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B98A8" w14:textId="5E89EE5C" w:rsidR="00FC5541" w:rsidRDefault="00C80FFA" w:rsidP="00237AD7">
      <w:pPr>
        <w:spacing w:after="0" w:line="240" w:lineRule="auto"/>
        <w:jc w:val="center"/>
        <w:rPr>
          <w:b/>
          <w:bCs/>
          <w:color w:val="000000" w:themeColor="text1"/>
        </w:rPr>
      </w:pPr>
      <w:r>
        <w:rPr>
          <w:b/>
          <w:bCs/>
          <w:noProof/>
          <w:color w:val="000000" w:themeColor="text1"/>
        </w:rPr>
        <w:drawing>
          <wp:anchor distT="0" distB="0" distL="114300" distR="114300" simplePos="0" relativeHeight="251678720" behindDoc="0" locked="0" layoutInCell="1" allowOverlap="1" wp14:anchorId="6C8A3249" wp14:editId="3B0E97CF">
            <wp:simplePos x="0" y="0"/>
            <wp:positionH relativeFrom="page">
              <wp:align>right</wp:align>
            </wp:positionH>
            <wp:positionV relativeFrom="paragraph">
              <wp:posOffset>-892086</wp:posOffset>
            </wp:positionV>
            <wp:extent cx="7754587" cy="10674433"/>
            <wp:effectExtent l="0" t="0" r="0" b="0"/>
            <wp:wrapNone/>
            <wp:docPr id="18612391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239120" name="Imagen 18612391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54587" cy="10674433"/>
                    </a:xfrm>
                    <a:prstGeom prst="rect">
                      <a:avLst/>
                    </a:prstGeom>
                  </pic:spPr>
                </pic:pic>
              </a:graphicData>
            </a:graphic>
            <wp14:sizeRelH relativeFrom="page">
              <wp14:pctWidth>0</wp14:pctWidth>
            </wp14:sizeRelH>
            <wp14:sizeRelV relativeFrom="page">
              <wp14:pctHeight>0</wp14:pctHeight>
            </wp14:sizeRelV>
          </wp:anchor>
        </w:drawing>
      </w:r>
    </w:p>
    <w:p w14:paraId="6DADB329" w14:textId="77777777" w:rsidR="00FC5541" w:rsidRDefault="00FC5541" w:rsidP="00237AD7">
      <w:pPr>
        <w:spacing w:after="0" w:line="240" w:lineRule="auto"/>
        <w:jc w:val="center"/>
        <w:rPr>
          <w:b/>
          <w:bCs/>
          <w:color w:val="000000" w:themeColor="text1"/>
        </w:rPr>
      </w:pPr>
    </w:p>
    <w:p w14:paraId="309B465D" w14:textId="77777777" w:rsidR="00FC5541" w:rsidRDefault="00FC5541" w:rsidP="00237AD7">
      <w:pPr>
        <w:spacing w:after="0" w:line="240" w:lineRule="auto"/>
        <w:jc w:val="center"/>
        <w:rPr>
          <w:b/>
          <w:bCs/>
          <w:color w:val="000000" w:themeColor="text1"/>
        </w:rPr>
      </w:pPr>
    </w:p>
    <w:p w14:paraId="7325B41D" w14:textId="77777777" w:rsidR="00FC5541" w:rsidRDefault="00FC5541" w:rsidP="00237AD7">
      <w:pPr>
        <w:spacing w:after="0" w:line="240" w:lineRule="auto"/>
        <w:jc w:val="center"/>
        <w:rPr>
          <w:b/>
          <w:bCs/>
          <w:color w:val="000000" w:themeColor="text1"/>
        </w:rPr>
      </w:pPr>
    </w:p>
    <w:p w14:paraId="0E520CFE" w14:textId="77777777" w:rsidR="00FC5541" w:rsidRDefault="00FC5541" w:rsidP="00237AD7">
      <w:pPr>
        <w:spacing w:after="0" w:line="240" w:lineRule="auto"/>
        <w:jc w:val="center"/>
        <w:rPr>
          <w:b/>
          <w:bCs/>
          <w:color w:val="000000" w:themeColor="text1"/>
        </w:rPr>
      </w:pPr>
    </w:p>
    <w:p w14:paraId="4D6BDC8C" w14:textId="77777777" w:rsidR="00FC5541" w:rsidRDefault="00FC5541" w:rsidP="00237AD7">
      <w:pPr>
        <w:spacing w:after="0" w:line="240" w:lineRule="auto"/>
        <w:jc w:val="center"/>
        <w:rPr>
          <w:b/>
          <w:bCs/>
          <w:color w:val="000000" w:themeColor="text1"/>
        </w:rPr>
      </w:pPr>
    </w:p>
    <w:p w14:paraId="0C081910" w14:textId="77777777" w:rsidR="00FC5541" w:rsidRDefault="00FC5541" w:rsidP="00237AD7">
      <w:pPr>
        <w:spacing w:after="0" w:line="240" w:lineRule="auto"/>
        <w:jc w:val="center"/>
        <w:rPr>
          <w:b/>
          <w:bCs/>
          <w:color w:val="000000" w:themeColor="text1"/>
        </w:rPr>
      </w:pPr>
    </w:p>
    <w:p w14:paraId="42F20958" w14:textId="77777777" w:rsidR="00FC5541" w:rsidRDefault="00FC5541" w:rsidP="00237AD7">
      <w:pPr>
        <w:spacing w:after="0" w:line="240" w:lineRule="auto"/>
        <w:jc w:val="center"/>
        <w:rPr>
          <w:b/>
          <w:bCs/>
          <w:color w:val="000000" w:themeColor="text1"/>
        </w:rPr>
      </w:pPr>
    </w:p>
    <w:p w14:paraId="4AC7544C" w14:textId="77777777" w:rsidR="00FC5541" w:rsidRDefault="00FC5541" w:rsidP="00237AD7">
      <w:pPr>
        <w:spacing w:after="0" w:line="240" w:lineRule="auto"/>
        <w:jc w:val="center"/>
        <w:rPr>
          <w:b/>
          <w:bCs/>
          <w:color w:val="000000" w:themeColor="text1"/>
        </w:rPr>
      </w:pPr>
    </w:p>
    <w:p w14:paraId="1AD2042C" w14:textId="77777777" w:rsidR="00FC5541" w:rsidRDefault="00FC5541" w:rsidP="00237AD7">
      <w:pPr>
        <w:spacing w:after="0" w:line="240" w:lineRule="auto"/>
        <w:jc w:val="center"/>
        <w:rPr>
          <w:b/>
          <w:bCs/>
          <w:color w:val="000000" w:themeColor="text1"/>
        </w:rPr>
      </w:pPr>
    </w:p>
    <w:p w14:paraId="673596DD" w14:textId="77777777" w:rsidR="00FC5541" w:rsidRDefault="00FC5541" w:rsidP="00237AD7">
      <w:pPr>
        <w:spacing w:after="0" w:line="240" w:lineRule="auto"/>
        <w:jc w:val="center"/>
        <w:rPr>
          <w:b/>
          <w:bCs/>
          <w:color w:val="000000" w:themeColor="text1"/>
        </w:rPr>
      </w:pPr>
    </w:p>
    <w:p w14:paraId="530BDCC6" w14:textId="77777777" w:rsidR="00FC5541" w:rsidRDefault="00FC5541" w:rsidP="00237AD7">
      <w:pPr>
        <w:spacing w:after="0" w:line="240" w:lineRule="auto"/>
        <w:jc w:val="center"/>
        <w:rPr>
          <w:b/>
          <w:bCs/>
          <w:color w:val="000000" w:themeColor="text1"/>
        </w:rPr>
      </w:pPr>
    </w:p>
    <w:p w14:paraId="66BF7A13" w14:textId="77777777" w:rsidR="00FC5541" w:rsidRDefault="00FC5541" w:rsidP="00237AD7">
      <w:pPr>
        <w:spacing w:after="0" w:line="240" w:lineRule="auto"/>
        <w:jc w:val="center"/>
        <w:rPr>
          <w:b/>
          <w:bCs/>
          <w:color w:val="000000" w:themeColor="text1"/>
        </w:rPr>
      </w:pPr>
    </w:p>
    <w:p w14:paraId="59437E8C" w14:textId="77777777" w:rsidR="00FC5541" w:rsidRDefault="00FC5541" w:rsidP="00237AD7">
      <w:pPr>
        <w:spacing w:after="0" w:line="240" w:lineRule="auto"/>
        <w:jc w:val="center"/>
        <w:rPr>
          <w:b/>
          <w:bCs/>
          <w:color w:val="000000" w:themeColor="text1"/>
        </w:rPr>
      </w:pPr>
    </w:p>
    <w:p w14:paraId="6BFE27E2" w14:textId="77777777" w:rsidR="00FC5541" w:rsidRDefault="00FC5541" w:rsidP="00237AD7">
      <w:pPr>
        <w:spacing w:after="0" w:line="240" w:lineRule="auto"/>
        <w:jc w:val="center"/>
        <w:rPr>
          <w:b/>
          <w:bCs/>
          <w:color w:val="000000" w:themeColor="text1"/>
        </w:rPr>
      </w:pPr>
    </w:p>
    <w:p w14:paraId="71408292" w14:textId="77777777" w:rsidR="00FC5541" w:rsidRDefault="00FC5541" w:rsidP="00237AD7">
      <w:pPr>
        <w:spacing w:after="0" w:line="240" w:lineRule="auto"/>
        <w:jc w:val="center"/>
        <w:rPr>
          <w:b/>
          <w:bCs/>
          <w:color w:val="000000" w:themeColor="text1"/>
        </w:rPr>
      </w:pPr>
    </w:p>
    <w:p w14:paraId="2B63A6E5" w14:textId="77777777" w:rsidR="00FC5541" w:rsidRDefault="00FC5541" w:rsidP="00237AD7">
      <w:pPr>
        <w:spacing w:after="0" w:line="240" w:lineRule="auto"/>
        <w:jc w:val="center"/>
        <w:rPr>
          <w:b/>
          <w:bCs/>
          <w:color w:val="000000" w:themeColor="text1"/>
        </w:rPr>
      </w:pPr>
    </w:p>
    <w:p w14:paraId="73F44C66" w14:textId="77777777" w:rsidR="00FC5541" w:rsidRDefault="00FC5541" w:rsidP="00237AD7">
      <w:pPr>
        <w:spacing w:after="0" w:line="240" w:lineRule="auto"/>
        <w:jc w:val="center"/>
        <w:rPr>
          <w:b/>
          <w:bCs/>
          <w:color w:val="000000" w:themeColor="text1"/>
        </w:rPr>
      </w:pPr>
    </w:p>
    <w:p w14:paraId="434CB912" w14:textId="77777777" w:rsidR="00FC5541" w:rsidRDefault="00FC5541" w:rsidP="00237AD7">
      <w:pPr>
        <w:spacing w:after="0" w:line="240" w:lineRule="auto"/>
        <w:jc w:val="center"/>
        <w:rPr>
          <w:b/>
          <w:bCs/>
          <w:color w:val="000000" w:themeColor="text1"/>
        </w:rPr>
      </w:pPr>
    </w:p>
    <w:p w14:paraId="3FB20B0D" w14:textId="77777777" w:rsidR="00FC5541" w:rsidRDefault="00FC5541" w:rsidP="00237AD7">
      <w:pPr>
        <w:spacing w:after="0" w:line="240" w:lineRule="auto"/>
        <w:jc w:val="center"/>
        <w:rPr>
          <w:b/>
          <w:bCs/>
          <w:color w:val="000000" w:themeColor="text1"/>
        </w:rPr>
      </w:pPr>
    </w:p>
    <w:p w14:paraId="4B132C3A" w14:textId="77777777" w:rsidR="00FC5541" w:rsidRDefault="00FC5541" w:rsidP="00237AD7">
      <w:pPr>
        <w:spacing w:after="0" w:line="240" w:lineRule="auto"/>
        <w:jc w:val="center"/>
        <w:rPr>
          <w:b/>
          <w:bCs/>
          <w:color w:val="000000" w:themeColor="text1"/>
        </w:rPr>
      </w:pPr>
    </w:p>
    <w:p w14:paraId="120E2A10" w14:textId="77777777" w:rsidR="00FC5541" w:rsidRDefault="00FC5541" w:rsidP="00237AD7">
      <w:pPr>
        <w:spacing w:after="0" w:line="240" w:lineRule="auto"/>
        <w:jc w:val="center"/>
        <w:rPr>
          <w:b/>
          <w:bCs/>
          <w:color w:val="000000" w:themeColor="text1"/>
        </w:rPr>
      </w:pPr>
    </w:p>
    <w:p w14:paraId="241D868F" w14:textId="77777777" w:rsidR="00FC5541" w:rsidRDefault="00FC5541" w:rsidP="00237AD7">
      <w:pPr>
        <w:spacing w:after="0" w:line="240" w:lineRule="auto"/>
        <w:jc w:val="center"/>
        <w:rPr>
          <w:b/>
          <w:bCs/>
          <w:color w:val="000000" w:themeColor="text1"/>
        </w:rPr>
      </w:pPr>
    </w:p>
    <w:p w14:paraId="2B1A7C87" w14:textId="77777777" w:rsidR="00FC5541" w:rsidRDefault="00FC5541" w:rsidP="00237AD7">
      <w:pPr>
        <w:spacing w:after="0" w:line="240" w:lineRule="auto"/>
        <w:jc w:val="center"/>
        <w:rPr>
          <w:b/>
          <w:bCs/>
          <w:color w:val="000000" w:themeColor="text1"/>
        </w:rPr>
      </w:pPr>
    </w:p>
    <w:p w14:paraId="44607F5E" w14:textId="77777777" w:rsidR="00FC5541" w:rsidRDefault="00FC5541" w:rsidP="00237AD7">
      <w:pPr>
        <w:spacing w:after="0" w:line="240" w:lineRule="auto"/>
        <w:jc w:val="center"/>
        <w:rPr>
          <w:b/>
          <w:bCs/>
          <w:color w:val="000000" w:themeColor="text1"/>
        </w:rPr>
      </w:pPr>
    </w:p>
    <w:p w14:paraId="1F392566" w14:textId="77777777" w:rsidR="00FC5541" w:rsidRDefault="00FC5541" w:rsidP="00237AD7">
      <w:pPr>
        <w:spacing w:after="0" w:line="240" w:lineRule="auto"/>
        <w:jc w:val="center"/>
        <w:rPr>
          <w:b/>
          <w:bCs/>
          <w:color w:val="000000" w:themeColor="text1"/>
        </w:rPr>
      </w:pPr>
    </w:p>
    <w:p w14:paraId="6D4430A9" w14:textId="77777777" w:rsidR="00FC5541" w:rsidRDefault="00FC5541" w:rsidP="00237AD7">
      <w:pPr>
        <w:spacing w:after="0" w:line="240" w:lineRule="auto"/>
        <w:jc w:val="center"/>
        <w:rPr>
          <w:b/>
          <w:bCs/>
          <w:color w:val="000000" w:themeColor="text1"/>
        </w:rPr>
      </w:pPr>
    </w:p>
    <w:p w14:paraId="15DDCA10" w14:textId="77777777" w:rsidR="00FC5541" w:rsidRDefault="00FC5541" w:rsidP="00237AD7">
      <w:pPr>
        <w:spacing w:after="0" w:line="240" w:lineRule="auto"/>
        <w:jc w:val="center"/>
        <w:rPr>
          <w:b/>
          <w:bCs/>
          <w:color w:val="000000" w:themeColor="text1"/>
        </w:rPr>
      </w:pPr>
    </w:p>
    <w:p w14:paraId="4D5E8E3E" w14:textId="77777777" w:rsidR="00FC5541" w:rsidRDefault="00FC5541" w:rsidP="00237AD7">
      <w:pPr>
        <w:spacing w:after="0" w:line="240" w:lineRule="auto"/>
        <w:jc w:val="center"/>
        <w:rPr>
          <w:b/>
          <w:bCs/>
          <w:color w:val="000000" w:themeColor="text1"/>
        </w:rPr>
      </w:pPr>
    </w:p>
    <w:p w14:paraId="3D0CC263" w14:textId="77777777" w:rsidR="00FC5541" w:rsidRDefault="00FC5541" w:rsidP="00237AD7">
      <w:pPr>
        <w:spacing w:after="0" w:line="240" w:lineRule="auto"/>
        <w:jc w:val="center"/>
        <w:rPr>
          <w:b/>
          <w:bCs/>
          <w:color w:val="000000" w:themeColor="text1"/>
        </w:rPr>
      </w:pPr>
    </w:p>
    <w:p w14:paraId="2758E22F" w14:textId="77777777" w:rsidR="00FC5541" w:rsidRDefault="00FC5541" w:rsidP="00237AD7">
      <w:pPr>
        <w:spacing w:after="0" w:line="240" w:lineRule="auto"/>
        <w:jc w:val="center"/>
        <w:rPr>
          <w:b/>
          <w:bCs/>
          <w:color w:val="000000" w:themeColor="text1"/>
        </w:rPr>
      </w:pPr>
    </w:p>
    <w:p w14:paraId="041C48C2" w14:textId="77777777" w:rsidR="00FC5541" w:rsidRDefault="00FC5541" w:rsidP="00237AD7">
      <w:pPr>
        <w:spacing w:after="0" w:line="240" w:lineRule="auto"/>
        <w:jc w:val="center"/>
        <w:rPr>
          <w:b/>
          <w:bCs/>
          <w:color w:val="000000" w:themeColor="text1"/>
        </w:rPr>
      </w:pPr>
    </w:p>
    <w:p w14:paraId="7DD653E2" w14:textId="77777777" w:rsidR="00FC5541" w:rsidRDefault="00FC5541" w:rsidP="00237AD7">
      <w:pPr>
        <w:spacing w:after="0" w:line="240" w:lineRule="auto"/>
        <w:jc w:val="center"/>
        <w:rPr>
          <w:b/>
          <w:bCs/>
          <w:color w:val="000000" w:themeColor="text1"/>
        </w:rPr>
      </w:pPr>
    </w:p>
    <w:p w14:paraId="622BFAEA" w14:textId="77777777" w:rsidR="00FC5541" w:rsidRDefault="00FC5541" w:rsidP="00237AD7">
      <w:pPr>
        <w:spacing w:after="0" w:line="240" w:lineRule="auto"/>
        <w:jc w:val="center"/>
        <w:rPr>
          <w:b/>
          <w:bCs/>
          <w:color w:val="000000" w:themeColor="text1"/>
        </w:rPr>
      </w:pPr>
    </w:p>
    <w:p w14:paraId="2BE33190" w14:textId="77777777" w:rsidR="00FC5541" w:rsidRDefault="00FC5541" w:rsidP="00237AD7">
      <w:pPr>
        <w:spacing w:after="0" w:line="240" w:lineRule="auto"/>
        <w:jc w:val="center"/>
        <w:rPr>
          <w:b/>
          <w:bCs/>
          <w:color w:val="000000" w:themeColor="text1"/>
        </w:rPr>
      </w:pPr>
    </w:p>
    <w:p w14:paraId="51FB7E66" w14:textId="77777777" w:rsidR="00FC5541" w:rsidRDefault="00FC5541" w:rsidP="00237AD7">
      <w:pPr>
        <w:spacing w:after="0" w:line="240" w:lineRule="auto"/>
        <w:jc w:val="center"/>
        <w:rPr>
          <w:b/>
          <w:bCs/>
          <w:color w:val="000000" w:themeColor="text1"/>
        </w:rPr>
      </w:pPr>
    </w:p>
    <w:p w14:paraId="316D62A5" w14:textId="77777777" w:rsidR="00FC5541" w:rsidRDefault="00FC5541" w:rsidP="00237AD7">
      <w:pPr>
        <w:spacing w:after="0" w:line="240" w:lineRule="auto"/>
        <w:jc w:val="center"/>
        <w:rPr>
          <w:b/>
          <w:bCs/>
          <w:color w:val="000000" w:themeColor="text1"/>
        </w:rPr>
      </w:pPr>
    </w:p>
    <w:p w14:paraId="37751F22" w14:textId="77777777" w:rsidR="00FC5541" w:rsidRDefault="00FC5541" w:rsidP="00237AD7">
      <w:pPr>
        <w:spacing w:after="0" w:line="240" w:lineRule="auto"/>
        <w:jc w:val="center"/>
        <w:rPr>
          <w:b/>
          <w:bCs/>
          <w:color w:val="000000" w:themeColor="text1"/>
        </w:rPr>
      </w:pPr>
    </w:p>
    <w:p w14:paraId="3ED904E9" w14:textId="77777777" w:rsidR="00FC5541" w:rsidRDefault="00FC5541" w:rsidP="00237AD7">
      <w:pPr>
        <w:spacing w:after="0" w:line="240" w:lineRule="auto"/>
        <w:jc w:val="center"/>
        <w:rPr>
          <w:b/>
          <w:bCs/>
          <w:color w:val="000000" w:themeColor="text1"/>
        </w:rPr>
      </w:pPr>
    </w:p>
    <w:p w14:paraId="21090647" w14:textId="77777777" w:rsidR="00FC5541" w:rsidRDefault="00FC5541" w:rsidP="00237AD7">
      <w:pPr>
        <w:spacing w:after="0" w:line="240" w:lineRule="auto"/>
        <w:jc w:val="center"/>
        <w:rPr>
          <w:b/>
          <w:bCs/>
          <w:color w:val="000000" w:themeColor="text1"/>
        </w:rPr>
      </w:pPr>
    </w:p>
    <w:p w14:paraId="00F06C59" w14:textId="77777777" w:rsidR="00FC5541" w:rsidRDefault="00FC5541" w:rsidP="00237AD7">
      <w:pPr>
        <w:spacing w:after="0" w:line="240" w:lineRule="auto"/>
        <w:jc w:val="center"/>
        <w:rPr>
          <w:b/>
          <w:bCs/>
          <w:color w:val="000000" w:themeColor="text1"/>
        </w:rPr>
      </w:pPr>
    </w:p>
    <w:p w14:paraId="231B94FE" w14:textId="77777777" w:rsidR="00FC5541" w:rsidRDefault="00FC5541" w:rsidP="00237AD7">
      <w:pPr>
        <w:spacing w:after="0" w:line="240" w:lineRule="auto"/>
        <w:jc w:val="center"/>
        <w:rPr>
          <w:b/>
          <w:bCs/>
          <w:color w:val="000000" w:themeColor="text1"/>
        </w:rPr>
      </w:pPr>
    </w:p>
    <w:p w14:paraId="61F14A65" w14:textId="77777777" w:rsidR="00FC5541" w:rsidRDefault="00FC5541" w:rsidP="00237AD7">
      <w:pPr>
        <w:spacing w:after="0" w:line="240" w:lineRule="auto"/>
        <w:jc w:val="center"/>
        <w:rPr>
          <w:b/>
          <w:bCs/>
          <w:color w:val="000000" w:themeColor="text1"/>
        </w:rPr>
      </w:pPr>
    </w:p>
    <w:p w14:paraId="5D2D490A" w14:textId="77777777" w:rsidR="00FC5541" w:rsidRDefault="00FC5541" w:rsidP="00237AD7">
      <w:pPr>
        <w:spacing w:after="0" w:line="240" w:lineRule="auto"/>
        <w:jc w:val="center"/>
        <w:rPr>
          <w:b/>
          <w:bCs/>
          <w:color w:val="000000" w:themeColor="text1"/>
        </w:rPr>
      </w:pPr>
    </w:p>
    <w:p w14:paraId="22D5B8DE" w14:textId="77777777" w:rsidR="00FC5541" w:rsidRDefault="00FC5541" w:rsidP="00237AD7">
      <w:pPr>
        <w:spacing w:after="0" w:line="240" w:lineRule="auto"/>
        <w:jc w:val="center"/>
        <w:rPr>
          <w:b/>
          <w:bCs/>
          <w:color w:val="000000" w:themeColor="text1"/>
        </w:rPr>
      </w:pPr>
    </w:p>
    <w:p w14:paraId="38768A95" w14:textId="77777777" w:rsidR="00FC5541" w:rsidRDefault="00FC5541" w:rsidP="00237AD7">
      <w:pPr>
        <w:spacing w:after="0" w:line="240" w:lineRule="auto"/>
        <w:jc w:val="center"/>
        <w:rPr>
          <w:b/>
          <w:bCs/>
          <w:color w:val="000000" w:themeColor="text1"/>
        </w:rPr>
      </w:pPr>
    </w:p>
    <w:p w14:paraId="7D14C05A" w14:textId="77777777" w:rsidR="00FC5541" w:rsidRDefault="00FC5541" w:rsidP="00237AD7">
      <w:pPr>
        <w:spacing w:after="0" w:line="240" w:lineRule="auto"/>
        <w:jc w:val="center"/>
        <w:rPr>
          <w:b/>
          <w:bCs/>
          <w:color w:val="000000" w:themeColor="text1"/>
        </w:rPr>
      </w:pPr>
    </w:p>
    <w:p w14:paraId="346F02B7" w14:textId="77777777" w:rsidR="00FC5541" w:rsidRDefault="00FC5541" w:rsidP="00237AD7">
      <w:pPr>
        <w:spacing w:after="0" w:line="240" w:lineRule="auto"/>
        <w:jc w:val="center"/>
        <w:rPr>
          <w:b/>
          <w:bCs/>
          <w:color w:val="000000" w:themeColor="text1"/>
        </w:rPr>
      </w:pPr>
    </w:p>
    <w:p w14:paraId="11A4313F" w14:textId="77777777" w:rsidR="00FC5541" w:rsidRDefault="00FC5541" w:rsidP="00237AD7">
      <w:pPr>
        <w:spacing w:after="0" w:line="240" w:lineRule="auto"/>
        <w:jc w:val="center"/>
        <w:rPr>
          <w:b/>
          <w:bCs/>
          <w:color w:val="000000" w:themeColor="text1"/>
        </w:rPr>
      </w:pPr>
    </w:p>
    <w:p w14:paraId="5F780D38" w14:textId="77777777" w:rsidR="00FC5541" w:rsidRDefault="00FC5541" w:rsidP="00237AD7">
      <w:pPr>
        <w:spacing w:after="0" w:line="240" w:lineRule="auto"/>
        <w:jc w:val="center"/>
        <w:rPr>
          <w:b/>
          <w:bCs/>
          <w:color w:val="000000" w:themeColor="text1"/>
        </w:rPr>
      </w:pPr>
    </w:p>
    <w:p w14:paraId="650B1E87" w14:textId="77777777" w:rsidR="00FC5541" w:rsidRDefault="00FC5541" w:rsidP="00237AD7">
      <w:pPr>
        <w:spacing w:after="0" w:line="240" w:lineRule="auto"/>
        <w:jc w:val="center"/>
        <w:rPr>
          <w:b/>
          <w:bCs/>
          <w:color w:val="000000" w:themeColor="text1"/>
        </w:rPr>
      </w:pPr>
    </w:p>
    <w:p w14:paraId="4C47DF0F" w14:textId="77777777" w:rsidR="00FC5541" w:rsidRDefault="00FC5541" w:rsidP="00237AD7">
      <w:pPr>
        <w:spacing w:after="0" w:line="240" w:lineRule="auto"/>
        <w:jc w:val="center"/>
        <w:rPr>
          <w:b/>
          <w:bCs/>
          <w:color w:val="000000" w:themeColor="text1"/>
        </w:rPr>
      </w:pPr>
    </w:p>
    <w:p w14:paraId="00D42626" w14:textId="77777777" w:rsidR="00FC5541" w:rsidRDefault="00FC5541" w:rsidP="00237AD7">
      <w:pPr>
        <w:spacing w:after="0" w:line="240" w:lineRule="auto"/>
        <w:jc w:val="center"/>
        <w:rPr>
          <w:b/>
          <w:bCs/>
          <w:color w:val="000000" w:themeColor="text1"/>
        </w:rPr>
      </w:pPr>
    </w:p>
    <w:p w14:paraId="4A19BD36" w14:textId="77777777" w:rsidR="00FC5541" w:rsidRDefault="00FC5541" w:rsidP="00237AD7">
      <w:pPr>
        <w:spacing w:after="0" w:line="240" w:lineRule="auto"/>
        <w:jc w:val="center"/>
        <w:rPr>
          <w:b/>
          <w:bCs/>
          <w:color w:val="000000" w:themeColor="text1"/>
        </w:rPr>
      </w:pPr>
    </w:p>
    <w:p w14:paraId="40665EDB" w14:textId="77777777" w:rsidR="00FC5541" w:rsidRDefault="00FC5541" w:rsidP="00237AD7">
      <w:pPr>
        <w:spacing w:after="0" w:line="240" w:lineRule="auto"/>
        <w:jc w:val="center"/>
        <w:rPr>
          <w:b/>
          <w:bCs/>
          <w:color w:val="000000" w:themeColor="text1"/>
        </w:rPr>
      </w:pPr>
    </w:p>
    <w:p w14:paraId="076AECC6" w14:textId="77777777" w:rsidR="00FC5541" w:rsidRDefault="00FC5541" w:rsidP="00237AD7">
      <w:pPr>
        <w:spacing w:after="0" w:line="240" w:lineRule="auto"/>
        <w:jc w:val="center"/>
        <w:rPr>
          <w:b/>
          <w:bCs/>
          <w:color w:val="000000" w:themeColor="text1"/>
        </w:rPr>
      </w:pPr>
    </w:p>
    <w:p w14:paraId="1BCFCAB0" w14:textId="77777777" w:rsidR="00FC5541" w:rsidRDefault="00FC5541" w:rsidP="00237AD7">
      <w:pPr>
        <w:spacing w:after="0" w:line="240" w:lineRule="auto"/>
        <w:jc w:val="center"/>
        <w:rPr>
          <w:b/>
          <w:bCs/>
          <w:color w:val="000000" w:themeColor="text1"/>
        </w:rPr>
      </w:pPr>
    </w:p>
    <w:p w14:paraId="3AA18715" w14:textId="77777777" w:rsidR="00FC5541" w:rsidRDefault="00FC5541" w:rsidP="00237AD7">
      <w:pPr>
        <w:spacing w:after="0" w:line="240" w:lineRule="auto"/>
        <w:jc w:val="center"/>
        <w:rPr>
          <w:b/>
          <w:bCs/>
          <w:color w:val="000000" w:themeColor="text1"/>
        </w:rPr>
      </w:pPr>
    </w:p>
    <w:p w14:paraId="36474BB9" w14:textId="0D9F7D95" w:rsidR="00414ACA" w:rsidRPr="00507D5E" w:rsidRDefault="00414ACA" w:rsidP="00237AD7">
      <w:pPr>
        <w:spacing w:after="0" w:line="240" w:lineRule="auto"/>
        <w:jc w:val="center"/>
        <w:rPr>
          <w:rFonts w:ascii="Montserrat" w:hAnsi="Montserrat" w:cs="Poppins"/>
          <w:b/>
          <w:bCs/>
          <w:color w:val="000000" w:themeColor="text1"/>
        </w:rPr>
      </w:pPr>
      <w:r w:rsidRPr="00507D5E">
        <w:rPr>
          <w:rFonts w:ascii="Montserrat" w:hAnsi="Montserrat" w:cs="Poppins"/>
          <w:b/>
          <w:bCs/>
          <w:color w:val="000000" w:themeColor="text1"/>
        </w:rPr>
        <w:t xml:space="preserve">MANUAL DE </w:t>
      </w:r>
      <w:r w:rsidR="00B106C9" w:rsidRPr="00507D5E">
        <w:rPr>
          <w:rFonts w:ascii="Montserrat" w:hAnsi="Montserrat" w:cs="Poppins"/>
          <w:b/>
          <w:bCs/>
          <w:color w:val="000000" w:themeColor="text1"/>
        </w:rPr>
        <w:t>CONVIVENCIA EDUCATIVA</w:t>
      </w:r>
    </w:p>
    <w:p w14:paraId="6830DB69" w14:textId="53660683" w:rsidR="00414ACA" w:rsidRPr="00507D5E" w:rsidRDefault="00414ACA" w:rsidP="00237AD7">
      <w:pPr>
        <w:spacing w:after="0" w:line="240" w:lineRule="auto"/>
        <w:jc w:val="center"/>
        <w:rPr>
          <w:rFonts w:ascii="Montserrat" w:hAnsi="Montserrat" w:cs="Poppins"/>
          <w:b/>
          <w:bCs/>
          <w:color w:val="000000" w:themeColor="text1"/>
        </w:rPr>
      </w:pPr>
      <w:r w:rsidRPr="00507D5E">
        <w:rPr>
          <w:rFonts w:ascii="Montserrat" w:hAnsi="Montserrat" w:cs="Poppins"/>
          <w:b/>
          <w:bCs/>
          <w:color w:val="000000" w:themeColor="text1"/>
        </w:rPr>
        <w:t>COLEGIO LICANCABUR</w:t>
      </w:r>
    </w:p>
    <w:p w14:paraId="355E37DE" w14:textId="237FD6F8" w:rsidR="00414ACA" w:rsidRPr="00507D5E" w:rsidRDefault="00414ACA" w:rsidP="00237AD7">
      <w:pPr>
        <w:spacing w:after="0" w:line="240" w:lineRule="auto"/>
        <w:jc w:val="center"/>
        <w:rPr>
          <w:rFonts w:ascii="Montserrat" w:hAnsi="Montserrat" w:cs="Poppins"/>
          <w:b/>
          <w:bCs/>
          <w:color w:val="000000" w:themeColor="text1"/>
        </w:rPr>
      </w:pPr>
      <w:r w:rsidRPr="00507D5E">
        <w:rPr>
          <w:rFonts w:ascii="Montserrat" w:hAnsi="Montserrat" w:cs="Poppins"/>
          <w:b/>
          <w:bCs/>
          <w:color w:val="000000" w:themeColor="text1"/>
        </w:rPr>
        <w:t>RBD 012867-8</w:t>
      </w:r>
    </w:p>
    <w:p w14:paraId="7A9208A0" w14:textId="2A4B5440" w:rsidR="00414ACA" w:rsidRPr="00507D5E" w:rsidRDefault="00414ACA" w:rsidP="00237AD7">
      <w:pPr>
        <w:spacing w:after="0" w:line="240" w:lineRule="auto"/>
        <w:jc w:val="center"/>
        <w:rPr>
          <w:rFonts w:ascii="Montserrat" w:hAnsi="Montserrat" w:cs="Poppins"/>
          <w:b/>
          <w:bCs/>
          <w:color w:val="000000" w:themeColor="text1"/>
        </w:rPr>
      </w:pPr>
      <w:r w:rsidRPr="00507D5E">
        <w:rPr>
          <w:rFonts w:ascii="Montserrat" w:hAnsi="Montserrat" w:cs="Poppins"/>
          <w:b/>
          <w:bCs/>
          <w:color w:val="000000" w:themeColor="text1"/>
        </w:rPr>
        <w:t>Año lectivo 2026</w:t>
      </w:r>
    </w:p>
    <w:p w14:paraId="78BBC7B1" w14:textId="77777777" w:rsidR="00414ACA" w:rsidRDefault="00414ACA" w:rsidP="00DA760C">
      <w:pPr>
        <w:spacing w:after="0" w:line="240" w:lineRule="auto"/>
        <w:jc w:val="both"/>
        <w:rPr>
          <w:color w:val="000000" w:themeColor="text1"/>
        </w:rPr>
      </w:pPr>
    </w:p>
    <w:p w14:paraId="51ED25B8" w14:textId="465AF0BB" w:rsidR="00FC5541" w:rsidRPr="0070305A" w:rsidRDefault="000271E0" w:rsidP="000271E0">
      <w:pPr>
        <w:spacing w:after="0" w:line="240" w:lineRule="auto"/>
        <w:jc w:val="center"/>
        <w:rPr>
          <w:rFonts w:ascii="Roboto" w:hAnsi="Roboto"/>
          <w:color w:val="000000" w:themeColor="text1"/>
          <w:sz w:val="22"/>
          <w:szCs w:val="22"/>
        </w:rPr>
      </w:pPr>
      <w:r w:rsidRPr="0070305A">
        <w:rPr>
          <w:rFonts w:ascii="Roboto" w:hAnsi="Roboto"/>
          <w:color w:val="000000" w:themeColor="text1"/>
          <w:sz w:val="22"/>
          <w:szCs w:val="22"/>
        </w:rPr>
        <w:t xml:space="preserve">Elaborado por Equipo </w:t>
      </w:r>
      <w:r w:rsidR="00FC5541" w:rsidRPr="0070305A">
        <w:rPr>
          <w:rFonts w:ascii="Roboto" w:hAnsi="Roboto"/>
          <w:color w:val="000000" w:themeColor="text1"/>
          <w:sz w:val="22"/>
          <w:szCs w:val="22"/>
        </w:rPr>
        <w:t>d</w:t>
      </w:r>
      <w:r w:rsidRPr="0070305A">
        <w:rPr>
          <w:rFonts w:ascii="Roboto" w:hAnsi="Roboto"/>
          <w:color w:val="000000" w:themeColor="text1"/>
          <w:sz w:val="22"/>
          <w:szCs w:val="22"/>
        </w:rPr>
        <w:t xml:space="preserve">e </w:t>
      </w:r>
      <w:r w:rsidR="00FC5541" w:rsidRPr="0070305A">
        <w:rPr>
          <w:rFonts w:ascii="Roboto" w:hAnsi="Roboto"/>
          <w:color w:val="000000" w:themeColor="text1"/>
          <w:sz w:val="22"/>
          <w:szCs w:val="22"/>
        </w:rPr>
        <w:t>C</w:t>
      </w:r>
      <w:r w:rsidRPr="0070305A">
        <w:rPr>
          <w:rFonts w:ascii="Roboto" w:hAnsi="Roboto"/>
          <w:color w:val="000000" w:themeColor="text1"/>
          <w:sz w:val="22"/>
          <w:szCs w:val="22"/>
        </w:rPr>
        <w:t xml:space="preserve">onvivencia Educativo, </w:t>
      </w:r>
    </w:p>
    <w:p w14:paraId="15776720" w14:textId="7F3468E0" w:rsidR="000271E0" w:rsidRPr="0070305A" w:rsidRDefault="000271E0" w:rsidP="000271E0">
      <w:pPr>
        <w:spacing w:after="0" w:line="240" w:lineRule="auto"/>
        <w:jc w:val="center"/>
        <w:rPr>
          <w:rFonts w:ascii="Roboto" w:hAnsi="Roboto"/>
          <w:color w:val="000000" w:themeColor="text1"/>
          <w:sz w:val="22"/>
          <w:szCs w:val="22"/>
        </w:rPr>
      </w:pPr>
      <w:r w:rsidRPr="0070305A">
        <w:rPr>
          <w:rFonts w:ascii="Roboto" w:hAnsi="Roboto"/>
          <w:color w:val="000000" w:themeColor="text1"/>
          <w:sz w:val="22"/>
          <w:szCs w:val="22"/>
        </w:rPr>
        <w:t>1° Semestre 2026 (v.</w:t>
      </w:r>
      <w:r w:rsidR="00FC5541" w:rsidRPr="0070305A">
        <w:rPr>
          <w:rFonts w:ascii="Roboto" w:hAnsi="Roboto"/>
          <w:color w:val="000000" w:themeColor="text1"/>
          <w:sz w:val="22"/>
          <w:szCs w:val="22"/>
        </w:rPr>
        <w:t>3</w:t>
      </w:r>
      <w:r w:rsidR="00C905EE" w:rsidRPr="0070305A">
        <w:rPr>
          <w:rFonts w:ascii="Roboto" w:hAnsi="Roboto"/>
          <w:color w:val="000000" w:themeColor="text1"/>
          <w:sz w:val="22"/>
          <w:szCs w:val="22"/>
        </w:rPr>
        <w:t>.</w:t>
      </w:r>
      <w:r w:rsidR="007347AD">
        <w:rPr>
          <w:rFonts w:ascii="Roboto" w:hAnsi="Roboto"/>
          <w:color w:val="000000" w:themeColor="text1"/>
          <w:sz w:val="22"/>
          <w:szCs w:val="22"/>
        </w:rPr>
        <w:t>9</w:t>
      </w:r>
      <w:r w:rsidRPr="0070305A">
        <w:rPr>
          <w:rFonts w:ascii="Roboto" w:hAnsi="Roboto"/>
          <w:color w:val="000000" w:themeColor="text1"/>
          <w:sz w:val="22"/>
          <w:szCs w:val="22"/>
        </w:rPr>
        <w:t>)</w:t>
      </w:r>
    </w:p>
    <w:p w14:paraId="0705C4B4" w14:textId="77777777" w:rsidR="00414ACA" w:rsidRPr="003904B7" w:rsidRDefault="00414ACA" w:rsidP="00DA760C">
      <w:pPr>
        <w:spacing w:after="0" w:line="240" w:lineRule="auto"/>
        <w:jc w:val="both"/>
        <w:rPr>
          <w:color w:val="000000" w:themeColor="text1"/>
        </w:rPr>
      </w:pPr>
    </w:p>
    <w:p w14:paraId="5E8848BD" w14:textId="77777777" w:rsidR="00414ACA" w:rsidRPr="003904B7" w:rsidRDefault="00414ACA" w:rsidP="00DA760C">
      <w:pPr>
        <w:spacing w:after="0" w:line="240" w:lineRule="auto"/>
        <w:jc w:val="both"/>
        <w:rPr>
          <w:color w:val="000000" w:themeColor="text1"/>
        </w:rPr>
      </w:pPr>
    </w:p>
    <w:p w14:paraId="27D8F53A" w14:textId="77777777" w:rsidR="00414ACA" w:rsidRPr="003904B7" w:rsidRDefault="00414ACA" w:rsidP="00DA760C">
      <w:pPr>
        <w:spacing w:after="0" w:line="240" w:lineRule="auto"/>
        <w:jc w:val="both"/>
        <w:rPr>
          <w:color w:val="000000" w:themeColor="text1"/>
        </w:rPr>
      </w:pPr>
    </w:p>
    <w:p w14:paraId="65AF9BB4" w14:textId="77777777" w:rsidR="00414ACA" w:rsidRPr="003904B7" w:rsidRDefault="00414ACA" w:rsidP="00DA760C">
      <w:pPr>
        <w:spacing w:after="0" w:line="240" w:lineRule="auto"/>
        <w:jc w:val="both"/>
        <w:rPr>
          <w:color w:val="000000" w:themeColor="text1"/>
        </w:rPr>
      </w:pPr>
    </w:p>
    <w:p w14:paraId="04F80E8C" w14:textId="77777777" w:rsidR="00414ACA" w:rsidRPr="003904B7" w:rsidRDefault="00414ACA" w:rsidP="00DA760C">
      <w:pPr>
        <w:spacing w:after="0" w:line="240" w:lineRule="auto"/>
        <w:jc w:val="both"/>
        <w:rPr>
          <w:color w:val="000000" w:themeColor="text1"/>
        </w:rPr>
      </w:pPr>
    </w:p>
    <w:p w14:paraId="70BBCEFD" w14:textId="77777777" w:rsidR="00414ACA" w:rsidRPr="003904B7" w:rsidRDefault="00414ACA" w:rsidP="00DA760C">
      <w:pPr>
        <w:spacing w:after="0" w:line="240" w:lineRule="auto"/>
        <w:jc w:val="both"/>
        <w:rPr>
          <w:color w:val="000000" w:themeColor="text1"/>
        </w:rPr>
      </w:pPr>
    </w:p>
    <w:p w14:paraId="680D87E6" w14:textId="77777777" w:rsidR="00414ACA" w:rsidRPr="003904B7" w:rsidRDefault="00414ACA" w:rsidP="00DA760C">
      <w:pPr>
        <w:spacing w:after="0" w:line="240" w:lineRule="auto"/>
        <w:jc w:val="both"/>
        <w:rPr>
          <w:color w:val="000000" w:themeColor="text1"/>
        </w:rPr>
      </w:pPr>
    </w:p>
    <w:p w14:paraId="6B684BAB" w14:textId="77777777" w:rsidR="00414ACA" w:rsidRPr="003904B7" w:rsidRDefault="00414ACA" w:rsidP="00DA760C">
      <w:pPr>
        <w:spacing w:after="0" w:line="240" w:lineRule="auto"/>
        <w:jc w:val="both"/>
        <w:rPr>
          <w:color w:val="000000" w:themeColor="text1"/>
        </w:rPr>
      </w:pPr>
    </w:p>
    <w:p w14:paraId="7BFE1216" w14:textId="77777777" w:rsidR="00414ACA" w:rsidRPr="003904B7" w:rsidRDefault="00414ACA" w:rsidP="00DA760C">
      <w:pPr>
        <w:spacing w:after="0" w:line="240" w:lineRule="auto"/>
        <w:jc w:val="both"/>
        <w:rPr>
          <w:color w:val="000000" w:themeColor="text1"/>
        </w:rPr>
      </w:pPr>
    </w:p>
    <w:p w14:paraId="37C8E56E" w14:textId="77777777" w:rsidR="00414ACA" w:rsidRPr="003904B7" w:rsidRDefault="00414ACA" w:rsidP="00DA760C">
      <w:pPr>
        <w:spacing w:after="0" w:line="240" w:lineRule="auto"/>
        <w:jc w:val="both"/>
        <w:rPr>
          <w:color w:val="000000" w:themeColor="text1"/>
        </w:rPr>
      </w:pPr>
    </w:p>
    <w:p w14:paraId="4846D7C2" w14:textId="77777777" w:rsidR="00414ACA" w:rsidRPr="003904B7" w:rsidRDefault="00414ACA" w:rsidP="00DA760C">
      <w:pPr>
        <w:spacing w:after="0" w:line="240" w:lineRule="auto"/>
        <w:jc w:val="both"/>
        <w:rPr>
          <w:color w:val="000000" w:themeColor="text1"/>
        </w:rPr>
      </w:pPr>
    </w:p>
    <w:p w14:paraId="25C9F637" w14:textId="77777777" w:rsidR="00414ACA" w:rsidRPr="003904B7" w:rsidRDefault="00414ACA" w:rsidP="00DA760C">
      <w:pPr>
        <w:spacing w:after="0" w:line="240" w:lineRule="auto"/>
        <w:jc w:val="both"/>
        <w:rPr>
          <w:color w:val="000000" w:themeColor="text1"/>
        </w:rPr>
      </w:pPr>
    </w:p>
    <w:p w14:paraId="5FBE1582" w14:textId="77777777" w:rsidR="00414ACA" w:rsidRPr="003904B7" w:rsidRDefault="00414ACA" w:rsidP="00DA760C">
      <w:pPr>
        <w:spacing w:after="0" w:line="240" w:lineRule="auto"/>
        <w:jc w:val="both"/>
        <w:rPr>
          <w:color w:val="000000" w:themeColor="text1"/>
        </w:rPr>
      </w:pPr>
    </w:p>
    <w:p w14:paraId="711185FD" w14:textId="77777777" w:rsidR="00414ACA" w:rsidRPr="003904B7" w:rsidRDefault="00414ACA" w:rsidP="00DA760C">
      <w:pPr>
        <w:spacing w:after="0" w:line="240" w:lineRule="auto"/>
        <w:jc w:val="both"/>
        <w:rPr>
          <w:color w:val="000000" w:themeColor="text1"/>
        </w:rPr>
      </w:pPr>
    </w:p>
    <w:p w14:paraId="7B4A4459" w14:textId="77777777" w:rsidR="00414ACA" w:rsidRPr="003904B7" w:rsidRDefault="00414ACA" w:rsidP="00DA760C">
      <w:pPr>
        <w:spacing w:after="0" w:line="240" w:lineRule="auto"/>
        <w:jc w:val="both"/>
        <w:rPr>
          <w:color w:val="000000" w:themeColor="text1"/>
        </w:rPr>
      </w:pPr>
    </w:p>
    <w:p w14:paraId="37003DDD" w14:textId="77777777" w:rsidR="00414ACA" w:rsidRPr="003904B7" w:rsidRDefault="00414ACA" w:rsidP="00DA760C">
      <w:pPr>
        <w:spacing w:after="0" w:line="240" w:lineRule="auto"/>
        <w:jc w:val="both"/>
        <w:rPr>
          <w:color w:val="000000" w:themeColor="text1"/>
        </w:rPr>
      </w:pPr>
    </w:p>
    <w:p w14:paraId="2BC52632" w14:textId="77777777" w:rsidR="00414ACA" w:rsidRPr="003904B7" w:rsidRDefault="00414ACA" w:rsidP="00DA760C">
      <w:pPr>
        <w:spacing w:after="0" w:line="240" w:lineRule="auto"/>
        <w:jc w:val="both"/>
        <w:rPr>
          <w:color w:val="000000" w:themeColor="text1"/>
        </w:rPr>
      </w:pPr>
    </w:p>
    <w:p w14:paraId="3A9C0E92" w14:textId="77777777" w:rsidR="00414ACA" w:rsidRPr="003904B7" w:rsidRDefault="00414ACA" w:rsidP="00DA760C">
      <w:pPr>
        <w:spacing w:after="0" w:line="240" w:lineRule="auto"/>
        <w:jc w:val="both"/>
        <w:rPr>
          <w:color w:val="000000" w:themeColor="text1"/>
        </w:rPr>
      </w:pPr>
    </w:p>
    <w:p w14:paraId="4BB8143D" w14:textId="77777777" w:rsidR="00414ACA" w:rsidRPr="003904B7" w:rsidRDefault="00414ACA" w:rsidP="00DA760C">
      <w:pPr>
        <w:spacing w:after="0" w:line="240" w:lineRule="auto"/>
        <w:jc w:val="both"/>
        <w:rPr>
          <w:color w:val="000000" w:themeColor="text1"/>
        </w:rPr>
      </w:pPr>
    </w:p>
    <w:p w14:paraId="7B2C08A4" w14:textId="77777777" w:rsidR="001D3669" w:rsidRPr="003904B7" w:rsidRDefault="001D3669" w:rsidP="00DA760C">
      <w:pPr>
        <w:spacing w:after="0" w:line="240" w:lineRule="auto"/>
        <w:jc w:val="both"/>
        <w:rPr>
          <w:color w:val="000000" w:themeColor="text1"/>
        </w:rPr>
      </w:pPr>
    </w:p>
    <w:p w14:paraId="20528EBC" w14:textId="77777777" w:rsidR="002A5A83" w:rsidRDefault="002A5A83" w:rsidP="00DA760C">
      <w:pPr>
        <w:spacing w:after="0" w:line="240" w:lineRule="auto"/>
        <w:jc w:val="both"/>
        <w:rPr>
          <w:color w:val="000000" w:themeColor="text1"/>
        </w:rPr>
      </w:pPr>
    </w:p>
    <w:p w14:paraId="1E94782B" w14:textId="77777777" w:rsidR="00213499" w:rsidRDefault="00213499" w:rsidP="00DA760C">
      <w:pPr>
        <w:spacing w:after="0" w:line="240" w:lineRule="auto"/>
        <w:jc w:val="both"/>
        <w:rPr>
          <w:color w:val="000000" w:themeColor="text1"/>
        </w:rPr>
      </w:pPr>
    </w:p>
    <w:p w14:paraId="71651177" w14:textId="77777777" w:rsidR="00213499" w:rsidRDefault="00213499" w:rsidP="00DA760C">
      <w:pPr>
        <w:spacing w:after="0" w:line="240" w:lineRule="auto"/>
        <w:jc w:val="both"/>
        <w:rPr>
          <w:color w:val="000000" w:themeColor="text1"/>
        </w:rPr>
      </w:pPr>
    </w:p>
    <w:p w14:paraId="5D77526A" w14:textId="77777777" w:rsidR="00213499" w:rsidRDefault="00213499" w:rsidP="00DA760C">
      <w:pPr>
        <w:spacing w:after="0" w:line="240" w:lineRule="auto"/>
        <w:jc w:val="both"/>
        <w:rPr>
          <w:color w:val="000000" w:themeColor="text1"/>
        </w:rPr>
      </w:pPr>
    </w:p>
    <w:p w14:paraId="60137CDB" w14:textId="77777777" w:rsidR="00213499" w:rsidRPr="003904B7" w:rsidRDefault="00213499" w:rsidP="00DA760C">
      <w:pPr>
        <w:spacing w:after="0" w:line="240" w:lineRule="auto"/>
        <w:jc w:val="both"/>
        <w:rPr>
          <w:color w:val="000000" w:themeColor="text1"/>
        </w:rPr>
      </w:pPr>
    </w:p>
    <w:p w14:paraId="54AD2616" w14:textId="77777777" w:rsidR="002A5A83" w:rsidRPr="003904B7" w:rsidRDefault="002A5A83" w:rsidP="00DA760C">
      <w:pPr>
        <w:spacing w:after="0" w:line="240" w:lineRule="auto"/>
        <w:jc w:val="both"/>
        <w:rPr>
          <w:color w:val="000000" w:themeColor="text1"/>
        </w:rPr>
      </w:pPr>
    </w:p>
    <w:p w14:paraId="00CB2115" w14:textId="77777777" w:rsidR="002A5A83" w:rsidRPr="003904B7" w:rsidRDefault="002A5A83" w:rsidP="00DA760C">
      <w:pPr>
        <w:spacing w:after="0" w:line="240" w:lineRule="auto"/>
        <w:jc w:val="both"/>
        <w:rPr>
          <w:color w:val="000000" w:themeColor="text1"/>
        </w:rPr>
      </w:pPr>
    </w:p>
    <w:sdt>
      <w:sdtPr>
        <w:rPr>
          <w:rFonts w:asciiTheme="minorHAnsi" w:eastAsiaTheme="minorHAnsi" w:hAnsiTheme="minorHAnsi" w:cstheme="minorBidi"/>
          <w:color w:val="auto"/>
          <w:kern w:val="2"/>
          <w:sz w:val="24"/>
          <w:szCs w:val="24"/>
          <w:lang w:val="es-ES" w:eastAsia="en-US"/>
          <w14:ligatures w14:val="standardContextual"/>
        </w:rPr>
        <w:id w:val="511967698"/>
        <w:docPartObj>
          <w:docPartGallery w:val="Table of Contents"/>
          <w:docPartUnique/>
        </w:docPartObj>
      </w:sdtPr>
      <w:sdtEndPr>
        <w:rPr>
          <w:b/>
          <w:bCs/>
        </w:rPr>
      </w:sdtEndPr>
      <w:sdtContent>
        <w:p w14:paraId="4A75F52E" w14:textId="27EB7709" w:rsidR="00353568" w:rsidRDefault="00353568">
          <w:pPr>
            <w:pStyle w:val="TtuloTDC"/>
          </w:pPr>
          <w:r>
            <w:rPr>
              <w:lang w:val="es-ES"/>
            </w:rPr>
            <w:t>Contenido</w:t>
          </w:r>
        </w:p>
        <w:p w14:paraId="6F3C86DB" w14:textId="137D4AF6" w:rsidR="005870A9" w:rsidRDefault="00353568">
          <w:pPr>
            <w:pStyle w:val="TDC1"/>
            <w:rPr>
              <w:rFonts w:asciiTheme="minorHAnsi" w:eastAsiaTheme="minorEastAsia" w:hAnsiTheme="minorHAnsi"/>
              <w:b w:val="0"/>
              <w:bCs w:val="0"/>
              <w:lang w:eastAsia="es-CL"/>
            </w:rPr>
          </w:pPr>
          <w:r>
            <w:fldChar w:fldCharType="begin"/>
          </w:r>
          <w:r>
            <w:instrText xml:space="preserve"> TOC \o "1-3" \h \z \u </w:instrText>
          </w:r>
          <w:r>
            <w:fldChar w:fldCharType="separate"/>
          </w:r>
          <w:hyperlink w:anchor="_Toc232169326" w:history="1">
            <w:r w:rsidR="005870A9" w:rsidRPr="000F1440">
              <w:rPr>
                <w:rStyle w:val="Hipervnculo"/>
              </w:rPr>
              <w:t>1.</w:t>
            </w:r>
            <w:r w:rsidR="005870A9">
              <w:rPr>
                <w:rFonts w:asciiTheme="minorHAnsi" w:eastAsiaTheme="minorEastAsia" w:hAnsiTheme="minorHAnsi"/>
                <w:b w:val="0"/>
                <w:bCs w:val="0"/>
                <w:lang w:eastAsia="es-CL"/>
              </w:rPr>
              <w:tab/>
            </w:r>
            <w:r w:rsidR="005870A9" w:rsidRPr="000F1440">
              <w:rPr>
                <w:rStyle w:val="Hipervnculo"/>
              </w:rPr>
              <w:t>INTRODUCCIÓN Y PRESENTACIÓN DEL ESTABLECIMIENTO</w:t>
            </w:r>
            <w:r w:rsidR="005870A9">
              <w:rPr>
                <w:webHidden/>
              </w:rPr>
              <w:tab/>
            </w:r>
            <w:r w:rsidR="005870A9">
              <w:rPr>
                <w:webHidden/>
              </w:rPr>
              <w:fldChar w:fldCharType="begin"/>
            </w:r>
            <w:r w:rsidR="005870A9">
              <w:rPr>
                <w:webHidden/>
              </w:rPr>
              <w:instrText xml:space="preserve"> PAGEREF _Toc232169326 \h </w:instrText>
            </w:r>
            <w:r w:rsidR="005870A9">
              <w:rPr>
                <w:webHidden/>
              </w:rPr>
            </w:r>
            <w:r w:rsidR="005870A9">
              <w:rPr>
                <w:webHidden/>
              </w:rPr>
              <w:fldChar w:fldCharType="separate"/>
            </w:r>
            <w:r w:rsidR="005870A9">
              <w:rPr>
                <w:webHidden/>
              </w:rPr>
              <w:t>9</w:t>
            </w:r>
            <w:r w:rsidR="005870A9">
              <w:rPr>
                <w:webHidden/>
              </w:rPr>
              <w:fldChar w:fldCharType="end"/>
            </w:r>
          </w:hyperlink>
        </w:p>
        <w:p w14:paraId="000E65FD" w14:textId="58FD2C3F" w:rsidR="005870A9" w:rsidRDefault="005870A9">
          <w:pPr>
            <w:pStyle w:val="TDC2"/>
            <w:rPr>
              <w:rFonts w:eastAsiaTheme="minorEastAsia" w:cstheme="minorBidi"/>
              <w:sz w:val="24"/>
              <w:szCs w:val="24"/>
              <w:lang w:eastAsia="es-CL"/>
            </w:rPr>
          </w:pPr>
          <w:hyperlink w:anchor="_Toc232169327" w:history="1">
            <w:r w:rsidRPr="000F1440">
              <w:rPr>
                <w:rStyle w:val="Hipervnculo"/>
                <w:b/>
                <w:bCs/>
              </w:rPr>
              <w:t>1.1</w:t>
            </w:r>
            <w:r>
              <w:rPr>
                <w:rFonts w:eastAsiaTheme="minorEastAsia" w:cstheme="minorBidi"/>
                <w:sz w:val="24"/>
                <w:szCs w:val="24"/>
                <w:lang w:eastAsia="es-CL"/>
              </w:rPr>
              <w:tab/>
            </w:r>
            <w:r w:rsidRPr="000F1440">
              <w:rPr>
                <w:rStyle w:val="Hipervnculo"/>
                <w:b/>
                <w:bCs/>
              </w:rPr>
              <w:t>MISIÓN</w:t>
            </w:r>
            <w:r>
              <w:rPr>
                <w:webHidden/>
              </w:rPr>
              <w:tab/>
            </w:r>
            <w:r>
              <w:rPr>
                <w:webHidden/>
              </w:rPr>
              <w:fldChar w:fldCharType="begin"/>
            </w:r>
            <w:r>
              <w:rPr>
                <w:webHidden/>
              </w:rPr>
              <w:instrText xml:space="preserve"> PAGEREF _Toc232169327 \h </w:instrText>
            </w:r>
            <w:r>
              <w:rPr>
                <w:webHidden/>
              </w:rPr>
            </w:r>
            <w:r>
              <w:rPr>
                <w:webHidden/>
              </w:rPr>
              <w:fldChar w:fldCharType="separate"/>
            </w:r>
            <w:r>
              <w:rPr>
                <w:webHidden/>
              </w:rPr>
              <w:t>9</w:t>
            </w:r>
            <w:r>
              <w:rPr>
                <w:webHidden/>
              </w:rPr>
              <w:fldChar w:fldCharType="end"/>
            </w:r>
          </w:hyperlink>
        </w:p>
        <w:p w14:paraId="436B5A13" w14:textId="5DA95D6E" w:rsidR="005870A9" w:rsidRDefault="005870A9">
          <w:pPr>
            <w:pStyle w:val="TDC2"/>
            <w:rPr>
              <w:rFonts w:eastAsiaTheme="minorEastAsia" w:cstheme="minorBidi"/>
              <w:sz w:val="24"/>
              <w:szCs w:val="24"/>
              <w:lang w:eastAsia="es-CL"/>
            </w:rPr>
          </w:pPr>
          <w:hyperlink w:anchor="_Toc232169328" w:history="1">
            <w:r w:rsidRPr="000F1440">
              <w:rPr>
                <w:rStyle w:val="Hipervnculo"/>
                <w:b/>
                <w:bCs/>
              </w:rPr>
              <w:t>1.2</w:t>
            </w:r>
            <w:r>
              <w:rPr>
                <w:rFonts w:eastAsiaTheme="minorEastAsia" w:cstheme="minorBidi"/>
                <w:sz w:val="24"/>
                <w:szCs w:val="24"/>
                <w:lang w:eastAsia="es-CL"/>
              </w:rPr>
              <w:tab/>
            </w:r>
            <w:r w:rsidRPr="000F1440">
              <w:rPr>
                <w:rStyle w:val="Hipervnculo"/>
                <w:b/>
                <w:bCs/>
              </w:rPr>
              <w:t>VISIÓN</w:t>
            </w:r>
            <w:r>
              <w:rPr>
                <w:webHidden/>
              </w:rPr>
              <w:tab/>
            </w:r>
            <w:r>
              <w:rPr>
                <w:webHidden/>
              </w:rPr>
              <w:fldChar w:fldCharType="begin"/>
            </w:r>
            <w:r>
              <w:rPr>
                <w:webHidden/>
              </w:rPr>
              <w:instrText xml:space="preserve"> PAGEREF _Toc232169328 \h </w:instrText>
            </w:r>
            <w:r>
              <w:rPr>
                <w:webHidden/>
              </w:rPr>
            </w:r>
            <w:r>
              <w:rPr>
                <w:webHidden/>
              </w:rPr>
              <w:fldChar w:fldCharType="separate"/>
            </w:r>
            <w:r>
              <w:rPr>
                <w:webHidden/>
              </w:rPr>
              <w:t>9</w:t>
            </w:r>
            <w:r>
              <w:rPr>
                <w:webHidden/>
              </w:rPr>
              <w:fldChar w:fldCharType="end"/>
            </w:r>
          </w:hyperlink>
        </w:p>
        <w:p w14:paraId="086B6978" w14:textId="48DD5012" w:rsidR="005870A9" w:rsidRDefault="005870A9">
          <w:pPr>
            <w:pStyle w:val="TDC2"/>
            <w:rPr>
              <w:rFonts w:eastAsiaTheme="minorEastAsia" w:cstheme="minorBidi"/>
              <w:sz w:val="24"/>
              <w:szCs w:val="24"/>
              <w:lang w:eastAsia="es-CL"/>
            </w:rPr>
          </w:pPr>
          <w:hyperlink w:anchor="_Toc232169329" w:history="1">
            <w:r w:rsidRPr="000F1440">
              <w:rPr>
                <w:rStyle w:val="Hipervnculo"/>
                <w:b/>
                <w:bCs/>
              </w:rPr>
              <w:t xml:space="preserve">1.3 </w:t>
            </w:r>
            <w:r>
              <w:rPr>
                <w:rFonts w:eastAsiaTheme="minorEastAsia" w:cstheme="minorBidi"/>
                <w:sz w:val="24"/>
                <w:szCs w:val="24"/>
                <w:lang w:eastAsia="es-CL"/>
              </w:rPr>
              <w:tab/>
            </w:r>
            <w:r w:rsidRPr="000F1440">
              <w:rPr>
                <w:rStyle w:val="Hipervnculo"/>
                <w:b/>
                <w:bCs/>
              </w:rPr>
              <w:t>ACTUALIZACIÓN PARTICIPATIVA DEL RICE Y DEL</w:t>
            </w:r>
            <w:r>
              <w:rPr>
                <w:webHidden/>
              </w:rPr>
              <w:tab/>
            </w:r>
            <w:r>
              <w:rPr>
                <w:webHidden/>
              </w:rPr>
              <w:fldChar w:fldCharType="begin"/>
            </w:r>
            <w:r>
              <w:rPr>
                <w:webHidden/>
              </w:rPr>
              <w:instrText xml:space="preserve"> PAGEREF _Toc232169329 \h </w:instrText>
            </w:r>
            <w:r>
              <w:rPr>
                <w:webHidden/>
              </w:rPr>
            </w:r>
            <w:r>
              <w:rPr>
                <w:webHidden/>
              </w:rPr>
              <w:fldChar w:fldCharType="separate"/>
            </w:r>
            <w:r>
              <w:rPr>
                <w:webHidden/>
              </w:rPr>
              <w:t>9</w:t>
            </w:r>
            <w:r>
              <w:rPr>
                <w:webHidden/>
              </w:rPr>
              <w:fldChar w:fldCharType="end"/>
            </w:r>
          </w:hyperlink>
        </w:p>
        <w:p w14:paraId="1BB9C430" w14:textId="0A5CAFE5" w:rsidR="005870A9" w:rsidRDefault="005870A9">
          <w:pPr>
            <w:pStyle w:val="TDC3"/>
            <w:rPr>
              <w:rFonts w:eastAsiaTheme="minorEastAsia"/>
              <w:lang w:eastAsia="es-CL"/>
            </w:rPr>
          </w:pPr>
          <w:hyperlink w:anchor="_Toc232169330" w:history="1">
            <w:r w:rsidRPr="000F1440">
              <w:rPr>
                <w:rStyle w:val="Hipervnculo"/>
                <w:rFonts w:asciiTheme="majorHAnsi" w:hAnsiTheme="majorHAnsi"/>
                <w:b/>
                <w:bCs/>
              </w:rPr>
              <w:t>1.3.1</w:t>
            </w:r>
            <w:r>
              <w:rPr>
                <w:rFonts w:eastAsiaTheme="minorEastAsia"/>
                <w:lang w:eastAsia="es-CL"/>
              </w:rPr>
              <w:tab/>
            </w:r>
            <w:r w:rsidRPr="000F1440">
              <w:rPr>
                <w:rStyle w:val="Hipervnculo"/>
                <w:rFonts w:asciiTheme="majorHAnsi" w:hAnsiTheme="majorHAnsi"/>
                <w:b/>
                <w:bCs/>
              </w:rPr>
              <w:t>Mecanismos de participación:</w:t>
            </w:r>
            <w:r>
              <w:rPr>
                <w:webHidden/>
              </w:rPr>
              <w:tab/>
            </w:r>
            <w:r>
              <w:rPr>
                <w:webHidden/>
              </w:rPr>
              <w:fldChar w:fldCharType="begin"/>
            </w:r>
            <w:r>
              <w:rPr>
                <w:webHidden/>
              </w:rPr>
              <w:instrText xml:space="preserve"> PAGEREF _Toc232169330 \h </w:instrText>
            </w:r>
            <w:r>
              <w:rPr>
                <w:webHidden/>
              </w:rPr>
            </w:r>
            <w:r>
              <w:rPr>
                <w:webHidden/>
              </w:rPr>
              <w:fldChar w:fldCharType="separate"/>
            </w:r>
            <w:r>
              <w:rPr>
                <w:webHidden/>
              </w:rPr>
              <w:t>10</w:t>
            </w:r>
            <w:r>
              <w:rPr>
                <w:webHidden/>
              </w:rPr>
              <w:fldChar w:fldCharType="end"/>
            </w:r>
          </w:hyperlink>
        </w:p>
        <w:p w14:paraId="40A823A1" w14:textId="1607D597" w:rsidR="005870A9" w:rsidRDefault="005870A9">
          <w:pPr>
            <w:pStyle w:val="TDC1"/>
            <w:rPr>
              <w:rFonts w:asciiTheme="minorHAnsi" w:eastAsiaTheme="minorEastAsia" w:hAnsiTheme="minorHAnsi"/>
              <w:b w:val="0"/>
              <w:bCs w:val="0"/>
              <w:lang w:eastAsia="es-CL"/>
            </w:rPr>
          </w:pPr>
          <w:hyperlink w:anchor="_Toc232169331" w:history="1">
            <w:r w:rsidRPr="000F1440">
              <w:rPr>
                <w:rStyle w:val="Hipervnculo"/>
              </w:rPr>
              <w:t>2.</w:t>
            </w:r>
            <w:r>
              <w:rPr>
                <w:rFonts w:asciiTheme="minorHAnsi" w:eastAsiaTheme="minorEastAsia" w:hAnsiTheme="minorHAnsi"/>
                <w:b w:val="0"/>
                <w:bCs w:val="0"/>
                <w:lang w:eastAsia="es-CL"/>
              </w:rPr>
              <w:tab/>
            </w:r>
            <w:r w:rsidRPr="000F1440">
              <w:rPr>
                <w:rStyle w:val="Hipervnculo"/>
              </w:rPr>
              <w:t>FUNDAMENTOS LEGALES Y NORMATIVOS</w:t>
            </w:r>
            <w:r>
              <w:rPr>
                <w:webHidden/>
              </w:rPr>
              <w:tab/>
            </w:r>
            <w:r>
              <w:rPr>
                <w:webHidden/>
              </w:rPr>
              <w:fldChar w:fldCharType="begin"/>
            </w:r>
            <w:r>
              <w:rPr>
                <w:webHidden/>
              </w:rPr>
              <w:instrText xml:space="preserve"> PAGEREF _Toc232169331 \h </w:instrText>
            </w:r>
            <w:r>
              <w:rPr>
                <w:webHidden/>
              </w:rPr>
            </w:r>
            <w:r>
              <w:rPr>
                <w:webHidden/>
              </w:rPr>
              <w:fldChar w:fldCharType="separate"/>
            </w:r>
            <w:r>
              <w:rPr>
                <w:webHidden/>
              </w:rPr>
              <w:t>11</w:t>
            </w:r>
            <w:r>
              <w:rPr>
                <w:webHidden/>
              </w:rPr>
              <w:fldChar w:fldCharType="end"/>
            </w:r>
          </w:hyperlink>
        </w:p>
        <w:p w14:paraId="0D6BA831" w14:textId="367D7C27" w:rsidR="005870A9" w:rsidRDefault="005870A9">
          <w:pPr>
            <w:pStyle w:val="TDC1"/>
            <w:rPr>
              <w:rFonts w:asciiTheme="minorHAnsi" w:eastAsiaTheme="minorEastAsia" w:hAnsiTheme="minorHAnsi"/>
              <w:b w:val="0"/>
              <w:bCs w:val="0"/>
              <w:lang w:eastAsia="es-CL"/>
            </w:rPr>
          </w:pPr>
          <w:hyperlink w:anchor="_Toc232169332" w:history="1">
            <w:r w:rsidRPr="000F1440">
              <w:rPr>
                <w:rStyle w:val="Hipervnculo"/>
              </w:rPr>
              <w:t>3.</w:t>
            </w:r>
            <w:r>
              <w:rPr>
                <w:rFonts w:asciiTheme="minorHAnsi" w:eastAsiaTheme="minorEastAsia" w:hAnsiTheme="minorHAnsi"/>
                <w:b w:val="0"/>
                <w:bCs w:val="0"/>
                <w:lang w:eastAsia="es-CL"/>
              </w:rPr>
              <w:tab/>
            </w:r>
            <w:r w:rsidRPr="000F1440">
              <w:rPr>
                <w:rStyle w:val="Hipervnculo"/>
              </w:rPr>
              <w:t>PRINCIPIOS, VALORES Y DEFINICIÓN DE CONVIVENCIA EDUCATIVA</w:t>
            </w:r>
            <w:r>
              <w:rPr>
                <w:webHidden/>
              </w:rPr>
              <w:tab/>
            </w:r>
            <w:r>
              <w:rPr>
                <w:webHidden/>
              </w:rPr>
              <w:fldChar w:fldCharType="begin"/>
            </w:r>
            <w:r>
              <w:rPr>
                <w:webHidden/>
              </w:rPr>
              <w:instrText xml:space="preserve"> PAGEREF _Toc232169332 \h </w:instrText>
            </w:r>
            <w:r>
              <w:rPr>
                <w:webHidden/>
              </w:rPr>
            </w:r>
            <w:r>
              <w:rPr>
                <w:webHidden/>
              </w:rPr>
              <w:fldChar w:fldCharType="separate"/>
            </w:r>
            <w:r>
              <w:rPr>
                <w:webHidden/>
              </w:rPr>
              <w:t>12</w:t>
            </w:r>
            <w:r>
              <w:rPr>
                <w:webHidden/>
              </w:rPr>
              <w:fldChar w:fldCharType="end"/>
            </w:r>
          </w:hyperlink>
        </w:p>
        <w:p w14:paraId="762004F6" w14:textId="279E2CAD" w:rsidR="005870A9" w:rsidRDefault="005870A9">
          <w:pPr>
            <w:pStyle w:val="TDC2"/>
            <w:rPr>
              <w:rFonts w:eastAsiaTheme="minorEastAsia" w:cstheme="minorBidi"/>
              <w:sz w:val="24"/>
              <w:szCs w:val="24"/>
              <w:lang w:eastAsia="es-CL"/>
            </w:rPr>
          </w:pPr>
          <w:hyperlink w:anchor="_Toc232169333" w:history="1">
            <w:r w:rsidRPr="000F1440">
              <w:rPr>
                <w:rStyle w:val="Hipervnculo"/>
                <w:b/>
                <w:bCs/>
              </w:rPr>
              <w:t>3.1</w:t>
            </w:r>
            <w:r>
              <w:rPr>
                <w:rFonts w:eastAsiaTheme="minorEastAsia" w:cstheme="minorBidi"/>
                <w:sz w:val="24"/>
                <w:szCs w:val="24"/>
                <w:lang w:eastAsia="es-CL"/>
              </w:rPr>
              <w:tab/>
            </w:r>
            <w:r w:rsidRPr="000F1440">
              <w:rPr>
                <w:rStyle w:val="Hipervnculo"/>
                <w:b/>
                <w:bCs/>
              </w:rPr>
              <w:t>CONVIVENCIA EDUCATIVA</w:t>
            </w:r>
            <w:r>
              <w:rPr>
                <w:webHidden/>
              </w:rPr>
              <w:tab/>
            </w:r>
            <w:r>
              <w:rPr>
                <w:webHidden/>
              </w:rPr>
              <w:fldChar w:fldCharType="begin"/>
            </w:r>
            <w:r>
              <w:rPr>
                <w:webHidden/>
              </w:rPr>
              <w:instrText xml:space="preserve"> PAGEREF _Toc232169333 \h </w:instrText>
            </w:r>
            <w:r>
              <w:rPr>
                <w:webHidden/>
              </w:rPr>
            </w:r>
            <w:r>
              <w:rPr>
                <w:webHidden/>
              </w:rPr>
              <w:fldChar w:fldCharType="separate"/>
            </w:r>
            <w:r>
              <w:rPr>
                <w:webHidden/>
              </w:rPr>
              <w:t>12</w:t>
            </w:r>
            <w:r>
              <w:rPr>
                <w:webHidden/>
              </w:rPr>
              <w:fldChar w:fldCharType="end"/>
            </w:r>
          </w:hyperlink>
        </w:p>
        <w:p w14:paraId="456B552B" w14:textId="6E8474A9" w:rsidR="005870A9" w:rsidRDefault="005870A9">
          <w:pPr>
            <w:pStyle w:val="TDC2"/>
            <w:rPr>
              <w:rFonts w:eastAsiaTheme="minorEastAsia" w:cstheme="minorBidi"/>
              <w:sz w:val="24"/>
              <w:szCs w:val="24"/>
              <w:lang w:eastAsia="es-CL"/>
            </w:rPr>
          </w:pPr>
          <w:hyperlink w:anchor="_Toc232169334" w:history="1">
            <w:r w:rsidRPr="000F1440">
              <w:rPr>
                <w:rStyle w:val="Hipervnculo"/>
                <w:b/>
                <w:bCs/>
              </w:rPr>
              <w:t>3.2</w:t>
            </w:r>
            <w:r>
              <w:rPr>
                <w:rFonts w:eastAsiaTheme="minorEastAsia" w:cstheme="minorBidi"/>
                <w:sz w:val="24"/>
                <w:szCs w:val="24"/>
                <w:lang w:eastAsia="es-CL"/>
              </w:rPr>
              <w:tab/>
            </w:r>
            <w:r w:rsidRPr="000F1440">
              <w:rPr>
                <w:rStyle w:val="Hipervnculo"/>
                <w:b/>
                <w:bCs/>
              </w:rPr>
              <w:t>VALORES FUNDAMENTALES</w:t>
            </w:r>
            <w:r>
              <w:rPr>
                <w:webHidden/>
              </w:rPr>
              <w:tab/>
            </w:r>
            <w:r>
              <w:rPr>
                <w:webHidden/>
              </w:rPr>
              <w:fldChar w:fldCharType="begin"/>
            </w:r>
            <w:r>
              <w:rPr>
                <w:webHidden/>
              </w:rPr>
              <w:instrText xml:space="preserve"> PAGEREF _Toc232169334 \h </w:instrText>
            </w:r>
            <w:r>
              <w:rPr>
                <w:webHidden/>
              </w:rPr>
            </w:r>
            <w:r>
              <w:rPr>
                <w:webHidden/>
              </w:rPr>
              <w:fldChar w:fldCharType="separate"/>
            </w:r>
            <w:r>
              <w:rPr>
                <w:webHidden/>
              </w:rPr>
              <w:t>12</w:t>
            </w:r>
            <w:r>
              <w:rPr>
                <w:webHidden/>
              </w:rPr>
              <w:fldChar w:fldCharType="end"/>
            </w:r>
          </w:hyperlink>
        </w:p>
        <w:p w14:paraId="41AF1994" w14:textId="41309AEB" w:rsidR="005870A9" w:rsidRDefault="005870A9">
          <w:pPr>
            <w:pStyle w:val="TDC2"/>
            <w:rPr>
              <w:rFonts w:eastAsiaTheme="minorEastAsia" w:cstheme="minorBidi"/>
              <w:sz w:val="24"/>
              <w:szCs w:val="24"/>
              <w:lang w:eastAsia="es-CL"/>
            </w:rPr>
          </w:pPr>
          <w:hyperlink w:anchor="_Toc232169335" w:history="1">
            <w:r w:rsidRPr="000F1440">
              <w:rPr>
                <w:rStyle w:val="Hipervnculo"/>
                <w:b/>
                <w:bCs/>
              </w:rPr>
              <w:t>3.3</w:t>
            </w:r>
            <w:r>
              <w:rPr>
                <w:rFonts w:eastAsiaTheme="minorEastAsia" w:cstheme="minorBidi"/>
                <w:sz w:val="24"/>
                <w:szCs w:val="24"/>
                <w:lang w:eastAsia="es-CL"/>
              </w:rPr>
              <w:tab/>
            </w:r>
            <w:r w:rsidRPr="000F1440">
              <w:rPr>
                <w:rStyle w:val="Hipervnculo"/>
                <w:b/>
                <w:bCs/>
              </w:rPr>
              <w:t>PRINCIPIOS PEDAGÓGICOS</w:t>
            </w:r>
            <w:r>
              <w:rPr>
                <w:webHidden/>
              </w:rPr>
              <w:tab/>
            </w:r>
            <w:r>
              <w:rPr>
                <w:webHidden/>
              </w:rPr>
              <w:fldChar w:fldCharType="begin"/>
            </w:r>
            <w:r>
              <w:rPr>
                <w:webHidden/>
              </w:rPr>
              <w:instrText xml:space="preserve"> PAGEREF _Toc232169335 \h </w:instrText>
            </w:r>
            <w:r>
              <w:rPr>
                <w:webHidden/>
              </w:rPr>
            </w:r>
            <w:r>
              <w:rPr>
                <w:webHidden/>
              </w:rPr>
              <w:fldChar w:fldCharType="separate"/>
            </w:r>
            <w:r>
              <w:rPr>
                <w:webHidden/>
              </w:rPr>
              <w:t>14</w:t>
            </w:r>
            <w:r>
              <w:rPr>
                <w:webHidden/>
              </w:rPr>
              <w:fldChar w:fldCharType="end"/>
            </w:r>
          </w:hyperlink>
        </w:p>
        <w:p w14:paraId="75751D20" w14:textId="164D9063" w:rsidR="005870A9" w:rsidRDefault="005870A9">
          <w:pPr>
            <w:pStyle w:val="TDC3"/>
            <w:rPr>
              <w:rFonts w:eastAsiaTheme="minorEastAsia"/>
              <w:lang w:eastAsia="es-CL"/>
            </w:rPr>
          </w:pPr>
          <w:hyperlink w:anchor="_Toc232169336" w:history="1">
            <w:r w:rsidRPr="000F1440">
              <w:rPr>
                <w:rStyle w:val="Hipervnculo"/>
                <w:rFonts w:asciiTheme="majorHAnsi" w:hAnsiTheme="majorHAnsi"/>
                <w:b/>
                <w:bCs/>
              </w:rPr>
              <w:t>3.3.1</w:t>
            </w:r>
            <w:r>
              <w:rPr>
                <w:rFonts w:eastAsiaTheme="minorEastAsia"/>
                <w:lang w:eastAsia="es-CL"/>
              </w:rPr>
              <w:tab/>
            </w:r>
            <w:r w:rsidRPr="000F1440">
              <w:rPr>
                <w:rStyle w:val="Hipervnculo"/>
                <w:rFonts w:asciiTheme="majorHAnsi" w:hAnsiTheme="majorHAnsi"/>
                <w:b/>
                <w:bCs/>
              </w:rPr>
              <w:t>Desarrollo del razonamiento moral</w:t>
            </w:r>
            <w:r>
              <w:rPr>
                <w:webHidden/>
              </w:rPr>
              <w:tab/>
            </w:r>
            <w:r>
              <w:rPr>
                <w:webHidden/>
              </w:rPr>
              <w:fldChar w:fldCharType="begin"/>
            </w:r>
            <w:r>
              <w:rPr>
                <w:webHidden/>
              </w:rPr>
              <w:instrText xml:space="preserve"> PAGEREF _Toc232169336 \h </w:instrText>
            </w:r>
            <w:r>
              <w:rPr>
                <w:webHidden/>
              </w:rPr>
            </w:r>
            <w:r>
              <w:rPr>
                <w:webHidden/>
              </w:rPr>
              <w:fldChar w:fldCharType="separate"/>
            </w:r>
            <w:r>
              <w:rPr>
                <w:webHidden/>
              </w:rPr>
              <w:t>14</w:t>
            </w:r>
            <w:r>
              <w:rPr>
                <w:webHidden/>
              </w:rPr>
              <w:fldChar w:fldCharType="end"/>
            </w:r>
          </w:hyperlink>
        </w:p>
        <w:p w14:paraId="28EB5714" w14:textId="3F601019" w:rsidR="005870A9" w:rsidRDefault="005870A9">
          <w:pPr>
            <w:pStyle w:val="TDC3"/>
            <w:rPr>
              <w:rFonts w:eastAsiaTheme="minorEastAsia"/>
              <w:lang w:eastAsia="es-CL"/>
            </w:rPr>
          </w:pPr>
          <w:hyperlink w:anchor="_Toc232169337" w:history="1">
            <w:r w:rsidRPr="000F1440">
              <w:rPr>
                <w:rStyle w:val="Hipervnculo"/>
                <w:rFonts w:asciiTheme="majorHAnsi" w:hAnsiTheme="majorHAnsi"/>
                <w:b/>
                <w:bCs/>
              </w:rPr>
              <w:t>3.3.2.</w:t>
            </w:r>
            <w:r>
              <w:rPr>
                <w:rFonts w:eastAsiaTheme="minorEastAsia"/>
                <w:lang w:eastAsia="es-CL"/>
              </w:rPr>
              <w:tab/>
            </w:r>
            <w:r w:rsidRPr="000F1440">
              <w:rPr>
                <w:rStyle w:val="Hipervnculo"/>
                <w:rFonts w:asciiTheme="majorHAnsi" w:hAnsiTheme="majorHAnsi"/>
                <w:b/>
                <w:bCs/>
              </w:rPr>
              <w:t>Diálogo y mediación restaurativa y restitutiva</w:t>
            </w:r>
            <w:r>
              <w:rPr>
                <w:webHidden/>
              </w:rPr>
              <w:tab/>
            </w:r>
            <w:r>
              <w:rPr>
                <w:webHidden/>
              </w:rPr>
              <w:fldChar w:fldCharType="begin"/>
            </w:r>
            <w:r>
              <w:rPr>
                <w:webHidden/>
              </w:rPr>
              <w:instrText xml:space="preserve"> PAGEREF _Toc232169337 \h </w:instrText>
            </w:r>
            <w:r>
              <w:rPr>
                <w:webHidden/>
              </w:rPr>
            </w:r>
            <w:r>
              <w:rPr>
                <w:webHidden/>
              </w:rPr>
              <w:fldChar w:fldCharType="separate"/>
            </w:r>
            <w:r>
              <w:rPr>
                <w:webHidden/>
              </w:rPr>
              <w:t>14</w:t>
            </w:r>
            <w:r>
              <w:rPr>
                <w:webHidden/>
              </w:rPr>
              <w:fldChar w:fldCharType="end"/>
            </w:r>
          </w:hyperlink>
        </w:p>
        <w:p w14:paraId="677856E1" w14:textId="036EA9A5" w:rsidR="005870A9" w:rsidRDefault="005870A9">
          <w:pPr>
            <w:pStyle w:val="TDC3"/>
            <w:rPr>
              <w:rFonts w:eastAsiaTheme="minorEastAsia"/>
              <w:lang w:eastAsia="es-CL"/>
            </w:rPr>
          </w:pPr>
          <w:hyperlink w:anchor="_Toc232169338" w:history="1">
            <w:r w:rsidRPr="000F1440">
              <w:rPr>
                <w:rStyle w:val="Hipervnculo"/>
                <w:rFonts w:asciiTheme="majorHAnsi" w:hAnsiTheme="majorHAnsi"/>
                <w:b/>
                <w:bCs/>
              </w:rPr>
              <w:t>3.3.3</w:t>
            </w:r>
            <w:r>
              <w:rPr>
                <w:rFonts w:eastAsiaTheme="minorEastAsia"/>
                <w:lang w:eastAsia="es-CL"/>
              </w:rPr>
              <w:tab/>
            </w:r>
            <w:r w:rsidRPr="000F1440">
              <w:rPr>
                <w:rStyle w:val="Hipervnculo"/>
                <w:rFonts w:asciiTheme="majorHAnsi" w:hAnsiTheme="majorHAnsi"/>
                <w:b/>
                <w:bCs/>
              </w:rPr>
              <w:t>Prevención, promoción y enfoque formativo</w:t>
            </w:r>
            <w:r>
              <w:rPr>
                <w:webHidden/>
              </w:rPr>
              <w:tab/>
            </w:r>
            <w:r>
              <w:rPr>
                <w:webHidden/>
              </w:rPr>
              <w:fldChar w:fldCharType="begin"/>
            </w:r>
            <w:r>
              <w:rPr>
                <w:webHidden/>
              </w:rPr>
              <w:instrText xml:space="preserve"> PAGEREF _Toc232169338 \h </w:instrText>
            </w:r>
            <w:r>
              <w:rPr>
                <w:webHidden/>
              </w:rPr>
            </w:r>
            <w:r>
              <w:rPr>
                <w:webHidden/>
              </w:rPr>
              <w:fldChar w:fldCharType="separate"/>
            </w:r>
            <w:r>
              <w:rPr>
                <w:webHidden/>
              </w:rPr>
              <w:t>14</w:t>
            </w:r>
            <w:r>
              <w:rPr>
                <w:webHidden/>
              </w:rPr>
              <w:fldChar w:fldCharType="end"/>
            </w:r>
          </w:hyperlink>
        </w:p>
        <w:p w14:paraId="0EA9F3EC" w14:textId="02517BA0" w:rsidR="005870A9" w:rsidRDefault="005870A9">
          <w:pPr>
            <w:pStyle w:val="TDC2"/>
            <w:rPr>
              <w:rFonts w:eastAsiaTheme="minorEastAsia" w:cstheme="minorBidi"/>
              <w:sz w:val="24"/>
              <w:szCs w:val="24"/>
              <w:lang w:eastAsia="es-CL"/>
            </w:rPr>
          </w:pPr>
          <w:hyperlink w:anchor="_Toc232169339" w:history="1">
            <w:r w:rsidRPr="000F1440">
              <w:rPr>
                <w:rStyle w:val="Hipervnculo"/>
                <w:b/>
                <w:bCs/>
              </w:rPr>
              <w:t>3.4</w:t>
            </w:r>
            <w:r>
              <w:rPr>
                <w:rFonts w:eastAsiaTheme="minorEastAsia" w:cstheme="minorBidi"/>
                <w:sz w:val="24"/>
                <w:szCs w:val="24"/>
                <w:lang w:eastAsia="es-CL"/>
              </w:rPr>
              <w:tab/>
            </w:r>
            <w:r w:rsidRPr="000F1440">
              <w:rPr>
                <w:rStyle w:val="Hipervnculo"/>
                <w:b/>
                <w:bCs/>
              </w:rPr>
              <w:t>NECESIDADES EDUCATIVAS ESPECIALES (NEE) E INCLUSIÓN</w:t>
            </w:r>
            <w:r>
              <w:rPr>
                <w:webHidden/>
              </w:rPr>
              <w:tab/>
            </w:r>
            <w:r>
              <w:rPr>
                <w:webHidden/>
              </w:rPr>
              <w:fldChar w:fldCharType="begin"/>
            </w:r>
            <w:r>
              <w:rPr>
                <w:webHidden/>
              </w:rPr>
              <w:instrText xml:space="preserve"> PAGEREF _Toc232169339 \h </w:instrText>
            </w:r>
            <w:r>
              <w:rPr>
                <w:webHidden/>
              </w:rPr>
            </w:r>
            <w:r>
              <w:rPr>
                <w:webHidden/>
              </w:rPr>
              <w:fldChar w:fldCharType="separate"/>
            </w:r>
            <w:r>
              <w:rPr>
                <w:webHidden/>
              </w:rPr>
              <w:t>15</w:t>
            </w:r>
            <w:r>
              <w:rPr>
                <w:webHidden/>
              </w:rPr>
              <w:fldChar w:fldCharType="end"/>
            </w:r>
          </w:hyperlink>
        </w:p>
        <w:p w14:paraId="28FF53B7" w14:textId="257D8DAF" w:rsidR="005870A9" w:rsidRDefault="005870A9">
          <w:pPr>
            <w:pStyle w:val="TDC3"/>
            <w:rPr>
              <w:rFonts w:eastAsiaTheme="minorEastAsia"/>
              <w:lang w:eastAsia="es-CL"/>
            </w:rPr>
          </w:pPr>
          <w:hyperlink w:anchor="_Toc232169340" w:history="1">
            <w:r w:rsidRPr="000F1440">
              <w:rPr>
                <w:rStyle w:val="Hipervnculo"/>
                <w:rFonts w:asciiTheme="majorHAnsi" w:hAnsiTheme="majorHAnsi"/>
                <w:b/>
                <w:bCs/>
              </w:rPr>
              <w:t>3.4.1</w:t>
            </w:r>
            <w:r>
              <w:rPr>
                <w:rFonts w:eastAsiaTheme="minorEastAsia"/>
                <w:lang w:eastAsia="es-CL"/>
              </w:rPr>
              <w:tab/>
            </w:r>
            <w:r w:rsidRPr="000F1440">
              <w:rPr>
                <w:rStyle w:val="Hipervnculo"/>
                <w:rFonts w:asciiTheme="majorHAnsi" w:hAnsiTheme="majorHAnsi"/>
                <w:b/>
                <w:bCs/>
              </w:rPr>
              <w:t>Sustento Normativo</w:t>
            </w:r>
            <w:r>
              <w:rPr>
                <w:webHidden/>
              </w:rPr>
              <w:tab/>
            </w:r>
            <w:r>
              <w:rPr>
                <w:webHidden/>
              </w:rPr>
              <w:fldChar w:fldCharType="begin"/>
            </w:r>
            <w:r>
              <w:rPr>
                <w:webHidden/>
              </w:rPr>
              <w:instrText xml:space="preserve"> PAGEREF _Toc232169340 \h </w:instrText>
            </w:r>
            <w:r>
              <w:rPr>
                <w:webHidden/>
              </w:rPr>
            </w:r>
            <w:r>
              <w:rPr>
                <w:webHidden/>
              </w:rPr>
              <w:fldChar w:fldCharType="separate"/>
            </w:r>
            <w:r>
              <w:rPr>
                <w:webHidden/>
              </w:rPr>
              <w:t>15</w:t>
            </w:r>
            <w:r>
              <w:rPr>
                <w:webHidden/>
              </w:rPr>
              <w:fldChar w:fldCharType="end"/>
            </w:r>
          </w:hyperlink>
        </w:p>
        <w:p w14:paraId="663B690C" w14:textId="18377AEF" w:rsidR="005870A9" w:rsidRDefault="005870A9">
          <w:pPr>
            <w:pStyle w:val="TDC3"/>
            <w:rPr>
              <w:rFonts w:eastAsiaTheme="minorEastAsia"/>
              <w:lang w:eastAsia="es-CL"/>
            </w:rPr>
          </w:pPr>
          <w:hyperlink w:anchor="_Toc232169341" w:history="1">
            <w:r w:rsidRPr="000F1440">
              <w:rPr>
                <w:rStyle w:val="Hipervnculo"/>
                <w:rFonts w:asciiTheme="majorHAnsi" w:hAnsiTheme="majorHAnsi"/>
                <w:b/>
                <w:bCs/>
              </w:rPr>
              <w:t>3.4.2</w:t>
            </w:r>
            <w:r>
              <w:rPr>
                <w:rFonts w:eastAsiaTheme="minorEastAsia"/>
                <w:lang w:eastAsia="es-CL"/>
              </w:rPr>
              <w:tab/>
            </w:r>
            <w:r w:rsidRPr="000F1440">
              <w:rPr>
                <w:rStyle w:val="Hipervnculo"/>
                <w:rFonts w:asciiTheme="majorHAnsi" w:hAnsiTheme="majorHAnsi"/>
                <w:b/>
                <w:bCs/>
              </w:rPr>
              <w:t>Definiciones</w:t>
            </w:r>
            <w:r>
              <w:rPr>
                <w:webHidden/>
              </w:rPr>
              <w:tab/>
            </w:r>
            <w:r>
              <w:rPr>
                <w:webHidden/>
              </w:rPr>
              <w:fldChar w:fldCharType="begin"/>
            </w:r>
            <w:r>
              <w:rPr>
                <w:webHidden/>
              </w:rPr>
              <w:instrText xml:space="preserve"> PAGEREF _Toc232169341 \h </w:instrText>
            </w:r>
            <w:r>
              <w:rPr>
                <w:webHidden/>
              </w:rPr>
            </w:r>
            <w:r>
              <w:rPr>
                <w:webHidden/>
              </w:rPr>
              <w:fldChar w:fldCharType="separate"/>
            </w:r>
            <w:r>
              <w:rPr>
                <w:webHidden/>
              </w:rPr>
              <w:t>15</w:t>
            </w:r>
            <w:r>
              <w:rPr>
                <w:webHidden/>
              </w:rPr>
              <w:fldChar w:fldCharType="end"/>
            </w:r>
          </w:hyperlink>
        </w:p>
        <w:p w14:paraId="1039DBD6" w14:textId="2E94F246" w:rsidR="005870A9" w:rsidRDefault="005870A9">
          <w:pPr>
            <w:pStyle w:val="TDC2"/>
            <w:rPr>
              <w:rFonts w:eastAsiaTheme="minorEastAsia" w:cstheme="minorBidi"/>
              <w:sz w:val="24"/>
              <w:szCs w:val="24"/>
              <w:lang w:eastAsia="es-CL"/>
            </w:rPr>
          </w:pPr>
          <w:hyperlink w:anchor="_Toc232169342" w:history="1">
            <w:r w:rsidRPr="000F1440">
              <w:rPr>
                <w:rStyle w:val="Hipervnculo"/>
                <w:b/>
                <w:bCs/>
              </w:rPr>
              <w:t>3.5</w:t>
            </w:r>
            <w:r>
              <w:rPr>
                <w:rFonts w:eastAsiaTheme="minorEastAsia" w:cstheme="minorBidi"/>
                <w:sz w:val="24"/>
                <w:szCs w:val="24"/>
                <w:lang w:eastAsia="es-CL"/>
              </w:rPr>
              <w:tab/>
            </w:r>
            <w:r w:rsidRPr="000F1440">
              <w:rPr>
                <w:rStyle w:val="Hipervnculo"/>
                <w:b/>
                <w:bCs/>
              </w:rPr>
              <w:t>POLÍTICAS DE INCLUSIÓN Y APOYO A NEE</w:t>
            </w:r>
            <w:r>
              <w:rPr>
                <w:webHidden/>
              </w:rPr>
              <w:tab/>
            </w:r>
            <w:r>
              <w:rPr>
                <w:webHidden/>
              </w:rPr>
              <w:fldChar w:fldCharType="begin"/>
            </w:r>
            <w:r>
              <w:rPr>
                <w:webHidden/>
              </w:rPr>
              <w:instrText xml:space="preserve"> PAGEREF _Toc232169342 \h </w:instrText>
            </w:r>
            <w:r>
              <w:rPr>
                <w:webHidden/>
              </w:rPr>
            </w:r>
            <w:r>
              <w:rPr>
                <w:webHidden/>
              </w:rPr>
              <w:fldChar w:fldCharType="separate"/>
            </w:r>
            <w:r>
              <w:rPr>
                <w:webHidden/>
              </w:rPr>
              <w:t>16</w:t>
            </w:r>
            <w:r>
              <w:rPr>
                <w:webHidden/>
              </w:rPr>
              <w:fldChar w:fldCharType="end"/>
            </w:r>
          </w:hyperlink>
        </w:p>
        <w:p w14:paraId="16B3587E" w14:textId="00516EAA" w:rsidR="005870A9" w:rsidRDefault="005870A9">
          <w:pPr>
            <w:pStyle w:val="TDC3"/>
            <w:rPr>
              <w:rFonts w:eastAsiaTheme="minorEastAsia"/>
              <w:lang w:eastAsia="es-CL"/>
            </w:rPr>
          </w:pPr>
          <w:hyperlink w:anchor="_Toc232169343" w:history="1">
            <w:r w:rsidRPr="000F1440">
              <w:rPr>
                <w:rStyle w:val="Hipervnculo"/>
                <w:rFonts w:asciiTheme="majorHAnsi" w:hAnsiTheme="majorHAnsi"/>
                <w:b/>
                <w:bCs/>
              </w:rPr>
              <w:t>3.5.1</w:t>
            </w:r>
            <w:r>
              <w:rPr>
                <w:rFonts w:eastAsiaTheme="minorEastAsia"/>
                <w:lang w:eastAsia="es-CL"/>
              </w:rPr>
              <w:tab/>
            </w:r>
            <w:r w:rsidRPr="000F1440">
              <w:rPr>
                <w:rStyle w:val="Hipervnculo"/>
                <w:rFonts w:asciiTheme="majorHAnsi" w:hAnsiTheme="majorHAnsi"/>
                <w:b/>
                <w:bCs/>
              </w:rPr>
              <w:t>Admisión y Permanencia</w:t>
            </w:r>
            <w:r>
              <w:rPr>
                <w:webHidden/>
              </w:rPr>
              <w:tab/>
            </w:r>
            <w:r>
              <w:rPr>
                <w:webHidden/>
              </w:rPr>
              <w:fldChar w:fldCharType="begin"/>
            </w:r>
            <w:r>
              <w:rPr>
                <w:webHidden/>
              </w:rPr>
              <w:instrText xml:space="preserve"> PAGEREF _Toc232169343 \h </w:instrText>
            </w:r>
            <w:r>
              <w:rPr>
                <w:webHidden/>
              </w:rPr>
            </w:r>
            <w:r>
              <w:rPr>
                <w:webHidden/>
              </w:rPr>
              <w:fldChar w:fldCharType="separate"/>
            </w:r>
            <w:r>
              <w:rPr>
                <w:webHidden/>
              </w:rPr>
              <w:t>16</w:t>
            </w:r>
            <w:r>
              <w:rPr>
                <w:webHidden/>
              </w:rPr>
              <w:fldChar w:fldCharType="end"/>
            </w:r>
          </w:hyperlink>
        </w:p>
        <w:p w14:paraId="795692A4" w14:textId="1514CBF6" w:rsidR="005870A9" w:rsidRDefault="005870A9">
          <w:pPr>
            <w:pStyle w:val="TDC3"/>
            <w:rPr>
              <w:rFonts w:eastAsiaTheme="minorEastAsia"/>
              <w:lang w:eastAsia="es-CL"/>
            </w:rPr>
          </w:pPr>
          <w:hyperlink w:anchor="_Toc232169344" w:history="1">
            <w:r w:rsidRPr="000F1440">
              <w:rPr>
                <w:rStyle w:val="Hipervnculo"/>
                <w:rFonts w:asciiTheme="majorHAnsi" w:hAnsiTheme="majorHAnsi"/>
                <w:b/>
                <w:bCs/>
              </w:rPr>
              <w:t>3.5.2</w:t>
            </w:r>
            <w:r>
              <w:rPr>
                <w:rFonts w:eastAsiaTheme="minorEastAsia"/>
                <w:lang w:eastAsia="es-CL"/>
              </w:rPr>
              <w:tab/>
            </w:r>
            <w:r w:rsidRPr="000F1440">
              <w:rPr>
                <w:rStyle w:val="Hipervnculo"/>
                <w:rFonts w:asciiTheme="majorHAnsi" w:hAnsiTheme="majorHAnsi"/>
                <w:b/>
                <w:bCs/>
              </w:rPr>
              <w:t>Adecuaciones Curriculares y Evaluativas</w:t>
            </w:r>
            <w:r>
              <w:rPr>
                <w:webHidden/>
              </w:rPr>
              <w:tab/>
            </w:r>
            <w:r>
              <w:rPr>
                <w:webHidden/>
              </w:rPr>
              <w:fldChar w:fldCharType="begin"/>
            </w:r>
            <w:r>
              <w:rPr>
                <w:webHidden/>
              </w:rPr>
              <w:instrText xml:space="preserve"> PAGEREF _Toc232169344 \h </w:instrText>
            </w:r>
            <w:r>
              <w:rPr>
                <w:webHidden/>
              </w:rPr>
            </w:r>
            <w:r>
              <w:rPr>
                <w:webHidden/>
              </w:rPr>
              <w:fldChar w:fldCharType="separate"/>
            </w:r>
            <w:r>
              <w:rPr>
                <w:webHidden/>
              </w:rPr>
              <w:t>16</w:t>
            </w:r>
            <w:r>
              <w:rPr>
                <w:webHidden/>
              </w:rPr>
              <w:fldChar w:fldCharType="end"/>
            </w:r>
          </w:hyperlink>
        </w:p>
        <w:p w14:paraId="0944989D" w14:textId="35B7EC82" w:rsidR="005870A9" w:rsidRDefault="005870A9">
          <w:pPr>
            <w:pStyle w:val="TDC3"/>
            <w:rPr>
              <w:rFonts w:eastAsiaTheme="minorEastAsia"/>
              <w:lang w:eastAsia="es-CL"/>
            </w:rPr>
          </w:pPr>
          <w:hyperlink w:anchor="_Toc232169345" w:history="1">
            <w:r w:rsidRPr="000F1440">
              <w:rPr>
                <w:rStyle w:val="Hipervnculo"/>
                <w:rFonts w:asciiTheme="majorHAnsi" w:hAnsiTheme="majorHAnsi"/>
                <w:b/>
                <w:bCs/>
              </w:rPr>
              <w:t>3.5.3</w:t>
            </w:r>
            <w:r>
              <w:rPr>
                <w:rFonts w:eastAsiaTheme="minorEastAsia"/>
                <w:lang w:eastAsia="es-CL"/>
              </w:rPr>
              <w:tab/>
            </w:r>
            <w:r w:rsidRPr="000F1440">
              <w:rPr>
                <w:rStyle w:val="Hipervnculo"/>
                <w:rFonts w:asciiTheme="majorHAnsi" w:hAnsiTheme="majorHAnsi"/>
                <w:b/>
                <w:bCs/>
              </w:rPr>
              <w:t>Promoción de la Convivencia Inclusiva</w:t>
            </w:r>
            <w:r>
              <w:rPr>
                <w:webHidden/>
              </w:rPr>
              <w:tab/>
            </w:r>
            <w:r>
              <w:rPr>
                <w:webHidden/>
              </w:rPr>
              <w:fldChar w:fldCharType="begin"/>
            </w:r>
            <w:r>
              <w:rPr>
                <w:webHidden/>
              </w:rPr>
              <w:instrText xml:space="preserve"> PAGEREF _Toc232169345 \h </w:instrText>
            </w:r>
            <w:r>
              <w:rPr>
                <w:webHidden/>
              </w:rPr>
            </w:r>
            <w:r>
              <w:rPr>
                <w:webHidden/>
              </w:rPr>
              <w:fldChar w:fldCharType="separate"/>
            </w:r>
            <w:r>
              <w:rPr>
                <w:webHidden/>
              </w:rPr>
              <w:t>16</w:t>
            </w:r>
            <w:r>
              <w:rPr>
                <w:webHidden/>
              </w:rPr>
              <w:fldChar w:fldCharType="end"/>
            </w:r>
          </w:hyperlink>
        </w:p>
        <w:p w14:paraId="279F7C67" w14:textId="4E275E4D" w:rsidR="005870A9" w:rsidRDefault="005870A9">
          <w:pPr>
            <w:pStyle w:val="TDC2"/>
            <w:rPr>
              <w:rFonts w:eastAsiaTheme="minorEastAsia" w:cstheme="minorBidi"/>
              <w:sz w:val="24"/>
              <w:szCs w:val="24"/>
              <w:lang w:eastAsia="es-CL"/>
            </w:rPr>
          </w:pPr>
          <w:hyperlink w:anchor="_Toc232169346" w:history="1">
            <w:r w:rsidRPr="000F1440">
              <w:rPr>
                <w:rStyle w:val="Hipervnculo"/>
                <w:b/>
                <w:bCs/>
              </w:rPr>
              <w:t>3.6</w:t>
            </w:r>
            <w:r>
              <w:rPr>
                <w:rFonts w:eastAsiaTheme="minorEastAsia" w:cstheme="minorBidi"/>
                <w:sz w:val="24"/>
                <w:szCs w:val="24"/>
                <w:lang w:eastAsia="es-CL"/>
              </w:rPr>
              <w:tab/>
            </w:r>
            <w:r w:rsidRPr="000F1440">
              <w:rPr>
                <w:rStyle w:val="Hipervnculo"/>
                <w:b/>
                <w:bCs/>
              </w:rPr>
              <w:t>DERECHOS Y DEBERES DE LA COMUNIDAD EDUCATIVA RESPECTO A LAS NEE</w:t>
            </w:r>
            <w:r>
              <w:rPr>
                <w:webHidden/>
              </w:rPr>
              <w:tab/>
            </w:r>
            <w:r>
              <w:rPr>
                <w:webHidden/>
              </w:rPr>
              <w:fldChar w:fldCharType="begin"/>
            </w:r>
            <w:r>
              <w:rPr>
                <w:webHidden/>
              </w:rPr>
              <w:instrText xml:space="preserve"> PAGEREF _Toc232169346 \h </w:instrText>
            </w:r>
            <w:r>
              <w:rPr>
                <w:webHidden/>
              </w:rPr>
            </w:r>
            <w:r>
              <w:rPr>
                <w:webHidden/>
              </w:rPr>
              <w:fldChar w:fldCharType="separate"/>
            </w:r>
            <w:r>
              <w:rPr>
                <w:webHidden/>
              </w:rPr>
              <w:t>16</w:t>
            </w:r>
            <w:r>
              <w:rPr>
                <w:webHidden/>
              </w:rPr>
              <w:fldChar w:fldCharType="end"/>
            </w:r>
          </w:hyperlink>
        </w:p>
        <w:p w14:paraId="2C744C31" w14:textId="24501C79" w:rsidR="005870A9" w:rsidRDefault="005870A9">
          <w:pPr>
            <w:pStyle w:val="TDC3"/>
            <w:rPr>
              <w:rFonts w:eastAsiaTheme="minorEastAsia"/>
              <w:lang w:eastAsia="es-CL"/>
            </w:rPr>
          </w:pPr>
          <w:hyperlink w:anchor="_Toc232169347" w:history="1">
            <w:r w:rsidRPr="000F1440">
              <w:rPr>
                <w:rStyle w:val="Hipervnculo"/>
                <w:rFonts w:asciiTheme="majorHAnsi" w:hAnsiTheme="majorHAnsi"/>
                <w:b/>
                <w:bCs/>
              </w:rPr>
              <w:t>3.6.1</w:t>
            </w:r>
            <w:r>
              <w:rPr>
                <w:rFonts w:eastAsiaTheme="minorEastAsia"/>
                <w:lang w:eastAsia="es-CL"/>
              </w:rPr>
              <w:tab/>
            </w:r>
            <w:r w:rsidRPr="000F1440">
              <w:rPr>
                <w:rStyle w:val="Hipervnculo"/>
                <w:rFonts w:asciiTheme="majorHAnsi" w:hAnsiTheme="majorHAnsi"/>
                <w:b/>
                <w:bCs/>
              </w:rPr>
              <w:t>Estudiantes con NEE</w:t>
            </w:r>
            <w:r>
              <w:rPr>
                <w:webHidden/>
              </w:rPr>
              <w:tab/>
            </w:r>
            <w:r>
              <w:rPr>
                <w:webHidden/>
              </w:rPr>
              <w:fldChar w:fldCharType="begin"/>
            </w:r>
            <w:r>
              <w:rPr>
                <w:webHidden/>
              </w:rPr>
              <w:instrText xml:space="preserve"> PAGEREF _Toc232169347 \h </w:instrText>
            </w:r>
            <w:r>
              <w:rPr>
                <w:webHidden/>
              </w:rPr>
            </w:r>
            <w:r>
              <w:rPr>
                <w:webHidden/>
              </w:rPr>
              <w:fldChar w:fldCharType="separate"/>
            </w:r>
            <w:r>
              <w:rPr>
                <w:webHidden/>
              </w:rPr>
              <w:t>16</w:t>
            </w:r>
            <w:r>
              <w:rPr>
                <w:webHidden/>
              </w:rPr>
              <w:fldChar w:fldCharType="end"/>
            </w:r>
          </w:hyperlink>
        </w:p>
        <w:p w14:paraId="049BC64D" w14:textId="1812E7E0" w:rsidR="005870A9" w:rsidRDefault="005870A9">
          <w:pPr>
            <w:pStyle w:val="TDC3"/>
            <w:rPr>
              <w:rFonts w:eastAsiaTheme="minorEastAsia"/>
              <w:lang w:eastAsia="es-CL"/>
            </w:rPr>
          </w:pPr>
          <w:hyperlink w:anchor="_Toc232169348" w:history="1">
            <w:r w:rsidRPr="000F1440">
              <w:rPr>
                <w:rStyle w:val="Hipervnculo"/>
                <w:rFonts w:asciiTheme="majorHAnsi" w:hAnsiTheme="majorHAnsi"/>
                <w:b/>
                <w:bCs/>
              </w:rPr>
              <w:t>3.6.2</w:t>
            </w:r>
            <w:r>
              <w:rPr>
                <w:rFonts w:eastAsiaTheme="minorEastAsia"/>
                <w:lang w:eastAsia="es-CL"/>
              </w:rPr>
              <w:tab/>
            </w:r>
            <w:r w:rsidRPr="000F1440">
              <w:rPr>
                <w:rStyle w:val="Hipervnculo"/>
                <w:rFonts w:asciiTheme="majorHAnsi" w:hAnsiTheme="majorHAnsi"/>
                <w:b/>
                <w:bCs/>
              </w:rPr>
              <w:t>Padres, Madres y Apoderados</w:t>
            </w:r>
            <w:r>
              <w:rPr>
                <w:webHidden/>
              </w:rPr>
              <w:tab/>
            </w:r>
            <w:r>
              <w:rPr>
                <w:webHidden/>
              </w:rPr>
              <w:fldChar w:fldCharType="begin"/>
            </w:r>
            <w:r>
              <w:rPr>
                <w:webHidden/>
              </w:rPr>
              <w:instrText xml:space="preserve"> PAGEREF _Toc232169348 \h </w:instrText>
            </w:r>
            <w:r>
              <w:rPr>
                <w:webHidden/>
              </w:rPr>
            </w:r>
            <w:r>
              <w:rPr>
                <w:webHidden/>
              </w:rPr>
              <w:fldChar w:fldCharType="separate"/>
            </w:r>
            <w:r>
              <w:rPr>
                <w:webHidden/>
              </w:rPr>
              <w:t>16</w:t>
            </w:r>
            <w:r>
              <w:rPr>
                <w:webHidden/>
              </w:rPr>
              <w:fldChar w:fldCharType="end"/>
            </w:r>
          </w:hyperlink>
        </w:p>
        <w:p w14:paraId="67132AEC" w14:textId="0C799B40" w:rsidR="005870A9" w:rsidRDefault="005870A9">
          <w:pPr>
            <w:pStyle w:val="TDC3"/>
            <w:rPr>
              <w:rFonts w:eastAsiaTheme="minorEastAsia"/>
              <w:lang w:eastAsia="es-CL"/>
            </w:rPr>
          </w:pPr>
          <w:hyperlink w:anchor="_Toc232169349" w:history="1">
            <w:r w:rsidRPr="000F1440">
              <w:rPr>
                <w:rStyle w:val="Hipervnculo"/>
                <w:rFonts w:asciiTheme="majorHAnsi" w:hAnsiTheme="majorHAnsi"/>
                <w:b/>
                <w:bCs/>
              </w:rPr>
              <w:t>3.6.3</w:t>
            </w:r>
            <w:r>
              <w:rPr>
                <w:rFonts w:eastAsiaTheme="minorEastAsia"/>
                <w:lang w:eastAsia="es-CL"/>
              </w:rPr>
              <w:tab/>
            </w:r>
            <w:r w:rsidRPr="000F1440">
              <w:rPr>
                <w:rStyle w:val="Hipervnculo"/>
                <w:rFonts w:asciiTheme="majorHAnsi" w:hAnsiTheme="majorHAnsi"/>
                <w:b/>
                <w:bCs/>
              </w:rPr>
              <w:t>Docentes y Asistentes de la Educación</w:t>
            </w:r>
            <w:r>
              <w:rPr>
                <w:webHidden/>
              </w:rPr>
              <w:tab/>
            </w:r>
            <w:r>
              <w:rPr>
                <w:webHidden/>
              </w:rPr>
              <w:fldChar w:fldCharType="begin"/>
            </w:r>
            <w:r>
              <w:rPr>
                <w:webHidden/>
              </w:rPr>
              <w:instrText xml:space="preserve"> PAGEREF _Toc232169349 \h </w:instrText>
            </w:r>
            <w:r>
              <w:rPr>
                <w:webHidden/>
              </w:rPr>
            </w:r>
            <w:r>
              <w:rPr>
                <w:webHidden/>
              </w:rPr>
              <w:fldChar w:fldCharType="separate"/>
            </w:r>
            <w:r>
              <w:rPr>
                <w:webHidden/>
              </w:rPr>
              <w:t>17</w:t>
            </w:r>
            <w:r>
              <w:rPr>
                <w:webHidden/>
              </w:rPr>
              <w:fldChar w:fldCharType="end"/>
            </w:r>
          </w:hyperlink>
        </w:p>
        <w:p w14:paraId="65628D5A" w14:textId="7BB0E903" w:rsidR="005870A9" w:rsidRDefault="005870A9">
          <w:pPr>
            <w:pStyle w:val="TDC3"/>
            <w:rPr>
              <w:rFonts w:eastAsiaTheme="minorEastAsia"/>
              <w:lang w:eastAsia="es-CL"/>
            </w:rPr>
          </w:pPr>
          <w:hyperlink w:anchor="_Toc232169350" w:history="1">
            <w:r w:rsidRPr="000F1440">
              <w:rPr>
                <w:rStyle w:val="Hipervnculo"/>
                <w:rFonts w:asciiTheme="majorHAnsi" w:hAnsiTheme="majorHAnsi"/>
                <w:b/>
                <w:bCs/>
              </w:rPr>
              <w:t>3.6.4</w:t>
            </w:r>
            <w:r>
              <w:rPr>
                <w:rFonts w:eastAsiaTheme="minorEastAsia"/>
                <w:lang w:eastAsia="es-CL"/>
              </w:rPr>
              <w:tab/>
            </w:r>
            <w:r w:rsidRPr="000F1440">
              <w:rPr>
                <w:rStyle w:val="Hipervnculo"/>
                <w:rFonts w:asciiTheme="majorHAnsi" w:hAnsiTheme="majorHAnsi"/>
                <w:b/>
                <w:bCs/>
              </w:rPr>
              <w:t>Equipo Directivo y Sostenedor</w:t>
            </w:r>
            <w:r>
              <w:rPr>
                <w:webHidden/>
              </w:rPr>
              <w:tab/>
            </w:r>
            <w:r>
              <w:rPr>
                <w:webHidden/>
              </w:rPr>
              <w:fldChar w:fldCharType="begin"/>
            </w:r>
            <w:r>
              <w:rPr>
                <w:webHidden/>
              </w:rPr>
              <w:instrText xml:space="preserve"> PAGEREF _Toc232169350 \h </w:instrText>
            </w:r>
            <w:r>
              <w:rPr>
                <w:webHidden/>
              </w:rPr>
            </w:r>
            <w:r>
              <w:rPr>
                <w:webHidden/>
              </w:rPr>
              <w:fldChar w:fldCharType="separate"/>
            </w:r>
            <w:r>
              <w:rPr>
                <w:webHidden/>
              </w:rPr>
              <w:t>17</w:t>
            </w:r>
            <w:r>
              <w:rPr>
                <w:webHidden/>
              </w:rPr>
              <w:fldChar w:fldCharType="end"/>
            </w:r>
          </w:hyperlink>
        </w:p>
        <w:p w14:paraId="10D5ABEF" w14:textId="7D4F5A21" w:rsidR="005870A9" w:rsidRDefault="005870A9">
          <w:pPr>
            <w:pStyle w:val="TDC1"/>
            <w:rPr>
              <w:rFonts w:asciiTheme="minorHAnsi" w:eastAsiaTheme="minorEastAsia" w:hAnsiTheme="minorHAnsi"/>
              <w:b w:val="0"/>
              <w:bCs w:val="0"/>
              <w:lang w:eastAsia="es-CL"/>
            </w:rPr>
          </w:pPr>
          <w:hyperlink w:anchor="_Toc232169351" w:history="1">
            <w:r w:rsidRPr="000F1440">
              <w:rPr>
                <w:rStyle w:val="Hipervnculo"/>
              </w:rPr>
              <w:t>4</w:t>
            </w:r>
            <w:r>
              <w:rPr>
                <w:rFonts w:asciiTheme="minorHAnsi" w:eastAsiaTheme="minorEastAsia" w:hAnsiTheme="minorHAnsi"/>
                <w:b w:val="0"/>
                <w:bCs w:val="0"/>
                <w:lang w:eastAsia="es-CL"/>
              </w:rPr>
              <w:tab/>
            </w:r>
            <w:r w:rsidRPr="000F1440">
              <w:rPr>
                <w:rStyle w:val="Hipervnculo"/>
              </w:rPr>
              <w:t>DERECHOS Y DEBERES DE LA COMUNIDAD EDUCATIVA</w:t>
            </w:r>
            <w:r>
              <w:rPr>
                <w:webHidden/>
              </w:rPr>
              <w:tab/>
            </w:r>
            <w:r>
              <w:rPr>
                <w:webHidden/>
              </w:rPr>
              <w:fldChar w:fldCharType="begin"/>
            </w:r>
            <w:r>
              <w:rPr>
                <w:webHidden/>
              </w:rPr>
              <w:instrText xml:space="preserve"> PAGEREF _Toc232169351 \h </w:instrText>
            </w:r>
            <w:r>
              <w:rPr>
                <w:webHidden/>
              </w:rPr>
            </w:r>
            <w:r>
              <w:rPr>
                <w:webHidden/>
              </w:rPr>
              <w:fldChar w:fldCharType="separate"/>
            </w:r>
            <w:r>
              <w:rPr>
                <w:webHidden/>
              </w:rPr>
              <w:t>17</w:t>
            </w:r>
            <w:r>
              <w:rPr>
                <w:webHidden/>
              </w:rPr>
              <w:fldChar w:fldCharType="end"/>
            </w:r>
          </w:hyperlink>
        </w:p>
        <w:p w14:paraId="7031BB6D" w14:textId="39A95919" w:rsidR="005870A9" w:rsidRDefault="005870A9">
          <w:pPr>
            <w:pStyle w:val="TDC2"/>
            <w:rPr>
              <w:rFonts w:eastAsiaTheme="minorEastAsia" w:cstheme="minorBidi"/>
              <w:sz w:val="24"/>
              <w:szCs w:val="24"/>
              <w:lang w:eastAsia="es-CL"/>
            </w:rPr>
          </w:pPr>
          <w:hyperlink w:anchor="_Toc232169352" w:history="1">
            <w:r w:rsidRPr="000F1440">
              <w:rPr>
                <w:rStyle w:val="Hipervnculo"/>
                <w:b/>
                <w:bCs/>
              </w:rPr>
              <w:t>4.1</w:t>
            </w:r>
            <w:r>
              <w:rPr>
                <w:rFonts w:eastAsiaTheme="minorEastAsia" w:cstheme="minorBidi"/>
                <w:sz w:val="24"/>
                <w:szCs w:val="24"/>
                <w:lang w:eastAsia="es-CL"/>
              </w:rPr>
              <w:tab/>
            </w:r>
            <w:r w:rsidRPr="000F1440">
              <w:rPr>
                <w:rStyle w:val="Hipervnculo"/>
                <w:b/>
                <w:bCs/>
              </w:rPr>
              <w:t>DE LOS ESTUDIANTES</w:t>
            </w:r>
            <w:r>
              <w:rPr>
                <w:webHidden/>
              </w:rPr>
              <w:tab/>
            </w:r>
            <w:r>
              <w:rPr>
                <w:webHidden/>
              </w:rPr>
              <w:fldChar w:fldCharType="begin"/>
            </w:r>
            <w:r>
              <w:rPr>
                <w:webHidden/>
              </w:rPr>
              <w:instrText xml:space="preserve"> PAGEREF _Toc232169352 \h </w:instrText>
            </w:r>
            <w:r>
              <w:rPr>
                <w:webHidden/>
              </w:rPr>
            </w:r>
            <w:r>
              <w:rPr>
                <w:webHidden/>
              </w:rPr>
              <w:fldChar w:fldCharType="separate"/>
            </w:r>
            <w:r>
              <w:rPr>
                <w:webHidden/>
              </w:rPr>
              <w:t>17</w:t>
            </w:r>
            <w:r>
              <w:rPr>
                <w:webHidden/>
              </w:rPr>
              <w:fldChar w:fldCharType="end"/>
            </w:r>
          </w:hyperlink>
        </w:p>
        <w:p w14:paraId="3EF02901" w14:textId="181A8370" w:rsidR="005870A9" w:rsidRDefault="005870A9">
          <w:pPr>
            <w:pStyle w:val="TDC3"/>
            <w:rPr>
              <w:rFonts w:eastAsiaTheme="minorEastAsia"/>
              <w:lang w:eastAsia="es-CL"/>
            </w:rPr>
          </w:pPr>
          <w:hyperlink w:anchor="_Toc232169353" w:history="1">
            <w:r w:rsidRPr="000F1440">
              <w:rPr>
                <w:rStyle w:val="Hipervnculo"/>
                <w:rFonts w:asciiTheme="majorHAnsi" w:hAnsiTheme="majorHAnsi"/>
                <w:b/>
                <w:bCs/>
              </w:rPr>
              <w:t>4.1.1</w:t>
            </w:r>
            <w:r>
              <w:rPr>
                <w:rFonts w:eastAsiaTheme="minorEastAsia"/>
                <w:lang w:eastAsia="es-CL"/>
              </w:rPr>
              <w:tab/>
            </w:r>
            <w:r w:rsidRPr="000F1440">
              <w:rPr>
                <w:rStyle w:val="Hipervnculo"/>
                <w:rFonts w:asciiTheme="majorHAnsi" w:hAnsiTheme="majorHAnsi"/>
                <w:b/>
                <w:bCs/>
              </w:rPr>
              <w:t>Derechos de los estudiantes</w:t>
            </w:r>
            <w:r>
              <w:rPr>
                <w:webHidden/>
              </w:rPr>
              <w:tab/>
            </w:r>
            <w:r>
              <w:rPr>
                <w:webHidden/>
              </w:rPr>
              <w:fldChar w:fldCharType="begin"/>
            </w:r>
            <w:r>
              <w:rPr>
                <w:webHidden/>
              </w:rPr>
              <w:instrText xml:space="preserve"> PAGEREF _Toc232169353 \h </w:instrText>
            </w:r>
            <w:r>
              <w:rPr>
                <w:webHidden/>
              </w:rPr>
            </w:r>
            <w:r>
              <w:rPr>
                <w:webHidden/>
              </w:rPr>
              <w:fldChar w:fldCharType="separate"/>
            </w:r>
            <w:r>
              <w:rPr>
                <w:webHidden/>
              </w:rPr>
              <w:t>17</w:t>
            </w:r>
            <w:r>
              <w:rPr>
                <w:webHidden/>
              </w:rPr>
              <w:fldChar w:fldCharType="end"/>
            </w:r>
          </w:hyperlink>
        </w:p>
        <w:p w14:paraId="1E61CE20" w14:textId="143FC6D6" w:rsidR="005870A9" w:rsidRDefault="005870A9">
          <w:pPr>
            <w:pStyle w:val="TDC3"/>
            <w:rPr>
              <w:rFonts w:eastAsiaTheme="minorEastAsia"/>
              <w:lang w:eastAsia="es-CL"/>
            </w:rPr>
          </w:pPr>
          <w:hyperlink w:anchor="_Toc232169354" w:history="1">
            <w:r w:rsidRPr="000F1440">
              <w:rPr>
                <w:rStyle w:val="Hipervnculo"/>
                <w:rFonts w:asciiTheme="majorHAnsi" w:hAnsiTheme="majorHAnsi"/>
                <w:b/>
                <w:bCs/>
              </w:rPr>
              <w:t>4.1.2</w:t>
            </w:r>
            <w:r>
              <w:rPr>
                <w:rFonts w:eastAsiaTheme="minorEastAsia"/>
                <w:lang w:eastAsia="es-CL"/>
              </w:rPr>
              <w:tab/>
            </w:r>
            <w:r w:rsidRPr="000F1440">
              <w:rPr>
                <w:rStyle w:val="Hipervnculo"/>
                <w:rFonts w:asciiTheme="majorHAnsi" w:hAnsiTheme="majorHAnsi"/>
                <w:b/>
                <w:bCs/>
              </w:rPr>
              <w:t>Deberes De Los Estudiantes</w:t>
            </w:r>
            <w:r>
              <w:rPr>
                <w:webHidden/>
              </w:rPr>
              <w:tab/>
            </w:r>
            <w:r>
              <w:rPr>
                <w:webHidden/>
              </w:rPr>
              <w:fldChar w:fldCharType="begin"/>
            </w:r>
            <w:r>
              <w:rPr>
                <w:webHidden/>
              </w:rPr>
              <w:instrText xml:space="preserve"> PAGEREF _Toc232169354 \h </w:instrText>
            </w:r>
            <w:r>
              <w:rPr>
                <w:webHidden/>
              </w:rPr>
            </w:r>
            <w:r>
              <w:rPr>
                <w:webHidden/>
              </w:rPr>
              <w:fldChar w:fldCharType="separate"/>
            </w:r>
            <w:r>
              <w:rPr>
                <w:webHidden/>
              </w:rPr>
              <w:t>19</w:t>
            </w:r>
            <w:r>
              <w:rPr>
                <w:webHidden/>
              </w:rPr>
              <w:fldChar w:fldCharType="end"/>
            </w:r>
          </w:hyperlink>
        </w:p>
        <w:p w14:paraId="292D7566" w14:textId="53CBE90B" w:rsidR="005870A9" w:rsidRDefault="005870A9">
          <w:pPr>
            <w:pStyle w:val="TDC2"/>
            <w:rPr>
              <w:rFonts w:eastAsiaTheme="minorEastAsia" w:cstheme="minorBidi"/>
              <w:sz w:val="24"/>
              <w:szCs w:val="24"/>
              <w:lang w:eastAsia="es-CL"/>
            </w:rPr>
          </w:pPr>
          <w:hyperlink w:anchor="_Toc232169355" w:history="1">
            <w:r w:rsidRPr="000F1440">
              <w:rPr>
                <w:rStyle w:val="Hipervnculo"/>
                <w:b/>
                <w:bCs/>
              </w:rPr>
              <w:t>4.2</w:t>
            </w:r>
            <w:r>
              <w:rPr>
                <w:rFonts w:eastAsiaTheme="minorEastAsia" w:cstheme="minorBidi"/>
                <w:sz w:val="24"/>
                <w:szCs w:val="24"/>
                <w:lang w:eastAsia="es-CL"/>
              </w:rPr>
              <w:tab/>
            </w:r>
            <w:r w:rsidRPr="000F1440">
              <w:rPr>
                <w:rStyle w:val="Hipervnculo"/>
                <w:b/>
                <w:bCs/>
              </w:rPr>
              <w:t>DE LOS PADRES, MADRES Y APODERADOS</w:t>
            </w:r>
            <w:r>
              <w:rPr>
                <w:webHidden/>
              </w:rPr>
              <w:tab/>
            </w:r>
            <w:r>
              <w:rPr>
                <w:webHidden/>
              </w:rPr>
              <w:fldChar w:fldCharType="begin"/>
            </w:r>
            <w:r>
              <w:rPr>
                <w:webHidden/>
              </w:rPr>
              <w:instrText xml:space="preserve"> PAGEREF _Toc232169355 \h </w:instrText>
            </w:r>
            <w:r>
              <w:rPr>
                <w:webHidden/>
              </w:rPr>
            </w:r>
            <w:r>
              <w:rPr>
                <w:webHidden/>
              </w:rPr>
              <w:fldChar w:fldCharType="separate"/>
            </w:r>
            <w:r>
              <w:rPr>
                <w:webHidden/>
              </w:rPr>
              <w:t>20</w:t>
            </w:r>
            <w:r>
              <w:rPr>
                <w:webHidden/>
              </w:rPr>
              <w:fldChar w:fldCharType="end"/>
            </w:r>
          </w:hyperlink>
        </w:p>
        <w:p w14:paraId="4FFD8061" w14:textId="434D38B5" w:rsidR="005870A9" w:rsidRDefault="005870A9">
          <w:pPr>
            <w:pStyle w:val="TDC3"/>
            <w:rPr>
              <w:rFonts w:eastAsiaTheme="minorEastAsia"/>
              <w:lang w:eastAsia="es-CL"/>
            </w:rPr>
          </w:pPr>
          <w:hyperlink w:anchor="_Toc232169356" w:history="1">
            <w:r w:rsidRPr="000F1440">
              <w:rPr>
                <w:rStyle w:val="Hipervnculo"/>
                <w:rFonts w:asciiTheme="majorHAnsi" w:hAnsiTheme="majorHAnsi"/>
                <w:b/>
                <w:bCs/>
              </w:rPr>
              <w:t>4.2.1</w:t>
            </w:r>
            <w:r>
              <w:rPr>
                <w:rFonts w:eastAsiaTheme="minorEastAsia"/>
                <w:lang w:eastAsia="es-CL"/>
              </w:rPr>
              <w:tab/>
            </w:r>
            <w:r w:rsidRPr="000F1440">
              <w:rPr>
                <w:rStyle w:val="Hipervnculo"/>
                <w:rFonts w:asciiTheme="majorHAnsi" w:hAnsiTheme="majorHAnsi"/>
                <w:b/>
                <w:bCs/>
              </w:rPr>
              <w:t>Derechos de los padres, madres y apoderados</w:t>
            </w:r>
            <w:r>
              <w:rPr>
                <w:webHidden/>
              </w:rPr>
              <w:tab/>
            </w:r>
            <w:r>
              <w:rPr>
                <w:webHidden/>
              </w:rPr>
              <w:fldChar w:fldCharType="begin"/>
            </w:r>
            <w:r>
              <w:rPr>
                <w:webHidden/>
              </w:rPr>
              <w:instrText xml:space="preserve"> PAGEREF _Toc232169356 \h </w:instrText>
            </w:r>
            <w:r>
              <w:rPr>
                <w:webHidden/>
              </w:rPr>
            </w:r>
            <w:r>
              <w:rPr>
                <w:webHidden/>
              </w:rPr>
              <w:fldChar w:fldCharType="separate"/>
            </w:r>
            <w:r>
              <w:rPr>
                <w:webHidden/>
              </w:rPr>
              <w:t>20</w:t>
            </w:r>
            <w:r>
              <w:rPr>
                <w:webHidden/>
              </w:rPr>
              <w:fldChar w:fldCharType="end"/>
            </w:r>
          </w:hyperlink>
        </w:p>
        <w:p w14:paraId="4B32D72A" w14:textId="09F401C1" w:rsidR="005870A9" w:rsidRDefault="005870A9">
          <w:pPr>
            <w:pStyle w:val="TDC3"/>
            <w:rPr>
              <w:rFonts w:eastAsiaTheme="minorEastAsia"/>
              <w:lang w:eastAsia="es-CL"/>
            </w:rPr>
          </w:pPr>
          <w:hyperlink w:anchor="_Toc232169357" w:history="1">
            <w:r w:rsidRPr="000F1440">
              <w:rPr>
                <w:rStyle w:val="Hipervnculo"/>
                <w:rFonts w:asciiTheme="majorHAnsi" w:hAnsiTheme="majorHAnsi"/>
                <w:b/>
                <w:iCs/>
              </w:rPr>
              <w:t>4.2.2</w:t>
            </w:r>
            <w:r>
              <w:rPr>
                <w:rFonts w:eastAsiaTheme="minorEastAsia"/>
                <w:lang w:eastAsia="es-CL"/>
              </w:rPr>
              <w:tab/>
            </w:r>
            <w:r w:rsidRPr="000F1440">
              <w:rPr>
                <w:rStyle w:val="Hipervnculo"/>
                <w:rFonts w:asciiTheme="majorHAnsi" w:hAnsiTheme="majorHAnsi"/>
                <w:b/>
                <w:iCs/>
              </w:rPr>
              <w:t>Deberes de los padres, madres y apoderados</w:t>
            </w:r>
            <w:r>
              <w:rPr>
                <w:webHidden/>
              </w:rPr>
              <w:tab/>
            </w:r>
            <w:r>
              <w:rPr>
                <w:webHidden/>
              </w:rPr>
              <w:fldChar w:fldCharType="begin"/>
            </w:r>
            <w:r>
              <w:rPr>
                <w:webHidden/>
              </w:rPr>
              <w:instrText xml:space="preserve"> PAGEREF _Toc232169357 \h </w:instrText>
            </w:r>
            <w:r>
              <w:rPr>
                <w:webHidden/>
              </w:rPr>
            </w:r>
            <w:r>
              <w:rPr>
                <w:webHidden/>
              </w:rPr>
              <w:fldChar w:fldCharType="separate"/>
            </w:r>
            <w:r>
              <w:rPr>
                <w:webHidden/>
              </w:rPr>
              <w:t>21</w:t>
            </w:r>
            <w:r>
              <w:rPr>
                <w:webHidden/>
              </w:rPr>
              <w:fldChar w:fldCharType="end"/>
            </w:r>
          </w:hyperlink>
        </w:p>
        <w:p w14:paraId="78753C7F" w14:textId="5E589A0E" w:rsidR="005870A9" w:rsidRDefault="005870A9">
          <w:pPr>
            <w:pStyle w:val="TDC2"/>
            <w:rPr>
              <w:rFonts w:eastAsiaTheme="minorEastAsia" w:cstheme="minorBidi"/>
              <w:sz w:val="24"/>
              <w:szCs w:val="24"/>
              <w:lang w:eastAsia="es-CL"/>
            </w:rPr>
          </w:pPr>
          <w:hyperlink w:anchor="_Toc232169358" w:history="1">
            <w:r w:rsidRPr="000F1440">
              <w:rPr>
                <w:rStyle w:val="Hipervnculo"/>
                <w:b/>
                <w:iCs/>
              </w:rPr>
              <w:t>4.3</w:t>
            </w:r>
            <w:r>
              <w:rPr>
                <w:rFonts w:eastAsiaTheme="minorEastAsia" w:cstheme="minorBidi"/>
                <w:sz w:val="24"/>
                <w:szCs w:val="24"/>
                <w:lang w:eastAsia="es-CL"/>
              </w:rPr>
              <w:tab/>
            </w:r>
            <w:r w:rsidRPr="000F1440">
              <w:rPr>
                <w:rStyle w:val="Hipervnculo"/>
                <w:b/>
                <w:iCs/>
              </w:rPr>
              <w:t>PROFESIONALES DE LA EDUCACIÓN</w:t>
            </w:r>
            <w:r>
              <w:rPr>
                <w:webHidden/>
              </w:rPr>
              <w:tab/>
            </w:r>
            <w:r>
              <w:rPr>
                <w:webHidden/>
              </w:rPr>
              <w:fldChar w:fldCharType="begin"/>
            </w:r>
            <w:r>
              <w:rPr>
                <w:webHidden/>
              </w:rPr>
              <w:instrText xml:space="preserve"> PAGEREF _Toc232169358 \h </w:instrText>
            </w:r>
            <w:r>
              <w:rPr>
                <w:webHidden/>
              </w:rPr>
            </w:r>
            <w:r>
              <w:rPr>
                <w:webHidden/>
              </w:rPr>
              <w:fldChar w:fldCharType="separate"/>
            </w:r>
            <w:r>
              <w:rPr>
                <w:webHidden/>
              </w:rPr>
              <w:t>21</w:t>
            </w:r>
            <w:r>
              <w:rPr>
                <w:webHidden/>
              </w:rPr>
              <w:fldChar w:fldCharType="end"/>
            </w:r>
          </w:hyperlink>
        </w:p>
        <w:p w14:paraId="449ED6F6" w14:textId="0ECC7BBC" w:rsidR="005870A9" w:rsidRDefault="005870A9">
          <w:pPr>
            <w:pStyle w:val="TDC3"/>
            <w:rPr>
              <w:rFonts w:eastAsiaTheme="minorEastAsia"/>
              <w:lang w:eastAsia="es-CL"/>
            </w:rPr>
          </w:pPr>
          <w:hyperlink w:anchor="_Toc232169359" w:history="1">
            <w:r w:rsidRPr="000F1440">
              <w:rPr>
                <w:rStyle w:val="Hipervnculo"/>
                <w:rFonts w:asciiTheme="majorHAnsi" w:hAnsiTheme="majorHAnsi"/>
                <w:b/>
                <w:iCs/>
              </w:rPr>
              <w:t>4.3.1</w:t>
            </w:r>
            <w:r>
              <w:rPr>
                <w:rFonts w:eastAsiaTheme="minorEastAsia"/>
                <w:lang w:eastAsia="es-CL"/>
              </w:rPr>
              <w:tab/>
            </w:r>
            <w:r w:rsidRPr="000F1440">
              <w:rPr>
                <w:rStyle w:val="Hipervnculo"/>
                <w:rFonts w:asciiTheme="majorHAnsi" w:hAnsiTheme="majorHAnsi"/>
                <w:b/>
                <w:iCs/>
              </w:rPr>
              <w:t>Derechos de los profesionales de la educación</w:t>
            </w:r>
            <w:r>
              <w:rPr>
                <w:webHidden/>
              </w:rPr>
              <w:tab/>
            </w:r>
            <w:r>
              <w:rPr>
                <w:webHidden/>
              </w:rPr>
              <w:fldChar w:fldCharType="begin"/>
            </w:r>
            <w:r>
              <w:rPr>
                <w:webHidden/>
              </w:rPr>
              <w:instrText xml:space="preserve"> PAGEREF _Toc232169359 \h </w:instrText>
            </w:r>
            <w:r>
              <w:rPr>
                <w:webHidden/>
              </w:rPr>
            </w:r>
            <w:r>
              <w:rPr>
                <w:webHidden/>
              </w:rPr>
              <w:fldChar w:fldCharType="separate"/>
            </w:r>
            <w:r>
              <w:rPr>
                <w:webHidden/>
              </w:rPr>
              <w:t>21</w:t>
            </w:r>
            <w:r>
              <w:rPr>
                <w:webHidden/>
              </w:rPr>
              <w:fldChar w:fldCharType="end"/>
            </w:r>
          </w:hyperlink>
        </w:p>
        <w:p w14:paraId="1CA97AE7" w14:textId="63036469" w:rsidR="005870A9" w:rsidRDefault="005870A9">
          <w:pPr>
            <w:pStyle w:val="TDC3"/>
            <w:rPr>
              <w:rFonts w:eastAsiaTheme="minorEastAsia"/>
              <w:lang w:eastAsia="es-CL"/>
            </w:rPr>
          </w:pPr>
          <w:hyperlink w:anchor="_Toc232169360" w:history="1">
            <w:r w:rsidRPr="000F1440">
              <w:rPr>
                <w:rStyle w:val="Hipervnculo"/>
                <w:rFonts w:asciiTheme="majorHAnsi" w:hAnsiTheme="majorHAnsi"/>
                <w:b/>
                <w:iCs/>
              </w:rPr>
              <w:t>4.3.2</w:t>
            </w:r>
            <w:r>
              <w:rPr>
                <w:rFonts w:eastAsiaTheme="minorEastAsia"/>
                <w:lang w:eastAsia="es-CL"/>
              </w:rPr>
              <w:tab/>
            </w:r>
            <w:r w:rsidRPr="000F1440">
              <w:rPr>
                <w:rStyle w:val="Hipervnculo"/>
                <w:rFonts w:asciiTheme="majorHAnsi" w:hAnsiTheme="majorHAnsi"/>
                <w:b/>
                <w:iCs/>
              </w:rPr>
              <w:t>Deberes de los Profesionales de la educación</w:t>
            </w:r>
            <w:r>
              <w:rPr>
                <w:webHidden/>
              </w:rPr>
              <w:tab/>
            </w:r>
            <w:r>
              <w:rPr>
                <w:webHidden/>
              </w:rPr>
              <w:fldChar w:fldCharType="begin"/>
            </w:r>
            <w:r>
              <w:rPr>
                <w:webHidden/>
              </w:rPr>
              <w:instrText xml:space="preserve"> PAGEREF _Toc232169360 \h </w:instrText>
            </w:r>
            <w:r>
              <w:rPr>
                <w:webHidden/>
              </w:rPr>
            </w:r>
            <w:r>
              <w:rPr>
                <w:webHidden/>
              </w:rPr>
              <w:fldChar w:fldCharType="separate"/>
            </w:r>
            <w:r>
              <w:rPr>
                <w:webHidden/>
              </w:rPr>
              <w:t>22</w:t>
            </w:r>
            <w:r>
              <w:rPr>
                <w:webHidden/>
              </w:rPr>
              <w:fldChar w:fldCharType="end"/>
            </w:r>
          </w:hyperlink>
        </w:p>
        <w:p w14:paraId="2CDCBA19" w14:textId="12AAFB1C" w:rsidR="005870A9" w:rsidRDefault="005870A9">
          <w:pPr>
            <w:pStyle w:val="TDC2"/>
            <w:rPr>
              <w:rFonts w:eastAsiaTheme="minorEastAsia" w:cstheme="minorBidi"/>
              <w:sz w:val="24"/>
              <w:szCs w:val="24"/>
              <w:lang w:eastAsia="es-CL"/>
            </w:rPr>
          </w:pPr>
          <w:hyperlink w:anchor="_Toc232169361" w:history="1">
            <w:r w:rsidRPr="000F1440">
              <w:rPr>
                <w:rStyle w:val="Hipervnculo"/>
                <w:b/>
                <w:iCs/>
              </w:rPr>
              <w:t>4.4</w:t>
            </w:r>
            <w:r>
              <w:rPr>
                <w:rFonts w:eastAsiaTheme="minorEastAsia" w:cstheme="minorBidi"/>
                <w:sz w:val="24"/>
                <w:szCs w:val="24"/>
                <w:lang w:eastAsia="es-CL"/>
              </w:rPr>
              <w:tab/>
            </w:r>
            <w:r w:rsidRPr="000F1440">
              <w:rPr>
                <w:rStyle w:val="Hipervnculo"/>
                <w:b/>
                <w:iCs/>
              </w:rPr>
              <w:t>DE LOS ASISTENTES DE LA EDUCACIÓN</w:t>
            </w:r>
            <w:r>
              <w:rPr>
                <w:webHidden/>
              </w:rPr>
              <w:tab/>
            </w:r>
            <w:r>
              <w:rPr>
                <w:webHidden/>
              </w:rPr>
              <w:fldChar w:fldCharType="begin"/>
            </w:r>
            <w:r>
              <w:rPr>
                <w:webHidden/>
              </w:rPr>
              <w:instrText xml:space="preserve"> PAGEREF _Toc232169361 \h </w:instrText>
            </w:r>
            <w:r>
              <w:rPr>
                <w:webHidden/>
              </w:rPr>
            </w:r>
            <w:r>
              <w:rPr>
                <w:webHidden/>
              </w:rPr>
              <w:fldChar w:fldCharType="separate"/>
            </w:r>
            <w:r>
              <w:rPr>
                <w:webHidden/>
              </w:rPr>
              <w:t>22</w:t>
            </w:r>
            <w:r>
              <w:rPr>
                <w:webHidden/>
              </w:rPr>
              <w:fldChar w:fldCharType="end"/>
            </w:r>
          </w:hyperlink>
        </w:p>
        <w:p w14:paraId="2ADC242E" w14:textId="1E169079" w:rsidR="005870A9" w:rsidRDefault="005870A9">
          <w:pPr>
            <w:pStyle w:val="TDC3"/>
            <w:rPr>
              <w:rFonts w:eastAsiaTheme="minorEastAsia"/>
              <w:lang w:eastAsia="es-CL"/>
            </w:rPr>
          </w:pPr>
          <w:hyperlink w:anchor="_Toc232169362" w:history="1">
            <w:r w:rsidRPr="000F1440">
              <w:rPr>
                <w:rStyle w:val="Hipervnculo"/>
                <w:rFonts w:asciiTheme="majorHAnsi" w:hAnsiTheme="majorHAnsi"/>
                <w:b/>
                <w:iCs/>
              </w:rPr>
              <w:t>4.4.1</w:t>
            </w:r>
            <w:r>
              <w:rPr>
                <w:rFonts w:eastAsiaTheme="minorEastAsia"/>
                <w:lang w:eastAsia="es-CL"/>
              </w:rPr>
              <w:tab/>
            </w:r>
            <w:r w:rsidRPr="000F1440">
              <w:rPr>
                <w:rStyle w:val="Hipervnculo"/>
                <w:rFonts w:asciiTheme="majorHAnsi" w:hAnsiTheme="majorHAnsi"/>
                <w:b/>
                <w:iCs/>
              </w:rPr>
              <w:t>Derechos de los asistentes de la educación</w:t>
            </w:r>
            <w:r>
              <w:rPr>
                <w:webHidden/>
              </w:rPr>
              <w:tab/>
            </w:r>
            <w:r>
              <w:rPr>
                <w:webHidden/>
              </w:rPr>
              <w:fldChar w:fldCharType="begin"/>
            </w:r>
            <w:r>
              <w:rPr>
                <w:webHidden/>
              </w:rPr>
              <w:instrText xml:space="preserve"> PAGEREF _Toc232169362 \h </w:instrText>
            </w:r>
            <w:r>
              <w:rPr>
                <w:webHidden/>
              </w:rPr>
            </w:r>
            <w:r>
              <w:rPr>
                <w:webHidden/>
              </w:rPr>
              <w:fldChar w:fldCharType="separate"/>
            </w:r>
            <w:r>
              <w:rPr>
                <w:webHidden/>
              </w:rPr>
              <w:t>22</w:t>
            </w:r>
            <w:r>
              <w:rPr>
                <w:webHidden/>
              </w:rPr>
              <w:fldChar w:fldCharType="end"/>
            </w:r>
          </w:hyperlink>
        </w:p>
        <w:p w14:paraId="5A64BD0B" w14:textId="45C42DA5" w:rsidR="005870A9" w:rsidRDefault="005870A9">
          <w:pPr>
            <w:pStyle w:val="TDC3"/>
            <w:rPr>
              <w:rFonts w:eastAsiaTheme="minorEastAsia"/>
              <w:lang w:eastAsia="es-CL"/>
            </w:rPr>
          </w:pPr>
          <w:hyperlink w:anchor="_Toc232169363" w:history="1">
            <w:r w:rsidRPr="000F1440">
              <w:rPr>
                <w:rStyle w:val="Hipervnculo"/>
                <w:rFonts w:asciiTheme="majorHAnsi" w:hAnsiTheme="majorHAnsi"/>
                <w:b/>
                <w:iCs/>
              </w:rPr>
              <w:t>4.4.2</w:t>
            </w:r>
            <w:r>
              <w:rPr>
                <w:rFonts w:eastAsiaTheme="minorEastAsia"/>
                <w:lang w:eastAsia="es-CL"/>
              </w:rPr>
              <w:tab/>
            </w:r>
            <w:r w:rsidRPr="000F1440">
              <w:rPr>
                <w:rStyle w:val="Hipervnculo"/>
                <w:rFonts w:asciiTheme="majorHAnsi" w:hAnsiTheme="majorHAnsi"/>
                <w:b/>
                <w:iCs/>
              </w:rPr>
              <w:t>Deberes de los asistentes de la Educación</w:t>
            </w:r>
            <w:r>
              <w:rPr>
                <w:webHidden/>
              </w:rPr>
              <w:tab/>
            </w:r>
            <w:r>
              <w:rPr>
                <w:webHidden/>
              </w:rPr>
              <w:fldChar w:fldCharType="begin"/>
            </w:r>
            <w:r>
              <w:rPr>
                <w:webHidden/>
              </w:rPr>
              <w:instrText xml:space="preserve"> PAGEREF _Toc232169363 \h </w:instrText>
            </w:r>
            <w:r>
              <w:rPr>
                <w:webHidden/>
              </w:rPr>
            </w:r>
            <w:r>
              <w:rPr>
                <w:webHidden/>
              </w:rPr>
              <w:fldChar w:fldCharType="separate"/>
            </w:r>
            <w:r>
              <w:rPr>
                <w:webHidden/>
              </w:rPr>
              <w:t>23</w:t>
            </w:r>
            <w:r>
              <w:rPr>
                <w:webHidden/>
              </w:rPr>
              <w:fldChar w:fldCharType="end"/>
            </w:r>
          </w:hyperlink>
        </w:p>
        <w:p w14:paraId="65B54202" w14:textId="3AF4C58E" w:rsidR="005870A9" w:rsidRDefault="005870A9">
          <w:pPr>
            <w:pStyle w:val="TDC2"/>
            <w:rPr>
              <w:rFonts w:eastAsiaTheme="minorEastAsia" w:cstheme="minorBidi"/>
              <w:sz w:val="24"/>
              <w:szCs w:val="24"/>
              <w:lang w:eastAsia="es-CL"/>
            </w:rPr>
          </w:pPr>
          <w:hyperlink w:anchor="_Toc232169364" w:history="1">
            <w:r w:rsidRPr="000F1440">
              <w:rPr>
                <w:rStyle w:val="Hipervnculo"/>
                <w:b/>
                <w:iCs/>
              </w:rPr>
              <w:t>4.5</w:t>
            </w:r>
            <w:r>
              <w:rPr>
                <w:rFonts w:eastAsiaTheme="minorEastAsia" w:cstheme="minorBidi"/>
                <w:sz w:val="24"/>
                <w:szCs w:val="24"/>
                <w:lang w:eastAsia="es-CL"/>
              </w:rPr>
              <w:tab/>
            </w:r>
            <w:r w:rsidRPr="000F1440">
              <w:rPr>
                <w:rStyle w:val="Hipervnculo"/>
                <w:b/>
                <w:iCs/>
              </w:rPr>
              <w:t>DEL EQUIPO DIRECTIVO.</w:t>
            </w:r>
            <w:r>
              <w:rPr>
                <w:webHidden/>
              </w:rPr>
              <w:tab/>
            </w:r>
            <w:r>
              <w:rPr>
                <w:webHidden/>
              </w:rPr>
              <w:fldChar w:fldCharType="begin"/>
            </w:r>
            <w:r>
              <w:rPr>
                <w:webHidden/>
              </w:rPr>
              <w:instrText xml:space="preserve"> PAGEREF _Toc232169364 \h </w:instrText>
            </w:r>
            <w:r>
              <w:rPr>
                <w:webHidden/>
              </w:rPr>
            </w:r>
            <w:r>
              <w:rPr>
                <w:webHidden/>
              </w:rPr>
              <w:fldChar w:fldCharType="separate"/>
            </w:r>
            <w:r>
              <w:rPr>
                <w:webHidden/>
              </w:rPr>
              <w:t>23</w:t>
            </w:r>
            <w:r>
              <w:rPr>
                <w:webHidden/>
              </w:rPr>
              <w:fldChar w:fldCharType="end"/>
            </w:r>
          </w:hyperlink>
        </w:p>
        <w:p w14:paraId="75B23FF5" w14:textId="7E42FCB8" w:rsidR="005870A9" w:rsidRDefault="005870A9">
          <w:pPr>
            <w:pStyle w:val="TDC3"/>
            <w:rPr>
              <w:rFonts w:eastAsiaTheme="minorEastAsia"/>
              <w:lang w:eastAsia="es-CL"/>
            </w:rPr>
          </w:pPr>
          <w:hyperlink w:anchor="_Toc232169365" w:history="1">
            <w:r w:rsidRPr="000F1440">
              <w:rPr>
                <w:rStyle w:val="Hipervnculo"/>
                <w:rFonts w:asciiTheme="majorHAnsi" w:hAnsiTheme="majorHAnsi"/>
                <w:b/>
                <w:iCs/>
              </w:rPr>
              <w:t>4.5.1</w:t>
            </w:r>
            <w:r>
              <w:rPr>
                <w:rFonts w:eastAsiaTheme="minorEastAsia"/>
                <w:lang w:eastAsia="es-CL"/>
              </w:rPr>
              <w:tab/>
            </w:r>
            <w:r w:rsidRPr="000F1440">
              <w:rPr>
                <w:rStyle w:val="Hipervnculo"/>
                <w:rFonts w:asciiTheme="majorHAnsi" w:hAnsiTheme="majorHAnsi"/>
                <w:b/>
                <w:iCs/>
              </w:rPr>
              <w:t>Derechos del equipo Directivo</w:t>
            </w:r>
            <w:r>
              <w:rPr>
                <w:webHidden/>
              </w:rPr>
              <w:tab/>
            </w:r>
            <w:r>
              <w:rPr>
                <w:webHidden/>
              </w:rPr>
              <w:fldChar w:fldCharType="begin"/>
            </w:r>
            <w:r>
              <w:rPr>
                <w:webHidden/>
              </w:rPr>
              <w:instrText xml:space="preserve"> PAGEREF _Toc232169365 \h </w:instrText>
            </w:r>
            <w:r>
              <w:rPr>
                <w:webHidden/>
              </w:rPr>
            </w:r>
            <w:r>
              <w:rPr>
                <w:webHidden/>
              </w:rPr>
              <w:fldChar w:fldCharType="separate"/>
            </w:r>
            <w:r>
              <w:rPr>
                <w:webHidden/>
              </w:rPr>
              <w:t>23</w:t>
            </w:r>
            <w:r>
              <w:rPr>
                <w:webHidden/>
              </w:rPr>
              <w:fldChar w:fldCharType="end"/>
            </w:r>
          </w:hyperlink>
        </w:p>
        <w:p w14:paraId="524C9629" w14:textId="19BA9BAD" w:rsidR="005870A9" w:rsidRDefault="005870A9">
          <w:pPr>
            <w:pStyle w:val="TDC3"/>
            <w:rPr>
              <w:rFonts w:eastAsiaTheme="minorEastAsia"/>
              <w:lang w:eastAsia="es-CL"/>
            </w:rPr>
          </w:pPr>
          <w:hyperlink w:anchor="_Toc232169366" w:history="1">
            <w:r w:rsidRPr="000F1440">
              <w:rPr>
                <w:rStyle w:val="Hipervnculo"/>
                <w:rFonts w:asciiTheme="majorHAnsi" w:hAnsiTheme="majorHAnsi"/>
                <w:b/>
                <w:iCs/>
              </w:rPr>
              <w:t>4.5.2</w:t>
            </w:r>
            <w:r>
              <w:rPr>
                <w:rFonts w:eastAsiaTheme="minorEastAsia"/>
                <w:lang w:eastAsia="es-CL"/>
              </w:rPr>
              <w:tab/>
            </w:r>
            <w:r w:rsidRPr="000F1440">
              <w:rPr>
                <w:rStyle w:val="Hipervnculo"/>
                <w:rFonts w:asciiTheme="majorHAnsi" w:hAnsiTheme="majorHAnsi"/>
                <w:b/>
                <w:iCs/>
              </w:rPr>
              <w:t>Deberes del equipo directivo</w:t>
            </w:r>
            <w:r>
              <w:rPr>
                <w:webHidden/>
              </w:rPr>
              <w:tab/>
            </w:r>
            <w:r>
              <w:rPr>
                <w:webHidden/>
              </w:rPr>
              <w:fldChar w:fldCharType="begin"/>
            </w:r>
            <w:r>
              <w:rPr>
                <w:webHidden/>
              </w:rPr>
              <w:instrText xml:space="preserve"> PAGEREF _Toc232169366 \h </w:instrText>
            </w:r>
            <w:r>
              <w:rPr>
                <w:webHidden/>
              </w:rPr>
            </w:r>
            <w:r>
              <w:rPr>
                <w:webHidden/>
              </w:rPr>
              <w:fldChar w:fldCharType="separate"/>
            </w:r>
            <w:r>
              <w:rPr>
                <w:webHidden/>
              </w:rPr>
              <w:t>24</w:t>
            </w:r>
            <w:r>
              <w:rPr>
                <w:webHidden/>
              </w:rPr>
              <w:fldChar w:fldCharType="end"/>
            </w:r>
          </w:hyperlink>
        </w:p>
        <w:p w14:paraId="5F297BFC" w14:textId="549FA91C" w:rsidR="005870A9" w:rsidRDefault="005870A9">
          <w:pPr>
            <w:pStyle w:val="TDC2"/>
            <w:rPr>
              <w:rFonts w:eastAsiaTheme="minorEastAsia" w:cstheme="minorBidi"/>
              <w:sz w:val="24"/>
              <w:szCs w:val="24"/>
              <w:lang w:eastAsia="es-CL"/>
            </w:rPr>
          </w:pPr>
          <w:hyperlink w:anchor="_Toc232169367" w:history="1">
            <w:r w:rsidRPr="000F1440">
              <w:rPr>
                <w:rStyle w:val="Hipervnculo"/>
                <w:b/>
                <w:iCs/>
              </w:rPr>
              <w:t>4.6</w:t>
            </w:r>
            <w:r>
              <w:rPr>
                <w:rFonts w:eastAsiaTheme="minorEastAsia" w:cstheme="minorBidi"/>
                <w:sz w:val="24"/>
                <w:szCs w:val="24"/>
                <w:lang w:eastAsia="es-CL"/>
              </w:rPr>
              <w:tab/>
            </w:r>
            <w:r w:rsidRPr="000F1440">
              <w:rPr>
                <w:rStyle w:val="Hipervnculo"/>
                <w:b/>
                <w:iCs/>
              </w:rPr>
              <w:t>DEL SOSTENEDOR</w:t>
            </w:r>
            <w:r>
              <w:rPr>
                <w:webHidden/>
              </w:rPr>
              <w:tab/>
            </w:r>
            <w:r>
              <w:rPr>
                <w:webHidden/>
              </w:rPr>
              <w:fldChar w:fldCharType="begin"/>
            </w:r>
            <w:r>
              <w:rPr>
                <w:webHidden/>
              </w:rPr>
              <w:instrText xml:space="preserve"> PAGEREF _Toc232169367 \h </w:instrText>
            </w:r>
            <w:r>
              <w:rPr>
                <w:webHidden/>
              </w:rPr>
            </w:r>
            <w:r>
              <w:rPr>
                <w:webHidden/>
              </w:rPr>
              <w:fldChar w:fldCharType="separate"/>
            </w:r>
            <w:r>
              <w:rPr>
                <w:webHidden/>
              </w:rPr>
              <w:t>24</w:t>
            </w:r>
            <w:r>
              <w:rPr>
                <w:webHidden/>
              </w:rPr>
              <w:fldChar w:fldCharType="end"/>
            </w:r>
          </w:hyperlink>
        </w:p>
        <w:p w14:paraId="55864B43" w14:textId="640FA4C1" w:rsidR="005870A9" w:rsidRDefault="005870A9">
          <w:pPr>
            <w:pStyle w:val="TDC1"/>
            <w:rPr>
              <w:rFonts w:asciiTheme="minorHAnsi" w:eastAsiaTheme="minorEastAsia" w:hAnsiTheme="minorHAnsi"/>
              <w:b w:val="0"/>
              <w:bCs w:val="0"/>
              <w:lang w:eastAsia="es-CL"/>
            </w:rPr>
          </w:pPr>
          <w:hyperlink w:anchor="_Toc232169368" w:history="1">
            <w:r w:rsidRPr="000F1440">
              <w:rPr>
                <w:rStyle w:val="Hipervnculo"/>
              </w:rPr>
              <w:t>5.</w:t>
            </w:r>
            <w:r>
              <w:rPr>
                <w:rFonts w:asciiTheme="minorHAnsi" w:eastAsiaTheme="minorEastAsia" w:hAnsiTheme="minorHAnsi"/>
                <w:b w:val="0"/>
                <w:bCs w:val="0"/>
                <w:lang w:eastAsia="es-CL"/>
              </w:rPr>
              <w:tab/>
            </w:r>
            <w:r w:rsidRPr="000F1440">
              <w:rPr>
                <w:rStyle w:val="Hipervnculo"/>
              </w:rPr>
              <w:t>COMITÉ DE BUENA CONVIVENCIA EDUCATIVA</w:t>
            </w:r>
            <w:r>
              <w:rPr>
                <w:webHidden/>
              </w:rPr>
              <w:tab/>
            </w:r>
            <w:r>
              <w:rPr>
                <w:webHidden/>
              </w:rPr>
              <w:fldChar w:fldCharType="begin"/>
            </w:r>
            <w:r>
              <w:rPr>
                <w:webHidden/>
              </w:rPr>
              <w:instrText xml:space="preserve"> PAGEREF _Toc232169368 \h </w:instrText>
            </w:r>
            <w:r>
              <w:rPr>
                <w:webHidden/>
              </w:rPr>
            </w:r>
            <w:r>
              <w:rPr>
                <w:webHidden/>
              </w:rPr>
              <w:fldChar w:fldCharType="separate"/>
            </w:r>
            <w:r>
              <w:rPr>
                <w:webHidden/>
              </w:rPr>
              <w:t>25</w:t>
            </w:r>
            <w:r>
              <w:rPr>
                <w:webHidden/>
              </w:rPr>
              <w:fldChar w:fldCharType="end"/>
            </w:r>
          </w:hyperlink>
        </w:p>
        <w:p w14:paraId="1C022594" w14:textId="2872CF39" w:rsidR="005870A9" w:rsidRDefault="005870A9">
          <w:pPr>
            <w:pStyle w:val="TDC2"/>
            <w:rPr>
              <w:rFonts w:eastAsiaTheme="minorEastAsia" w:cstheme="minorBidi"/>
              <w:sz w:val="24"/>
              <w:szCs w:val="24"/>
              <w:lang w:eastAsia="es-CL"/>
            </w:rPr>
          </w:pPr>
          <w:hyperlink w:anchor="_Toc232169369" w:history="1">
            <w:r w:rsidRPr="000F1440">
              <w:rPr>
                <w:rStyle w:val="Hipervnculo"/>
                <w:b/>
                <w:bCs/>
              </w:rPr>
              <w:t>5.1</w:t>
            </w:r>
            <w:r>
              <w:rPr>
                <w:rFonts w:eastAsiaTheme="minorEastAsia" w:cstheme="minorBidi"/>
                <w:sz w:val="24"/>
                <w:szCs w:val="24"/>
                <w:lang w:eastAsia="es-CL"/>
              </w:rPr>
              <w:tab/>
            </w:r>
            <w:r w:rsidRPr="000F1440">
              <w:rPr>
                <w:rStyle w:val="Hipervnculo"/>
                <w:b/>
                <w:bCs/>
              </w:rPr>
              <w:t>DEFINICIÓN</w:t>
            </w:r>
            <w:r>
              <w:rPr>
                <w:webHidden/>
              </w:rPr>
              <w:tab/>
            </w:r>
            <w:r>
              <w:rPr>
                <w:webHidden/>
              </w:rPr>
              <w:fldChar w:fldCharType="begin"/>
            </w:r>
            <w:r>
              <w:rPr>
                <w:webHidden/>
              </w:rPr>
              <w:instrText xml:space="preserve"> PAGEREF _Toc232169369 \h </w:instrText>
            </w:r>
            <w:r>
              <w:rPr>
                <w:webHidden/>
              </w:rPr>
            </w:r>
            <w:r>
              <w:rPr>
                <w:webHidden/>
              </w:rPr>
              <w:fldChar w:fldCharType="separate"/>
            </w:r>
            <w:r>
              <w:rPr>
                <w:webHidden/>
              </w:rPr>
              <w:t>25</w:t>
            </w:r>
            <w:r>
              <w:rPr>
                <w:webHidden/>
              </w:rPr>
              <w:fldChar w:fldCharType="end"/>
            </w:r>
          </w:hyperlink>
        </w:p>
        <w:p w14:paraId="1968693F" w14:textId="12EABC3A" w:rsidR="005870A9" w:rsidRDefault="005870A9">
          <w:pPr>
            <w:pStyle w:val="TDC2"/>
            <w:rPr>
              <w:rFonts w:eastAsiaTheme="minorEastAsia" w:cstheme="minorBidi"/>
              <w:sz w:val="24"/>
              <w:szCs w:val="24"/>
              <w:lang w:eastAsia="es-CL"/>
            </w:rPr>
          </w:pPr>
          <w:hyperlink w:anchor="_Toc232169370" w:history="1">
            <w:r w:rsidRPr="000F1440">
              <w:rPr>
                <w:rStyle w:val="Hipervnculo"/>
                <w:b/>
                <w:bCs/>
              </w:rPr>
              <w:t>5.2</w:t>
            </w:r>
            <w:r>
              <w:rPr>
                <w:rFonts w:eastAsiaTheme="minorEastAsia" w:cstheme="minorBidi"/>
                <w:sz w:val="24"/>
                <w:szCs w:val="24"/>
                <w:lang w:eastAsia="es-CL"/>
              </w:rPr>
              <w:tab/>
            </w:r>
            <w:r w:rsidRPr="000F1440">
              <w:rPr>
                <w:rStyle w:val="Hipervnculo"/>
                <w:b/>
                <w:bCs/>
              </w:rPr>
              <w:t>OBJETIVOS DEL COMITÉ DE BUENA CONVIVENCIA EDUCATIVA</w:t>
            </w:r>
            <w:r>
              <w:rPr>
                <w:webHidden/>
              </w:rPr>
              <w:tab/>
            </w:r>
            <w:r>
              <w:rPr>
                <w:webHidden/>
              </w:rPr>
              <w:fldChar w:fldCharType="begin"/>
            </w:r>
            <w:r>
              <w:rPr>
                <w:webHidden/>
              </w:rPr>
              <w:instrText xml:space="preserve"> PAGEREF _Toc232169370 \h </w:instrText>
            </w:r>
            <w:r>
              <w:rPr>
                <w:webHidden/>
              </w:rPr>
            </w:r>
            <w:r>
              <w:rPr>
                <w:webHidden/>
              </w:rPr>
              <w:fldChar w:fldCharType="separate"/>
            </w:r>
            <w:r>
              <w:rPr>
                <w:webHidden/>
              </w:rPr>
              <w:t>25</w:t>
            </w:r>
            <w:r>
              <w:rPr>
                <w:webHidden/>
              </w:rPr>
              <w:fldChar w:fldCharType="end"/>
            </w:r>
          </w:hyperlink>
        </w:p>
        <w:p w14:paraId="559A5E7E" w14:textId="0ADB70E5" w:rsidR="005870A9" w:rsidRDefault="005870A9">
          <w:pPr>
            <w:pStyle w:val="TDC2"/>
            <w:rPr>
              <w:rFonts w:eastAsiaTheme="minorEastAsia" w:cstheme="minorBidi"/>
              <w:sz w:val="24"/>
              <w:szCs w:val="24"/>
              <w:lang w:eastAsia="es-CL"/>
            </w:rPr>
          </w:pPr>
          <w:hyperlink w:anchor="_Toc232169371" w:history="1">
            <w:r w:rsidRPr="000F1440">
              <w:rPr>
                <w:rStyle w:val="Hipervnculo"/>
                <w:b/>
                <w:bCs/>
              </w:rPr>
              <w:t>5.3</w:t>
            </w:r>
            <w:r>
              <w:rPr>
                <w:rFonts w:eastAsiaTheme="minorEastAsia" w:cstheme="minorBidi"/>
                <w:sz w:val="24"/>
                <w:szCs w:val="24"/>
                <w:lang w:eastAsia="es-CL"/>
              </w:rPr>
              <w:tab/>
            </w:r>
            <w:r w:rsidRPr="000F1440">
              <w:rPr>
                <w:rStyle w:val="Hipervnculo"/>
                <w:b/>
                <w:bCs/>
              </w:rPr>
              <w:t>ESTRUCTURA E INTEGRANTES DEL COMITÉ DE LA BUENA CONVIVENCIA EDUCATIVA</w:t>
            </w:r>
            <w:r>
              <w:rPr>
                <w:webHidden/>
              </w:rPr>
              <w:tab/>
            </w:r>
            <w:r>
              <w:rPr>
                <w:webHidden/>
              </w:rPr>
              <w:fldChar w:fldCharType="begin"/>
            </w:r>
            <w:r>
              <w:rPr>
                <w:webHidden/>
              </w:rPr>
              <w:instrText xml:space="preserve"> PAGEREF _Toc232169371 \h </w:instrText>
            </w:r>
            <w:r>
              <w:rPr>
                <w:webHidden/>
              </w:rPr>
            </w:r>
            <w:r>
              <w:rPr>
                <w:webHidden/>
              </w:rPr>
              <w:fldChar w:fldCharType="separate"/>
            </w:r>
            <w:r>
              <w:rPr>
                <w:webHidden/>
              </w:rPr>
              <w:t>25</w:t>
            </w:r>
            <w:r>
              <w:rPr>
                <w:webHidden/>
              </w:rPr>
              <w:fldChar w:fldCharType="end"/>
            </w:r>
          </w:hyperlink>
        </w:p>
        <w:p w14:paraId="1E27E1FD" w14:textId="0FA54096" w:rsidR="005870A9" w:rsidRDefault="005870A9">
          <w:pPr>
            <w:pStyle w:val="TDC2"/>
            <w:rPr>
              <w:rFonts w:eastAsiaTheme="minorEastAsia" w:cstheme="minorBidi"/>
              <w:sz w:val="24"/>
              <w:szCs w:val="24"/>
              <w:lang w:eastAsia="es-CL"/>
            </w:rPr>
          </w:pPr>
          <w:hyperlink w:anchor="_Toc232169372" w:history="1">
            <w:r w:rsidRPr="000F1440">
              <w:rPr>
                <w:rStyle w:val="Hipervnculo"/>
                <w:b/>
                <w:bCs/>
              </w:rPr>
              <w:t>5.4</w:t>
            </w:r>
            <w:r>
              <w:rPr>
                <w:rFonts w:eastAsiaTheme="minorEastAsia" w:cstheme="minorBidi"/>
                <w:sz w:val="24"/>
                <w:szCs w:val="24"/>
                <w:lang w:eastAsia="es-CL"/>
              </w:rPr>
              <w:tab/>
            </w:r>
            <w:r w:rsidRPr="000F1440">
              <w:rPr>
                <w:rStyle w:val="Hipervnculo"/>
                <w:b/>
                <w:bCs/>
              </w:rPr>
              <w:t>FRECUENCIA DE LAS SESIONES</w:t>
            </w:r>
            <w:r>
              <w:rPr>
                <w:webHidden/>
              </w:rPr>
              <w:tab/>
            </w:r>
            <w:r>
              <w:rPr>
                <w:webHidden/>
              </w:rPr>
              <w:fldChar w:fldCharType="begin"/>
            </w:r>
            <w:r>
              <w:rPr>
                <w:webHidden/>
              </w:rPr>
              <w:instrText xml:space="preserve"> PAGEREF _Toc232169372 \h </w:instrText>
            </w:r>
            <w:r>
              <w:rPr>
                <w:webHidden/>
              </w:rPr>
            </w:r>
            <w:r>
              <w:rPr>
                <w:webHidden/>
              </w:rPr>
              <w:fldChar w:fldCharType="separate"/>
            </w:r>
            <w:r>
              <w:rPr>
                <w:webHidden/>
              </w:rPr>
              <w:t>26</w:t>
            </w:r>
            <w:r>
              <w:rPr>
                <w:webHidden/>
              </w:rPr>
              <w:fldChar w:fldCharType="end"/>
            </w:r>
          </w:hyperlink>
        </w:p>
        <w:p w14:paraId="7B15750F" w14:textId="3AC8BC32" w:rsidR="005870A9" w:rsidRDefault="005870A9">
          <w:pPr>
            <w:pStyle w:val="TDC2"/>
            <w:rPr>
              <w:rFonts w:eastAsiaTheme="minorEastAsia" w:cstheme="minorBidi"/>
              <w:sz w:val="24"/>
              <w:szCs w:val="24"/>
              <w:lang w:eastAsia="es-CL"/>
            </w:rPr>
          </w:pPr>
          <w:hyperlink w:anchor="_Toc232169373" w:history="1">
            <w:r w:rsidRPr="000F1440">
              <w:rPr>
                <w:rStyle w:val="Hipervnculo"/>
                <w:b/>
                <w:bCs/>
              </w:rPr>
              <w:t>5.5</w:t>
            </w:r>
            <w:r>
              <w:rPr>
                <w:rFonts w:eastAsiaTheme="minorEastAsia" w:cstheme="minorBidi"/>
                <w:sz w:val="24"/>
                <w:szCs w:val="24"/>
                <w:lang w:eastAsia="es-CL"/>
              </w:rPr>
              <w:tab/>
            </w:r>
            <w:r w:rsidRPr="000F1440">
              <w:rPr>
                <w:rStyle w:val="Hipervnculo"/>
                <w:b/>
                <w:bCs/>
              </w:rPr>
              <w:t>FUNCIONES</w:t>
            </w:r>
            <w:r>
              <w:rPr>
                <w:webHidden/>
              </w:rPr>
              <w:tab/>
            </w:r>
            <w:r>
              <w:rPr>
                <w:webHidden/>
              </w:rPr>
              <w:fldChar w:fldCharType="begin"/>
            </w:r>
            <w:r>
              <w:rPr>
                <w:webHidden/>
              </w:rPr>
              <w:instrText xml:space="preserve"> PAGEREF _Toc232169373 \h </w:instrText>
            </w:r>
            <w:r>
              <w:rPr>
                <w:webHidden/>
              </w:rPr>
            </w:r>
            <w:r>
              <w:rPr>
                <w:webHidden/>
              </w:rPr>
              <w:fldChar w:fldCharType="separate"/>
            </w:r>
            <w:r>
              <w:rPr>
                <w:webHidden/>
              </w:rPr>
              <w:t>26</w:t>
            </w:r>
            <w:r>
              <w:rPr>
                <w:webHidden/>
              </w:rPr>
              <w:fldChar w:fldCharType="end"/>
            </w:r>
          </w:hyperlink>
        </w:p>
        <w:p w14:paraId="0138AB9A" w14:textId="127BA7F9" w:rsidR="005870A9" w:rsidRDefault="005870A9">
          <w:pPr>
            <w:pStyle w:val="TDC2"/>
            <w:rPr>
              <w:rFonts w:eastAsiaTheme="minorEastAsia" w:cstheme="minorBidi"/>
              <w:sz w:val="24"/>
              <w:szCs w:val="24"/>
              <w:lang w:eastAsia="es-CL"/>
            </w:rPr>
          </w:pPr>
          <w:hyperlink w:anchor="_Toc232169374" w:history="1">
            <w:r w:rsidRPr="000F1440">
              <w:rPr>
                <w:rStyle w:val="Hipervnculo"/>
                <w:b/>
                <w:bCs/>
              </w:rPr>
              <w:t>5.6</w:t>
            </w:r>
            <w:r>
              <w:rPr>
                <w:rFonts w:eastAsiaTheme="minorEastAsia" w:cstheme="minorBidi"/>
                <w:sz w:val="24"/>
                <w:szCs w:val="24"/>
                <w:lang w:eastAsia="es-CL"/>
              </w:rPr>
              <w:tab/>
            </w:r>
            <w:r w:rsidRPr="000F1440">
              <w:rPr>
                <w:rStyle w:val="Hipervnculo"/>
                <w:b/>
                <w:bCs/>
              </w:rPr>
              <w:t>FUNCIONES DEL COORDINADOR DE CONVIVENCIA EDUCATIVA DENTRO DEL COMITÉ DE LA BUENA CONVIVENCIA</w:t>
            </w:r>
            <w:r>
              <w:rPr>
                <w:webHidden/>
              </w:rPr>
              <w:tab/>
            </w:r>
            <w:r>
              <w:rPr>
                <w:webHidden/>
              </w:rPr>
              <w:fldChar w:fldCharType="begin"/>
            </w:r>
            <w:r>
              <w:rPr>
                <w:webHidden/>
              </w:rPr>
              <w:instrText xml:space="preserve"> PAGEREF _Toc232169374 \h </w:instrText>
            </w:r>
            <w:r>
              <w:rPr>
                <w:webHidden/>
              </w:rPr>
            </w:r>
            <w:r>
              <w:rPr>
                <w:webHidden/>
              </w:rPr>
              <w:fldChar w:fldCharType="separate"/>
            </w:r>
            <w:r>
              <w:rPr>
                <w:webHidden/>
              </w:rPr>
              <w:t>27</w:t>
            </w:r>
            <w:r>
              <w:rPr>
                <w:webHidden/>
              </w:rPr>
              <w:fldChar w:fldCharType="end"/>
            </w:r>
          </w:hyperlink>
        </w:p>
        <w:p w14:paraId="761BDCD4" w14:textId="50488BD2" w:rsidR="005870A9" w:rsidRDefault="005870A9">
          <w:pPr>
            <w:pStyle w:val="TDC1"/>
            <w:rPr>
              <w:rFonts w:asciiTheme="minorHAnsi" w:eastAsiaTheme="minorEastAsia" w:hAnsiTheme="minorHAnsi"/>
              <w:b w:val="0"/>
              <w:bCs w:val="0"/>
              <w:lang w:eastAsia="es-CL"/>
            </w:rPr>
          </w:pPr>
          <w:hyperlink w:anchor="_Toc232169375" w:history="1">
            <w:r w:rsidRPr="000F1440">
              <w:rPr>
                <w:rStyle w:val="Hipervnculo"/>
              </w:rPr>
              <w:t>6</w:t>
            </w:r>
            <w:r>
              <w:rPr>
                <w:rFonts w:asciiTheme="minorHAnsi" w:eastAsiaTheme="minorEastAsia" w:hAnsiTheme="minorHAnsi"/>
                <w:b w:val="0"/>
                <w:bCs w:val="0"/>
                <w:lang w:eastAsia="es-CL"/>
              </w:rPr>
              <w:tab/>
            </w:r>
            <w:r w:rsidRPr="000F1440">
              <w:rPr>
                <w:rStyle w:val="Hipervnculo"/>
              </w:rPr>
              <w:t>NORMAS GENERALES DE FUNCIONAMIENTO</w:t>
            </w:r>
            <w:r>
              <w:rPr>
                <w:webHidden/>
              </w:rPr>
              <w:tab/>
            </w:r>
            <w:r>
              <w:rPr>
                <w:webHidden/>
              </w:rPr>
              <w:fldChar w:fldCharType="begin"/>
            </w:r>
            <w:r>
              <w:rPr>
                <w:webHidden/>
              </w:rPr>
              <w:instrText xml:space="preserve"> PAGEREF _Toc232169375 \h </w:instrText>
            </w:r>
            <w:r>
              <w:rPr>
                <w:webHidden/>
              </w:rPr>
            </w:r>
            <w:r>
              <w:rPr>
                <w:webHidden/>
              </w:rPr>
              <w:fldChar w:fldCharType="separate"/>
            </w:r>
            <w:r>
              <w:rPr>
                <w:webHidden/>
              </w:rPr>
              <w:t>29</w:t>
            </w:r>
            <w:r>
              <w:rPr>
                <w:webHidden/>
              </w:rPr>
              <w:fldChar w:fldCharType="end"/>
            </w:r>
          </w:hyperlink>
        </w:p>
        <w:p w14:paraId="25F39F77" w14:textId="5D921223" w:rsidR="005870A9" w:rsidRDefault="005870A9">
          <w:pPr>
            <w:pStyle w:val="TDC2"/>
            <w:rPr>
              <w:rFonts w:eastAsiaTheme="minorEastAsia" w:cstheme="minorBidi"/>
              <w:sz w:val="24"/>
              <w:szCs w:val="24"/>
              <w:lang w:eastAsia="es-CL"/>
            </w:rPr>
          </w:pPr>
          <w:hyperlink w:anchor="_Toc232169376" w:history="1">
            <w:r w:rsidRPr="000F1440">
              <w:rPr>
                <w:rStyle w:val="Hipervnculo"/>
                <w:b/>
                <w:bCs/>
              </w:rPr>
              <w:t>6.1</w:t>
            </w:r>
            <w:r>
              <w:rPr>
                <w:rFonts w:eastAsiaTheme="minorEastAsia" w:cstheme="minorBidi"/>
                <w:sz w:val="24"/>
                <w:szCs w:val="24"/>
                <w:lang w:eastAsia="es-CL"/>
              </w:rPr>
              <w:tab/>
            </w:r>
            <w:r w:rsidRPr="000F1440">
              <w:rPr>
                <w:rStyle w:val="Hipervnculo"/>
                <w:b/>
                <w:bCs/>
              </w:rPr>
              <w:t>DIFUSIÓN Y ENTREGA DEL RICE Y PGCE</w:t>
            </w:r>
            <w:r>
              <w:rPr>
                <w:webHidden/>
              </w:rPr>
              <w:tab/>
            </w:r>
            <w:r>
              <w:rPr>
                <w:webHidden/>
              </w:rPr>
              <w:fldChar w:fldCharType="begin"/>
            </w:r>
            <w:r>
              <w:rPr>
                <w:webHidden/>
              </w:rPr>
              <w:instrText xml:space="preserve"> PAGEREF _Toc232169376 \h </w:instrText>
            </w:r>
            <w:r>
              <w:rPr>
                <w:webHidden/>
              </w:rPr>
            </w:r>
            <w:r>
              <w:rPr>
                <w:webHidden/>
              </w:rPr>
              <w:fldChar w:fldCharType="separate"/>
            </w:r>
            <w:r>
              <w:rPr>
                <w:webHidden/>
              </w:rPr>
              <w:t>29</w:t>
            </w:r>
            <w:r>
              <w:rPr>
                <w:webHidden/>
              </w:rPr>
              <w:fldChar w:fldCharType="end"/>
            </w:r>
          </w:hyperlink>
        </w:p>
        <w:p w14:paraId="0E394D35" w14:textId="60E80919" w:rsidR="005870A9" w:rsidRDefault="005870A9">
          <w:pPr>
            <w:pStyle w:val="TDC2"/>
            <w:rPr>
              <w:rFonts w:eastAsiaTheme="minorEastAsia" w:cstheme="minorBidi"/>
              <w:sz w:val="24"/>
              <w:szCs w:val="24"/>
              <w:lang w:eastAsia="es-CL"/>
            </w:rPr>
          </w:pPr>
          <w:hyperlink w:anchor="_Toc232169377" w:history="1">
            <w:r w:rsidRPr="000F1440">
              <w:rPr>
                <w:rStyle w:val="Hipervnculo"/>
                <w:b/>
                <w:bCs/>
              </w:rPr>
              <w:t>6.2</w:t>
            </w:r>
            <w:r>
              <w:rPr>
                <w:rFonts w:eastAsiaTheme="minorEastAsia" w:cstheme="minorBidi"/>
                <w:sz w:val="24"/>
                <w:szCs w:val="24"/>
                <w:lang w:eastAsia="es-CL"/>
              </w:rPr>
              <w:tab/>
            </w:r>
            <w:r w:rsidRPr="000F1440">
              <w:rPr>
                <w:rStyle w:val="Hipervnculo"/>
                <w:b/>
                <w:bCs/>
              </w:rPr>
              <w:t>ADMISION</w:t>
            </w:r>
            <w:r>
              <w:rPr>
                <w:webHidden/>
              </w:rPr>
              <w:tab/>
            </w:r>
            <w:r>
              <w:rPr>
                <w:webHidden/>
              </w:rPr>
              <w:fldChar w:fldCharType="begin"/>
            </w:r>
            <w:r>
              <w:rPr>
                <w:webHidden/>
              </w:rPr>
              <w:instrText xml:space="preserve"> PAGEREF _Toc232169377 \h </w:instrText>
            </w:r>
            <w:r>
              <w:rPr>
                <w:webHidden/>
              </w:rPr>
            </w:r>
            <w:r>
              <w:rPr>
                <w:webHidden/>
              </w:rPr>
              <w:fldChar w:fldCharType="separate"/>
            </w:r>
            <w:r>
              <w:rPr>
                <w:webHidden/>
              </w:rPr>
              <w:t>29</w:t>
            </w:r>
            <w:r>
              <w:rPr>
                <w:webHidden/>
              </w:rPr>
              <w:fldChar w:fldCharType="end"/>
            </w:r>
          </w:hyperlink>
        </w:p>
        <w:p w14:paraId="4753ADD7" w14:textId="026D7A7B" w:rsidR="005870A9" w:rsidRDefault="005870A9">
          <w:pPr>
            <w:pStyle w:val="TDC3"/>
            <w:rPr>
              <w:rFonts w:eastAsiaTheme="minorEastAsia"/>
              <w:lang w:eastAsia="es-CL"/>
            </w:rPr>
          </w:pPr>
          <w:hyperlink w:anchor="_Toc232169378" w:history="1">
            <w:r w:rsidRPr="000F1440">
              <w:rPr>
                <w:rStyle w:val="Hipervnculo"/>
                <w:rFonts w:asciiTheme="majorHAnsi" w:hAnsiTheme="majorHAnsi"/>
                <w:b/>
                <w:bCs/>
              </w:rPr>
              <w:t>6.2.1</w:t>
            </w:r>
            <w:r>
              <w:rPr>
                <w:rFonts w:eastAsiaTheme="minorEastAsia"/>
                <w:lang w:eastAsia="es-CL"/>
              </w:rPr>
              <w:tab/>
            </w:r>
            <w:r w:rsidRPr="000F1440">
              <w:rPr>
                <w:rStyle w:val="Hipervnculo"/>
                <w:rFonts w:asciiTheme="majorHAnsi" w:hAnsiTheme="majorHAnsi"/>
                <w:b/>
                <w:bCs/>
              </w:rPr>
              <w:t>Principios generales del proceso de admisión</w:t>
            </w:r>
            <w:r>
              <w:rPr>
                <w:webHidden/>
              </w:rPr>
              <w:tab/>
            </w:r>
            <w:r>
              <w:rPr>
                <w:webHidden/>
              </w:rPr>
              <w:fldChar w:fldCharType="begin"/>
            </w:r>
            <w:r>
              <w:rPr>
                <w:webHidden/>
              </w:rPr>
              <w:instrText xml:space="preserve"> PAGEREF _Toc232169378 \h </w:instrText>
            </w:r>
            <w:r>
              <w:rPr>
                <w:webHidden/>
              </w:rPr>
            </w:r>
            <w:r>
              <w:rPr>
                <w:webHidden/>
              </w:rPr>
              <w:fldChar w:fldCharType="separate"/>
            </w:r>
            <w:r>
              <w:rPr>
                <w:webHidden/>
              </w:rPr>
              <w:t>29</w:t>
            </w:r>
            <w:r>
              <w:rPr>
                <w:webHidden/>
              </w:rPr>
              <w:fldChar w:fldCharType="end"/>
            </w:r>
          </w:hyperlink>
        </w:p>
        <w:p w14:paraId="7040E4CC" w14:textId="53C5EDF7" w:rsidR="005870A9" w:rsidRDefault="005870A9">
          <w:pPr>
            <w:pStyle w:val="TDC3"/>
            <w:rPr>
              <w:rFonts w:eastAsiaTheme="minorEastAsia"/>
              <w:lang w:eastAsia="es-CL"/>
            </w:rPr>
          </w:pPr>
          <w:hyperlink w:anchor="_Toc232169379" w:history="1">
            <w:r w:rsidRPr="000F1440">
              <w:rPr>
                <w:rStyle w:val="Hipervnculo"/>
                <w:rFonts w:asciiTheme="majorHAnsi" w:hAnsiTheme="majorHAnsi"/>
                <w:b/>
                <w:bCs/>
              </w:rPr>
              <w:t>6.2.2</w:t>
            </w:r>
            <w:r>
              <w:rPr>
                <w:rFonts w:eastAsiaTheme="minorEastAsia"/>
                <w:lang w:eastAsia="es-CL"/>
              </w:rPr>
              <w:tab/>
            </w:r>
            <w:r w:rsidRPr="000F1440">
              <w:rPr>
                <w:rStyle w:val="Hipervnculo"/>
                <w:rFonts w:asciiTheme="majorHAnsi" w:hAnsiTheme="majorHAnsi"/>
                <w:b/>
                <w:bCs/>
              </w:rPr>
              <w:t>Etapas del proceso de admisión (calendario orientativo anual)</w:t>
            </w:r>
            <w:r>
              <w:rPr>
                <w:webHidden/>
              </w:rPr>
              <w:tab/>
            </w:r>
            <w:r>
              <w:rPr>
                <w:webHidden/>
              </w:rPr>
              <w:fldChar w:fldCharType="begin"/>
            </w:r>
            <w:r>
              <w:rPr>
                <w:webHidden/>
              </w:rPr>
              <w:instrText xml:space="preserve"> PAGEREF _Toc232169379 \h </w:instrText>
            </w:r>
            <w:r>
              <w:rPr>
                <w:webHidden/>
              </w:rPr>
            </w:r>
            <w:r>
              <w:rPr>
                <w:webHidden/>
              </w:rPr>
              <w:fldChar w:fldCharType="separate"/>
            </w:r>
            <w:r>
              <w:rPr>
                <w:webHidden/>
              </w:rPr>
              <w:t>29</w:t>
            </w:r>
            <w:r>
              <w:rPr>
                <w:webHidden/>
              </w:rPr>
              <w:fldChar w:fldCharType="end"/>
            </w:r>
          </w:hyperlink>
        </w:p>
        <w:p w14:paraId="04966232" w14:textId="20760249" w:rsidR="005870A9" w:rsidRDefault="005870A9">
          <w:pPr>
            <w:pStyle w:val="TDC3"/>
            <w:rPr>
              <w:rFonts w:eastAsiaTheme="minorEastAsia"/>
              <w:lang w:eastAsia="es-CL"/>
            </w:rPr>
          </w:pPr>
          <w:hyperlink w:anchor="_Toc232169380" w:history="1">
            <w:r w:rsidRPr="000F1440">
              <w:rPr>
                <w:rStyle w:val="Hipervnculo"/>
                <w:rFonts w:asciiTheme="majorHAnsi" w:hAnsiTheme="majorHAnsi"/>
                <w:b/>
                <w:bCs/>
              </w:rPr>
              <w:t>6.2.3</w:t>
            </w:r>
            <w:r>
              <w:rPr>
                <w:rFonts w:eastAsiaTheme="minorEastAsia"/>
                <w:lang w:eastAsia="es-CL"/>
              </w:rPr>
              <w:tab/>
            </w:r>
            <w:r w:rsidRPr="000F1440">
              <w:rPr>
                <w:rStyle w:val="Hipervnculo"/>
                <w:rFonts w:asciiTheme="majorHAnsi" w:hAnsiTheme="majorHAnsi"/>
                <w:b/>
                <w:bCs/>
              </w:rPr>
              <w:t>Evaluación de conocimientos</w:t>
            </w:r>
            <w:r w:rsidRPr="000F1440">
              <w:rPr>
                <w:rStyle w:val="Hipervnculo"/>
                <w:rFonts w:asciiTheme="majorHAnsi" w:hAnsiTheme="majorHAnsi"/>
                <w:b/>
                <w:bCs/>
                <w:vertAlign w:val="superscript"/>
              </w:rPr>
              <w:t xml:space="preserve">, </w:t>
            </w:r>
            <w:r>
              <w:rPr>
                <w:webHidden/>
              </w:rPr>
              <w:tab/>
            </w:r>
            <w:r>
              <w:rPr>
                <w:webHidden/>
              </w:rPr>
              <w:fldChar w:fldCharType="begin"/>
            </w:r>
            <w:r>
              <w:rPr>
                <w:webHidden/>
              </w:rPr>
              <w:instrText xml:space="preserve"> PAGEREF _Toc232169380 \h </w:instrText>
            </w:r>
            <w:r>
              <w:rPr>
                <w:webHidden/>
              </w:rPr>
            </w:r>
            <w:r>
              <w:rPr>
                <w:webHidden/>
              </w:rPr>
              <w:fldChar w:fldCharType="separate"/>
            </w:r>
            <w:r>
              <w:rPr>
                <w:webHidden/>
              </w:rPr>
              <w:t>30</w:t>
            </w:r>
            <w:r>
              <w:rPr>
                <w:webHidden/>
              </w:rPr>
              <w:fldChar w:fldCharType="end"/>
            </w:r>
          </w:hyperlink>
        </w:p>
        <w:p w14:paraId="1841C3DA" w14:textId="118F751E" w:rsidR="005870A9" w:rsidRDefault="005870A9">
          <w:pPr>
            <w:pStyle w:val="TDC3"/>
            <w:rPr>
              <w:rFonts w:eastAsiaTheme="minorEastAsia"/>
              <w:lang w:eastAsia="es-CL"/>
            </w:rPr>
          </w:pPr>
          <w:hyperlink w:anchor="_Toc232169381" w:history="1">
            <w:r w:rsidRPr="000F1440">
              <w:rPr>
                <w:rStyle w:val="Hipervnculo"/>
                <w:rFonts w:asciiTheme="majorHAnsi" w:hAnsiTheme="majorHAnsi"/>
                <w:b/>
                <w:bCs/>
              </w:rPr>
              <w:t>6.2.4</w:t>
            </w:r>
            <w:r>
              <w:rPr>
                <w:rFonts w:eastAsiaTheme="minorEastAsia"/>
                <w:lang w:eastAsia="es-CL"/>
              </w:rPr>
              <w:tab/>
            </w:r>
            <w:r w:rsidRPr="000F1440">
              <w:rPr>
                <w:rStyle w:val="Hipervnculo"/>
                <w:rFonts w:asciiTheme="majorHAnsi" w:hAnsiTheme="majorHAnsi"/>
                <w:b/>
                <w:bCs/>
              </w:rPr>
              <w:t>Derecho a audiencia de descargos</w:t>
            </w:r>
            <w:r>
              <w:rPr>
                <w:webHidden/>
              </w:rPr>
              <w:tab/>
            </w:r>
            <w:r>
              <w:rPr>
                <w:webHidden/>
              </w:rPr>
              <w:fldChar w:fldCharType="begin"/>
            </w:r>
            <w:r>
              <w:rPr>
                <w:webHidden/>
              </w:rPr>
              <w:instrText xml:space="preserve"> PAGEREF _Toc232169381 \h </w:instrText>
            </w:r>
            <w:r>
              <w:rPr>
                <w:webHidden/>
              </w:rPr>
            </w:r>
            <w:r>
              <w:rPr>
                <w:webHidden/>
              </w:rPr>
              <w:fldChar w:fldCharType="separate"/>
            </w:r>
            <w:r>
              <w:rPr>
                <w:webHidden/>
              </w:rPr>
              <w:t>31</w:t>
            </w:r>
            <w:r>
              <w:rPr>
                <w:webHidden/>
              </w:rPr>
              <w:fldChar w:fldCharType="end"/>
            </w:r>
          </w:hyperlink>
        </w:p>
        <w:p w14:paraId="2E0331B4" w14:textId="7F1195C8" w:rsidR="005870A9" w:rsidRDefault="005870A9">
          <w:pPr>
            <w:pStyle w:val="TDC3"/>
            <w:rPr>
              <w:rFonts w:eastAsiaTheme="minorEastAsia"/>
              <w:lang w:eastAsia="es-CL"/>
            </w:rPr>
          </w:pPr>
          <w:hyperlink w:anchor="_Toc232169382" w:history="1">
            <w:r w:rsidRPr="000F1440">
              <w:rPr>
                <w:rStyle w:val="Hipervnculo"/>
                <w:rFonts w:asciiTheme="majorHAnsi" w:hAnsiTheme="majorHAnsi"/>
                <w:b/>
                <w:bCs/>
              </w:rPr>
              <w:t>6.2.4</w:t>
            </w:r>
            <w:r>
              <w:rPr>
                <w:rFonts w:eastAsiaTheme="minorEastAsia"/>
                <w:lang w:eastAsia="es-CL"/>
              </w:rPr>
              <w:tab/>
            </w:r>
            <w:r w:rsidRPr="000F1440">
              <w:rPr>
                <w:rStyle w:val="Hipervnculo"/>
                <w:rFonts w:asciiTheme="majorHAnsi" w:hAnsiTheme="majorHAnsi"/>
                <w:b/>
                <w:bCs/>
              </w:rPr>
              <w:t>Criterios de prioridad</w:t>
            </w:r>
            <w:r>
              <w:rPr>
                <w:webHidden/>
              </w:rPr>
              <w:tab/>
            </w:r>
            <w:r>
              <w:rPr>
                <w:webHidden/>
              </w:rPr>
              <w:fldChar w:fldCharType="begin"/>
            </w:r>
            <w:r>
              <w:rPr>
                <w:webHidden/>
              </w:rPr>
              <w:instrText xml:space="preserve"> PAGEREF _Toc232169382 \h </w:instrText>
            </w:r>
            <w:r>
              <w:rPr>
                <w:webHidden/>
              </w:rPr>
            </w:r>
            <w:r>
              <w:rPr>
                <w:webHidden/>
              </w:rPr>
              <w:fldChar w:fldCharType="separate"/>
            </w:r>
            <w:r>
              <w:rPr>
                <w:webHidden/>
              </w:rPr>
              <w:t>31</w:t>
            </w:r>
            <w:r>
              <w:rPr>
                <w:webHidden/>
              </w:rPr>
              <w:fldChar w:fldCharType="end"/>
            </w:r>
          </w:hyperlink>
        </w:p>
        <w:p w14:paraId="4B968003" w14:textId="433B37C2" w:rsidR="005870A9" w:rsidRDefault="005870A9">
          <w:pPr>
            <w:pStyle w:val="TDC3"/>
            <w:rPr>
              <w:rFonts w:eastAsiaTheme="minorEastAsia"/>
              <w:lang w:eastAsia="es-CL"/>
            </w:rPr>
          </w:pPr>
          <w:hyperlink w:anchor="_Toc232169383" w:history="1">
            <w:r w:rsidRPr="000F1440">
              <w:rPr>
                <w:rStyle w:val="Hipervnculo"/>
                <w:rFonts w:asciiTheme="majorHAnsi" w:hAnsiTheme="majorHAnsi"/>
                <w:b/>
                <w:bCs/>
              </w:rPr>
              <w:t>6.2.5</w:t>
            </w:r>
            <w:r>
              <w:rPr>
                <w:rFonts w:eastAsiaTheme="minorEastAsia"/>
                <w:lang w:eastAsia="es-CL"/>
              </w:rPr>
              <w:tab/>
            </w:r>
            <w:r w:rsidRPr="000F1440">
              <w:rPr>
                <w:rStyle w:val="Hipervnculo"/>
                <w:rFonts w:asciiTheme="majorHAnsi" w:hAnsiTheme="majorHAnsi"/>
                <w:b/>
                <w:bCs/>
              </w:rPr>
              <w:t>Documentos requeridos para postulación y matrícula</w:t>
            </w:r>
            <w:r>
              <w:rPr>
                <w:webHidden/>
              </w:rPr>
              <w:tab/>
            </w:r>
            <w:r>
              <w:rPr>
                <w:webHidden/>
              </w:rPr>
              <w:fldChar w:fldCharType="begin"/>
            </w:r>
            <w:r>
              <w:rPr>
                <w:webHidden/>
              </w:rPr>
              <w:instrText xml:space="preserve"> PAGEREF _Toc232169383 \h </w:instrText>
            </w:r>
            <w:r>
              <w:rPr>
                <w:webHidden/>
              </w:rPr>
            </w:r>
            <w:r>
              <w:rPr>
                <w:webHidden/>
              </w:rPr>
              <w:fldChar w:fldCharType="separate"/>
            </w:r>
            <w:r>
              <w:rPr>
                <w:webHidden/>
              </w:rPr>
              <w:t>31</w:t>
            </w:r>
            <w:r>
              <w:rPr>
                <w:webHidden/>
              </w:rPr>
              <w:fldChar w:fldCharType="end"/>
            </w:r>
          </w:hyperlink>
        </w:p>
        <w:p w14:paraId="67B9C0B7" w14:textId="3C833F74" w:rsidR="005870A9" w:rsidRDefault="005870A9">
          <w:pPr>
            <w:pStyle w:val="TDC3"/>
            <w:rPr>
              <w:rFonts w:eastAsiaTheme="minorEastAsia"/>
              <w:lang w:eastAsia="es-CL"/>
            </w:rPr>
          </w:pPr>
          <w:hyperlink w:anchor="_Toc232169384" w:history="1">
            <w:r w:rsidRPr="000F1440">
              <w:rPr>
                <w:rStyle w:val="Hipervnculo"/>
                <w:rFonts w:asciiTheme="majorHAnsi" w:hAnsiTheme="majorHAnsi"/>
                <w:b/>
                <w:bCs/>
              </w:rPr>
              <w:t>6.2.6</w:t>
            </w:r>
            <w:r>
              <w:rPr>
                <w:rFonts w:eastAsiaTheme="minorEastAsia"/>
                <w:lang w:eastAsia="es-CL"/>
              </w:rPr>
              <w:tab/>
            </w:r>
            <w:r w:rsidRPr="000F1440">
              <w:rPr>
                <w:rStyle w:val="Hipervnculo"/>
                <w:rFonts w:asciiTheme="majorHAnsi" w:hAnsiTheme="majorHAnsi"/>
                <w:b/>
                <w:bCs/>
              </w:rPr>
              <w:t xml:space="preserve"> Vacantes remanentes y admisión durante el año</w:t>
            </w:r>
            <w:r>
              <w:rPr>
                <w:webHidden/>
              </w:rPr>
              <w:tab/>
            </w:r>
            <w:r>
              <w:rPr>
                <w:webHidden/>
              </w:rPr>
              <w:fldChar w:fldCharType="begin"/>
            </w:r>
            <w:r>
              <w:rPr>
                <w:webHidden/>
              </w:rPr>
              <w:instrText xml:space="preserve"> PAGEREF _Toc232169384 \h </w:instrText>
            </w:r>
            <w:r>
              <w:rPr>
                <w:webHidden/>
              </w:rPr>
            </w:r>
            <w:r>
              <w:rPr>
                <w:webHidden/>
              </w:rPr>
              <w:fldChar w:fldCharType="separate"/>
            </w:r>
            <w:r>
              <w:rPr>
                <w:webHidden/>
              </w:rPr>
              <w:t>32</w:t>
            </w:r>
            <w:r>
              <w:rPr>
                <w:webHidden/>
              </w:rPr>
              <w:fldChar w:fldCharType="end"/>
            </w:r>
          </w:hyperlink>
        </w:p>
        <w:p w14:paraId="5C230D36" w14:textId="58579932" w:rsidR="005870A9" w:rsidRDefault="005870A9">
          <w:pPr>
            <w:pStyle w:val="TDC2"/>
            <w:rPr>
              <w:rFonts w:eastAsiaTheme="minorEastAsia" w:cstheme="minorBidi"/>
              <w:sz w:val="24"/>
              <w:szCs w:val="24"/>
              <w:lang w:eastAsia="es-CL"/>
            </w:rPr>
          </w:pPr>
          <w:hyperlink w:anchor="_Toc232169385" w:history="1">
            <w:r w:rsidRPr="000F1440">
              <w:rPr>
                <w:rStyle w:val="Hipervnculo"/>
                <w:b/>
                <w:bCs/>
              </w:rPr>
              <w:t>6.3</w:t>
            </w:r>
            <w:r>
              <w:rPr>
                <w:rFonts w:eastAsiaTheme="minorEastAsia" w:cstheme="minorBidi"/>
                <w:sz w:val="24"/>
                <w:szCs w:val="24"/>
                <w:lang w:eastAsia="es-CL"/>
              </w:rPr>
              <w:tab/>
            </w:r>
            <w:r w:rsidRPr="000F1440">
              <w:rPr>
                <w:rStyle w:val="Hipervnculo"/>
                <w:b/>
                <w:bCs/>
              </w:rPr>
              <w:t>RESPECTO A LA JORNADA ESCOLAR</w:t>
            </w:r>
            <w:r w:rsidRPr="000F1440">
              <w:rPr>
                <w:rStyle w:val="Hipervnculo"/>
              </w:rPr>
              <w:t>:</w:t>
            </w:r>
            <w:r>
              <w:rPr>
                <w:webHidden/>
              </w:rPr>
              <w:tab/>
            </w:r>
            <w:r>
              <w:rPr>
                <w:webHidden/>
              </w:rPr>
              <w:fldChar w:fldCharType="begin"/>
            </w:r>
            <w:r>
              <w:rPr>
                <w:webHidden/>
              </w:rPr>
              <w:instrText xml:space="preserve"> PAGEREF _Toc232169385 \h </w:instrText>
            </w:r>
            <w:r>
              <w:rPr>
                <w:webHidden/>
              </w:rPr>
            </w:r>
            <w:r>
              <w:rPr>
                <w:webHidden/>
              </w:rPr>
              <w:fldChar w:fldCharType="separate"/>
            </w:r>
            <w:r>
              <w:rPr>
                <w:webHidden/>
              </w:rPr>
              <w:t>32</w:t>
            </w:r>
            <w:r>
              <w:rPr>
                <w:webHidden/>
              </w:rPr>
              <w:fldChar w:fldCharType="end"/>
            </w:r>
          </w:hyperlink>
        </w:p>
        <w:p w14:paraId="47BEBD90" w14:textId="273CE587" w:rsidR="005870A9" w:rsidRDefault="005870A9">
          <w:pPr>
            <w:pStyle w:val="TDC2"/>
            <w:rPr>
              <w:rFonts w:eastAsiaTheme="minorEastAsia" w:cstheme="minorBidi"/>
              <w:sz w:val="24"/>
              <w:szCs w:val="24"/>
              <w:lang w:eastAsia="es-CL"/>
            </w:rPr>
          </w:pPr>
          <w:hyperlink w:anchor="_Toc232169386" w:history="1">
            <w:r w:rsidRPr="000F1440">
              <w:rPr>
                <w:rStyle w:val="Hipervnculo"/>
                <w:b/>
                <w:bCs/>
              </w:rPr>
              <w:t>6.4</w:t>
            </w:r>
            <w:r>
              <w:rPr>
                <w:rFonts w:eastAsiaTheme="minorEastAsia" w:cstheme="minorBidi"/>
                <w:sz w:val="24"/>
                <w:szCs w:val="24"/>
                <w:lang w:eastAsia="es-CL"/>
              </w:rPr>
              <w:tab/>
            </w:r>
            <w:r w:rsidRPr="000F1440">
              <w:rPr>
                <w:rStyle w:val="Hipervnculo"/>
                <w:b/>
                <w:bCs/>
              </w:rPr>
              <w:t>RESPECTO AL UNIFORME</w:t>
            </w:r>
            <w:r>
              <w:rPr>
                <w:webHidden/>
              </w:rPr>
              <w:tab/>
            </w:r>
            <w:r>
              <w:rPr>
                <w:webHidden/>
              </w:rPr>
              <w:fldChar w:fldCharType="begin"/>
            </w:r>
            <w:r>
              <w:rPr>
                <w:webHidden/>
              </w:rPr>
              <w:instrText xml:space="preserve"> PAGEREF _Toc232169386 \h </w:instrText>
            </w:r>
            <w:r>
              <w:rPr>
                <w:webHidden/>
              </w:rPr>
            </w:r>
            <w:r>
              <w:rPr>
                <w:webHidden/>
              </w:rPr>
              <w:fldChar w:fldCharType="separate"/>
            </w:r>
            <w:r>
              <w:rPr>
                <w:webHidden/>
              </w:rPr>
              <w:t>32</w:t>
            </w:r>
            <w:r>
              <w:rPr>
                <w:webHidden/>
              </w:rPr>
              <w:fldChar w:fldCharType="end"/>
            </w:r>
          </w:hyperlink>
        </w:p>
        <w:p w14:paraId="7B7B1B32" w14:textId="7AC186AA" w:rsidR="005870A9" w:rsidRDefault="005870A9">
          <w:pPr>
            <w:pStyle w:val="TDC3"/>
            <w:rPr>
              <w:rFonts w:eastAsiaTheme="minorEastAsia"/>
              <w:lang w:eastAsia="es-CL"/>
            </w:rPr>
          </w:pPr>
          <w:hyperlink w:anchor="_Toc232169387" w:history="1">
            <w:r w:rsidRPr="000F1440">
              <w:rPr>
                <w:rStyle w:val="Hipervnculo"/>
                <w:rFonts w:asciiTheme="majorHAnsi" w:hAnsiTheme="majorHAnsi"/>
                <w:b/>
                <w:bCs/>
                <w14:ligatures w14:val="standard"/>
              </w:rPr>
              <w:t>6.4.1</w:t>
            </w:r>
            <w:r>
              <w:rPr>
                <w:rFonts w:eastAsiaTheme="minorEastAsia"/>
                <w:lang w:eastAsia="es-CL"/>
              </w:rPr>
              <w:tab/>
            </w:r>
            <w:r w:rsidRPr="000F1440">
              <w:rPr>
                <w:rStyle w:val="Hipervnculo"/>
                <w:rFonts w:asciiTheme="majorHAnsi" w:hAnsiTheme="majorHAnsi"/>
                <w:b/>
                <w:bCs/>
                <w14:ligatures w14:val="standard"/>
              </w:rPr>
              <w:t>Respecto a la vestimenta en clases regulares</w:t>
            </w:r>
            <w:r>
              <w:rPr>
                <w:webHidden/>
              </w:rPr>
              <w:tab/>
            </w:r>
            <w:r>
              <w:rPr>
                <w:webHidden/>
              </w:rPr>
              <w:fldChar w:fldCharType="begin"/>
            </w:r>
            <w:r>
              <w:rPr>
                <w:webHidden/>
              </w:rPr>
              <w:instrText xml:space="preserve"> PAGEREF _Toc232169387 \h </w:instrText>
            </w:r>
            <w:r>
              <w:rPr>
                <w:webHidden/>
              </w:rPr>
            </w:r>
            <w:r>
              <w:rPr>
                <w:webHidden/>
              </w:rPr>
              <w:fldChar w:fldCharType="separate"/>
            </w:r>
            <w:r>
              <w:rPr>
                <w:webHidden/>
              </w:rPr>
              <w:t>32</w:t>
            </w:r>
            <w:r>
              <w:rPr>
                <w:webHidden/>
              </w:rPr>
              <w:fldChar w:fldCharType="end"/>
            </w:r>
          </w:hyperlink>
        </w:p>
        <w:p w14:paraId="3CCF3DDB" w14:textId="66EB5D9A" w:rsidR="005870A9" w:rsidRDefault="005870A9">
          <w:pPr>
            <w:pStyle w:val="TDC3"/>
            <w:rPr>
              <w:rFonts w:eastAsiaTheme="minorEastAsia"/>
              <w:lang w:eastAsia="es-CL"/>
            </w:rPr>
          </w:pPr>
          <w:hyperlink w:anchor="_Toc232169388" w:history="1">
            <w:r w:rsidRPr="000F1440">
              <w:rPr>
                <w:rStyle w:val="Hipervnculo"/>
                <w:b/>
                <w:bCs/>
                <w14:ligatures w14:val="standard"/>
              </w:rPr>
              <w:t>6.4.2</w:t>
            </w:r>
            <w:r>
              <w:rPr>
                <w:rFonts w:eastAsiaTheme="minorEastAsia"/>
                <w:lang w:eastAsia="es-CL"/>
              </w:rPr>
              <w:tab/>
            </w:r>
            <w:r w:rsidRPr="000F1440">
              <w:rPr>
                <w:rStyle w:val="Hipervnculo"/>
                <w:b/>
                <w:bCs/>
                <w14:ligatures w14:val="standard"/>
              </w:rPr>
              <w:t>Respecto a la vestimenta en Educación física</w:t>
            </w:r>
            <w:r>
              <w:rPr>
                <w:webHidden/>
              </w:rPr>
              <w:tab/>
            </w:r>
            <w:r>
              <w:rPr>
                <w:webHidden/>
              </w:rPr>
              <w:fldChar w:fldCharType="begin"/>
            </w:r>
            <w:r>
              <w:rPr>
                <w:webHidden/>
              </w:rPr>
              <w:instrText xml:space="preserve"> PAGEREF _Toc232169388 \h </w:instrText>
            </w:r>
            <w:r>
              <w:rPr>
                <w:webHidden/>
              </w:rPr>
            </w:r>
            <w:r>
              <w:rPr>
                <w:webHidden/>
              </w:rPr>
              <w:fldChar w:fldCharType="separate"/>
            </w:r>
            <w:r>
              <w:rPr>
                <w:webHidden/>
              </w:rPr>
              <w:t>33</w:t>
            </w:r>
            <w:r>
              <w:rPr>
                <w:webHidden/>
              </w:rPr>
              <w:fldChar w:fldCharType="end"/>
            </w:r>
          </w:hyperlink>
        </w:p>
        <w:p w14:paraId="7584DB96" w14:textId="44E8EB84" w:rsidR="005870A9" w:rsidRDefault="005870A9">
          <w:pPr>
            <w:pStyle w:val="TDC3"/>
            <w:rPr>
              <w:rFonts w:eastAsiaTheme="minorEastAsia"/>
              <w:lang w:eastAsia="es-CL"/>
            </w:rPr>
          </w:pPr>
          <w:hyperlink w:anchor="_Toc232169389" w:history="1">
            <w:r w:rsidRPr="000F1440">
              <w:rPr>
                <w:rStyle w:val="Hipervnculo"/>
                <w:rFonts w:asciiTheme="majorHAnsi" w:hAnsiTheme="majorHAnsi"/>
                <w:b/>
                <w:bCs/>
                <w:highlight w:val="yellow"/>
              </w:rPr>
              <w:t>6.4.3</w:t>
            </w:r>
            <w:r>
              <w:rPr>
                <w:rFonts w:eastAsiaTheme="minorEastAsia"/>
                <w:lang w:eastAsia="es-CL"/>
              </w:rPr>
              <w:tab/>
            </w:r>
            <w:r w:rsidRPr="000F1440">
              <w:rPr>
                <w:rStyle w:val="Hipervnculo"/>
                <w:rFonts w:asciiTheme="majorHAnsi" w:hAnsiTheme="majorHAnsi"/>
                <w:b/>
                <w:bCs/>
                <w:highlight w:val="yellow"/>
              </w:rPr>
              <w:t>Vestimenta autorizada en Jeans Day</w:t>
            </w:r>
            <w:r>
              <w:rPr>
                <w:webHidden/>
              </w:rPr>
              <w:tab/>
            </w:r>
            <w:r>
              <w:rPr>
                <w:webHidden/>
              </w:rPr>
              <w:fldChar w:fldCharType="begin"/>
            </w:r>
            <w:r>
              <w:rPr>
                <w:webHidden/>
              </w:rPr>
              <w:instrText xml:space="preserve"> PAGEREF _Toc232169389 \h </w:instrText>
            </w:r>
            <w:r>
              <w:rPr>
                <w:webHidden/>
              </w:rPr>
            </w:r>
            <w:r>
              <w:rPr>
                <w:webHidden/>
              </w:rPr>
              <w:fldChar w:fldCharType="separate"/>
            </w:r>
            <w:r>
              <w:rPr>
                <w:webHidden/>
              </w:rPr>
              <w:t>34</w:t>
            </w:r>
            <w:r>
              <w:rPr>
                <w:webHidden/>
              </w:rPr>
              <w:fldChar w:fldCharType="end"/>
            </w:r>
          </w:hyperlink>
        </w:p>
        <w:p w14:paraId="04E91251" w14:textId="31FDCC6C" w:rsidR="005870A9" w:rsidRDefault="005870A9">
          <w:pPr>
            <w:pStyle w:val="TDC3"/>
            <w:rPr>
              <w:rFonts w:eastAsiaTheme="minorEastAsia"/>
              <w:lang w:eastAsia="es-CL"/>
            </w:rPr>
          </w:pPr>
          <w:hyperlink w:anchor="_Toc232169390" w:history="1">
            <w:r w:rsidRPr="000F1440">
              <w:rPr>
                <w:rStyle w:val="Hipervnculo"/>
                <w:rFonts w:asciiTheme="majorHAnsi" w:hAnsiTheme="majorHAnsi"/>
                <w:b/>
                <w:bCs/>
              </w:rPr>
              <w:t>6.4.4</w:t>
            </w:r>
            <w:r>
              <w:rPr>
                <w:rFonts w:eastAsiaTheme="minorEastAsia"/>
                <w:lang w:eastAsia="es-CL"/>
              </w:rPr>
              <w:tab/>
            </w:r>
            <w:r w:rsidRPr="000F1440">
              <w:rPr>
                <w:rStyle w:val="Hipervnculo"/>
                <w:rFonts w:asciiTheme="majorHAnsi" w:hAnsiTheme="majorHAnsi"/>
                <w:b/>
                <w:bCs/>
              </w:rPr>
              <w:t>Respecto a los Accesorios</w:t>
            </w:r>
            <w:r>
              <w:rPr>
                <w:webHidden/>
              </w:rPr>
              <w:tab/>
            </w:r>
            <w:r>
              <w:rPr>
                <w:webHidden/>
              </w:rPr>
              <w:fldChar w:fldCharType="begin"/>
            </w:r>
            <w:r>
              <w:rPr>
                <w:webHidden/>
              </w:rPr>
              <w:instrText xml:space="preserve"> PAGEREF _Toc232169390 \h </w:instrText>
            </w:r>
            <w:r>
              <w:rPr>
                <w:webHidden/>
              </w:rPr>
            </w:r>
            <w:r>
              <w:rPr>
                <w:webHidden/>
              </w:rPr>
              <w:fldChar w:fldCharType="separate"/>
            </w:r>
            <w:r>
              <w:rPr>
                <w:webHidden/>
              </w:rPr>
              <w:t>34</w:t>
            </w:r>
            <w:r>
              <w:rPr>
                <w:webHidden/>
              </w:rPr>
              <w:fldChar w:fldCharType="end"/>
            </w:r>
          </w:hyperlink>
        </w:p>
        <w:p w14:paraId="7C70549C" w14:textId="14A8800C" w:rsidR="005870A9" w:rsidRDefault="005870A9">
          <w:pPr>
            <w:pStyle w:val="TDC3"/>
            <w:rPr>
              <w:rFonts w:eastAsiaTheme="minorEastAsia"/>
              <w:lang w:eastAsia="es-CL"/>
            </w:rPr>
          </w:pPr>
          <w:hyperlink w:anchor="_Toc232169391" w:history="1">
            <w:r w:rsidRPr="000F1440">
              <w:rPr>
                <w:rStyle w:val="Hipervnculo"/>
                <w:rFonts w:asciiTheme="majorHAnsi" w:hAnsiTheme="majorHAnsi"/>
                <w:b/>
                <w:bCs/>
                <w14:ligatures w14:val="standard"/>
              </w:rPr>
              <w:t>6.4.5</w:t>
            </w:r>
            <w:r>
              <w:rPr>
                <w:rFonts w:eastAsiaTheme="minorEastAsia"/>
                <w:lang w:eastAsia="es-CL"/>
              </w:rPr>
              <w:tab/>
            </w:r>
            <w:r w:rsidRPr="000F1440">
              <w:rPr>
                <w:rStyle w:val="Hipervnculo"/>
                <w:rFonts w:asciiTheme="majorHAnsi" w:hAnsiTheme="majorHAnsi"/>
                <w:b/>
                <w:bCs/>
                <w14:ligatures w14:val="standard"/>
              </w:rPr>
              <w:t>Respecto a la higiene personal</w:t>
            </w:r>
            <w:r>
              <w:rPr>
                <w:webHidden/>
              </w:rPr>
              <w:tab/>
            </w:r>
            <w:r>
              <w:rPr>
                <w:webHidden/>
              </w:rPr>
              <w:fldChar w:fldCharType="begin"/>
            </w:r>
            <w:r>
              <w:rPr>
                <w:webHidden/>
              </w:rPr>
              <w:instrText xml:space="preserve"> PAGEREF _Toc232169391 \h </w:instrText>
            </w:r>
            <w:r>
              <w:rPr>
                <w:webHidden/>
              </w:rPr>
            </w:r>
            <w:r>
              <w:rPr>
                <w:webHidden/>
              </w:rPr>
              <w:fldChar w:fldCharType="separate"/>
            </w:r>
            <w:r>
              <w:rPr>
                <w:webHidden/>
              </w:rPr>
              <w:t>35</w:t>
            </w:r>
            <w:r>
              <w:rPr>
                <w:webHidden/>
              </w:rPr>
              <w:fldChar w:fldCharType="end"/>
            </w:r>
          </w:hyperlink>
        </w:p>
        <w:p w14:paraId="7C6AE4CC" w14:textId="36B573CB" w:rsidR="005870A9" w:rsidRDefault="005870A9">
          <w:pPr>
            <w:pStyle w:val="TDC3"/>
            <w:rPr>
              <w:rFonts w:eastAsiaTheme="minorEastAsia"/>
              <w:lang w:eastAsia="es-CL"/>
            </w:rPr>
          </w:pPr>
          <w:hyperlink w:anchor="_Toc232169392" w:history="1">
            <w:r w:rsidRPr="000F1440">
              <w:rPr>
                <w:rStyle w:val="Hipervnculo"/>
                <w:rFonts w:asciiTheme="majorHAnsi" w:hAnsiTheme="majorHAnsi"/>
                <w:b/>
                <w:bCs/>
                <w14:ligatures w14:val="standard"/>
              </w:rPr>
              <w:t>6.4.6</w:t>
            </w:r>
            <w:r>
              <w:rPr>
                <w:rFonts w:eastAsiaTheme="minorEastAsia"/>
                <w:lang w:eastAsia="es-CL"/>
              </w:rPr>
              <w:tab/>
            </w:r>
            <w:r w:rsidRPr="000F1440">
              <w:rPr>
                <w:rStyle w:val="Hipervnculo"/>
                <w:rFonts w:asciiTheme="majorHAnsi" w:hAnsiTheme="majorHAnsi"/>
                <w:b/>
                <w:bCs/>
                <w14:ligatures w14:val="standard"/>
              </w:rPr>
              <w:t>Uniforme y Embarazo</w:t>
            </w:r>
            <w:r>
              <w:rPr>
                <w:webHidden/>
              </w:rPr>
              <w:tab/>
            </w:r>
            <w:r>
              <w:rPr>
                <w:webHidden/>
              </w:rPr>
              <w:fldChar w:fldCharType="begin"/>
            </w:r>
            <w:r>
              <w:rPr>
                <w:webHidden/>
              </w:rPr>
              <w:instrText xml:space="preserve"> PAGEREF _Toc232169392 \h </w:instrText>
            </w:r>
            <w:r>
              <w:rPr>
                <w:webHidden/>
              </w:rPr>
            </w:r>
            <w:r>
              <w:rPr>
                <w:webHidden/>
              </w:rPr>
              <w:fldChar w:fldCharType="separate"/>
            </w:r>
            <w:r>
              <w:rPr>
                <w:webHidden/>
              </w:rPr>
              <w:t>35</w:t>
            </w:r>
            <w:r>
              <w:rPr>
                <w:webHidden/>
              </w:rPr>
              <w:fldChar w:fldCharType="end"/>
            </w:r>
          </w:hyperlink>
        </w:p>
        <w:p w14:paraId="2BD85754" w14:textId="1AB487FB" w:rsidR="005870A9" w:rsidRDefault="005870A9">
          <w:pPr>
            <w:pStyle w:val="TDC2"/>
            <w:rPr>
              <w:rFonts w:eastAsiaTheme="minorEastAsia" w:cstheme="minorBidi"/>
              <w:sz w:val="24"/>
              <w:szCs w:val="24"/>
              <w:lang w:eastAsia="es-CL"/>
            </w:rPr>
          </w:pPr>
          <w:hyperlink w:anchor="_Toc232169393" w:history="1">
            <w:r w:rsidRPr="000F1440">
              <w:rPr>
                <w:rStyle w:val="Hipervnculo"/>
                <w:b/>
                <w:bCs/>
              </w:rPr>
              <w:t>6.5</w:t>
            </w:r>
            <w:r>
              <w:rPr>
                <w:rFonts w:eastAsiaTheme="minorEastAsia" w:cstheme="minorBidi"/>
                <w:sz w:val="24"/>
                <w:szCs w:val="24"/>
                <w:lang w:eastAsia="es-CL"/>
              </w:rPr>
              <w:tab/>
            </w:r>
            <w:r w:rsidRPr="000F1440">
              <w:rPr>
                <w:rStyle w:val="Hipervnculo"/>
                <w:b/>
                <w:bCs/>
              </w:rPr>
              <w:t>RESPECTO A LOS ATRASOS</w:t>
            </w:r>
            <w:r>
              <w:rPr>
                <w:webHidden/>
              </w:rPr>
              <w:tab/>
            </w:r>
            <w:r>
              <w:rPr>
                <w:webHidden/>
              </w:rPr>
              <w:fldChar w:fldCharType="begin"/>
            </w:r>
            <w:r>
              <w:rPr>
                <w:webHidden/>
              </w:rPr>
              <w:instrText xml:space="preserve"> PAGEREF _Toc232169393 \h </w:instrText>
            </w:r>
            <w:r>
              <w:rPr>
                <w:webHidden/>
              </w:rPr>
            </w:r>
            <w:r>
              <w:rPr>
                <w:webHidden/>
              </w:rPr>
              <w:fldChar w:fldCharType="separate"/>
            </w:r>
            <w:r>
              <w:rPr>
                <w:webHidden/>
              </w:rPr>
              <w:t>35</w:t>
            </w:r>
            <w:r>
              <w:rPr>
                <w:webHidden/>
              </w:rPr>
              <w:fldChar w:fldCharType="end"/>
            </w:r>
          </w:hyperlink>
        </w:p>
        <w:p w14:paraId="259AF6AD" w14:textId="6F1798A6" w:rsidR="005870A9" w:rsidRDefault="005870A9">
          <w:pPr>
            <w:pStyle w:val="TDC3"/>
            <w:rPr>
              <w:rFonts w:eastAsiaTheme="minorEastAsia"/>
              <w:lang w:eastAsia="es-CL"/>
            </w:rPr>
          </w:pPr>
          <w:hyperlink w:anchor="_Toc232169394" w:history="1">
            <w:r w:rsidRPr="000F1440">
              <w:rPr>
                <w:rStyle w:val="Hipervnculo"/>
                <w:rFonts w:asciiTheme="majorHAnsi" w:hAnsiTheme="majorHAnsi"/>
                <w:b/>
                <w:bCs/>
              </w:rPr>
              <w:t>6.5.1</w:t>
            </w:r>
            <w:r>
              <w:rPr>
                <w:rFonts w:eastAsiaTheme="minorEastAsia"/>
                <w:lang w:eastAsia="es-CL"/>
              </w:rPr>
              <w:tab/>
            </w:r>
            <w:r w:rsidRPr="000F1440">
              <w:rPr>
                <w:rStyle w:val="Hipervnculo"/>
                <w:rFonts w:asciiTheme="majorHAnsi" w:hAnsiTheme="majorHAnsi"/>
                <w:b/>
                <w:bCs/>
              </w:rPr>
              <w:t>De los retiros de los estudiantes, durante la jornada</w:t>
            </w:r>
            <w:r>
              <w:rPr>
                <w:webHidden/>
              </w:rPr>
              <w:tab/>
            </w:r>
            <w:r>
              <w:rPr>
                <w:webHidden/>
              </w:rPr>
              <w:fldChar w:fldCharType="begin"/>
            </w:r>
            <w:r>
              <w:rPr>
                <w:webHidden/>
              </w:rPr>
              <w:instrText xml:space="preserve"> PAGEREF _Toc232169394 \h </w:instrText>
            </w:r>
            <w:r>
              <w:rPr>
                <w:webHidden/>
              </w:rPr>
            </w:r>
            <w:r>
              <w:rPr>
                <w:webHidden/>
              </w:rPr>
              <w:fldChar w:fldCharType="separate"/>
            </w:r>
            <w:r>
              <w:rPr>
                <w:webHidden/>
              </w:rPr>
              <w:t>36</w:t>
            </w:r>
            <w:r>
              <w:rPr>
                <w:webHidden/>
              </w:rPr>
              <w:fldChar w:fldCharType="end"/>
            </w:r>
          </w:hyperlink>
        </w:p>
        <w:p w14:paraId="44F6176D" w14:textId="1F5D78F7" w:rsidR="005870A9" w:rsidRDefault="005870A9">
          <w:pPr>
            <w:pStyle w:val="TDC2"/>
            <w:rPr>
              <w:rFonts w:eastAsiaTheme="minorEastAsia" w:cstheme="minorBidi"/>
              <w:sz w:val="24"/>
              <w:szCs w:val="24"/>
              <w:lang w:eastAsia="es-CL"/>
            </w:rPr>
          </w:pPr>
          <w:hyperlink w:anchor="_Toc232169395" w:history="1">
            <w:r w:rsidRPr="000F1440">
              <w:rPr>
                <w:rStyle w:val="Hipervnculo"/>
                <w:b/>
                <w:bCs/>
              </w:rPr>
              <w:t>6.6</w:t>
            </w:r>
            <w:r>
              <w:rPr>
                <w:rFonts w:eastAsiaTheme="minorEastAsia" w:cstheme="minorBidi"/>
                <w:sz w:val="24"/>
                <w:szCs w:val="24"/>
                <w:lang w:eastAsia="es-CL"/>
              </w:rPr>
              <w:tab/>
            </w:r>
            <w:r w:rsidRPr="000F1440">
              <w:rPr>
                <w:rStyle w:val="Hipervnculo"/>
                <w:b/>
                <w:bCs/>
              </w:rPr>
              <w:t>RESPECTO AL USO DE DISPOSITIVOS MÓVILES PERSONALES</w:t>
            </w:r>
            <w:r>
              <w:rPr>
                <w:webHidden/>
              </w:rPr>
              <w:tab/>
            </w:r>
            <w:r>
              <w:rPr>
                <w:webHidden/>
              </w:rPr>
              <w:fldChar w:fldCharType="begin"/>
            </w:r>
            <w:r>
              <w:rPr>
                <w:webHidden/>
              </w:rPr>
              <w:instrText xml:space="preserve"> PAGEREF _Toc232169395 \h </w:instrText>
            </w:r>
            <w:r>
              <w:rPr>
                <w:webHidden/>
              </w:rPr>
            </w:r>
            <w:r>
              <w:rPr>
                <w:webHidden/>
              </w:rPr>
              <w:fldChar w:fldCharType="separate"/>
            </w:r>
            <w:r>
              <w:rPr>
                <w:webHidden/>
              </w:rPr>
              <w:t>36</w:t>
            </w:r>
            <w:r>
              <w:rPr>
                <w:webHidden/>
              </w:rPr>
              <w:fldChar w:fldCharType="end"/>
            </w:r>
          </w:hyperlink>
        </w:p>
        <w:p w14:paraId="2FED7C80" w14:textId="09549E64" w:rsidR="005870A9" w:rsidRDefault="005870A9">
          <w:pPr>
            <w:pStyle w:val="TDC3"/>
            <w:rPr>
              <w:rFonts w:eastAsiaTheme="minorEastAsia"/>
              <w:lang w:eastAsia="es-CL"/>
            </w:rPr>
          </w:pPr>
          <w:hyperlink w:anchor="_Toc232169396" w:history="1">
            <w:r w:rsidRPr="000F1440">
              <w:rPr>
                <w:rStyle w:val="Hipervnculo"/>
                <w:rFonts w:asciiTheme="majorHAnsi" w:hAnsiTheme="majorHAnsi"/>
                <w:b/>
                <w:bCs/>
              </w:rPr>
              <w:t xml:space="preserve">6.6.1 </w:t>
            </w:r>
            <w:r>
              <w:rPr>
                <w:rFonts w:eastAsiaTheme="minorEastAsia"/>
                <w:lang w:eastAsia="es-CL"/>
              </w:rPr>
              <w:tab/>
            </w:r>
            <w:r w:rsidRPr="000F1440">
              <w:rPr>
                <w:rStyle w:val="Hipervnculo"/>
                <w:rFonts w:asciiTheme="majorHAnsi" w:hAnsiTheme="majorHAnsi"/>
                <w:b/>
                <w:bCs/>
              </w:rPr>
              <w:t>Definiciones y Alcance</w:t>
            </w:r>
            <w:r>
              <w:rPr>
                <w:webHidden/>
              </w:rPr>
              <w:tab/>
            </w:r>
            <w:r>
              <w:rPr>
                <w:webHidden/>
              </w:rPr>
              <w:fldChar w:fldCharType="begin"/>
            </w:r>
            <w:r>
              <w:rPr>
                <w:webHidden/>
              </w:rPr>
              <w:instrText xml:space="preserve"> PAGEREF _Toc232169396 \h </w:instrText>
            </w:r>
            <w:r>
              <w:rPr>
                <w:webHidden/>
              </w:rPr>
            </w:r>
            <w:r>
              <w:rPr>
                <w:webHidden/>
              </w:rPr>
              <w:fldChar w:fldCharType="separate"/>
            </w:r>
            <w:r>
              <w:rPr>
                <w:webHidden/>
              </w:rPr>
              <w:t>36</w:t>
            </w:r>
            <w:r>
              <w:rPr>
                <w:webHidden/>
              </w:rPr>
              <w:fldChar w:fldCharType="end"/>
            </w:r>
          </w:hyperlink>
        </w:p>
        <w:p w14:paraId="44CE146A" w14:textId="40CE348A" w:rsidR="005870A9" w:rsidRDefault="005870A9">
          <w:pPr>
            <w:pStyle w:val="TDC3"/>
            <w:rPr>
              <w:rFonts w:eastAsiaTheme="minorEastAsia"/>
              <w:lang w:eastAsia="es-CL"/>
            </w:rPr>
          </w:pPr>
          <w:hyperlink w:anchor="_Toc232169397" w:history="1">
            <w:r w:rsidRPr="000F1440">
              <w:rPr>
                <w:rStyle w:val="Hipervnculo"/>
                <w:rFonts w:asciiTheme="majorHAnsi" w:hAnsiTheme="majorHAnsi"/>
                <w:b/>
                <w:bCs/>
              </w:rPr>
              <w:t>6.6.2</w:t>
            </w:r>
            <w:r>
              <w:rPr>
                <w:rFonts w:eastAsiaTheme="minorEastAsia"/>
                <w:lang w:eastAsia="es-CL"/>
              </w:rPr>
              <w:tab/>
            </w:r>
            <w:r w:rsidRPr="000F1440">
              <w:rPr>
                <w:rStyle w:val="Hipervnculo"/>
                <w:rFonts w:asciiTheme="majorHAnsi" w:hAnsiTheme="majorHAnsi"/>
                <w:b/>
                <w:bCs/>
              </w:rPr>
              <w:t>Regulación General</w:t>
            </w:r>
            <w:r>
              <w:rPr>
                <w:webHidden/>
              </w:rPr>
              <w:tab/>
            </w:r>
            <w:r>
              <w:rPr>
                <w:webHidden/>
              </w:rPr>
              <w:fldChar w:fldCharType="begin"/>
            </w:r>
            <w:r>
              <w:rPr>
                <w:webHidden/>
              </w:rPr>
              <w:instrText xml:space="preserve"> PAGEREF _Toc232169397 \h </w:instrText>
            </w:r>
            <w:r>
              <w:rPr>
                <w:webHidden/>
              </w:rPr>
            </w:r>
            <w:r>
              <w:rPr>
                <w:webHidden/>
              </w:rPr>
              <w:fldChar w:fldCharType="separate"/>
            </w:r>
            <w:r>
              <w:rPr>
                <w:webHidden/>
              </w:rPr>
              <w:t>36</w:t>
            </w:r>
            <w:r>
              <w:rPr>
                <w:webHidden/>
              </w:rPr>
              <w:fldChar w:fldCharType="end"/>
            </w:r>
          </w:hyperlink>
        </w:p>
        <w:p w14:paraId="30F1FF26" w14:textId="5A47C60B" w:rsidR="005870A9" w:rsidRDefault="005870A9">
          <w:pPr>
            <w:pStyle w:val="TDC3"/>
            <w:rPr>
              <w:rFonts w:eastAsiaTheme="minorEastAsia"/>
              <w:lang w:eastAsia="es-CL"/>
            </w:rPr>
          </w:pPr>
          <w:hyperlink w:anchor="_Toc232169398" w:history="1">
            <w:r w:rsidRPr="000F1440">
              <w:rPr>
                <w:rStyle w:val="Hipervnculo"/>
                <w:rFonts w:asciiTheme="majorHAnsi" w:hAnsiTheme="majorHAnsi"/>
                <w:b/>
                <w:bCs/>
              </w:rPr>
              <w:t>6.6.3</w:t>
            </w:r>
            <w:r>
              <w:rPr>
                <w:rFonts w:eastAsiaTheme="minorEastAsia"/>
                <w:lang w:eastAsia="es-CL"/>
              </w:rPr>
              <w:tab/>
            </w:r>
            <w:r w:rsidRPr="000F1440">
              <w:rPr>
                <w:rStyle w:val="Hipervnculo"/>
                <w:rFonts w:asciiTheme="majorHAnsi" w:hAnsiTheme="majorHAnsi"/>
                <w:b/>
                <w:bCs/>
              </w:rPr>
              <w:t>Prohibiciones Expresas</w:t>
            </w:r>
            <w:r>
              <w:rPr>
                <w:webHidden/>
              </w:rPr>
              <w:tab/>
            </w:r>
            <w:r>
              <w:rPr>
                <w:webHidden/>
              </w:rPr>
              <w:fldChar w:fldCharType="begin"/>
            </w:r>
            <w:r>
              <w:rPr>
                <w:webHidden/>
              </w:rPr>
              <w:instrText xml:space="preserve"> PAGEREF _Toc232169398 \h </w:instrText>
            </w:r>
            <w:r>
              <w:rPr>
                <w:webHidden/>
              </w:rPr>
            </w:r>
            <w:r>
              <w:rPr>
                <w:webHidden/>
              </w:rPr>
              <w:fldChar w:fldCharType="separate"/>
            </w:r>
            <w:r>
              <w:rPr>
                <w:webHidden/>
              </w:rPr>
              <w:t>36</w:t>
            </w:r>
            <w:r>
              <w:rPr>
                <w:webHidden/>
              </w:rPr>
              <w:fldChar w:fldCharType="end"/>
            </w:r>
          </w:hyperlink>
        </w:p>
        <w:p w14:paraId="4ED62A13" w14:textId="303AF7C2" w:rsidR="005870A9" w:rsidRDefault="005870A9">
          <w:pPr>
            <w:pStyle w:val="TDC3"/>
            <w:rPr>
              <w:rFonts w:eastAsiaTheme="minorEastAsia"/>
              <w:lang w:eastAsia="es-CL"/>
            </w:rPr>
          </w:pPr>
          <w:hyperlink w:anchor="_Toc232169399" w:history="1">
            <w:r w:rsidRPr="000F1440">
              <w:rPr>
                <w:rStyle w:val="Hipervnculo"/>
                <w:rFonts w:asciiTheme="majorHAnsi" w:hAnsiTheme="majorHAnsi"/>
                <w:b/>
                <w:bCs/>
              </w:rPr>
              <w:t>6.6.4</w:t>
            </w:r>
            <w:r>
              <w:rPr>
                <w:rFonts w:eastAsiaTheme="minorEastAsia"/>
                <w:lang w:eastAsia="es-CL"/>
              </w:rPr>
              <w:tab/>
            </w:r>
            <w:r w:rsidRPr="000F1440">
              <w:rPr>
                <w:rStyle w:val="Hipervnculo"/>
                <w:rFonts w:asciiTheme="majorHAnsi" w:hAnsiTheme="majorHAnsi"/>
                <w:b/>
                <w:bCs/>
              </w:rPr>
              <w:t>Excepciones a la Prohibición</w:t>
            </w:r>
            <w:r>
              <w:rPr>
                <w:webHidden/>
              </w:rPr>
              <w:tab/>
            </w:r>
            <w:r>
              <w:rPr>
                <w:webHidden/>
              </w:rPr>
              <w:fldChar w:fldCharType="begin"/>
            </w:r>
            <w:r>
              <w:rPr>
                <w:webHidden/>
              </w:rPr>
              <w:instrText xml:space="preserve"> PAGEREF _Toc232169399 \h </w:instrText>
            </w:r>
            <w:r>
              <w:rPr>
                <w:webHidden/>
              </w:rPr>
            </w:r>
            <w:r>
              <w:rPr>
                <w:webHidden/>
              </w:rPr>
              <w:fldChar w:fldCharType="separate"/>
            </w:r>
            <w:r>
              <w:rPr>
                <w:webHidden/>
              </w:rPr>
              <w:t>37</w:t>
            </w:r>
            <w:r>
              <w:rPr>
                <w:webHidden/>
              </w:rPr>
              <w:fldChar w:fldCharType="end"/>
            </w:r>
          </w:hyperlink>
        </w:p>
        <w:p w14:paraId="0918E981" w14:textId="62B4D814" w:rsidR="005870A9" w:rsidRDefault="005870A9">
          <w:pPr>
            <w:pStyle w:val="TDC3"/>
            <w:rPr>
              <w:rFonts w:eastAsiaTheme="minorEastAsia"/>
              <w:lang w:eastAsia="es-CL"/>
            </w:rPr>
          </w:pPr>
          <w:hyperlink w:anchor="_Toc232169400" w:history="1">
            <w:r w:rsidRPr="000F1440">
              <w:rPr>
                <w:rStyle w:val="Hipervnculo"/>
                <w:rFonts w:asciiTheme="majorHAnsi" w:hAnsiTheme="majorHAnsi"/>
                <w:b/>
                <w:bCs/>
              </w:rPr>
              <w:t>6.6.5</w:t>
            </w:r>
            <w:r>
              <w:rPr>
                <w:rFonts w:eastAsiaTheme="minorEastAsia"/>
                <w:lang w:eastAsia="es-CL"/>
              </w:rPr>
              <w:tab/>
            </w:r>
            <w:r w:rsidRPr="000F1440">
              <w:rPr>
                <w:rStyle w:val="Hipervnculo"/>
                <w:rFonts w:asciiTheme="majorHAnsi" w:hAnsiTheme="majorHAnsi"/>
                <w:b/>
                <w:bCs/>
              </w:rPr>
              <w:t>Procedimiento para solicitar excepciones</w:t>
            </w:r>
            <w:r>
              <w:rPr>
                <w:webHidden/>
              </w:rPr>
              <w:tab/>
            </w:r>
            <w:r>
              <w:rPr>
                <w:webHidden/>
              </w:rPr>
              <w:fldChar w:fldCharType="begin"/>
            </w:r>
            <w:r>
              <w:rPr>
                <w:webHidden/>
              </w:rPr>
              <w:instrText xml:space="preserve"> PAGEREF _Toc232169400 \h </w:instrText>
            </w:r>
            <w:r>
              <w:rPr>
                <w:webHidden/>
              </w:rPr>
            </w:r>
            <w:r>
              <w:rPr>
                <w:webHidden/>
              </w:rPr>
              <w:fldChar w:fldCharType="separate"/>
            </w:r>
            <w:r>
              <w:rPr>
                <w:webHidden/>
              </w:rPr>
              <w:t>37</w:t>
            </w:r>
            <w:r>
              <w:rPr>
                <w:webHidden/>
              </w:rPr>
              <w:fldChar w:fldCharType="end"/>
            </w:r>
          </w:hyperlink>
        </w:p>
        <w:p w14:paraId="1BC2C219" w14:textId="776134C0" w:rsidR="005870A9" w:rsidRDefault="005870A9">
          <w:pPr>
            <w:pStyle w:val="TDC3"/>
            <w:rPr>
              <w:rFonts w:eastAsiaTheme="minorEastAsia"/>
              <w:lang w:eastAsia="es-CL"/>
            </w:rPr>
          </w:pPr>
          <w:hyperlink w:anchor="_Toc232169401" w:history="1">
            <w:r w:rsidRPr="000F1440">
              <w:rPr>
                <w:rStyle w:val="Hipervnculo"/>
                <w:rFonts w:asciiTheme="majorHAnsi" w:hAnsiTheme="majorHAnsi"/>
                <w:b/>
                <w:bCs/>
              </w:rPr>
              <w:t>6.6.6</w:t>
            </w:r>
            <w:r>
              <w:rPr>
                <w:rFonts w:eastAsiaTheme="minorEastAsia"/>
                <w:lang w:eastAsia="es-CL"/>
              </w:rPr>
              <w:tab/>
            </w:r>
            <w:r w:rsidRPr="000F1440">
              <w:rPr>
                <w:rStyle w:val="Hipervnculo"/>
                <w:rFonts w:asciiTheme="majorHAnsi" w:hAnsiTheme="majorHAnsi"/>
                <w:b/>
                <w:bCs/>
              </w:rPr>
              <w:t>Responsabilidades de la Comunidad Educativa</w:t>
            </w:r>
            <w:r>
              <w:rPr>
                <w:webHidden/>
              </w:rPr>
              <w:tab/>
            </w:r>
            <w:r>
              <w:rPr>
                <w:webHidden/>
              </w:rPr>
              <w:fldChar w:fldCharType="begin"/>
            </w:r>
            <w:r>
              <w:rPr>
                <w:webHidden/>
              </w:rPr>
              <w:instrText xml:space="preserve"> PAGEREF _Toc232169401 \h </w:instrText>
            </w:r>
            <w:r>
              <w:rPr>
                <w:webHidden/>
              </w:rPr>
            </w:r>
            <w:r>
              <w:rPr>
                <w:webHidden/>
              </w:rPr>
              <w:fldChar w:fldCharType="separate"/>
            </w:r>
            <w:r>
              <w:rPr>
                <w:webHidden/>
              </w:rPr>
              <w:t>38</w:t>
            </w:r>
            <w:r>
              <w:rPr>
                <w:webHidden/>
              </w:rPr>
              <w:fldChar w:fldCharType="end"/>
            </w:r>
          </w:hyperlink>
        </w:p>
        <w:p w14:paraId="199CF075" w14:textId="76FB8B44" w:rsidR="005870A9" w:rsidRDefault="005870A9">
          <w:pPr>
            <w:pStyle w:val="TDC3"/>
            <w:rPr>
              <w:rFonts w:eastAsiaTheme="minorEastAsia"/>
              <w:lang w:eastAsia="es-CL"/>
            </w:rPr>
          </w:pPr>
          <w:hyperlink w:anchor="_Toc232169402" w:history="1">
            <w:r w:rsidRPr="000F1440">
              <w:rPr>
                <w:rStyle w:val="Hipervnculo"/>
                <w:rFonts w:asciiTheme="majorHAnsi" w:hAnsiTheme="majorHAnsi"/>
                <w:b/>
                <w:bCs/>
              </w:rPr>
              <w:t>6.6.7</w:t>
            </w:r>
            <w:r>
              <w:rPr>
                <w:rFonts w:eastAsiaTheme="minorEastAsia"/>
                <w:lang w:eastAsia="es-CL"/>
              </w:rPr>
              <w:tab/>
            </w:r>
            <w:r w:rsidRPr="000F1440">
              <w:rPr>
                <w:rStyle w:val="Hipervnculo"/>
                <w:rFonts w:asciiTheme="majorHAnsi" w:hAnsiTheme="majorHAnsi"/>
                <w:b/>
                <w:bCs/>
              </w:rPr>
              <w:t>Implementación uso y Monitoreo</w:t>
            </w:r>
            <w:r>
              <w:rPr>
                <w:webHidden/>
              </w:rPr>
              <w:tab/>
            </w:r>
            <w:r>
              <w:rPr>
                <w:webHidden/>
              </w:rPr>
              <w:fldChar w:fldCharType="begin"/>
            </w:r>
            <w:r>
              <w:rPr>
                <w:webHidden/>
              </w:rPr>
              <w:instrText xml:space="preserve"> PAGEREF _Toc232169402 \h </w:instrText>
            </w:r>
            <w:r>
              <w:rPr>
                <w:webHidden/>
              </w:rPr>
            </w:r>
            <w:r>
              <w:rPr>
                <w:webHidden/>
              </w:rPr>
              <w:fldChar w:fldCharType="separate"/>
            </w:r>
            <w:r>
              <w:rPr>
                <w:webHidden/>
              </w:rPr>
              <w:t>38</w:t>
            </w:r>
            <w:r>
              <w:rPr>
                <w:webHidden/>
              </w:rPr>
              <w:fldChar w:fldCharType="end"/>
            </w:r>
          </w:hyperlink>
        </w:p>
        <w:p w14:paraId="34C174E6" w14:textId="365D312D" w:rsidR="005870A9" w:rsidRDefault="005870A9">
          <w:pPr>
            <w:pStyle w:val="TDC2"/>
            <w:rPr>
              <w:rFonts w:eastAsiaTheme="minorEastAsia" w:cstheme="minorBidi"/>
              <w:sz w:val="24"/>
              <w:szCs w:val="24"/>
              <w:lang w:eastAsia="es-CL"/>
            </w:rPr>
          </w:pPr>
          <w:hyperlink w:anchor="_Toc232169403" w:history="1">
            <w:r w:rsidRPr="000F1440">
              <w:rPr>
                <w:rStyle w:val="Hipervnculo"/>
                <w:b/>
                <w:bCs/>
              </w:rPr>
              <w:t>6.7</w:t>
            </w:r>
            <w:r>
              <w:rPr>
                <w:rFonts w:eastAsiaTheme="minorEastAsia" w:cstheme="minorBidi"/>
                <w:sz w:val="24"/>
                <w:szCs w:val="24"/>
                <w:lang w:eastAsia="es-CL"/>
              </w:rPr>
              <w:tab/>
            </w:r>
            <w:r w:rsidRPr="000F1440">
              <w:rPr>
                <w:rStyle w:val="Hipervnculo"/>
                <w:b/>
                <w:bCs/>
              </w:rPr>
              <w:t>RESPECTO AL PORTE, EXHIBICIÓN O USO DE ELEMENTOS PUNZANTES, CORTOPUNZANTES O QUE PUEDAN USARSE COMO ARMAS</w:t>
            </w:r>
            <w:r>
              <w:rPr>
                <w:webHidden/>
              </w:rPr>
              <w:tab/>
            </w:r>
            <w:r>
              <w:rPr>
                <w:webHidden/>
              </w:rPr>
              <w:fldChar w:fldCharType="begin"/>
            </w:r>
            <w:r>
              <w:rPr>
                <w:webHidden/>
              </w:rPr>
              <w:instrText xml:space="preserve"> PAGEREF _Toc232169403 \h </w:instrText>
            </w:r>
            <w:r>
              <w:rPr>
                <w:webHidden/>
              </w:rPr>
            </w:r>
            <w:r>
              <w:rPr>
                <w:webHidden/>
              </w:rPr>
              <w:fldChar w:fldCharType="separate"/>
            </w:r>
            <w:r>
              <w:rPr>
                <w:webHidden/>
              </w:rPr>
              <w:t>38</w:t>
            </w:r>
            <w:r>
              <w:rPr>
                <w:webHidden/>
              </w:rPr>
              <w:fldChar w:fldCharType="end"/>
            </w:r>
          </w:hyperlink>
        </w:p>
        <w:p w14:paraId="7CAE5E76" w14:textId="61A27C12" w:rsidR="005870A9" w:rsidRDefault="005870A9">
          <w:pPr>
            <w:pStyle w:val="TDC3"/>
            <w:rPr>
              <w:rFonts w:eastAsiaTheme="minorEastAsia"/>
              <w:lang w:eastAsia="es-CL"/>
            </w:rPr>
          </w:pPr>
          <w:hyperlink w:anchor="_Toc232169404" w:history="1">
            <w:r w:rsidRPr="000F1440">
              <w:rPr>
                <w:rStyle w:val="Hipervnculo"/>
                <w:rFonts w:asciiTheme="majorHAnsi" w:hAnsiTheme="majorHAnsi"/>
                <w:b/>
                <w:bCs/>
              </w:rPr>
              <w:t xml:space="preserve">6.7.1 </w:t>
            </w:r>
            <w:r>
              <w:rPr>
                <w:rFonts w:eastAsiaTheme="minorEastAsia"/>
                <w:lang w:eastAsia="es-CL"/>
              </w:rPr>
              <w:tab/>
            </w:r>
            <w:r w:rsidRPr="000F1440">
              <w:rPr>
                <w:rStyle w:val="Hipervnculo"/>
                <w:rFonts w:asciiTheme="majorHAnsi" w:hAnsiTheme="majorHAnsi"/>
                <w:b/>
                <w:bCs/>
              </w:rPr>
              <w:t>Principios generales</w:t>
            </w:r>
            <w:r>
              <w:rPr>
                <w:webHidden/>
              </w:rPr>
              <w:tab/>
            </w:r>
            <w:r>
              <w:rPr>
                <w:webHidden/>
              </w:rPr>
              <w:fldChar w:fldCharType="begin"/>
            </w:r>
            <w:r>
              <w:rPr>
                <w:webHidden/>
              </w:rPr>
              <w:instrText xml:space="preserve"> PAGEREF _Toc232169404 \h </w:instrText>
            </w:r>
            <w:r>
              <w:rPr>
                <w:webHidden/>
              </w:rPr>
            </w:r>
            <w:r>
              <w:rPr>
                <w:webHidden/>
              </w:rPr>
              <w:fldChar w:fldCharType="separate"/>
            </w:r>
            <w:r>
              <w:rPr>
                <w:webHidden/>
              </w:rPr>
              <w:t>38</w:t>
            </w:r>
            <w:r>
              <w:rPr>
                <w:webHidden/>
              </w:rPr>
              <w:fldChar w:fldCharType="end"/>
            </w:r>
          </w:hyperlink>
        </w:p>
        <w:p w14:paraId="486ADCF0" w14:textId="61B3E6E2" w:rsidR="005870A9" w:rsidRDefault="005870A9">
          <w:pPr>
            <w:pStyle w:val="TDC3"/>
            <w:rPr>
              <w:rFonts w:eastAsiaTheme="minorEastAsia"/>
              <w:lang w:eastAsia="es-CL"/>
            </w:rPr>
          </w:pPr>
          <w:hyperlink w:anchor="_Toc232169405" w:history="1">
            <w:r w:rsidRPr="000F1440">
              <w:rPr>
                <w:rStyle w:val="Hipervnculo"/>
                <w:rFonts w:asciiTheme="majorHAnsi" w:hAnsiTheme="majorHAnsi"/>
                <w:b/>
                <w:bCs/>
              </w:rPr>
              <w:t xml:space="preserve">6.7.2 </w:t>
            </w:r>
            <w:r>
              <w:rPr>
                <w:rFonts w:eastAsiaTheme="minorEastAsia"/>
                <w:lang w:eastAsia="es-CL"/>
              </w:rPr>
              <w:tab/>
            </w:r>
            <w:r w:rsidRPr="000F1440">
              <w:rPr>
                <w:rStyle w:val="Hipervnculo"/>
                <w:rFonts w:asciiTheme="majorHAnsi" w:hAnsiTheme="majorHAnsi"/>
                <w:b/>
                <w:bCs/>
              </w:rPr>
              <w:t>Definiciones</w:t>
            </w:r>
            <w:r>
              <w:rPr>
                <w:webHidden/>
              </w:rPr>
              <w:tab/>
            </w:r>
            <w:r>
              <w:rPr>
                <w:webHidden/>
              </w:rPr>
              <w:fldChar w:fldCharType="begin"/>
            </w:r>
            <w:r>
              <w:rPr>
                <w:webHidden/>
              </w:rPr>
              <w:instrText xml:space="preserve"> PAGEREF _Toc232169405 \h </w:instrText>
            </w:r>
            <w:r>
              <w:rPr>
                <w:webHidden/>
              </w:rPr>
            </w:r>
            <w:r>
              <w:rPr>
                <w:webHidden/>
              </w:rPr>
              <w:fldChar w:fldCharType="separate"/>
            </w:r>
            <w:r>
              <w:rPr>
                <w:webHidden/>
              </w:rPr>
              <w:t>38</w:t>
            </w:r>
            <w:r>
              <w:rPr>
                <w:webHidden/>
              </w:rPr>
              <w:fldChar w:fldCharType="end"/>
            </w:r>
          </w:hyperlink>
        </w:p>
        <w:p w14:paraId="46AAB7A2" w14:textId="0B5E205B" w:rsidR="005870A9" w:rsidRDefault="005870A9">
          <w:pPr>
            <w:pStyle w:val="TDC3"/>
            <w:rPr>
              <w:rFonts w:eastAsiaTheme="minorEastAsia"/>
              <w:lang w:eastAsia="es-CL"/>
            </w:rPr>
          </w:pPr>
          <w:hyperlink w:anchor="_Toc232169406" w:history="1">
            <w:r w:rsidRPr="000F1440">
              <w:rPr>
                <w:rStyle w:val="Hipervnculo"/>
                <w:rFonts w:asciiTheme="majorHAnsi" w:hAnsiTheme="majorHAnsi"/>
                <w:b/>
                <w:bCs/>
              </w:rPr>
              <w:t xml:space="preserve">6.7.3 </w:t>
            </w:r>
            <w:r>
              <w:rPr>
                <w:rFonts w:eastAsiaTheme="minorEastAsia"/>
                <w:lang w:eastAsia="es-CL"/>
              </w:rPr>
              <w:tab/>
            </w:r>
            <w:r w:rsidRPr="000F1440">
              <w:rPr>
                <w:rStyle w:val="Hipervnculo"/>
                <w:rFonts w:asciiTheme="majorHAnsi" w:hAnsiTheme="majorHAnsi"/>
                <w:b/>
                <w:bCs/>
              </w:rPr>
              <w:t>Prohibiciones expresas</w:t>
            </w:r>
            <w:r>
              <w:rPr>
                <w:webHidden/>
              </w:rPr>
              <w:tab/>
            </w:r>
            <w:r>
              <w:rPr>
                <w:webHidden/>
              </w:rPr>
              <w:fldChar w:fldCharType="begin"/>
            </w:r>
            <w:r>
              <w:rPr>
                <w:webHidden/>
              </w:rPr>
              <w:instrText xml:space="preserve"> PAGEREF _Toc232169406 \h </w:instrText>
            </w:r>
            <w:r>
              <w:rPr>
                <w:webHidden/>
              </w:rPr>
            </w:r>
            <w:r>
              <w:rPr>
                <w:webHidden/>
              </w:rPr>
              <w:fldChar w:fldCharType="separate"/>
            </w:r>
            <w:r>
              <w:rPr>
                <w:webHidden/>
              </w:rPr>
              <w:t>39</w:t>
            </w:r>
            <w:r>
              <w:rPr>
                <w:webHidden/>
              </w:rPr>
              <w:fldChar w:fldCharType="end"/>
            </w:r>
          </w:hyperlink>
        </w:p>
        <w:p w14:paraId="1E539087" w14:textId="278A911B" w:rsidR="005870A9" w:rsidRDefault="005870A9">
          <w:pPr>
            <w:pStyle w:val="TDC3"/>
            <w:rPr>
              <w:rFonts w:eastAsiaTheme="minorEastAsia"/>
              <w:lang w:eastAsia="es-CL"/>
            </w:rPr>
          </w:pPr>
          <w:hyperlink w:anchor="_Toc232169407" w:history="1">
            <w:r w:rsidRPr="000F1440">
              <w:rPr>
                <w:rStyle w:val="Hipervnculo"/>
                <w:rFonts w:asciiTheme="majorHAnsi" w:hAnsiTheme="majorHAnsi"/>
                <w:b/>
                <w:bCs/>
              </w:rPr>
              <w:t xml:space="preserve">6.7.4 </w:t>
            </w:r>
            <w:r>
              <w:rPr>
                <w:rFonts w:eastAsiaTheme="minorEastAsia"/>
                <w:lang w:eastAsia="es-CL"/>
              </w:rPr>
              <w:tab/>
            </w:r>
            <w:r w:rsidRPr="000F1440">
              <w:rPr>
                <w:rStyle w:val="Hipervnculo"/>
                <w:rFonts w:asciiTheme="majorHAnsi" w:hAnsiTheme="majorHAnsi"/>
                <w:b/>
                <w:bCs/>
              </w:rPr>
              <w:t>Procedimiento de detección y actuación inmediata</w:t>
            </w:r>
            <w:r>
              <w:rPr>
                <w:webHidden/>
              </w:rPr>
              <w:tab/>
            </w:r>
            <w:r>
              <w:rPr>
                <w:webHidden/>
              </w:rPr>
              <w:fldChar w:fldCharType="begin"/>
            </w:r>
            <w:r>
              <w:rPr>
                <w:webHidden/>
              </w:rPr>
              <w:instrText xml:space="preserve"> PAGEREF _Toc232169407 \h </w:instrText>
            </w:r>
            <w:r>
              <w:rPr>
                <w:webHidden/>
              </w:rPr>
            </w:r>
            <w:r>
              <w:rPr>
                <w:webHidden/>
              </w:rPr>
              <w:fldChar w:fldCharType="separate"/>
            </w:r>
            <w:r>
              <w:rPr>
                <w:webHidden/>
              </w:rPr>
              <w:t>39</w:t>
            </w:r>
            <w:r>
              <w:rPr>
                <w:webHidden/>
              </w:rPr>
              <w:fldChar w:fldCharType="end"/>
            </w:r>
          </w:hyperlink>
        </w:p>
        <w:p w14:paraId="06DC5A3F" w14:textId="788A6E35" w:rsidR="005870A9" w:rsidRDefault="005870A9">
          <w:pPr>
            <w:pStyle w:val="TDC1"/>
            <w:rPr>
              <w:rFonts w:asciiTheme="minorHAnsi" w:eastAsiaTheme="minorEastAsia" w:hAnsiTheme="minorHAnsi"/>
              <w:b w:val="0"/>
              <w:bCs w:val="0"/>
              <w:lang w:eastAsia="es-CL"/>
            </w:rPr>
          </w:pPr>
          <w:hyperlink w:anchor="_Toc232169408" w:history="1">
            <w:r w:rsidRPr="000F1440">
              <w:rPr>
                <w:rStyle w:val="Hipervnculo"/>
              </w:rPr>
              <w:t>7</w:t>
            </w:r>
            <w:r>
              <w:rPr>
                <w:rFonts w:asciiTheme="minorHAnsi" w:eastAsiaTheme="minorEastAsia" w:hAnsiTheme="minorHAnsi"/>
                <w:b w:val="0"/>
                <w:bCs w:val="0"/>
                <w:lang w:eastAsia="es-CL"/>
              </w:rPr>
              <w:tab/>
            </w:r>
            <w:r w:rsidRPr="000F1440">
              <w:rPr>
                <w:rStyle w:val="Hipervnculo"/>
              </w:rPr>
              <w:t>CONDUCTAS QUE PROMUEVEN Y AFECTAN LA BUENA CONVIVENCIA</w:t>
            </w:r>
            <w:r>
              <w:rPr>
                <w:webHidden/>
              </w:rPr>
              <w:tab/>
            </w:r>
            <w:r>
              <w:rPr>
                <w:webHidden/>
              </w:rPr>
              <w:fldChar w:fldCharType="begin"/>
            </w:r>
            <w:r>
              <w:rPr>
                <w:webHidden/>
              </w:rPr>
              <w:instrText xml:space="preserve"> PAGEREF _Toc232169408 \h </w:instrText>
            </w:r>
            <w:r>
              <w:rPr>
                <w:webHidden/>
              </w:rPr>
            </w:r>
            <w:r>
              <w:rPr>
                <w:webHidden/>
              </w:rPr>
              <w:fldChar w:fldCharType="separate"/>
            </w:r>
            <w:r>
              <w:rPr>
                <w:webHidden/>
              </w:rPr>
              <w:t>40</w:t>
            </w:r>
            <w:r>
              <w:rPr>
                <w:webHidden/>
              </w:rPr>
              <w:fldChar w:fldCharType="end"/>
            </w:r>
          </w:hyperlink>
        </w:p>
        <w:p w14:paraId="4E7ED623" w14:textId="782C9C40" w:rsidR="005870A9" w:rsidRDefault="005870A9">
          <w:pPr>
            <w:pStyle w:val="TDC2"/>
            <w:rPr>
              <w:rFonts w:eastAsiaTheme="minorEastAsia" w:cstheme="minorBidi"/>
              <w:sz w:val="24"/>
              <w:szCs w:val="24"/>
              <w:lang w:eastAsia="es-CL"/>
            </w:rPr>
          </w:pPr>
          <w:hyperlink w:anchor="_Toc232169409" w:history="1">
            <w:r w:rsidRPr="000F1440">
              <w:rPr>
                <w:rStyle w:val="Hipervnculo"/>
                <w:b/>
                <w:bCs/>
              </w:rPr>
              <w:t>7.1</w:t>
            </w:r>
            <w:r>
              <w:rPr>
                <w:rFonts w:eastAsiaTheme="minorEastAsia" w:cstheme="minorBidi"/>
                <w:sz w:val="24"/>
                <w:szCs w:val="24"/>
                <w:lang w:eastAsia="es-CL"/>
              </w:rPr>
              <w:tab/>
            </w:r>
            <w:r w:rsidRPr="000F1440">
              <w:rPr>
                <w:rStyle w:val="Hipervnculo"/>
                <w:b/>
                <w:bCs/>
              </w:rPr>
              <w:t>CONDUCTAS DE PROMUEVEN LA BUENA CONVIVENCIA</w:t>
            </w:r>
            <w:r>
              <w:rPr>
                <w:webHidden/>
              </w:rPr>
              <w:tab/>
            </w:r>
            <w:r>
              <w:rPr>
                <w:webHidden/>
              </w:rPr>
              <w:fldChar w:fldCharType="begin"/>
            </w:r>
            <w:r>
              <w:rPr>
                <w:webHidden/>
              </w:rPr>
              <w:instrText xml:space="preserve"> PAGEREF _Toc232169409 \h </w:instrText>
            </w:r>
            <w:r>
              <w:rPr>
                <w:webHidden/>
              </w:rPr>
            </w:r>
            <w:r>
              <w:rPr>
                <w:webHidden/>
              </w:rPr>
              <w:fldChar w:fldCharType="separate"/>
            </w:r>
            <w:r>
              <w:rPr>
                <w:webHidden/>
              </w:rPr>
              <w:t>40</w:t>
            </w:r>
            <w:r>
              <w:rPr>
                <w:webHidden/>
              </w:rPr>
              <w:fldChar w:fldCharType="end"/>
            </w:r>
          </w:hyperlink>
        </w:p>
        <w:p w14:paraId="72E9DFD8" w14:textId="7882A6D2" w:rsidR="005870A9" w:rsidRDefault="005870A9">
          <w:pPr>
            <w:pStyle w:val="TDC2"/>
            <w:rPr>
              <w:rFonts w:eastAsiaTheme="minorEastAsia" w:cstheme="minorBidi"/>
              <w:sz w:val="24"/>
              <w:szCs w:val="24"/>
              <w:lang w:eastAsia="es-CL"/>
            </w:rPr>
          </w:pPr>
          <w:hyperlink w:anchor="_Toc232169410" w:history="1">
            <w:r w:rsidRPr="000F1440">
              <w:rPr>
                <w:rStyle w:val="Hipervnculo"/>
                <w:b/>
                <w:bCs/>
              </w:rPr>
              <w:t>7.2</w:t>
            </w:r>
            <w:r>
              <w:rPr>
                <w:rFonts w:eastAsiaTheme="minorEastAsia" w:cstheme="minorBidi"/>
                <w:sz w:val="24"/>
                <w:szCs w:val="24"/>
                <w:lang w:eastAsia="es-CL"/>
              </w:rPr>
              <w:tab/>
            </w:r>
            <w:r w:rsidRPr="000F1440">
              <w:rPr>
                <w:rStyle w:val="Hipervnculo"/>
                <w:b/>
                <w:bCs/>
              </w:rPr>
              <w:t>CONDUCTAS QUE AFECTAN (DETERIORAN O DAÑAN) LA BUENA CONVIVENCIA</w:t>
            </w:r>
            <w:r>
              <w:rPr>
                <w:webHidden/>
              </w:rPr>
              <w:tab/>
            </w:r>
            <w:r>
              <w:rPr>
                <w:webHidden/>
              </w:rPr>
              <w:fldChar w:fldCharType="begin"/>
            </w:r>
            <w:r>
              <w:rPr>
                <w:webHidden/>
              </w:rPr>
              <w:instrText xml:space="preserve"> PAGEREF _Toc232169410 \h </w:instrText>
            </w:r>
            <w:r>
              <w:rPr>
                <w:webHidden/>
              </w:rPr>
            </w:r>
            <w:r>
              <w:rPr>
                <w:webHidden/>
              </w:rPr>
              <w:fldChar w:fldCharType="separate"/>
            </w:r>
            <w:r>
              <w:rPr>
                <w:webHidden/>
              </w:rPr>
              <w:t>41</w:t>
            </w:r>
            <w:r>
              <w:rPr>
                <w:webHidden/>
              </w:rPr>
              <w:fldChar w:fldCharType="end"/>
            </w:r>
          </w:hyperlink>
        </w:p>
        <w:p w14:paraId="113D4739" w14:textId="7D9EEB1B" w:rsidR="005870A9" w:rsidRDefault="005870A9">
          <w:pPr>
            <w:pStyle w:val="TDC2"/>
            <w:rPr>
              <w:rFonts w:eastAsiaTheme="minorEastAsia" w:cstheme="minorBidi"/>
              <w:sz w:val="24"/>
              <w:szCs w:val="24"/>
              <w:lang w:eastAsia="es-CL"/>
            </w:rPr>
          </w:pPr>
          <w:hyperlink w:anchor="_Toc232169411" w:history="1">
            <w:r w:rsidRPr="000F1440">
              <w:rPr>
                <w:rStyle w:val="Hipervnculo"/>
                <w:b/>
                <w:bCs/>
                <w:highlight w:val="yellow"/>
              </w:rPr>
              <w:t>7.3</w:t>
            </w:r>
            <w:r>
              <w:rPr>
                <w:rFonts w:eastAsiaTheme="minorEastAsia" w:cstheme="minorBidi"/>
                <w:sz w:val="24"/>
                <w:szCs w:val="24"/>
                <w:lang w:eastAsia="es-CL"/>
              </w:rPr>
              <w:tab/>
            </w:r>
            <w:r w:rsidRPr="000F1440">
              <w:rPr>
                <w:rStyle w:val="Hipervnculo"/>
                <w:b/>
                <w:bCs/>
                <w:highlight w:val="yellow"/>
              </w:rPr>
              <w:t>SISTEMA DE INCENTIVOS POSITIVOS Y RECONOCIMIENTO DEL BUEN TRATO</w:t>
            </w:r>
            <w:r>
              <w:rPr>
                <w:webHidden/>
              </w:rPr>
              <w:tab/>
            </w:r>
            <w:r>
              <w:rPr>
                <w:webHidden/>
              </w:rPr>
              <w:fldChar w:fldCharType="begin"/>
            </w:r>
            <w:r>
              <w:rPr>
                <w:webHidden/>
              </w:rPr>
              <w:instrText xml:space="preserve"> PAGEREF _Toc232169411 \h </w:instrText>
            </w:r>
            <w:r>
              <w:rPr>
                <w:webHidden/>
              </w:rPr>
            </w:r>
            <w:r>
              <w:rPr>
                <w:webHidden/>
              </w:rPr>
              <w:fldChar w:fldCharType="separate"/>
            </w:r>
            <w:r>
              <w:rPr>
                <w:webHidden/>
              </w:rPr>
              <w:t>42</w:t>
            </w:r>
            <w:r>
              <w:rPr>
                <w:webHidden/>
              </w:rPr>
              <w:fldChar w:fldCharType="end"/>
            </w:r>
          </w:hyperlink>
        </w:p>
        <w:p w14:paraId="76E222F4" w14:textId="4157CEE8" w:rsidR="005870A9" w:rsidRDefault="005870A9">
          <w:pPr>
            <w:pStyle w:val="TDC3"/>
            <w:rPr>
              <w:rFonts w:eastAsiaTheme="minorEastAsia"/>
              <w:lang w:eastAsia="es-CL"/>
            </w:rPr>
          </w:pPr>
          <w:hyperlink w:anchor="_Toc232169412" w:history="1">
            <w:r w:rsidRPr="000F1440">
              <w:rPr>
                <w:rStyle w:val="Hipervnculo"/>
                <w:rFonts w:asciiTheme="majorHAnsi" w:hAnsiTheme="majorHAnsi"/>
                <w:b/>
                <w:bCs/>
              </w:rPr>
              <w:t>7.3.2</w:t>
            </w:r>
            <w:r>
              <w:rPr>
                <w:rFonts w:eastAsiaTheme="minorEastAsia"/>
                <w:lang w:eastAsia="es-CL"/>
              </w:rPr>
              <w:tab/>
            </w:r>
            <w:r w:rsidRPr="000F1440">
              <w:rPr>
                <w:rStyle w:val="Hipervnculo"/>
                <w:rFonts w:asciiTheme="majorHAnsi" w:hAnsiTheme="majorHAnsi"/>
                <w:b/>
                <w:bCs/>
              </w:rPr>
              <w:t>Matriz de Reconocimiento Progresivo</w:t>
            </w:r>
            <w:r>
              <w:rPr>
                <w:webHidden/>
              </w:rPr>
              <w:tab/>
            </w:r>
            <w:r>
              <w:rPr>
                <w:webHidden/>
              </w:rPr>
              <w:fldChar w:fldCharType="begin"/>
            </w:r>
            <w:r>
              <w:rPr>
                <w:webHidden/>
              </w:rPr>
              <w:instrText xml:space="preserve"> PAGEREF _Toc232169412 \h </w:instrText>
            </w:r>
            <w:r>
              <w:rPr>
                <w:webHidden/>
              </w:rPr>
            </w:r>
            <w:r>
              <w:rPr>
                <w:webHidden/>
              </w:rPr>
              <w:fldChar w:fldCharType="separate"/>
            </w:r>
            <w:r>
              <w:rPr>
                <w:webHidden/>
              </w:rPr>
              <w:t>42</w:t>
            </w:r>
            <w:r>
              <w:rPr>
                <w:webHidden/>
              </w:rPr>
              <w:fldChar w:fldCharType="end"/>
            </w:r>
          </w:hyperlink>
        </w:p>
        <w:p w14:paraId="5C63F542" w14:textId="5CDEDD34" w:rsidR="005870A9" w:rsidRDefault="005870A9">
          <w:pPr>
            <w:pStyle w:val="TDC3"/>
            <w:rPr>
              <w:rFonts w:eastAsiaTheme="minorEastAsia"/>
              <w:lang w:eastAsia="es-CL"/>
            </w:rPr>
          </w:pPr>
          <w:hyperlink w:anchor="_Toc232169413" w:history="1">
            <w:r w:rsidRPr="000F1440">
              <w:rPr>
                <w:rStyle w:val="Hipervnculo"/>
                <w:rFonts w:asciiTheme="majorHAnsi" w:hAnsiTheme="majorHAnsi"/>
                <w:b/>
                <w:bCs/>
              </w:rPr>
              <w:t>7.3.1 Categorías de Reconocimiento Institucional</w:t>
            </w:r>
            <w:r>
              <w:rPr>
                <w:webHidden/>
              </w:rPr>
              <w:tab/>
            </w:r>
            <w:r>
              <w:rPr>
                <w:webHidden/>
              </w:rPr>
              <w:fldChar w:fldCharType="begin"/>
            </w:r>
            <w:r>
              <w:rPr>
                <w:webHidden/>
              </w:rPr>
              <w:instrText xml:space="preserve"> PAGEREF _Toc232169413 \h </w:instrText>
            </w:r>
            <w:r>
              <w:rPr>
                <w:webHidden/>
              </w:rPr>
            </w:r>
            <w:r>
              <w:rPr>
                <w:webHidden/>
              </w:rPr>
              <w:fldChar w:fldCharType="separate"/>
            </w:r>
            <w:r>
              <w:rPr>
                <w:webHidden/>
              </w:rPr>
              <w:t>43</w:t>
            </w:r>
            <w:r>
              <w:rPr>
                <w:webHidden/>
              </w:rPr>
              <w:fldChar w:fldCharType="end"/>
            </w:r>
          </w:hyperlink>
        </w:p>
        <w:p w14:paraId="01C4C051" w14:textId="5BC2B279" w:rsidR="005870A9" w:rsidRDefault="005870A9">
          <w:pPr>
            <w:pStyle w:val="TDC1"/>
            <w:rPr>
              <w:rFonts w:asciiTheme="minorHAnsi" w:eastAsiaTheme="minorEastAsia" w:hAnsiTheme="minorHAnsi"/>
              <w:b w:val="0"/>
              <w:bCs w:val="0"/>
              <w:lang w:eastAsia="es-CL"/>
            </w:rPr>
          </w:pPr>
          <w:hyperlink w:anchor="_Toc232169414" w:history="1">
            <w:r w:rsidRPr="000F1440">
              <w:rPr>
                <w:rStyle w:val="Hipervnculo"/>
                <w14:ligatures w14:val="standard"/>
              </w:rPr>
              <w:t>8</w:t>
            </w:r>
            <w:r>
              <w:rPr>
                <w:rFonts w:asciiTheme="minorHAnsi" w:eastAsiaTheme="minorEastAsia" w:hAnsiTheme="minorHAnsi"/>
                <w:b w:val="0"/>
                <w:bCs w:val="0"/>
                <w:lang w:eastAsia="es-CL"/>
              </w:rPr>
              <w:tab/>
            </w:r>
            <w:r w:rsidRPr="000F1440">
              <w:rPr>
                <w:rStyle w:val="Hipervnculo"/>
                <w14:ligatures w14:val="standard"/>
              </w:rPr>
              <w:t>DISPOSICIONES SOBRE FALTAS, MEDIDAS DISCIPLINARIAS Y PROCEDIMIENTOS APLICABLES.</w:t>
            </w:r>
            <w:r>
              <w:rPr>
                <w:webHidden/>
              </w:rPr>
              <w:tab/>
            </w:r>
            <w:r>
              <w:rPr>
                <w:webHidden/>
              </w:rPr>
              <w:fldChar w:fldCharType="begin"/>
            </w:r>
            <w:r>
              <w:rPr>
                <w:webHidden/>
              </w:rPr>
              <w:instrText xml:space="preserve"> PAGEREF _Toc232169414 \h </w:instrText>
            </w:r>
            <w:r>
              <w:rPr>
                <w:webHidden/>
              </w:rPr>
            </w:r>
            <w:r>
              <w:rPr>
                <w:webHidden/>
              </w:rPr>
              <w:fldChar w:fldCharType="separate"/>
            </w:r>
            <w:r>
              <w:rPr>
                <w:webHidden/>
              </w:rPr>
              <w:t>44</w:t>
            </w:r>
            <w:r>
              <w:rPr>
                <w:webHidden/>
              </w:rPr>
              <w:fldChar w:fldCharType="end"/>
            </w:r>
          </w:hyperlink>
        </w:p>
        <w:p w14:paraId="7412A702" w14:textId="25BCD75F" w:rsidR="005870A9" w:rsidRDefault="005870A9">
          <w:pPr>
            <w:pStyle w:val="TDC2"/>
            <w:rPr>
              <w:rFonts w:eastAsiaTheme="minorEastAsia" w:cstheme="minorBidi"/>
              <w:sz w:val="24"/>
              <w:szCs w:val="24"/>
              <w:lang w:eastAsia="es-CL"/>
            </w:rPr>
          </w:pPr>
          <w:hyperlink w:anchor="_Toc232169415" w:history="1">
            <w:r w:rsidRPr="000F1440">
              <w:rPr>
                <w:rStyle w:val="Hipervnculo"/>
                <w:b/>
                <w:bCs/>
                <w14:ligatures w14:val="standard"/>
              </w:rPr>
              <w:t>8.1</w:t>
            </w:r>
            <w:r>
              <w:rPr>
                <w:rFonts w:eastAsiaTheme="minorEastAsia" w:cstheme="minorBidi"/>
                <w:sz w:val="24"/>
                <w:szCs w:val="24"/>
                <w:lang w:eastAsia="es-CL"/>
              </w:rPr>
              <w:tab/>
            </w:r>
            <w:r w:rsidRPr="000F1440">
              <w:rPr>
                <w:rStyle w:val="Hipervnculo"/>
                <w:b/>
                <w:bCs/>
                <w14:ligatures w14:val="standard"/>
              </w:rPr>
              <w:t>DISPOSICIONES GENERALES DE DENUNCIA, INVESTIGACIÓN Y MEDIDAS DE PROTECCIÓN</w:t>
            </w:r>
            <w:r>
              <w:rPr>
                <w:webHidden/>
              </w:rPr>
              <w:tab/>
            </w:r>
            <w:r>
              <w:rPr>
                <w:webHidden/>
              </w:rPr>
              <w:fldChar w:fldCharType="begin"/>
            </w:r>
            <w:r>
              <w:rPr>
                <w:webHidden/>
              </w:rPr>
              <w:instrText xml:space="preserve"> PAGEREF _Toc232169415 \h </w:instrText>
            </w:r>
            <w:r>
              <w:rPr>
                <w:webHidden/>
              </w:rPr>
            </w:r>
            <w:r>
              <w:rPr>
                <w:webHidden/>
              </w:rPr>
              <w:fldChar w:fldCharType="separate"/>
            </w:r>
            <w:r>
              <w:rPr>
                <w:webHidden/>
              </w:rPr>
              <w:t>45</w:t>
            </w:r>
            <w:r>
              <w:rPr>
                <w:webHidden/>
              </w:rPr>
              <w:fldChar w:fldCharType="end"/>
            </w:r>
          </w:hyperlink>
        </w:p>
        <w:p w14:paraId="0A9DF1CA" w14:textId="693E9487" w:rsidR="005870A9" w:rsidRDefault="005870A9">
          <w:pPr>
            <w:pStyle w:val="TDC2"/>
            <w:rPr>
              <w:rFonts w:eastAsiaTheme="minorEastAsia" w:cstheme="minorBidi"/>
              <w:sz w:val="24"/>
              <w:szCs w:val="24"/>
              <w:lang w:eastAsia="es-CL"/>
            </w:rPr>
          </w:pPr>
          <w:hyperlink w:anchor="_Toc232169416" w:history="1">
            <w:r w:rsidRPr="000F1440">
              <w:rPr>
                <w:rStyle w:val="Hipervnculo"/>
                <w:b/>
                <w:bCs/>
              </w:rPr>
              <w:t>8.2</w:t>
            </w:r>
            <w:r>
              <w:rPr>
                <w:rFonts w:eastAsiaTheme="minorEastAsia" w:cstheme="minorBidi"/>
                <w:sz w:val="24"/>
                <w:szCs w:val="24"/>
                <w:lang w:eastAsia="es-CL"/>
              </w:rPr>
              <w:tab/>
            </w:r>
            <w:r w:rsidRPr="000F1440">
              <w:rPr>
                <w:rStyle w:val="Hipervnculo"/>
                <w:b/>
                <w:bCs/>
              </w:rPr>
              <w:t>DE LAS FALTAS LEVES</w:t>
            </w:r>
            <w:r>
              <w:rPr>
                <w:webHidden/>
              </w:rPr>
              <w:tab/>
            </w:r>
            <w:r>
              <w:rPr>
                <w:webHidden/>
              </w:rPr>
              <w:fldChar w:fldCharType="begin"/>
            </w:r>
            <w:r>
              <w:rPr>
                <w:webHidden/>
              </w:rPr>
              <w:instrText xml:space="preserve"> PAGEREF _Toc232169416 \h </w:instrText>
            </w:r>
            <w:r>
              <w:rPr>
                <w:webHidden/>
              </w:rPr>
            </w:r>
            <w:r>
              <w:rPr>
                <w:webHidden/>
              </w:rPr>
              <w:fldChar w:fldCharType="separate"/>
            </w:r>
            <w:r>
              <w:rPr>
                <w:webHidden/>
              </w:rPr>
              <w:t>45</w:t>
            </w:r>
            <w:r>
              <w:rPr>
                <w:webHidden/>
              </w:rPr>
              <w:fldChar w:fldCharType="end"/>
            </w:r>
          </w:hyperlink>
        </w:p>
        <w:p w14:paraId="685198BD" w14:textId="234308BD" w:rsidR="005870A9" w:rsidRDefault="005870A9">
          <w:pPr>
            <w:pStyle w:val="TDC3"/>
            <w:rPr>
              <w:rFonts w:eastAsiaTheme="minorEastAsia"/>
              <w:lang w:eastAsia="es-CL"/>
            </w:rPr>
          </w:pPr>
          <w:hyperlink w:anchor="_Toc232169417" w:history="1">
            <w:r w:rsidRPr="000F1440">
              <w:rPr>
                <w:rStyle w:val="Hipervnculo"/>
                <w:rFonts w:asciiTheme="majorHAnsi" w:hAnsiTheme="majorHAnsi"/>
                <w:b/>
                <w:bCs/>
              </w:rPr>
              <w:t>8.2.1</w:t>
            </w:r>
            <w:r>
              <w:rPr>
                <w:rFonts w:eastAsiaTheme="minorEastAsia"/>
                <w:lang w:eastAsia="es-CL"/>
              </w:rPr>
              <w:tab/>
            </w:r>
            <w:r w:rsidRPr="000F1440">
              <w:rPr>
                <w:rStyle w:val="Hipervnculo"/>
                <w:rFonts w:asciiTheme="majorHAnsi" w:hAnsiTheme="majorHAnsi"/>
                <w:b/>
                <w:bCs/>
              </w:rPr>
              <w:t>Catálogo de Faltas Leves</w:t>
            </w:r>
            <w:r>
              <w:rPr>
                <w:webHidden/>
              </w:rPr>
              <w:tab/>
            </w:r>
            <w:r>
              <w:rPr>
                <w:webHidden/>
              </w:rPr>
              <w:fldChar w:fldCharType="begin"/>
            </w:r>
            <w:r>
              <w:rPr>
                <w:webHidden/>
              </w:rPr>
              <w:instrText xml:space="preserve"> PAGEREF _Toc232169417 \h </w:instrText>
            </w:r>
            <w:r>
              <w:rPr>
                <w:webHidden/>
              </w:rPr>
            </w:r>
            <w:r>
              <w:rPr>
                <w:webHidden/>
              </w:rPr>
              <w:fldChar w:fldCharType="separate"/>
            </w:r>
            <w:r>
              <w:rPr>
                <w:webHidden/>
              </w:rPr>
              <w:t>45</w:t>
            </w:r>
            <w:r>
              <w:rPr>
                <w:webHidden/>
              </w:rPr>
              <w:fldChar w:fldCharType="end"/>
            </w:r>
          </w:hyperlink>
        </w:p>
        <w:p w14:paraId="1D5D7A02" w14:textId="359738AE" w:rsidR="005870A9" w:rsidRDefault="005870A9">
          <w:pPr>
            <w:pStyle w:val="TDC3"/>
            <w:rPr>
              <w:rFonts w:eastAsiaTheme="minorEastAsia"/>
              <w:lang w:eastAsia="es-CL"/>
            </w:rPr>
          </w:pPr>
          <w:hyperlink w:anchor="_Toc232169418" w:history="1">
            <w:r w:rsidRPr="000F1440">
              <w:rPr>
                <w:rStyle w:val="Hipervnculo"/>
                <w:rFonts w:asciiTheme="majorHAnsi" w:hAnsiTheme="majorHAnsi"/>
                <w:b/>
              </w:rPr>
              <w:t>8.2.2</w:t>
            </w:r>
            <w:r>
              <w:rPr>
                <w:rFonts w:eastAsiaTheme="minorEastAsia"/>
                <w:lang w:eastAsia="es-CL"/>
              </w:rPr>
              <w:tab/>
            </w:r>
            <w:r w:rsidRPr="000F1440">
              <w:rPr>
                <w:rStyle w:val="Hipervnculo"/>
                <w:rFonts w:asciiTheme="majorHAnsi" w:hAnsiTheme="majorHAnsi"/>
                <w:b/>
              </w:rPr>
              <w:t>Procedimientos para sancionar las faltas leves</w:t>
            </w:r>
            <w:r>
              <w:rPr>
                <w:webHidden/>
              </w:rPr>
              <w:tab/>
            </w:r>
            <w:r>
              <w:rPr>
                <w:webHidden/>
              </w:rPr>
              <w:fldChar w:fldCharType="begin"/>
            </w:r>
            <w:r>
              <w:rPr>
                <w:webHidden/>
              </w:rPr>
              <w:instrText xml:space="preserve"> PAGEREF _Toc232169418 \h </w:instrText>
            </w:r>
            <w:r>
              <w:rPr>
                <w:webHidden/>
              </w:rPr>
            </w:r>
            <w:r>
              <w:rPr>
                <w:webHidden/>
              </w:rPr>
              <w:fldChar w:fldCharType="separate"/>
            </w:r>
            <w:r>
              <w:rPr>
                <w:webHidden/>
              </w:rPr>
              <w:t>47</w:t>
            </w:r>
            <w:r>
              <w:rPr>
                <w:webHidden/>
              </w:rPr>
              <w:fldChar w:fldCharType="end"/>
            </w:r>
          </w:hyperlink>
        </w:p>
        <w:p w14:paraId="261E4F0F" w14:textId="3D296FC7" w:rsidR="005870A9" w:rsidRDefault="005870A9">
          <w:pPr>
            <w:pStyle w:val="TDC2"/>
            <w:rPr>
              <w:rFonts w:eastAsiaTheme="minorEastAsia" w:cstheme="minorBidi"/>
              <w:sz w:val="24"/>
              <w:szCs w:val="24"/>
              <w:lang w:eastAsia="es-CL"/>
            </w:rPr>
          </w:pPr>
          <w:hyperlink w:anchor="_Toc232169419" w:history="1">
            <w:r w:rsidRPr="000F1440">
              <w:rPr>
                <w:rStyle w:val="Hipervnculo"/>
                <w:b/>
                <w:bCs/>
              </w:rPr>
              <w:t>8.3</w:t>
            </w:r>
            <w:r>
              <w:rPr>
                <w:rFonts w:eastAsiaTheme="minorEastAsia" w:cstheme="minorBidi"/>
                <w:sz w:val="24"/>
                <w:szCs w:val="24"/>
                <w:lang w:eastAsia="es-CL"/>
              </w:rPr>
              <w:tab/>
            </w:r>
            <w:r w:rsidRPr="000F1440">
              <w:rPr>
                <w:rStyle w:val="Hipervnculo"/>
                <w:b/>
                <w:bCs/>
              </w:rPr>
              <w:t>DE LAS FALTAS GRAVES</w:t>
            </w:r>
            <w:r>
              <w:rPr>
                <w:webHidden/>
              </w:rPr>
              <w:tab/>
            </w:r>
            <w:r>
              <w:rPr>
                <w:webHidden/>
              </w:rPr>
              <w:fldChar w:fldCharType="begin"/>
            </w:r>
            <w:r>
              <w:rPr>
                <w:webHidden/>
              </w:rPr>
              <w:instrText xml:space="preserve"> PAGEREF _Toc232169419 \h </w:instrText>
            </w:r>
            <w:r>
              <w:rPr>
                <w:webHidden/>
              </w:rPr>
            </w:r>
            <w:r>
              <w:rPr>
                <w:webHidden/>
              </w:rPr>
              <w:fldChar w:fldCharType="separate"/>
            </w:r>
            <w:r>
              <w:rPr>
                <w:webHidden/>
              </w:rPr>
              <w:t>48</w:t>
            </w:r>
            <w:r>
              <w:rPr>
                <w:webHidden/>
              </w:rPr>
              <w:fldChar w:fldCharType="end"/>
            </w:r>
          </w:hyperlink>
        </w:p>
        <w:p w14:paraId="73CBABFE" w14:textId="3C05D37E" w:rsidR="005870A9" w:rsidRDefault="005870A9">
          <w:pPr>
            <w:pStyle w:val="TDC3"/>
            <w:rPr>
              <w:rFonts w:eastAsiaTheme="minorEastAsia"/>
              <w:lang w:eastAsia="es-CL"/>
            </w:rPr>
          </w:pPr>
          <w:hyperlink w:anchor="_Toc232169420" w:history="1">
            <w:r w:rsidRPr="000F1440">
              <w:rPr>
                <w:rStyle w:val="Hipervnculo"/>
                <w:rFonts w:asciiTheme="majorHAnsi" w:hAnsiTheme="majorHAnsi"/>
                <w:b/>
                <w:bCs/>
              </w:rPr>
              <w:t>8.3.1</w:t>
            </w:r>
            <w:r>
              <w:rPr>
                <w:rFonts w:eastAsiaTheme="minorEastAsia"/>
                <w:lang w:eastAsia="es-CL"/>
              </w:rPr>
              <w:tab/>
            </w:r>
            <w:r w:rsidRPr="000F1440">
              <w:rPr>
                <w:rStyle w:val="Hipervnculo"/>
                <w:rFonts w:asciiTheme="majorHAnsi" w:hAnsiTheme="majorHAnsi"/>
                <w:b/>
                <w:bCs/>
              </w:rPr>
              <w:t>Catálogo de Faltas graves</w:t>
            </w:r>
            <w:r>
              <w:rPr>
                <w:webHidden/>
              </w:rPr>
              <w:tab/>
            </w:r>
            <w:r>
              <w:rPr>
                <w:webHidden/>
              </w:rPr>
              <w:fldChar w:fldCharType="begin"/>
            </w:r>
            <w:r>
              <w:rPr>
                <w:webHidden/>
              </w:rPr>
              <w:instrText xml:space="preserve"> PAGEREF _Toc232169420 \h </w:instrText>
            </w:r>
            <w:r>
              <w:rPr>
                <w:webHidden/>
              </w:rPr>
            </w:r>
            <w:r>
              <w:rPr>
                <w:webHidden/>
              </w:rPr>
              <w:fldChar w:fldCharType="separate"/>
            </w:r>
            <w:r>
              <w:rPr>
                <w:webHidden/>
              </w:rPr>
              <w:t>48</w:t>
            </w:r>
            <w:r>
              <w:rPr>
                <w:webHidden/>
              </w:rPr>
              <w:fldChar w:fldCharType="end"/>
            </w:r>
          </w:hyperlink>
        </w:p>
        <w:p w14:paraId="67921C4B" w14:textId="02181D21" w:rsidR="005870A9" w:rsidRDefault="005870A9">
          <w:pPr>
            <w:pStyle w:val="TDC3"/>
            <w:rPr>
              <w:rFonts w:eastAsiaTheme="minorEastAsia"/>
              <w:lang w:eastAsia="es-CL"/>
            </w:rPr>
          </w:pPr>
          <w:hyperlink w:anchor="_Toc232169421" w:history="1">
            <w:r w:rsidRPr="000F1440">
              <w:rPr>
                <w:rStyle w:val="Hipervnculo"/>
                <w:rFonts w:asciiTheme="majorHAnsi" w:hAnsiTheme="majorHAnsi"/>
                <w:b/>
              </w:rPr>
              <w:t>8.3.2</w:t>
            </w:r>
            <w:r>
              <w:rPr>
                <w:rFonts w:eastAsiaTheme="minorEastAsia"/>
                <w:lang w:eastAsia="es-CL"/>
              </w:rPr>
              <w:tab/>
            </w:r>
            <w:r w:rsidRPr="000F1440">
              <w:rPr>
                <w:rStyle w:val="Hipervnculo"/>
                <w:rFonts w:asciiTheme="majorHAnsi" w:hAnsiTheme="majorHAnsi"/>
                <w:b/>
              </w:rPr>
              <w:t>Procedimientos para sancionar las faltas graves</w:t>
            </w:r>
            <w:r>
              <w:rPr>
                <w:webHidden/>
              </w:rPr>
              <w:tab/>
            </w:r>
            <w:r>
              <w:rPr>
                <w:webHidden/>
              </w:rPr>
              <w:fldChar w:fldCharType="begin"/>
            </w:r>
            <w:r>
              <w:rPr>
                <w:webHidden/>
              </w:rPr>
              <w:instrText xml:space="preserve"> PAGEREF _Toc232169421 \h </w:instrText>
            </w:r>
            <w:r>
              <w:rPr>
                <w:webHidden/>
              </w:rPr>
            </w:r>
            <w:r>
              <w:rPr>
                <w:webHidden/>
              </w:rPr>
              <w:fldChar w:fldCharType="separate"/>
            </w:r>
            <w:r>
              <w:rPr>
                <w:webHidden/>
              </w:rPr>
              <w:t>50</w:t>
            </w:r>
            <w:r>
              <w:rPr>
                <w:webHidden/>
              </w:rPr>
              <w:fldChar w:fldCharType="end"/>
            </w:r>
          </w:hyperlink>
        </w:p>
        <w:p w14:paraId="6B544E2C" w14:textId="25A50E2A" w:rsidR="005870A9" w:rsidRDefault="005870A9">
          <w:pPr>
            <w:pStyle w:val="TDC2"/>
            <w:rPr>
              <w:rFonts w:eastAsiaTheme="minorEastAsia" w:cstheme="minorBidi"/>
              <w:sz w:val="24"/>
              <w:szCs w:val="24"/>
              <w:lang w:eastAsia="es-CL"/>
            </w:rPr>
          </w:pPr>
          <w:hyperlink w:anchor="_Toc232169422" w:history="1">
            <w:r w:rsidRPr="000F1440">
              <w:rPr>
                <w:rStyle w:val="Hipervnculo"/>
                <w:b/>
                <w:bCs/>
              </w:rPr>
              <w:t>8.4</w:t>
            </w:r>
            <w:r>
              <w:rPr>
                <w:rFonts w:eastAsiaTheme="minorEastAsia" w:cstheme="minorBidi"/>
                <w:sz w:val="24"/>
                <w:szCs w:val="24"/>
                <w:lang w:eastAsia="es-CL"/>
              </w:rPr>
              <w:tab/>
            </w:r>
            <w:r w:rsidRPr="000F1440">
              <w:rPr>
                <w:rStyle w:val="Hipervnculo"/>
                <w:b/>
                <w:bCs/>
              </w:rPr>
              <w:t>DE LAS FALTAS GRAVÍSIMAS</w:t>
            </w:r>
            <w:r>
              <w:rPr>
                <w:webHidden/>
              </w:rPr>
              <w:tab/>
            </w:r>
            <w:r>
              <w:rPr>
                <w:webHidden/>
              </w:rPr>
              <w:fldChar w:fldCharType="begin"/>
            </w:r>
            <w:r>
              <w:rPr>
                <w:webHidden/>
              </w:rPr>
              <w:instrText xml:space="preserve"> PAGEREF _Toc232169422 \h </w:instrText>
            </w:r>
            <w:r>
              <w:rPr>
                <w:webHidden/>
              </w:rPr>
            </w:r>
            <w:r>
              <w:rPr>
                <w:webHidden/>
              </w:rPr>
              <w:fldChar w:fldCharType="separate"/>
            </w:r>
            <w:r>
              <w:rPr>
                <w:webHidden/>
              </w:rPr>
              <w:t>50</w:t>
            </w:r>
            <w:r>
              <w:rPr>
                <w:webHidden/>
              </w:rPr>
              <w:fldChar w:fldCharType="end"/>
            </w:r>
          </w:hyperlink>
        </w:p>
        <w:p w14:paraId="1C47E187" w14:textId="20AB2B36" w:rsidR="005870A9" w:rsidRDefault="005870A9">
          <w:pPr>
            <w:pStyle w:val="TDC3"/>
            <w:rPr>
              <w:rFonts w:eastAsiaTheme="minorEastAsia"/>
              <w:lang w:eastAsia="es-CL"/>
            </w:rPr>
          </w:pPr>
          <w:hyperlink w:anchor="_Toc232169423" w:history="1">
            <w:r w:rsidRPr="000F1440">
              <w:rPr>
                <w:rStyle w:val="Hipervnculo"/>
                <w:rFonts w:asciiTheme="majorHAnsi" w:hAnsiTheme="majorHAnsi"/>
                <w:b/>
                <w:bCs/>
              </w:rPr>
              <w:t>8.4.1 Principios aplicables a faltas gravísimas</w:t>
            </w:r>
            <w:r>
              <w:rPr>
                <w:webHidden/>
              </w:rPr>
              <w:tab/>
            </w:r>
            <w:r>
              <w:rPr>
                <w:webHidden/>
              </w:rPr>
              <w:fldChar w:fldCharType="begin"/>
            </w:r>
            <w:r>
              <w:rPr>
                <w:webHidden/>
              </w:rPr>
              <w:instrText xml:space="preserve"> PAGEREF _Toc232169423 \h </w:instrText>
            </w:r>
            <w:r>
              <w:rPr>
                <w:webHidden/>
              </w:rPr>
            </w:r>
            <w:r>
              <w:rPr>
                <w:webHidden/>
              </w:rPr>
              <w:fldChar w:fldCharType="separate"/>
            </w:r>
            <w:r>
              <w:rPr>
                <w:webHidden/>
              </w:rPr>
              <w:t>50</w:t>
            </w:r>
            <w:r>
              <w:rPr>
                <w:webHidden/>
              </w:rPr>
              <w:fldChar w:fldCharType="end"/>
            </w:r>
          </w:hyperlink>
        </w:p>
        <w:p w14:paraId="0CA3AF1E" w14:textId="225CA6F6" w:rsidR="005870A9" w:rsidRDefault="005870A9">
          <w:pPr>
            <w:pStyle w:val="TDC3"/>
            <w:rPr>
              <w:rFonts w:eastAsiaTheme="minorEastAsia"/>
              <w:lang w:eastAsia="es-CL"/>
            </w:rPr>
          </w:pPr>
          <w:hyperlink w:anchor="_Toc232169424" w:history="1">
            <w:r w:rsidRPr="000F1440">
              <w:rPr>
                <w:rStyle w:val="Hipervnculo"/>
                <w:rFonts w:asciiTheme="majorHAnsi" w:hAnsiTheme="majorHAnsi"/>
                <w:b/>
                <w:bCs/>
              </w:rPr>
              <w:t>8.4.2</w:t>
            </w:r>
            <w:r>
              <w:rPr>
                <w:rFonts w:eastAsiaTheme="minorEastAsia"/>
                <w:lang w:eastAsia="es-CL"/>
              </w:rPr>
              <w:tab/>
            </w:r>
            <w:r w:rsidRPr="000F1440">
              <w:rPr>
                <w:rStyle w:val="Hipervnculo"/>
                <w:rFonts w:asciiTheme="majorHAnsi" w:hAnsiTheme="majorHAnsi"/>
                <w:b/>
                <w:bCs/>
              </w:rPr>
              <w:t>Catálogo de Faltas Gravísimas</w:t>
            </w:r>
            <w:r>
              <w:rPr>
                <w:webHidden/>
              </w:rPr>
              <w:tab/>
            </w:r>
            <w:r>
              <w:rPr>
                <w:webHidden/>
              </w:rPr>
              <w:fldChar w:fldCharType="begin"/>
            </w:r>
            <w:r>
              <w:rPr>
                <w:webHidden/>
              </w:rPr>
              <w:instrText xml:space="preserve"> PAGEREF _Toc232169424 \h </w:instrText>
            </w:r>
            <w:r>
              <w:rPr>
                <w:webHidden/>
              </w:rPr>
            </w:r>
            <w:r>
              <w:rPr>
                <w:webHidden/>
              </w:rPr>
              <w:fldChar w:fldCharType="separate"/>
            </w:r>
            <w:r>
              <w:rPr>
                <w:webHidden/>
              </w:rPr>
              <w:t>51</w:t>
            </w:r>
            <w:r>
              <w:rPr>
                <w:webHidden/>
              </w:rPr>
              <w:fldChar w:fldCharType="end"/>
            </w:r>
          </w:hyperlink>
        </w:p>
        <w:p w14:paraId="7E81D8C7" w14:textId="15983697" w:rsidR="005870A9" w:rsidRDefault="005870A9">
          <w:pPr>
            <w:pStyle w:val="TDC3"/>
            <w:rPr>
              <w:rFonts w:eastAsiaTheme="minorEastAsia"/>
              <w:lang w:eastAsia="es-CL"/>
            </w:rPr>
          </w:pPr>
          <w:hyperlink w:anchor="_Toc232169425" w:history="1">
            <w:r w:rsidRPr="000F1440">
              <w:rPr>
                <w:rStyle w:val="Hipervnculo"/>
                <w:rFonts w:asciiTheme="majorHAnsi" w:hAnsiTheme="majorHAnsi"/>
                <w:b/>
                <w:bCs/>
              </w:rPr>
              <w:t>8.4.3</w:t>
            </w:r>
            <w:r>
              <w:rPr>
                <w:rFonts w:eastAsiaTheme="minorEastAsia"/>
                <w:lang w:eastAsia="es-CL"/>
              </w:rPr>
              <w:tab/>
            </w:r>
            <w:r w:rsidRPr="000F1440">
              <w:rPr>
                <w:rStyle w:val="Hipervnculo"/>
                <w:rFonts w:asciiTheme="majorHAnsi" w:hAnsiTheme="majorHAnsi"/>
                <w:b/>
                <w:bCs/>
              </w:rPr>
              <w:t>Procedimientos para sancionar las faltas gravísimas</w:t>
            </w:r>
            <w:r>
              <w:rPr>
                <w:webHidden/>
              </w:rPr>
              <w:tab/>
            </w:r>
            <w:r>
              <w:rPr>
                <w:webHidden/>
              </w:rPr>
              <w:fldChar w:fldCharType="begin"/>
            </w:r>
            <w:r>
              <w:rPr>
                <w:webHidden/>
              </w:rPr>
              <w:instrText xml:space="preserve"> PAGEREF _Toc232169425 \h </w:instrText>
            </w:r>
            <w:r>
              <w:rPr>
                <w:webHidden/>
              </w:rPr>
            </w:r>
            <w:r>
              <w:rPr>
                <w:webHidden/>
              </w:rPr>
              <w:fldChar w:fldCharType="separate"/>
            </w:r>
            <w:r>
              <w:rPr>
                <w:webHidden/>
              </w:rPr>
              <w:t>57</w:t>
            </w:r>
            <w:r>
              <w:rPr>
                <w:webHidden/>
              </w:rPr>
              <w:fldChar w:fldCharType="end"/>
            </w:r>
          </w:hyperlink>
        </w:p>
        <w:p w14:paraId="5666440D" w14:textId="527FC74B" w:rsidR="005870A9" w:rsidRDefault="005870A9">
          <w:pPr>
            <w:pStyle w:val="TDC3"/>
            <w:rPr>
              <w:rFonts w:eastAsiaTheme="minorEastAsia"/>
              <w:lang w:eastAsia="es-CL"/>
            </w:rPr>
          </w:pPr>
          <w:hyperlink w:anchor="_Toc232169426" w:history="1">
            <w:r w:rsidRPr="000F1440">
              <w:rPr>
                <w:rStyle w:val="Hipervnculo"/>
                <w:rFonts w:asciiTheme="majorHAnsi" w:hAnsiTheme="majorHAnsi"/>
                <w:b/>
                <w:bCs/>
              </w:rPr>
              <w:t>8.4.4</w:t>
            </w:r>
            <w:r>
              <w:rPr>
                <w:rFonts w:eastAsiaTheme="minorEastAsia"/>
                <w:lang w:eastAsia="es-CL"/>
              </w:rPr>
              <w:tab/>
            </w:r>
            <w:r w:rsidRPr="000F1440">
              <w:rPr>
                <w:rStyle w:val="Hipervnculo"/>
                <w:rFonts w:asciiTheme="majorHAnsi" w:hAnsiTheme="majorHAnsi"/>
                <w:b/>
                <w:bCs/>
              </w:rPr>
              <w:t>Medidas formativas obligatorias o complementarias (aplicables según caso)</w:t>
            </w:r>
            <w:r>
              <w:rPr>
                <w:webHidden/>
              </w:rPr>
              <w:tab/>
            </w:r>
            <w:r>
              <w:rPr>
                <w:webHidden/>
              </w:rPr>
              <w:fldChar w:fldCharType="begin"/>
            </w:r>
            <w:r>
              <w:rPr>
                <w:webHidden/>
              </w:rPr>
              <w:instrText xml:space="preserve"> PAGEREF _Toc232169426 \h </w:instrText>
            </w:r>
            <w:r>
              <w:rPr>
                <w:webHidden/>
              </w:rPr>
            </w:r>
            <w:r>
              <w:rPr>
                <w:webHidden/>
              </w:rPr>
              <w:fldChar w:fldCharType="separate"/>
            </w:r>
            <w:r>
              <w:rPr>
                <w:webHidden/>
              </w:rPr>
              <w:t>57</w:t>
            </w:r>
            <w:r>
              <w:rPr>
                <w:webHidden/>
              </w:rPr>
              <w:fldChar w:fldCharType="end"/>
            </w:r>
          </w:hyperlink>
        </w:p>
        <w:p w14:paraId="2C4D8702" w14:textId="1CD1A826" w:rsidR="005870A9" w:rsidRDefault="005870A9">
          <w:pPr>
            <w:pStyle w:val="TDC3"/>
            <w:rPr>
              <w:rFonts w:eastAsiaTheme="minorEastAsia"/>
              <w:lang w:eastAsia="es-CL"/>
            </w:rPr>
          </w:pPr>
          <w:hyperlink w:anchor="_Toc232169427" w:history="1">
            <w:r w:rsidRPr="000F1440">
              <w:rPr>
                <w:rStyle w:val="Hipervnculo"/>
                <w:rFonts w:asciiTheme="majorHAnsi" w:hAnsiTheme="majorHAnsi"/>
                <w:b/>
                <w:bCs/>
              </w:rPr>
              <w:t>8.4.5</w:t>
            </w:r>
            <w:r>
              <w:rPr>
                <w:rFonts w:eastAsiaTheme="minorEastAsia"/>
                <w:lang w:eastAsia="es-CL"/>
              </w:rPr>
              <w:tab/>
            </w:r>
            <w:r w:rsidRPr="000F1440">
              <w:rPr>
                <w:rStyle w:val="Hipervnculo"/>
                <w:rFonts w:asciiTheme="majorHAnsi" w:hAnsiTheme="majorHAnsi"/>
                <w:b/>
                <w:bCs/>
              </w:rPr>
              <w:t>Procedimiento específico de expulsión o cancelación de matrícula (medida excepcional)</w:t>
            </w:r>
            <w:r>
              <w:rPr>
                <w:webHidden/>
              </w:rPr>
              <w:tab/>
            </w:r>
            <w:r>
              <w:rPr>
                <w:webHidden/>
              </w:rPr>
              <w:fldChar w:fldCharType="begin"/>
            </w:r>
            <w:r>
              <w:rPr>
                <w:webHidden/>
              </w:rPr>
              <w:instrText xml:space="preserve"> PAGEREF _Toc232169427 \h </w:instrText>
            </w:r>
            <w:r>
              <w:rPr>
                <w:webHidden/>
              </w:rPr>
            </w:r>
            <w:r>
              <w:rPr>
                <w:webHidden/>
              </w:rPr>
              <w:fldChar w:fldCharType="separate"/>
            </w:r>
            <w:r>
              <w:rPr>
                <w:webHidden/>
              </w:rPr>
              <w:t>58</w:t>
            </w:r>
            <w:r>
              <w:rPr>
                <w:webHidden/>
              </w:rPr>
              <w:fldChar w:fldCharType="end"/>
            </w:r>
          </w:hyperlink>
        </w:p>
        <w:p w14:paraId="35411ADD" w14:textId="6DF8EE5C" w:rsidR="005870A9" w:rsidRDefault="005870A9">
          <w:pPr>
            <w:pStyle w:val="TDC3"/>
            <w:rPr>
              <w:rFonts w:eastAsiaTheme="minorEastAsia"/>
              <w:lang w:eastAsia="es-CL"/>
            </w:rPr>
          </w:pPr>
          <w:hyperlink w:anchor="_Toc232169428" w:history="1">
            <w:r w:rsidRPr="000F1440">
              <w:rPr>
                <w:rStyle w:val="Hipervnculo"/>
                <w:rFonts w:asciiTheme="majorHAnsi" w:hAnsiTheme="majorHAnsi"/>
                <w:b/>
                <w:bCs/>
              </w:rPr>
              <w:t>8.4.6</w:t>
            </w:r>
            <w:r>
              <w:rPr>
                <w:rFonts w:eastAsiaTheme="minorEastAsia"/>
                <w:lang w:eastAsia="es-CL"/>
              </w:rPr>
              <w:tab/>
            </w:r>
            <w:r w:rsidRPr="000F1440">
              <w:rPr>
                <w:rStyle w:val="Hipervnculo"/>
                <w:rFonts w:asciiTheme="majorHAnsi" w:hAnsiTheme="majorHAnsi"/>
                <w:b/>
                <w:bCs/>
              </w:rPr>
              <w:t>Debido Proceso en la Aplicación de Medidas Sancionatorias</w:t>
            </w:r>
            <w:r>
              <w:rPr>
                <w:webHidden/>
              </w:rPr>
              <w:tab/>
            </w:r>
            <w:r>
              <w:rPr>
                <w:webHidden/>
              </w:rPr>
              <w:fldChar w:fldCharType="begin"/>
            </w:r>
            <w:r>
              <w:rPr>
                <w:webHidden/>
              </w:rPr>
              <w:instrText xml:space="preserve"> PAGEREF _Toc232169428 \h </w:instrText>
            </w:r>
            <w:r>
              <w:rPr>
                <w:webHidden/>
              </w:rPr>
            </w:r>
            <w:r>
              <w:rPr>
                <w:webHidden/>
              </w:rPr>
              <w:fldChar w:fldCharType="separate"/>
            </w:r>
            <w:r>
              <w:rPr>
                <w:webHidden/>
              </w:rPr>
              <w:t>59</w:t>
            </w:r>
            <w:r>
              <w:rPr>
                <w:webHidden/>
              </w:rPr>
              <w:fldChar w:fldCharType="end"/>
            </w:r>
          </w:hyperlink>
        </w:p>
        <w:p w14:paraId="1DB06089" w14:textId="1DAB4839" w:rsidR="005870A9" w:rsidRDefault="005870A9">
          <w:pPr>
            <w:pStyle w:val="TDC3"/>
            <w:rPr>
              <w:rFonts w:eastAsiaTheme="minorEastAsia"/>
              <w:lang w:eastAsia="es-CL"/>
            </w:rPr>
          </w:pPr>
          <w:hyperlink w:anchor="_Toc232169429" w:history="1">
            <w:r w:rsidRPr="000F1440">
              <w:rPr>
                <w:rStyle w:val="Hipervnculo"/>
                <w:rFonts w:asciiTheme="majorHAnsi" w:hAnsiTheme="majorHAnsi"/>
                <w:b/>
                <w:bCs/>
              </w:rPr>
              <w:t>8.4.7</w:t>
            </w:r>
            <w:r>
              <w:rPr>
                <w:rFonts w:eastAsiaTheme="minorEastAsia"/>
                <w:lang w:eastAsia="es-CL"/>
              </w:rPr>
              <w:tab/>
            </w:r>
            <w:r w:rsidRPr="000F1440">
              <w:rPr>
                <w:rStyle w:val="Hipervnculo"/>
                <w:rFonts w:asciiTheme="majorHAnsi" w:hAnsiTheme="majorHAnsi"/>
                <w:b/>
                <w:bCs/>
              </w:rPr>
              <w:t>Medidas Sancionatorias Específicas</w:t>
            </w:r>
            <w:r>
              <w:rPr>
                <w:webHidden/>
              </w:rPr>
              <w:tab/>
            </w:r>
            <w:r>
              <w:rPr>
                <w:webHidden/>
              </w:rPr>
              <w:fldChar w:fldCharType="begin"/>
            </w:r>
            <w:r>
              <w:rPr>
                <w:webHidden/>
              </w:rPr>
              <w:instrText xml:space="preserve"> PAGEREF _Toc232169429 \h </w:instrText>
            </w:r>
            <w:r>
              <w:rPr>
                <w:webHidden/>
              </w:rPr>
            </w:r>
            <w:r>
              <w:rPr>
                <w:webHidden/>
              </w:rPr>
              <w:fldChar w:fldCharType="separate"/>
            </w:r>
            <w:r>
              <w:rPr>
                <w:webHidden/>
              </w:rPr>
              <w:t>60</w:t>
            </w:r>
            <w:r>
              <w:rPr>
                <w:webHidden/>
              </w:rPr>
              <w:fldChar w:fldCharType="end"/>
            </w:r>
          </w:hyperlink>
        </w:p>
        <w:p w14:paraId="12742FDB" w14:textId="11ED92E1" w:rsidR="005870A9" w:rsidRDefault="005870A9">
          <w:pPr>
            <w:pStyle w:val="TDC3"/>
            <w:rPr>
              <w:rFonts w:eastAsiaTheme="minorEastAsia"/>
              <w:lang w:eastAsia="es-CL"/>
            </w:rPr>
          </w:pPr>
          <w:hyperlink w:anchor="_Toc232169430" w:history="1">
            <w:r w:rsidRPr="000F1440">
              <w:rPr>
                <w:rStyle w:val="Hipervnculo"/>
                <w:rFonts w:asciiTheme="majorHAnsi" w:hAnsiTheme="majorHAnsi"/>
                <w:b/>
                <w:bCs/>
              </w:rPr>
              <w:t>a)</w:t>
            </w:r>
            <w:r>
              <w:rPr>
                <w:rFonts w:eastAsiaTheme="minorEastAsia"/>
                <w:lang w:eastAsia="es-CL"/>
              </w:rPr>
              <w:tab/>
            </w:r>
            <w:r w:rsidRPr="000F1440">
              <w:rPr>
                <w:rStyle w:val="Hipervnculo"/>
                <w:rFonts w:asciiTheme="majorHAnsi" w:hAnsiTheme="majorHAnsi"/>
                <w:b/>
                <w:bCs/>
              </w:rPr>
              <w:t>Suspensión temporal (1 a 10 días hábiles)</w:t>
            </w:r>
            <w:r>
              <w:rPr>
                <w:webHidden/>
              </w:rPr>
              <w:tab/>
            </w:r>
            <w:r>
              <w:rPr>
                <w:webHidden/>
              </w:rPr>
              <w:fldChar w:fldCharType="begin"/>
            </w:r>
            <w:r>
              <w:rPr>
                <w:webHidden/>
              </w:rPr>
              <w:instrText xml:space="preserve"> PAGEREF _Toc232169430 \h </w:instrText>
            </w:r>
            <w:r>
              <w:rPr>
                <w:webHidden/>
              </w:rPr>
            </w:r>
            <w:r>
              <w:rPr>
                <w:webHidden/>
              </w:rPr>
              <w:fldChar w:fldCharType="separate"/>
            </w:r>
            <w:r>
              <w:rPr>
                <w:webHidden/>
              </w:rPr>
              <w:t>60</w:t>
            </w:r>
            <w:r>
              <w:rPr>
                <w:webHidden/>
              </w:rPr>
              <w:fldChar w:fldCharType="end"/>
            </w:r>
          </w:hyperlink>
        </w:p>
        <w:p w14:paraId="0E5C8DFF" w14:textId="476FF645" w:rsidR="005870A9" w:rsidRDefault="005870A9">
          <w:pPr>
            <w:pStyle w:val="TDC3"/>
            <w:rPr>
              <w:rFonts w:eastAsiaTheme="minorEastAsia"/>
              <w:lang w:eastAsia="es-CL"/>
            </w:rPr>
          </w:pPr>
          <w:hyperlink w:anchor="_Toc232169431" w:history="1">
            <w:r w:rsidRPr="000F1440">
              <w:rPr>
                <w:rStyle w:val="Hipervnculo"/>
                <w:rFonts w:asciiTheme="majorHAnsi" w:hAnsiTheme="majorHAnsi"/>
                <w:b/>
                <w:bCs/>
              </w:rPr>
              <w:t>b)</w:t>
            </w:r>
            <w:r>
              <w:rPr>
                <w:rFonts w:eastAsiaTheme="minorEastAsia"/>
                <w:lang w:eastAsia="es-CL"/>
              </w:rPr>
              <w:tab/>
            </w:r>
            <w:r w:rsidRPr="000F1440">
              <w:rPr>
                <w:rStyle w:val="Hipervnculo"/>
                <w:rFonts w:asciiTheme="majorHAnsi" w:hAnsiTheme="majorHAnsi"/>
                <w:b/>
                <w:bCs/>
              </w:rPr>
              <w:t>Suspensión precautoria (cautelar)</w:t>
            </w:r>
            <w:r>
              <w:rPr>
                <w:webHidden/>
              </w:rPr>
              <w:tab/>
            </w:r>
            <w:r>
              <w:rPr>
                <w:webHidden/>
              </w:rPr>
              <w:fldChar w:fldCharType="begin"/>
            </w:r>
            <w:r>
              <w:rPr>
                <w:webHidden/>
              </w:rPr>
              <w:instrText xml:space="preserve"> PAGEREF _Toc232169431 \h </w:instrText>
            </w:r>
            <w:r>
              <w:rPr>
                <w:webHidden/>
              </w:rPr>
            </w:r>
            <w:r>
              <w:rPr>
                <w:webHidden/>
              </w:rPr>
              <w:fldChar w:fldCharType="separate"/>
            </w:r>
            <w:r>
              <w:rPr>
                <w:webHidden/>
              </w:rPr>
              <w:t>60</w:t>
            </w:r>
            <w:r>
              <w:rPr>
                <w:webHidden/>
              </w:rPr>
              <w:fldChar w:fldCharType="end"/>
            </w:r>
          </w:hyperlink>
        </w:p>
        <w:p w14:paraId="0FC03446" w14:textId="2DAF670A" w:rsidR="005870A9" w:rsidRDefault="005870A9">
          <w:pPr>
            <w:pStyle w:val="TDC3"/>
            <w:rPr>
              <w:rFonts w:eastAsiaTheme="minorEastAsia"/>
              <w:lang w:eastAsia="es-CL"/>
            </w:rPr>
          </w:pPr>
          <w:hyperlink w:anchor="_Toc232169432" w:history="1">
            <w:r w:rsidRPr="000F1440">
              <w:rPr>
                <w:rStyle w:val="Hipervnculo"/>
                <w:rFonts w:asciiTheme="majorHAnsi" w:hAnsiTheme="majorHAnsi"/>
                <w:b/>
                <w:bCs/>
              </w:rPr>
              <w:t>c)</w:t>
            </w:r>
            <w:r>
              <w:rPr>
                <w:rFonts w:eastAsiaTheme="minorEastAsia"/>
                <w:lang w:eastAsia="es-CL"/>
              </w:rPr>
              <w:tab/>
            </w:r>
            <w:r w:rsidRPr="000F1440">
              <w:rPr>
                <w:rStyle w:val="Hipervnculo"/>
                <w:rFonts w:asciiTheme="majorHAnsi" w:hAnsiTheme="majorHAnsi"/>
                <w:b/>
                <w:bCs/>
              </w:rPr>
              <w:t>Condicionalidad de la matrícula</w:t>
            </w:r>
            <w:r>
              <w:rPr>
                <w:webHidden/>
              </w:rPr>
              <w:tab/>
            </w:r>
            <w:r>
              <w:rPr>
                <w:webHidden/>
              </w:rPr>
              <w:fldChar w:fldCharType="begin"/>
            </w:r>
            <w:r>
              <w:rPr>
                <w:webHidden/>
              </w:rPr>
              <w:instrText xml:space="preserve"> PAGEREF _Toc232169432 \h </w:instrText>
            </w:r>
            <w:r>
              <w:rPr>
                <w:webHidden/>
              </w:rPr>
            </w:r>
            <w:r>
              <w:rPr>
                <w:webHidden/>
              </w:rPr>
              <w:fldChar w:fldCharType="separate"/>
            </w:r>
            <w:r>
              <w:rPr>
                <w:webHidden/>
              </w:rPr>
              <w:t>61</w:t>
            </w:r>
            <w:r>
              <w:rPr>
                <w:webHidden/>
              </w:rPr>
              <w:fldChar w:fldCharType="end"/>
            </w:r>
          </w:hyperlink>
        </w:p>
        <w:p w14:paraId="5BA22397" w14:textId="46C42DD6" w:rsidR="005870A9" w:rsidRDefault="005870A9">
          <w:pPr>
            <w:pStyle w:val="TDC3"/>
            <w:rPr>
              <w:rFonts w:eastAsiaTheme="minorEastAsia"/>
              <w:lang w:eastAsia="es-CL"/>
            </w:rPr>
          </w:pPr>
          <w:hyperlink w:anchor="_Toc232169433" w:history="1">
            <w:r w:rsidRPr="000F1440">
              <w:rPr>
                <w:rStyle w:val="Hipervnculo"/>
                <w:rFonts w:asciiTheme="majorHAnsi" w:hAnsiTheme="majorHAnsi"/>
                <w:b/>
                <w:bCs/>
              </w:rPr>
              <w:t>d)</w:t>
            </w:r>
            <w:r>
              <w:rPr>
                <w:rFonts w:eastAsiaTheme="minorEastAsia"/>
                <w:lang w:eastAsia="es-CL"/>
              </w:rPr>
              <w:tab/>
            </w:r>
            <w:r w:rsidRPr="000F1440">
              <w:rPr>
                <w:rStyle w:val="Hipervnculo"/>
                <w:rFonts w:asciiTheme="majorHAnsi" w:hAnsiTheme="majorHAnsi"/>
                <w:b/>
                <w:bCs/>
              </w:rPr>
              <w:t>Suspensión de licenciatura (específica para educación media)</w:t>
            </w:r>
            <w:r>
              <w:rPr>
                <w:webHidden/>
              </w:rPr>
              <w:tab/>
            </w:r>
            <w:r>
              <w:rPr>
                <w:webHidden/>
              </w:rPr>
              <w:fldChar w:fldCharType="begin"/>
            </w:r>
            <w:r>
              <w:rPr>
                <w:webHidden/>
              </w:rPr>
              <w:instrText xml:space="preserve"> PAGEREF _Toc232169433 \h </w:instrText>
            </w:r>
            <w:r>
              <w:rPr>
                <w:webHidden/>
              </w:rPr>
            </w:r>
            <w:r>
              <w:rPr>
                <w:webHidden/>
              </w:rPr>
              <w:fldChar w:fldCharType="separate"/>
            </w:r>
            <w:r>
              <w:rPr>
                <w:webHidden/>
              </w:rPr>
              <w:t>61</w:t>
            </w:r>
            <w:r>
              <w:rPr>
                <w:webHidden/>
              </w:rPr>
              <w:fldChar w:fldCharType="end"/>
            </w:r>
          </w:hyperlink>
        </w:p>
        <w:p w14:paraId="763C409A" w14:textId="1E6B903C" w:rsidR="005870A9" w:rsidRDefault="005870A9">
          <w:pPr>
            <w:pStyle w:val="TDC3"/>
            <w:rPr>
              <w:rFonts w:eastAsiaTheme="minorEastAsia"/>
              <w:lang w:eastAsia="es-CL"/>
            </w:rPr>
          </w:pPr>
          <w:hyperlink w:anchor="_Toc232169434" w:history="1">
            <w:r w:rsidRPr="000F1440">
              <w:rPr>
                <w:rStyle w:val="Hipervnculo"/>
                <w:rFonts w:asciiTheme="majorHAnsi" w:hAnsiTheme="majorHAnsi"/>
                <w:b/>
                <w:bCs/>
              </w:rPr>
              <w:t>8.4.8</w:t>
            </w:r>
            <w:r>
              <w:rPr>
                <w:rFonts w:eastAsiaTheme="minorEastAsia"/>
                <w:lang w:eastAsia="es-CL"/>
              </w:rPr>
              <w:tab/>
            </w:r>
            <w:r w:rsidRPr="000F1440">
              <w:rPr>
                <w:rStyle w:val="Hipervnculo"/>
                <w:rFonts w:asciiTheme="majorHAnsi" w:hAnsiTheme="majorHAnsi"/>
                <w:b/>
                <w:bCs/>
              </w:rPr>
              <w:t xml:space="preserve"> Garantías Adicionales</w:t>
            </w:r>
            <w:r>
              <w:rPr>
                <w:webHidden/>
              </w:rPr>
              <w:tab/>
            </w:r>
            <w:r>
              <w:rPr>
                <w:webHidden/>
              </w:rPr>
              <w:fldChar w:fldCharType="begin"/>
            </w:r>
            <w:r>
              <w:rPr>
                <w:webHidden/>
              </w:rPr>
              <w:instrText xml:space="preserve"> PAGEREF _Toc232169434 \h </w:instrText>
            </w:r>
            <w:r>
              <w:rPr>
                <w:webHidden/>
              </w:rPr>
            </w:r>
            <w:r>
              <w:rPr>
                <w:webHidden/>
              </w:rPr>
              <w:fldChar w:fldCharType="separate"/>
            </w:r>
            <w:r>
              <w:rPr>
                <w:webHidden/>
              </w:rPr>
              <w:t>61</w:t>
            </w:r>
            <w:r>
              <w:rPr>
                <w:webHidden/>
              </w:rPr>
              <w:fldChar w:fldCharType="end"/>
            </w:r>
          </w:hyperlink>
        </w:p>
        <w:p w14:paraId="0087519B" w14:textId="663C2983" w:rsidR="005870A9" w:rsidRDefault="005870A9">
          <w:pPr>
            <w:pStyle w:val="TDC2"/>
            <w:rPr>
              <w:rFonts w:eastAsiaTheme="minorEastAsia" w:cstheme="minorBidi"/>
              <w:sz w:val="24"/>
              <w:szCs w:val="24"/>
              <w:lang w:eastAsia="es-CL"/>
            </w:rPr>
          </w:pPr>
          <w:hyperlink w:anchor="_Toc232169435" w:history="1">
            <w:r w:rsidRPr="000F1440">
              <w:rPr>
                <w:rStyle w:val="Hipervnculo"/>
                <w:b/>
                <w:bCs/>
                <w:highlight w:val="yellow"/>
              </w:rPr>
              <w:t>8.5.</w:t>
            </w:r>
            <w:r>
              <w:rPr>
                <w:rFonts w:eastAsiaTheme="minorEastAsia" w:cstheme="minorBidi"/>
                <w:sz w:val="24"/>
                <w:szCs w:val="24"/>
                <w:lang w:eastAsia="es-CL"/>
              </w:rPr>
              <w:tab/>
            </w:r>
            <w:r w:rsidRPr="000F1440">
              <w:rPr>
                <w:rStyle w:val="Hipervnculo"/>
                <w:b/>
                <w:bCs/>
                <w:highlight w:val="yellow"/>
              </w:rPr>
              <w:t>DE LAS FALTAS DE PADRES, MADRES Y APODERADOS</w:t>
            </w:r>
            <w:r>
              <w:rPr>
                <w:webHidden/>
              </w:rPr>
              <w:tab/>
            </w:r>
            <w:r>
              <w:rPr>
                <w:webHidden/>
              </w:rPr>
              <w:fldChar w:fldCharType="begin"/>
            </w:r>
            <w:r>
              <w:rPr>
                <w:webHidden/>
              </w:rPr>
              <w:instrText xml:space="preserve"> PAGEREF _Toc232169435 \h </w:instrText>
            </w:r>
            <w:r>
              <w:rPr>
                <w:webHidden/>
              </w:rPr>
            </w:r>
            <w:r>
              <w:rPr>
                <w:webHidden/>
              </w:rPr>
              <w:fldChar w:fldCharType="separate"/>
            </w:r>
            <w:r>
              <w:rPr>
                <w:webHidden/>
              </w:rPr>
              <w:t>62</w:t>
            </w:r>
            <w:r>
              <w:rPr>
                <w:webHidden/>
              </w:rPr>
              <w:fldChar w:fldCharType="end"/>
            </w:r>
          </w:hyperlink>
        </w:p>
        <w:p w14:paraId="62524BF2" w14:textId="13813607" w:rsidR="005870A9" w:rsidRDefault="005870A9">
          <w:pPr>
            <w:pStyle w:val="TDC2"/>
            <w:rPr>
              <w:rFonts w:eastAsiaTheme="minorEastAsia" w:cstheme="minorBidi"/>
              <w:sz w:val="24"/>
              <w:szCs w:val="24"/>
              <w:lang w:eastAsia="es-CL"/>
            </w:rPr>
          </w:pPr>
          <w:hyperlink w:anchor="_Toc232169436" w:history="1">
            <w:r w:rsidRPr="000F1440">
              <w:rPr>
                <w:rStyle w:val="Hipervnculo"/>
                <w:b/>
                <w:bCs/>
              </w:rPr>
              <w:t>8.6</w:t>
            </w:r>
            <w:r>
              <w:rPr>
                <w:rFonts w:eastAsiaTheme="minorEastAsia" w:cstheme="minorBidi"/>
                <w:sz w:val="24"/>
                <w:szCs w:val="24"/>
                <w:lang w:eastAsia="es-CL"/>
              </w:rPr>
              <w:tab/>
            </w:r>
            <w:r w:rsidRPr="000F1440">
              <w:rPr>
                <w:rStyle w:val="Hipervnculo"/>
                <w:b/>
                <w:bCs/>
              </w:rPr>
              <w:t>MEDIDAS FORMATIVAS EN LA CONVIVENCIA EDUCATIVA</w:t>
            </w:r>
            <w:r>
              <w:rPr>
                <w:webHidden/>
              </w:rPr>
              <w:tab/>
            </w:r>
            <w:r>
              <w:rPr>
                <w:webHidden/>
              </w:rPr>
              <w:fldChar w:fldCharType="begin"/>
            </w:r>
            <w:r>
              <w:rPr>
                <w:webHidden/>
              </w:rPr>
              <w:instrText xml:space="preserve"> PAGEREF _Toc232169436 \h </w:instrText>
            </w:r>
            <w:r>
              <w:rPr>
                <w:webHidden/>
              </w:rPr>
            </w:r>
            <w:r>
              <w:rPr>
                <w:webHidden/>
              </w:rPr>
              <w:fldChar w:fldCharType="separate"/>
            </w:r>
            <w:r>
              <w:rPr>
                <w:webHidden/>
              </w:rPr>
              <w:t>62</w:t>
            </w:r>
            <w:r>
              <w:rPr>
                <w:webHidden/>
              </w:rPr>
              <w:fldChar w:fldCharType="end"/>
            </w:r>
          </w:hyperlink>
        </w:p>
        <w:p w14:paraId="0A387C4D" w14:textId="77B2C4EF" w:rsidR="005870A9" w:rsidRDefault="005870A9">
          <w:pPr>
            <w:pStyle w:val="TDC2"/>
            <w:rPr>
              <w:rFonts w:eastAsiaTheme="minorEastAsia" w:cstheme="minorBidi"/>
              <w:sz w:val="24"/>
              <w:szCs w:val="24"/>
              <w:lang w:eastAsia="es-CL"/>
            </w:rPr>
          </w:pPr>
          <w:hyperlink w:anchor="_Toc232169437" w:history="1">
            <w:r w:rsidRPr="000F1440">
              <w:rPr>
                <w:rStyle w:val="Hipervnculo"/>
                <w:rFonts w:cstheme="minorHAnsi"/>
                <w:b/>
                <w:bCs/>
              </w:rPr>
              <w:t>8.6</w:t>
            </w:r>
            <w:r>
              <w:rPr>
                <w:rFonts w:eastAsiaTheme="minorEastAsia" w:cstheme="minorBidi"/>
                <w:sz w:val="24"/>
                <w:szCs w:val="24"/>
                <w:lang w:eastAsia="es-CL"/>
              </w:rPr>
              <w:tab/>
            </w:r>
            <w:r w:rsidRPr="000F1440">
              <w:rPr>
                <w:rStyle w:val="Hipervnculo"/>
                <w:rFonts w:cstheme="minorHAnsi"/>
                <w:b/>
                <w:bCs/>
              </w:rPr>
              <w:t>PROCEDIMIENTOS DE INVESTIGACIÓN Y MEDIDAS</w:t>
            </w:r>
            <w:r>
              <w:rPr>
                <w:webHidden/>
              </w:rPr>
              <w:tab/>
            </w:r>
            <w:r>
              <w:rPr>
                <w:webHidden/>
              </w:rPr>
              <w:fldChar w:fldCharType="begin"/>
            </w:r>
            <w:r>
              <w:rPr>
                <w:webHidden/>
              </w:rPr>
              <w:instrText xml:space="preserve"> PAGEREF _Toc232169437 \h </w:instrText>
            </w:r>
            <w:r>
              <w:rPr>
                <w:webHidden/>
              </w:rPr>
            </w:r>
            <w:r>
              <w:rPr>
                <w:webHidden/>
              </w:rPr>
              <w:fldChar w:fldCharType="separate"/>
            </w:r>
            <w:r>
              <w:rPr>
                <w:webHidden/>
              </w:rPr>
              <w:t>64</w:t>
            </w:r>
            <w:r>
              <w:rPr>
                <w:webHidden/>
              </w:rPr>
              <w:fldChar w:fldCharType="end"/>
            </w:r>
          </w:hyperlink>
        </w:p>
        <w:p w14:paraId="34055ECE" w14:textId="6DCB64AF" w:rsidR="005870A9" w:rsidRDefault="005870A9">
          <w:pPr>
            <w:pStyle w:val="TDC1"/>
            <w:rPr>
              <w:rFonts w:asciiTheme="minorHAnsi" w:eastAsiaTheme="minorEastAsia" w:hAnsiTheme="minorHAnsi"/>
              <w:b w:val="0"/>
              <w:bCs w:val="0"/>
              <w:lang w:eastAsia="es-CL"/>
            </w:rPr>
          </w:pPr>
          <w:hyperlink w:anchor="_Toc232169438" w:history="1">
            <w:r w:rsidRPr="000F1440">
              <w:rPr>
                <w:rStyle w:val="Hipervnculo"/>
                <w:rFonts w:eastAsiaTheme="majorEastAsia" w:cstheme="majorBidi"/>
                <w:highlight w:val="yellow"/>
              </w:rPr>
              <w:t>9</w:t>
            </w:r>
            <w:r>
              <w:rPr>
                <w:rFonts w:asciiTheme="minorHAnsi" w:eastAsiaTheme="minorEastAsia" w:hAnsiTheme="minorHAnsi"/>
                <w:b w:val="0"/>
                <w:bCs w:val="0"/>
                <w:lang w:eastAsia="es-CL"/>
              </w:rPr>
              <w:tab/>
            </w:r>
            <w:r w:rsidRPr="000F1440">
              <w:rPr>
                <w:rStyle w:val="Hipervnculo"/>
                <w:highlight w:val="yellow"/>
              </w:rPr>
              <w:t>REGLAMENTO CENTRO DE ALUMNOS</w:t>
            </w:r>
            <w:r>
              <w:rPr>
                <w:webHidden/>
              </w:rPr>
              <w:tab/>
            </w:r>
            <w:r>
              <w:rPr>
                <w:webHidden/>
              </w:rPr>
              <w:fldChar w:fldCharType="begin"/>
            </w:r>
            <w:r>
              <w:rPr>
                <w:webHidden/>
              </w:rPr>
              <w:instrText xml:space="preserve"> PAGEREF _Toc232169438 \h </w:instrText>
            </w:r>
            <w:r>
              <w:rPr>
                <w:webHidden/>
              </w:rPr>
            </w:r>
            <w:r>
              <w:rPr>
                <w:webHidden/>
              </w:rPr>
              <w:fldChar w:fldCharType="separate"/>
            </w:r>
            <w:r>
              <w:rPr>
                <w:webHidden/>
              </w:rPr>
              <w:t>65</w:t>
            </w:r>
            <w:r>
              <w:rPr>
                <w:webHidden/>
              </w:rPr>
              <w:fldChar w:fldCharType="end"/>
            </w:r>
          </w:hyperlink>
        </w:p>
        <w:p w14:paraId="4D12CD97" w14:textId="40B9E741" w:rsidR="005870A9" w:rsidRDefault="005870A9">
          <w:pPr>
            <w:pStyle w:val="TDC1"/>
            <w:rPr>
              <w:rFonts w:asciiTheme="minorHAnsi" w:eastAsiaTheme="minorEastAsia" w:hAnsiTheme="minorHAnsi"/>
              <w:b w:val="0"/>
              <w:bCs w:val="0"/>
              <w:lang w:eastAsia="es-CL"/>
            </w:rPr>
          </w:pPr>
          <w:hyperlink w:anchor="_Toc232169439" w:history="1">
            <w:r w:rsidRPr="000F1440">
              <w:rPr>
                <w:rStyle w:val="Hipervnculo"/>
              </w:rPr>
              <w:t>10 PLAN DE SEXUALIDAD AFECTIVIDAD Y GENERO</w:t>
            </w:r>
            <w:r>
              <w:rPr>
                <w:webHidden/>
              </w:rPr>
              <w:tab/>
            </w:r>
            <w:r>
              <w:rPr>
                <w:webHidden/>
              </w:rPr>
              <w:fldChar w:fldCharType="begin"/>
            </w:r>
            <w:r>
              <w:rPr>
                <w:webHidden/>
              </w:rPr>
              <w:instrText xml:space="preserve"> PAGEREF _Toc232169439 \h </w:instrText>
            </w:r>
            <w:r>
              <w:rPr>
                <w:webHidden/>
              </w:rPr>
            </w:r>
            <w:r>
              <w:rPr>
                <w:webHidden/>
              </w:rPr>
              <w:fldChar w:fldCharType="separate"/>
            </w:r>
            <w:r>
              <w:rPr>
                <w:webHidden/>
              </w:rPr>
              <w:t>77</w:t>
            </w:r>
            <w:r>
              <w:rPr>
                <w:webHidden/>
              </w:rPr>
              <w:fldChar w:fldCharType="end"/>
            </w:r>
          </w:hyperlink>
        </w:p>
        <w:p w14:paraId="65660201" w14:textId="37E8062F" w:rsidR="005870A9" w:rsidRDefault="005870A9">
          <w:pPr>
            <w:pStyle w:val="TDC1"/>
            <w:rPr>
              <w:rFonts w:asciiTheme="minorHAnsi" w:eastAsiaTheme="minorEastAsia" w:hAnsiTheme="minorHAnsi"/>
              <w:b w:val="0"/>
              <w:bCs w:val="0"/>
              <w:lang w:eastAsia="es-CL"/>
            </w:rPr>
          </w:pPr>
          <w:hyperlink w:anchor="_Toc232169440" w:history="1">
            <w:r w:rsidRPr="000F1440">
              <w:rPr>
                <w:rStyle w:val="Hipervnculo"/>
                <w:rFonts w:cs="Arial"/>
              </w:rPr>
              <w:t>11</w:t>
            </w:r>
            <w:r>
              <w:rPr>
                <w:rFonts w:asciiTheme="minorHAnsi" w:eastAsiaTheme="minorEastAsia" w:hAnsiTheme="minorHAnsi"/>
                <w:b w:val="0"/>
                <w:bCs w:val="0"/>
                <w:lang w:eastAsia="es-CL"/>
              </w:rPr>
              <w:tab/>
            </w:r>
            <w:r w:rsidRPr="000F1440">
              <w:rPr>
                <w:rStyle w:val="Hipervnculo"/>
                <w:rFonts w:cs="Arial"/>
              </w:rPr>
              <w:t>PROTOCOLO INSTITUCIONAL DE RESPUESTA ANTE DESREGULACIONES EMOCIONALES Y CONDUCTUALES (DEC) EJE REACTIVO</w:t>
            </w:r>
            <w:r>
              <w:rPr>
                <w:webHidden/>
              </w:rPr>
              <w:tab/>
            </w:r>
            <w:r>
              <w:rPr>
                <w:webHidden/>
              </w:rPr>
              <w:fldChar w:fldCharType="begin"/>
            </w:r>
            <w:r>
              <w:rPr>
                <w:webHidden/>
              </w:rPr>
              <w:instrText xml:space="preserve"> PAGEREF _Toc232169440 \h </w:instrText>
            </w:r>
            <w:r>
              <w:rPr>
                <w:webHidden/>
              </w:rPr>
            </w:r>
            <w:r>
              <w:rPr>
                <w:webHidden/>
              </w:rPr>
              <w:fldChar w:fldCharType="separate"/>
            </w:r>
            <w:r>
              <w:rPr>
                <w:webHidden/>
              </w:rPr>
              <w:t>86</w:t>
            </w:r>
            <w:r>
              <w:rPr>
                <w:webHidden/>
              </w:rPr>
              <w:fldChar w:fldCharType="end"/>
            </w:r>
          </w:hyperlink>
        </w:p>
        <w:p w14:paraId="1567CCA3" w14:textId="0ED9E3D5" w:rsidR="005870A9" w:rsidRDefault="005870A9">
          <w:pPr>
            <w:pStyle w:val="TDC2"/>
            <w:rPr>
              <w:rFonts w:eastAsiaTheme="minorEastAsia" w:cstheme="minorBidi"/>
              <w:sz w:val="24"/>
              <w:szCs w:val="24"/>
              <w:lang w:eastAsia="es-CL"/>
            </w:rPr>
          </w:pPr>
          <w:hyperlink w:anchor="_Toc232169441" w:history="1">
            <w:r w:rsidRPr="000F1440">
              <w:rPr>
                <w:rStyle w:val="Hipervnculo"/>
                <w:b/>
                <w:bCs/>
              </w:rPr>
              <w:t>PAUTA DE ENTREVISTA PAEC</w:t>
            </w:r>
            <w:r>
              <w:rPr>
                <w:webHidden/>
              </w:rPr>
              <w:tab/>
            </w:r>
            <w:r>
              <w:rPr>
                <w:webHidden/>
              </w:rPr>
              <w:fldChar w:fldCharType="begin"/>
            </w:r>
            <w:r>
              <w:rPr>
                <w:webHidden/>
              </w:rPr>
              <w:instrText xml:space="preserve"> PAGEREF _Toc232169441 \h </w:instrText>
            </w:r>
            <w:r>
              <w:rPr>
                <w:webHidden/>
              </w:rPr>
            </w:r>
            <w:r>
              <w:rPr>
                <w:webHidden/>
              </w:rPr>
              <w:fldChar w:fldCharType="separate"/>
            </w:r>
            <w:r>
              <w:rPr>
                <w:webHidden/>
              </w:rPr>
              <w:t>118</w:t>
            </w:r>
            <w:r>
              <w:rPr>
                <w:webHidden/>
              </w:rPr>
              <w:fldChar w:fldCharType="end"/>
            </w:r>
          </w:hyperlink>
        </w:p>
        <w:p w14:paraId="4A224EBF" w14:textId="7DC055DF" w:rsidR="005870A9" w:rsidRDefault="005870A9">
          <w:pPr>
            <w:pStyle w:val="TDC1"/>
            <w:rPr>
              <w:rFonts w:asciiTheme="minorHAnsi" w:eastAsiaTheme="minorEastAsia" w:hAnsiTheme="minorHAnsi"/>
              <w:b w:val="0"/>
              <w:bCs w:val="0"/>
              <w:lang w:eastAsia="es-CL"/>
            </w:rPr>
          </w:pPr>
          <w:hyperlink w:anchor="_Toc232169442" w:history="1">
            <w:r w:rsidRPr="000F1440">
              <w:rPr>
                <w:rStyle w:val="Hipervnculo"/>
                <w:rFonts w:cstheme="minorHAnsi"/>
              </w:rPr>
              <w:t>PROTOCOLOS</w:t>
            </w:r>
            <w:r>
              <w:rPr>
                <w:webHidden/>
              </w:rPr>
              <w:tab/>
            </w:r>
            <w:r>
              <w:rPr>
                <w:webHidden/>
              </w:rPr>
              <w:fldChar w:fldCharType="begin"/>
            </w:r>
            <w:r>
              <w:rPr>
                <w:webHidden/>
              </w:rPr>
              <w:instrText xml:space="preserve"> PAGEREF _Toc232169442 \h </w:instrText>
            </w:r>
            <w:r>
              <w:rPr>
                <w:webHidden/>
              </w:rPr>
            </w:r>
            <w:r>
              <w:rPr>
                <w:webHidden/>
              </w:rPr>
              <w:fldChar w:fldCharType="separate"/>
            </w:r>
            <w:r>
              <w:rPr>
                <w:webHidden/>
              </w:rPr>
              <w:t>123</w:t>
            </w:r>
            <w:r>
              <w:rPr>
                <w:webHidden/>
              </w:rPr>
              <w:fldChar w:fldCharType="end"/>
            </w:r>
          </w:hyperlink>
        </w:p>
        <w:p w14:paraId="2133E4CF" w14:textId="04F68763" w:rsidR="005870A9" w:rsidRDefault="005870A9">
          <w:pPr>
            <w:pStyle w:val="TDC1"/>
            <w:rPr>
              <w:rFonts w:asciiTheme="minorHAnsi" w:eastAsiaTheme="minorEastAsia" w:hAnsiTheme="minorHAnsi"/>
              <w:b w:val="0"/>
              <w:bCs w:val="0"/>
              <w:lang w:eastAsia="es-CL"/>
            </w:rPr>
          </w:pPr>
          <w:hyperlink w:anchor="_Toc232169443" w:history="1">
            <w:r w:rsidRPr="000F1440">
              <w:rPr>
                <w:rStyle w:val="Hipervnculo"/>
                <w:rFonts w:eastAsia="Montserrat" w:cstheme="minorHAnsi"/>
              </w:rPr>
              <w:t>1.</w:t>
            </w:r>
            <w:r>
              <w:rPr>
                <w:rFonts w:asciiTheme="minorHAnsi" w:eastAsiaTheme="minorEastAsia" w:hAnsiTheme="minorHAnsi"/>
                <w:b w:val="0"/>
                <w:bCs w:val="0"/>
                <w:lang w:eastAsia="es-CL"/>
              </w:rPr>
              <w:tab/>
            </w:r>
            <w:r w:rsidRPr="000F1440">
              <w:rPr>
                <w:rStyle w:val="Hipervnculo"/>
                <w:rFonts w:eastAsia="Montserrat" w:cstheme="minorHAnsi"/>
              </w:rPr>
              <w:t>PROTOCOLO DE ACTUACIÓN FRENTE AL ACOSO ESCOLAR</w:t>
            </w:r>
            <w:r>
              <w:rPr>
                <w:webHidden/>
              </w:rPr>
              <w:tab/>
            </w:r>
            <w:r>
              <w:rPr>
                <w:webHidden/>
              </w:rPr>
              <w:fldChar w:fldCharType="begin"/>
            </w:r>
            <w:r>
              <w:rPr>
                <w:webHidden/>
              </w:rPr>
              <w:instrText xml:space="preserve"> PAGEREF _Toc232169443 \h </w:instrText>
            </w:r>
            <w:r>
              <w:rPr>
                <w:webHidden/>
              </w:rPr>
            </w:r>
            <w:r>
              <w:rPr>
                <w:webHidden/>
              </w:rPr>
              <w:fldChar w:fldCharType="separate"/>
            </w:r>
            <w:r>
              <w:rPr>
                <w:webHidden/>
              </w:rPr>
              <w:t>124</w:t>
            </w:r>
            <w:r>
              <w:rPr>
                <w:webHidden/>
              </w:rPr>
              <w:fldChar w:fldCharType="end"/>
            </w:r>
          </w:hyperlink>
        </w:p>
        <w:p w14:paraId="5EDD907F" w14:textId="2D3C075E" w:rsidR="005870A9" w:rsidRDefault="005870A9">
          <w:pPr>
            <w:pStyle w:val="TDC1"/>
            <w:rPr>
              <w:rFonts w:asciiTheme="minorHAnsi" w:eastAsiaTheme="minorEastAsia" w:hAnsiTheme="minorHAnsi"/>
              <w:b w:val="0"/>
              <w:bCs w:val="0"/>
              <w:lang w:eastAsia="es-CL"/>
            </w:rPr>
          </w:pPr>
          <w:hyperlink w:anchor="_Toc232169444" w:history="1">
            <w:r w:rsidRPr="000F1440">
              <w:rPr>
                <w:rStyle w:val="Hipervnculo"/>
                <w:rFonts w:cstheme="minorHAnsi"/>
              </w:rPr>
              <w:t>2.</w:t>
            </w:r>
            <w:r>
              <w:rPr>
                <w:rFonts w:asciiTheme="minorHAnsi" w:eastAsiaTheme="minorEastAsia" w:hAnsiTheme="minorHAnsi"/>
                <w:b w:val="0"/>
                <w:bCs w:val="0"/>
                <w:lang w:eastAsia="es-CL"/>
              </w:rPr>
              <w:tab/>
            </w:r>
            <w:r w:rsidRPr="000F1440">
              <w:rPr>
                <w:rStyle w:val="Hipervnculo"/>
                <w:rFonts w:cstheme="minorHAnsi"/>
              </w:rPr>
              <w:t>PROTOCOLO DE ACTUACIÓN FRENTE AL CIBERACOSO</w:t>
            </w:r>
            <w:r>
              <w:rPr>
                <w:webHidden/>
              </w:rPr>
              <w:tab/>
            </w:r>
            <w:r>
              <w:rPr>
                <w:webHidden/>
              </w:rPr>
              <w:fldChar w:fldCharType="begin"/>
            </w:r>
            <w:r>
              <w:rPr>
                <w:webHidden/>
              </w:rPr>
              <w:instrText xml:space="preserve"> PAGEREF _Toc232169444 \h </w:instrText>
            </w:r>
            <w:r>
              <w:rPr>
                <w:webHidden/>
              </w:rPr>
            </w:r>
            <w:r>
              <w:rPr>
                <w:webHidden/>
              </w:rPr>
              <w:fldChar w:fldCharType="separate"/>
            </w:r>
            <w:r>
              <w:rPr>
                <w:webHidden/>
              </w:rPr>
              <w:t>125</w:t>
            </w:r>
            <w:r>
              <w:rPr>
                <w:webHidden/>
              </w:rPr>
              <w:fldChar w:fldCharType="end"/>
            </w:r>
          </w:hyperlink>
        </w:p>
        <w:p w14:paraId="74FD33EC" w14:textId="7F7A9355" w:rsidR="005870A9" w:rsidRDefault="005870A9">
          <w:pPr>
            <w:pStyle w:val="TDC1"/>
            <w:rPr>
              <w:rFonts w:asciiTheme="minorHAnsi" w:eastAsiaTheme="minorEastAsia" w:hAnsiTheme="minorHAnsi"/>
              <w:b w:val="0"/>
              <w:bCs w:val="0"/>
              <w:lang w:eastAsia="es-CL"/>
            </w:rPr>
          </w:pPr>
          <w:hyperlink w:anchor="_Toc232169445" w:history="1">
            <w:r w:rsidRPr="000F1440">
              <w:rPr>
                <w:rStyle w:val="Hipervnculo"/>
                <w:rFonts w:cstheme="minorHAnsi"/>
              </w:rPr>
              <w:t>3.</w:t>
            </w:r>
            <w:r>
              <w:rPr>
                <w:rFonts w:asciiTheme="minorHAnsi" w:eastAsiaTheme="minorEastAsia" w:hAnsiTheme="minorHAnsi"/>
                <w:b w:val="0"/>
                <w:bCs w:val="0"/>
                <w:lang w:eastAsia="es-CL"/>
              </w:rPr>
              <w:tab/>
            </w:r>
            <w:r w:rsidRPr="000F1440">
              <w:rPr>
                <w:rStyle w:val="Hipervnculo"/>
                <w:rFonts w:cstheme="minorHAnsi"/>
              </w:rPr>
              <w:t>PROTOCOLO DE ACTUACIÓN FRENTE A CONDUCTAS DE CONNOTACIÓN Y AGRESIONES SEXUALES</w:t>
            </w:r>
            <w:r>
              <w:rPr>
                <w:webHidden/>
              </w:rPr>
              <w:tab/>
            </w:r>
            <w:r>
              <w:rPr>
                <w:webHidden/>
              </w:rPr>
              <w:fldChar w:fldCharType="begin"/>
            </w:r>
            <w:r>
              <w:rPr>
                <w:webHidden/>
              </w:rPr>
              <w:instrText xml:space="preserve"> PAGEREF _Toc232169445 \h </w:instrText>
            </w:r>
            <w:r>
              <w:rPr>
                <w:webHidden/>
              </w:rPr>
            </w:r>
            <w:r>
              <w:rPr>
                <w:webHidden/>
              </w:rPr>
              <w:fldChar w:fldCharType="separate"/>
            </w:r>
            <w:r>
              <w:rPr>
                <w:webHidden/>
              </w:rPr>
              <w:t>129</w:t>
            </w:r>
            <w:r>
              <w:rPr>
                <w:webHidden/>
              </w:rPr>
              <w:fldChar w:fldCharType="end"/>
            </w:r>
          </w:hyperlink>
        </w:p>
        <w:p w14:paraId="30BDD222" w14:textId="09447F7B" w:rsidR="005870A9" w:rsidRDefault="005870A9">
          <w:pPr>
            <w:pStyle w:val="TDC1"/>
            <w:rPr>
              <w:rFonts w:asciiTheme="minorHAnsi" w:eastAsiaTheme="minorEastAsia" w:hAnsiTheme="minorHAnsi"/>
              <w:b w:val="0"/>
              <w:bCs w:val="0"/>
              <w:lang w:eastAsia="es-CL"/>
            </w:rPr>
          </w:pPr>
          <w:hyperlink w:anchor="_Toc232169446" w:history="1">
            <w:r w:rsidRPr="000F1440">
              <w:rPr>
                <w:rStyle w:val="Hipervnculo"/>
                <w:rFonts w:cstheme="minorHAnsi"/>
              </w:rPr>
              <w:t>4.</w:t>
            </w:r>
            <w:r>
              <w:rPr>
                <w:rFonts w:asciiTheme="minorHAnsi" w:eastAsiaTheme="minorEastAsia" w:hAnsiTheme="minorHAnsi"/>
                <w:b w:val="0"/>
                <w:bCs w:val="0"/>
                <w:lang w:eastAsia="es-CL"/>
              </w:rPr>
              <w:tab/>
            </w:r>
            <w:r w:rsidRPr="000F1440">
              <w:rPr>
                <w:rStyle w:val="Hipervnculo"/>
                <w:rFonts w:cstheme="minorHAnsi"/>
              </w:rPr>
              <w:t>PROTOCOLO DE ACTUACIÓN FRENTE A ABUSOS SEXUALES ENTRE ESTUDIANTES</w:t>
            </w:r>
            <w:r>
              <w:rPr>
                <w:webHidden/>
              </w:rPr>
              <w:tab/>
            </w:r>
            <w:r>
              <w:rPr>
                <w:webHidden/>
              </w:rPr>
              <w:fldChar w:fldCharType="begin"/>
            </w:r>
            <w:r>
              <w:rPr>
                <w:webHidden/>
              </w:rPr>
              <w:instrText xml:space="preserve"> PAGEREF _Toc232169446 \h </w:instrText>
            </w:r>
            <w:r>
              <w:rPr>
                <w:webHidden/>
              </w:rPr>
            </w:r>
            <w:r>
              <w:rPr>
                <w:webHidden/>
              </w:rPr>
              <w:fldChar w:fldCharType="separate"/>
            </w:r>
            <w:r>
              <w:rPr>
                <w:webHidden/>
              </w:rPr>
              <w:t>131</w:t>
            </w:r>
            <w:r>
              <w:rPr>
                <w:webHidden/>
              </w:rPr>
              <w:fldChar w:fldCharType="end"/>
            </w:r>
          </w:hyperlink>
        </w:p>
        <w:p w14:paraId="7D331D51" w14:textId="2F9F948F" w:rsidR="005870A9" w:rsidRDefault="005870A9">
          <w:pPr>
            <w:pStyle w:val="TDC1"/>
            <w:rPr>
              <w:rFonts w:asciiTheme="minorHAnsi" w:eastAsiaTheme="minorEastAsia" w:hAnsiTheme="minorHAnsi"/>
              <w:b w:val="0"/>
              <w:bCs w:val="0"/>
              <w:lang w:eastAsia="es-CL"/>
            </w:rPr>
          </w:pPr>
          <w:hyperlink w:anchor="_Toc232169447" w:history="1">
            <w:r w:rsidRPr="000F1440">
              <w:rPr>
                <w:rStyle w:val="Hipervnculo"/>
                <w:rFonts w:cstheme="minorHAnsi"/>
              </w:rPr>
              <w:t>5.</w:t>
            </w:r>
            <w:r>
              <w:rPr>
                <w:rFonts w:asciiTheme="minorHAnsi" w:eastAsiaTheme="minorEastAsia" w:hAnsiTheme="minorHAnsi"/>
                <w:b w:val="0"/>
                <w:bCs w:val="0"/>
                <w:lang w:eastAsia="es-CL"/>
              </w:rPr>
              <w:tab/>
            </w:r>
            <w:r w:rsidRPr="000F1440">
              <w:rPr>
                <w:rStyle w:val="Hipervnculo"/>
                <w:rFonts w:cstheme="minorHAnsi"/>
              </w:rPr>
              <w:t>PROTOCOLO PARA LA PERMANENCIA Y APOYO A ESTUDIANTES EMBARAZADAS, MADRES Y PADRES ADOLESCENTES</w:t>
            </w:r>
            <w:r>
              <w:rPr>
                <w:webHidden/>
              </w:rPr>
              <w:tab/>
            </w:r>
            <w:r>
              <w:rPr>
                <w:webHidden/>
              </w:rPr>
              <w:fldChar w:fldCharType="begin"/>
            </w:r>
            <w:r>
              <w:rPr>
                <w:webHidden/>
              </w:rPr>
              <w:instrText xml:space="preserve"> PAGEREF _Toc232169447 \h </w:instrText>
            </w:r>
            <w:r>
              <w:rPr>
                <w:webHidden/>
              </w:rPr>
            </w:r>
            <w:r>
              <w:rPr>
                <w:webHidden/>
              </w:rPr>
              <w:fldChar w:fldCharType="separate"/>
            </w:r>
            <w:r>
              <w:rPr>
                <w:webHidden/>
              </w:rPr>
              <w:t>134</w:t>
            </w:r>
            <w:r>
              <w:rPr>
                <w:webHidden/>
              </w:rPr>
              <w:fldChar w:fldCharType="end"/>
            </w:r>
          </w:hyperlink>
        </w:p>
        <w:p w14:paraId="2CF8AAC2" w14:textId="291AAB36" w:rsidR="005870A9" w:rsidRDefault="005870A9">
          <w:pPr>
            <w:pStyle w:val="TDC1"/>
            <w:rPr>
              <w:rFonts w:asciiTheme="minorHAnsi" w:eastAsiaTheme="minorEastAsia" w:hAnsiTheme="minorHAnsi"/>
              <w:b w:val="0"/>
              <w:bCs w:val="0"/>
              <w:lang w:eastAsia="es-CL"/>
            </w:rPr>
          </w:pPr>
          <w:hyperlink w:anchor="_Toc232169448" w:history="1">
            <w:r w:rsidRPr="000F1440">
              <w:rPr>
                <w:rStyle w:val="Hipervnculo"/>
                <w:rFonts w:cstheme="minorHAnsi"/>
                <w:highlight w:val="yellow"/>
              </w:rPr>
              <w:t>6.</w:t>
            </w:r>
            <w:r>
              <w:rPr>
                <w:rFonts w:asciiTheme="minorHAnsi" w:eastAsiaTheme="minorEastAsia" w:hAnsiTheme="minorHAnsi"/>
                <w:b w:val="0"/>
                <w:bCs w:val="0"/>
                <w:lang w:eastAsia="es-CL"/>
              </w:rPr>
              <w:tab/>
            </w:r>
            <w:r w:rsidRPr="000F1440">
              <w:rPr>
                <w:rStyle w:val="Hipervnculo"/>
                <w:rFonts w:cstheme="minorHAnsi"/>
                <w:highlight w:val="yellow"/>
              </w:rPr>
              <w:t>PROTOCOLO DE ATENCIÓN DE ACCIDENTES ESCOLARES Y ACTIVACIÓN DEL SEGURO ESCOLAR ESTATAL</w:t>
            </w:r>
            <w:r>
              <w:rPr>
                <w:webHidden/>
              </w:rPr>
              <w:tab/>
            </w:r>
            <w:r>
              <w:rPr>
                <w:webHidden/>
              </w:rPr>
              <w:fldChar w:fldCharType="begin"/>
            </w:r>
            <w:r>
              <w:rPr>
                <w:webHidden/>
              </w:rPr>
              <w:instrText xml:space="preserve"> PAGEREF _Toc232169448 \h </w:instrText>
            </w:r>
            <w:r>
              <w:rPr>
                <w:webHidden/>
              </w:rPr>
            </w:r>
            <w:r>
              <w:rPr>
                <w:webHidden/>
              </w:rPr>
              <w:fldChar w:fldCharType="separate"/>
            </w:r>
            <w:r>
              <w:rPr>
                <w:webHidden/>
              </w:rPr>
              <w:t>137</w:t>
            </w:r>
            <w:r>
              <w:rPr>
                <w:webHidden/>
              </w:rPr>
              <w:fldChar w:fldCharType="end"/>
            </w:r>
          </w:hyperlink>
        </w:p>
        <w:p w14:paraId="5ABB918B" w14:textId="13BB8336" w:rsidR="005870A9" w:rsidRDefault="005870A9">
          <w:pPr>
            <w:pStyle w:val="TDC1"/>
            <w:rPr>
              <w:rFonts w:asciiTheme="minorHAnsi" w:eastAsiaTheme="minorEastAsia" w:hAnsiTheme="minorHAnsi"/>
              <w:b w:val="0"/>
              <w:bCs w:val="0"/>
              <w:lang w:eastAsia="es-CL"/>
            </w:rPr>
          </w:pPr>
          <w:hyperlink w:anchor="_Toc232169449" w:history="1">
            <w:r w:rsidRPr="000F1440">
              <w:rPr>
                <w:rStyle w:val="Hipervnculo"/>
                <w:rFonts w:cstheme="minorHAnsi"/>
              </w:rPr>
              <w:t>7.</w:t>
            </w:r>
            <w:r>
              <w:rPr>
                <w:rFonts w:asciiTheme="minorHAnsi" w:eastAsiaTheme="minorEastAsia" w:hAnsiTheme="minorHAnsi"/>
                <w:b w:val="0"/>
                <w:bCs w:val="0"/>
                <w:lang w:eastAsia="es-CL"/>
              </w:rPr>
              <w:tab/>
            </w:r>
            <w:r w:rsidRPr="000F1440">
              <w:rPr>
                <w:rStyle w:val="Hipervnculo"/>
                <w:rFonts w:cstheme="minorHAnsi"/>
              </w:rPr>
              <w:t>PROTOCOLO DE ACTUACIÓN FRENTE A SITUACIONES DE VIOLENCIA Y MALTRATO ESCOLAR</w:t>
            </w:r>
            <w:r>
              <w:rPr>
                <w:webHidden/>
              </w:rPr>
              <w:tab/>
            </w:r>
            <w:r>
              <w:rPr>
                <w:webHidden/>
              </w:rPr>
              <w:fldChar w:fldCharType="begin"/>
            </w:r>
            <w:r>
              <w:rPr>
                <w:webHidden/>
              </w:rPr>
              <w:instrText xml:space="preserve"> PAGEREF _Toc232169449 \h </w:instrText>
            </w:r>
            <w:r>
              <w:rPr>
                <w:webHidden/>
              </w:rPr>
            </w:r>
            <w:r>
              <w:rPr>
                <w:webHidden/>
              </w:rPr>
              <w:fldChar w:fldCharType="separate"/>
            </w:r>
            <w:r>
              <w:rPr>
                <w:webHidden/>
              </w:rPr>
              <w:t>139</w:t>
            </w:r>
            <w:r>
              <w:rPr>
                <w:webHidden/>
              </w:rPr>
              <w:fldChar w:fldCharType="end"/>
            </w:r>
          </w:hyperlink>
        </w:p>
        <w:p w14:paraId="68CB5CC2" w14:textId="34C7AC56" w:rsidR="005870A9" w:rsidRDefault="005870A9">
          <w:pPr>
            <w:pStyle w:val="TDC1"/>
            <w:rPr>
              <w:rFonts w:asciiTheme="minorHAnsi" w:eastAsiaTheme="minorEastAsia" w:hAnsiTheme="minorHAnsi"/>
              <w:b w:val="0"/>
              <w:bCs w:val="0"/>
              <w:lang w:eastAsia="es-CL"/>
            </w:rPr>
          </w:pPr>
          <w:hyperlink w:anchor="_Toc232169450" w:history="1">
            <w:r w:rsidRPr="000F1440">
              <w:rPr>
                <w:rStyle w:val="Hipervnculo"/>
                <w:rFonts w:cstheme="minorHAnsi"/>
              </w:rPr>
              <w:t>8.</w:t>
            </w:r>
            <w:r>
              <w:rPr>
                <w:rFonts w:asciiTheme="minorHAnsi" w:eastAsiaTheme="minorEastAsia" w:hAnsiTheme="minorHAnsi"/>
                <w:b w:val="0"/>
                <w:bCs w:val="0"/>
                <w:lang w:eastAsia="es-CL"/>
              </w:rPr>
              <w:tab/>
            </w:r>
            <w:r w:rsidRPr="000F1440">
              <w:rPr>
                <w:rStyle w:val="Hipervnculo"/>
                <w:rFonts w:cstheme="minorHAnsi"/>
              </w:rPr>
              <w:t>PROTOCOLO DE ACTUACIÓN FRENTE AL USO DE REDES SOCIALES</w:t>
            </w:r>
            <w:r>
              <w:rPr>
                <w:webHidden/>
              </w:rPr>
              <w:tab/>
            </w:r>
            <w:r>
              <w:rPr>
                <w:webHidden/>
              </w:rPr>
              <w:fldChar w:fldCharType="begin"/>
            </w:r>
            <w:r>
              <w:rPr>
                <w:webHidden/>
              </w:rPr>
              <w:instrText xml:space="preserve"> PAGEREF _Toc232169450 \h </w:instrText>
            </w:r>
            <w:r>
              <w:rPr>
                <w:webHidden/>
              </w:rPr>
            </w:r>
            <w:r>
              <w:rPr>
                <w:webHidden/>
              </w:rPr>
              <w:fldChar w:fldCharType="separate"/>
            </w:r>
            <w:r>
              <w:rPr>
                <w:webHidden/>
              </w:rPr>
              <w:t>144</w:t>
            </w:r>
            <w:r>
              <w:rPr>
                <w:webHidden/>
              </w:rPr>
              <w:fldChar w:fldCharType="end"/>
            </w:r>
          </w:hyperlink>
        </w:p>
        <w:p w14:paraId="5CB26175" w14:textId="74452BC8" w:rsidR="005870A9" w:rsidRDefault="005870A9">
          <w:pPr>
            <w:pStyle w:val="TDC1"/>
            <w:rPr>
              <w:rFonts w:asciiTheme="minorHAnsi" w:eastAsiaTheme="minorEastAsia" w:hAnsiTheme="minorHAnsi"/>
              <w:b w:val="0"/>
              <w:bCs w:val="0"/>
              <w:lang w:eastAsia="es-CL"/>
            </w:rPr>
          </w:pPr>
          <w:hyperlink w:anchor="_Toc232169451" w:history="1">
            <w:r w:rsidRPr="000F1440">
              <w:rPr>
                <w:rStyle w:val="Hipervnculo"/>
                <w:rFonts w:cstheme="minorHAnsi"/>
              </w:rPr>
              <w:t>9.</w:t>
            </w:r>
            <w:r>
              <w:rPr>
                <w:rFonts w:asciiTheme="minorHAnsi" w:eastAsiaTheme="minorEastAsia" w:hAnsiTheme="minorHAnsi"/>
                <w:b w:val="0"/>
                <w:bCs w:val="0"/>
                <w:lang w:eastAsia="es-CL"/>
              </w:rPr>
              <w:tab/>
            </w:r>
            <w:r w:rsidRPr="000F1440">
              <w:rPr>
                <w:rStyle w:val="Hipervnculo"/>
                <w:rFonts w:cstheme="minorHAnsi"/>
              </w:rPr>
              <w:t>PROTOCOLO DE ACTUACIÓN DE LA RESPONSABILIDAD Y DEL ROL DE APODERADO</w:t>
            </w:r>
            <w:r>
              <w:rPr>
                <w:webHidden/>
              </w:rPr>
              <w:tab/>
            </w:r>
            <w:r>
              <w:rPr>
                <w:webHidden/>
              </w:rPr>
              <w:fldChar w:fldCharType="begin"/>
            </w:r>
            <w:r>
              <w:rPr>
                <w:webHidden/>
              </w:rPr>
              <w:instrText xml:space="preserve"> PAGEREF _Toc232169451 \h </w:instrText>
            </w:r>
            <w:r>
              <w:rPr>
                <w:webHidden/>
              </w:rPr>
            </w:r>
            <w:r>
              <w:rPr>
                <w:webHidden/>
              </w:rPr>
              <w:fldChar w:fldCharType="separate"/>
            </w:r>
            <w:r>
              <w:rPr>
                <w:webHidden/>
              </w:rPr>
              <w:t>146</w:t>
            </w:r>
            <w:r>
              <w:rPr>
                <w:webHidden/>
              </w:rPr>
              <w:fldChar w:fldCharType="end"/>
            </w:r>
          </w:hyperlink>
        </w:p>
        <w:p w14:paraId="42519D52" w14:textId="4823C1A3" w:rsidR="005870A9" w:rsidRDefault="005870A9">
          <w:pPr>
            <w:pStyle w:val="TDC1"/>
            <w:rPr>
              <w:rFonts w:asciiTheme="minorHAnsi" w:eastAsiaTheme="minorEastAsia" w:hAnsiTheme="minorHAnsi"/>
              <w:b w:val="0"/>
              <w:bCs w:val="0"/>
              <w:lang w:eastAsia="es-CL"/>
            </w:rPr>
          </w:pPr>
          <w:hyperlink w:anchor="_Toc232169452" w:history="1">
            <w:r w:rsidRPr="000F1440">
              <w:rPr>
                <w:rStyle w:val="Hipervnculo"/>
                <w:rFonts w:cstheme="minorHAnsi"/>
              </w:rPr>
              <w:t>10.</w:t>
            </w:r>
            <w:r>
              <w:rPr>
                <w:rFonts w:asciiTheme="minorHAnsi" w:eastAsiaTheme="minorEastAsia" w:hAnsiTheme="minorHAnsi"/>
                <w:b w:val="0"/>
                <w:bCs w:val="0"/>
                <w:lang w:eastAsia="es-CL"/>
              </w:rPr>
              <w:tab/>
            </w:r>
            <w:r w:rsidRPr="000F1440">
              <w:rPr>
                <w:rStyle w:val="Hipervnculo"/>
                <w:rFonts w:cstheme="minorHAnsi"/>
              </w:rPr>
              <w:t>PROTOCOLO DE QUEJAS, DENUNCIAS Y PREVENCIÓN DE ACOSO LABORAL, SEXUAL Y VIOLENCIA EN EL TRABAJO CONTRA FUNCIONARIOS</w:t>
            </w:r>
            <w:r>
              <w:rPr>
                <w:webHidden/>
              </w:rPr>
              <w:tab/>
            </w:r>
            <w:r>
              <w:rPr>
                <w:webHidden/>
              </w:rPr>
              <w:fldChar w:fldCharType="begin"/>
            </w:r>
            <w:r>
              <w:rPr>
                <w:webHidden/>
              </w:rPr>
              <w:instrText xml:space="preserve"> PAGEREF _Toc232169452 \h </w:instrText>
            </w:r>
            <w:r>
              <w:rPr>
                <w:webHidden/>
              </w:rPr>
            </w:r>
            <w:r>
              <w:rPr>
                <w:webHidden/>
              </w:rPr>
              <w:fldChar w:fldCharType="separate"/>
            </w:r>
            <w:r>
              <w:rPr>
                <w:webHidden/>
              </w:rPr>
              <w:t>148</w:t>
            </w:r>
            <w:r>
              <w:rPr>
                <w:webHidden/>
              </w:rPr>
              <w:fldChar w:fldCharType="end"/>
            </w:r>
          </w:hyperlink>
        </w:p>
        <w:p w14:paraId="500D2822" w14:textId="0A094F5F" w:rsidR="005870A9" w:rsidRDefault="005870A9">
          <w:pPr>
            <w:pStyle w:val="TDC1"/>
            <w:rPr>
              <w:rFonts w:asciiTheme="minorHAnsi" w:eastAsiaTheme="minorEastAsia" w:hAnsiTheme="minorHAnsi"/>
              <w:b w:val="0"/>
              <w:bCs w:val="0"/>
              <w:lang w:eastAsia="es-CL"/>
            </w:rPr>
          </w:pPr>
          <w:hyperlink w:anchor="_Toc232169453" w:history="1">
            <w:r w:rsidRPr="000F1440">
              <w:rPr>
                <w:rStyle w:val="Hipervnculo"/>
                <w:rFonts w:cstheme="minorHAnsi"/>
              </w:rPr>
              <w:t>11.</w:t>
            </w:r>
            <w:r>
              <w:rPr>
                <w:rFonts w:asciiTheme="minorHAnsi" w:eastAsiaTheme="minorEastAsia" w:hAnsiTheme="minorHAnsi"/>
                <w:b w:val="0"/>
                <w:bCs w:val="0"/>
                <w:lang w:eastAsia="es-CL"/>
              </w:rPr>
              <w:tab/>
            </w:r>
            <w:r w:rsidRPr="000F1440">
              <w:rPr>
                <w:rStyle w:val="Hipervnculo"/>
                <w:rFonts w:cstheme="minorHAnsi"/>
              </w:rPr>
              <w:t>PROTOCOLO DE ACTUACIÓN FRENTE AL SEGURO ESCOLAR ESTATAL</w:t>
            </w:r>
            <w:r>
              <w:rPr>
                <w:webHidden/>
              </w:rPr>
              <w:tab/>
            </w:r>
            <w:r>
              <w:rPr>
                <w:webHidden/>
              </w:rPr>
              <w:fldChar w:fldCharType="begin"/>
            </w:r>
            <w:r>
              <w:rPr>
                <w:webHidden/>
              </w:rPr>
              <w:instrText xml:space="preserve"> PAGEREF _Toc232169453 \h </w:instrText>
            </w:r>
            <w:r>
              <w:rPr>
                <w:webHidden/>
              </w:rPr>
            </w:r>
            <w:r>
              <w:rPr>
                <w:webHidden/>
              </w:rPr>
              <w:fldChar w:fldCharType="separate"/>
            </w:r>
            <w:r>
              <w:rPr>
                <w:webHidden/>
              </w:rPr>
              <w:t>149</w:t>
            </w:r>
            <w:r>
              <w:rPr>
                <w:webHidden/>
              </w:rPr>
              <w:fldChar w:fldCharType="end"/>
            </w:r>
          </w:hyperlink>
        </w:p>
        <w:p w14:paraId="23C975EC" w14:textId="26456801" w:rsidR="005870A9" w:rsidRDefault="005870A9">
          <w:pPr>
            <w:pStyle w:val="TDC1"/>
            <w:rPr>
              <w:rFonts w:asciiTheme="minorHAnsi" w:eastAsiaTheme="minorEastAsia" w:hAnsiTheme="minorHAnsi"/>
              <w:b w:val="0"/>
              <w:bCs w:val="0"/>
              <w:lang w:eastAsia="es-CL"/>
            </w:rPr>
          </w:pPr>
          <w:hyperlink w:anchor="_Toc232169454" w:history="1">
            <w:r w:rsidRPr="000F1440">
              <w:rPr>
                <w:rStyle w:val="Hipervnculo"/>
                <w:rFonts w:cstheme="minorHAnsi"/>
              </w:rPr>
              <w:t>12.</w:t>
            </w:r>
            <w:r>
              <w:rPr>
                <w:rFonts w:asciiTheme="minorHAnsi" w:eastAsiaTheme="minorEastAsia" w:hAnsiTheme="minorHAnsi"/>
                <w:b w:val="0"/>
                <w:bCs w:val="0"/>
                <w:lang w:eastAsia="es-CL"/>
              </w:rPr>
              <w:tab/>
            </w:r>
            <w:r w:rsidRPr="000F1440">
              <w:rPr>
                <w:rStyle w:val="Hipervnculo"/>
                <w:rFonts w:cstheme="minorHAnsi"/>
              </w:rPr>
              <w:t>PROTOCOLO FRENTE A SITUACIONES DE VULNERACIONES DE DERECHO</w:t>
            </w:r>
            <w:r>
              <w:rPr>
                <w:webHidden/>
              </w:rPr>
              <w:tab/>
            </w:r>
            <w:r>
              <w:rPr>
                <w:webHidden/>
              </w:rPr>
              <w:fldChar w:fldCharType="begin"/>
            </w:r>
            <w:r>
              <w:rPr>
                <w:webHidden/>
              </w:rPr>
              <w:instrText xml:space="preserve"> PAGEREF _Toc232169454 \h </w:instrText>
            </w:r>
            <w:r>
              <w:rPr>
                <w:webHidden/>
              </w:rPr>
            </w:r>
            <w:r>
              <w:rPr>
                <w:webHidden/>
              </w:rPr>
              <w:fldChar w:fldCharType="separate"/>
            </w:r>
            <w:r>
              <w:rPr>
                <w:webHidden/>
              </w:rPr>
              <w:t>152</w:t>
            </w:r>
            <w:r>
              <w:rPr>
                <w:webHidden/>
              </w:rPr>
              <w:fldChar w:fldCharType="end"/>
            </w:r>
          </w:hyperlink>
        </w:p>
        <w:p w14:paraId="02BDA2D9" w14:textId="3D67F7D5" w:rsidR="005870A9" w:rsidRDefault="005870A9">
          <w:pPr>
            <w:pStyle w:val="TDC1"/>
            <w:rPr>
              <w:rFonts w:asciiTheme="minorHAnsi" w:eastAsiaTheme="minorEastAsia" w:hAnsiTheme="minorHAnsi"/>
              <w:b w:val="0"/>
              <w:bCs w:val="0"/>
              <w:lang w:eastAsia="es-CL"/>
            </w:rPr>
          </w:pPr>
          <w:hyperlink w:anchor="_Toc232169455" w:history="1">
            <w:r w:rsidRPr="000F1440">
              <w:rPr>
                <w:rStyle w:val="Hipervnculo"/>
                <w:rFonts w:cstheme="minorHAnsi"/>
              </w:rPr>
              <w:t>13.</w:t>
            </w:r>
            <w:r>
              <w:rPr>
                <w:rFonts w:asciiTheme="minorHAnsi" w:eastAsiaTheme="minorEastAsia" w:hAnsiTheme="minorHAnsi"/>
                <w:b w:val="0"/>
                <w:bCs w:val="0"/>
                <w:lang w:eastAsia="es-CL"/>
              </w:rPr>
              <w:tab/>
            </w:r>
            <w:r w:rsidRPr="000F1440">
              <w:rPr>
                <w:rStyle w:val="Hipervnculo"/>
                <w:rFonts w:cstheme="minorHAnsi"/>
              </w:rPr>
              <w:t>PROTOCOLO DE ACTUACIÓN FRENTE A SITUACIONES DE IDENTIDAD DE GÉNERO Y DIVERSIDAD SEXUAL</w:t>
            </w:r>
            <w:r>
              <w:rPr>
                <w:webHidden/>
              </w:rPr>
              <w:tab/>
            </w:r>
            <w:r>
              <w:rPr>
                <w:webHidden/>
              </w:rPr>
              <w:fldChar w:fldCharType="begin"/>
            </w:r>
            <w:r>
              <w:rPr>
                <w:webHidden/>
              </w:rPr>
              <w:instrText xml:space="preserve"> PAGEREF _Toc232169455 \h </w:instrText>
            </w:r>
            <w:r>
              <w:rPr>
                <w:webHidden/>
              </w:rPr>
            </w:r>
            <w:r>
              <w:rPr>
                <w:webHidden/>
              </w:rPr>
              <w:fldChar w:fldCharType="separate"/>
            </w:r>
            <w:r>
              <w:rPr>
                <w:webHidden/>
              </w:rPr>
              <w:t>157</w:t>
            </w:r>
            <w:r>
              <w:rPr>
                <w:webHidden/>
              </w:rPr>
              <w:fldChar w:fldCharType="end"/>
            </w:r>
          </w:hyperlink>
        </w:p>
        <w:p w14:paraId="401D1694" w14:textId="608A1667" w:rsidR="005870A9" w:rsidRDefault="005870A9">
          <w:pPr>
            <w:pStyle w:val="TDC1"/>
            <w:rPr>
              <w:rFonts w:asciiTheme="minorHAnsi" w:eastAsiaTheme="minorEastAsia" w:hAnsiTheme="minorHAnsi"/>
              <w:b w:val="0"/>
              <w:bCs w:val="0"/>
              <w:lang w:eastAsia="es-CL"/>
            </w:rPr>
          </w:pPr>
          <w:hyperlink w:anchor="_Toc232169456" w:history="1">
            <w:r w:rsidRPr="000F1440">
              <w:rPr>
                <w:rStyle w:val="Hipervnculo"/>
                <w:rFonts w:cstheme="minorHAnsi"/>
              </w:rPr>
              <w:t>14.</w:t>
            </w:r>
            <w:r>
              <w:rPr>
                <w:rFonts w:asciiTheme="minorHAnsi" w:eastAsiaTheme="minorEastAsia" w:hAnsiTheme="minorHAnsi"/>
                <w:b w:val="0"/>
                <w:bCs w:val="0"/>
                <w:lang w:eastAsia="es-CL"/>
              </w:rPr>
              <w:tab/>
            </w:r>
            <w:r w:rsidRPr="000F1440">
              <w:rPr>
                <w:rStyle w:val="Hipervnculo"/>
                <w:rFonts w:cstheme="minorHAnsi"/>
              </w:rPr>
              <w:t>PROTOCOLO DE DETECCIÓN, IDENTIFICACIÓN Y ATENCIÓN DE NECESIDADES EDUCATIVAS ESPECIALES (NEE)</w:t>
            </w:r>
            <w:r>
              <w:rPr>
                <w:webHidden/>
              </w:rPr>
              <w:tab/>
            </w:r>
            <w:r>
              <w:rPr>
                <w:webHidden/>
              </w:rPr>
              <w:fldChar w:fldCharType="begin"/>
            </w:r>
            <w:r>
              <w:rPr>
                <w:webHidden/>
              </w:rPr>
              <w:instrText xml:space="preserve"> PAGEREF _Toc232169456 \h </w:instrText>
            </w:r>
            <w:r>
              <w:rPr>
                <w:webHidden/>
              </w:rPr>
            </w:r>
            <w:r>
              <w:rPr>
                <w:webHidden/>
              </w:rPr>
              <w:fldChar w:fldCharType="separate"/>
            </w:r>
            <w:r>
              <w:rPr>
                <w:webHidden/>
              </w:rPr>
              <w:t>160</w:t>
            </w:r>
            <w:r>
              <w:rPr>
                <w:webHidden/>
              </w:rPr>
              <w:fldChar w:fldCharType="end"/>
            </w:r>
          </w:hyperlink>
        </w:p>
        <w:p w14:paraId="36F80B01" w14:textId="51A58C16" w:rsidR="005870A9" w:rsidRDefault="005870A9">
          <w:pPr>
            <w:pStyle w:val="TDC1"/>
            <w:rPr>
              <w:rFonts w:asciiTheme="minorHAnsi" w:eastAsiaTheme="minorEastAsia" w:hAnsiTheme="minorHAnsi"/>
              <w:b w:val="0"/>
              <w:bCs w:val="0"/>
              <w:lang w:eastAsia="es-CL"/>
            </w:rPr>
          </w:pPr>
          <w:hyperlink w:anchor="_Toc232169457" w:history="1">
            <w:r w:rsidRPr="000F1440">
              <w:rPr>
                <w:rStyle w:val="Hipervnculo"/>
                <w:rFonts w:cstheme="minorHAnsi"/>
              </w:rPr>
              <w:t>16.</w:t>
            </w:r>
            <w:r>
              <w:rPr>
                <w:rFonts w:asciiTheme="minorHAnsi" w:eastAsiaTheme="minorEastAsia" w:hAnsiTheme="minorHAnsi"/>
                <w:b w:val="0"/>
                <w:bCs w:val="0"/>
                <w:lang w:eastAsia="es-CL"/>
              </w:rPr>
              <w:tab/>
            </w:r>
            <w:r w:rsidRPr="000F1440">
              <w:rPr>
                <w:rStyle w:val="Hipervnculo"/>
                <w:rFonts w:cstheme="minorHAnsi"/>
              </w:rPr>
              <w:t>POLÍTICA Y PROTOCOLO DE ADMINISTRACIÓN DE MEDICAMENTOS</w:t>
            </w:r>
            <w:r>
              <w:rPr>
                <w:webHidden/>
              </w:rPr>
              <w:tab/>
            </w:r>
            <w:r>
              <w:rPr>
                <w:webHidden/>
              </w:rPr>
              <w:fldChar w:fldCharType="begin"/>
            </w:r>
            <w:r>
              <w:rPr>
                <w:webHidden/>
              </w:rPr>
              <w:instrText xml:space="preserve"> PAGEREF _Toc232169457 \h </w:instrText>
            </w:r>
            <w:r>
              <w:rPr>
                <w:webHidden/>
              </w:rPr>
            </w:r>
            <w:r>
              <w:rPr>
                <w:webHidden/>
              </w:rPr>
              <w:fldChar w:fldCharType="separate"/>
            </w:r>
            <w:r>
              <w:rPr>
                <w:webHidden/>
              </w:rPr>
              <w:t>163</w:t>
            </w:r>
            <w:r>
              <w:rPr>
                <w:webHidden/>
              </w:rPr>
              <w:fldChar w:fldCharType="end"/>
            </w:r>
          </w:hyperlink>
        </w:p>
        <w:p w14:paraId="64CAEAAC" w14:textId="1C580022" w:rsidR="005870A9" w:rsidRDefault="005870A9">
          <w:pPr>
            <w:pStyle w:val="TDC1"/>
            <w:rPr>
              <w:rFonts w:asciiTheme="minorHAnsi" w:eastAsiaTheme="minorEastAsia" w:hAnsiTheme="minorHAnsi"/>
              <w:b w:val="0"/>
              <w:bCs w:val="0"/>
              <w:lang w:eastAsia="es-CL"/>
            </w:rPr>
          </w:pPr>
          <w:hyperlink w:anchor="_Toc232169458" w:history="1">
            <w:r w:rsidRPr="000F1440">
              <w:rPr>
                <w:rStyle w:val="Hipervnculo"/>
                <w:rFonts w:cstheme="minorHAnsi"/>
              </w:rPr>
              <w:t>17.</w:t>
            </w:r>
            <w:r>
              <w:rPr>
                <w:rFonts w:asciiTheme="minorHAnsi" w:eastAsiaTheme="minorEastAsia" w:hAnsiTheme="minorHAnsi"/>
                <w:b w:val="0"/>
                <w:bCs w:val="0"/>
                <w:lang w:eastAsia="es-CL"/>
              </w:rPr>
              <w:tab/>
            </w:r>
            <w:r w:rsidRPr="000F1440">
              <w:rPr>
                <w:rStyle w:val="Hipervnculo"/>
                <w:rFonts w:cstheme="minorHAnsi"/>
              </w:rPr>
              <w:t>PROTOCOLO DE PREVENCIÓN, DETECCIÓN Y ACTUACIÓN FRENTE AL CONSUMO DE ALCOHOL Y OTRAS DROGAS</w:t>
            </w:r>
            <w:r>
              <w:rPr>
                <w:webHidden/>
              </w:rPr>
              <w:tab/>
            </w:r>
            <w:r>
              <w:rPr>
                <w:webHidden/>
              </w:rPr>
              <w:fldChar w:fldCharType="begin"/>
            </w:r>
            <w:r>
              <w:rPr>
                <w:webHidden/>
              </w:rPr>
              <w:instrText xml:space="preserve"> PAGEREF _Toc232169458 \h </w:instrText>
            </w:r>
            <w:r>
              <w:rPr>
                <w:webHidden/>
              </w:rPr>
            </w:r>
            <w:r>
              <w:rPr>
                <w:webHidden/>
              </w:rPr>
              <w:fldChar w:fldCharType="separate"/>
            </w:r>
            <w:r>
              <w:rPr>
                <w:webHidden/>
              </w:rPr>
              <w:t>166</w:t>
            </w:r>
            <w:r>
              <w:rPr>
                <w:webHidden/>
              </w:rPr>
              <w:fldChar w:fldCharType="end"/>
            </w:r>
          </w:hyperlink>
        </w:p>
        <w:p w14:paraId="5799A2FF" w14:textId="4E13F33B" w:rsidR="005870A9" w:rsidRDefault="005870A9">
          <w:pPr>
            <w:pStyle w:val="TDC1"/>
            <w:rPr>
              <w:rFonts w:asciiTheme="minorHAnsi" w:eastAsiaTheme="minorEastAsia" w:hAnsiTheme="minorHAnsi"/>
              <w:b w:val="0"/>
              <w:bCs w:val="0"/>
              <w:lang w:eastAsia="es-CL"/>
            </w:rPr>
          </w:pPr>
          <w:hyperlink w:anchor="_Toc232169459" w:history="1">
            <w:r w:rsidRPr="000F1440">
              <w:rPr>
                <w:rStyle w:val="Hipervnculo"/>
                <w:rFonts w:cstheme="minorHAnsi"/>
              </w:rPr>
              <w:t>18.</w:t>
            </w:r>
            <w:r>
              <w:rPr>
                <w:rFonts w:asciiTheme="minorHAnsi" w:eastAsiaTheme="minorEastAsia" w:hAnsiTheme="minorHAnsi"/>
                <w:b w:val="0"/>
                <w:bCs w:val="0"/>
                <w:lang w:eastAsia="es-CL"/>
              </w:rPr>
              <w:tab/>
            </w:r>
            <w:r w:rsidRPr="000F1440">
              <w:rPr>
                <w:rStyle w:val="Hipervnculo"/>
                <w:rFonts w:cstheme="minorHAnsi"/>
              </w:rPr>
              <w:t>PROTOCOLO DE ACTUACIÓN FRENTE A AMENAZAS EXTERNAS</w:t>
            </w:r>
            <w:r>
              <w:rPr>
                <w:webHidden/>
              </w:rPr>
              <w:tab/>
            </w:r>
            <w:r>
              <w:rPr>
                <w:webHidden/>
              </w:rPr>
              <w:fldChar w:fldCharType="begin"/>
            </w:r>
            <w:r>
              <w:rPr>
                <w:webHidden/>
              </w:rPr>
              <w:instrText xml:space="preserve"> PAGEREF _Toc232169459 \h </w:instrText>
            </w:r>
            <w:r>
              <w:rPr>
                <w:webHidden/>
              </w:rPr>
            </w:r>
            <w:r>
              <w:rPr>
                <w:webHidden/>
              </w:rPr>
              <w:fldChar w:fldCharType="separate"/>
            </w:r>
            <w:r>
              <w:rPr>
                <w:webHidden/>
              </w:rPr>
              <w:t>169</w:t>
            </w:r>
            <w:r>
              <w:rPr>
                <w:webHidden/>
              </w:rPr>
              <w:fldChar w:fldCharType="end"/>
            </w:r>
          </w:hyperlink>
        </w:p>
        <w:p w14:paraId="3C0EFAA9" w14:textId="7F04AA76" w:rsidR="005870A9" w:rsidRDefault="005870A9">
          <w:pPr>
            <w:pStyle w:val="TDC1"/>
            <w:rPr>
              <w:rFonts w:asciiTheme="minorHAnsi" w:eastAsiaTheme="minorEastAsia" w:hAnsiTheme="minorHAnsi"/>
              <w:b w:val="0"/>
              <w:bCs w:val="0"/>
              <w:lang w:eastAsia="es-CL"/>
            </w:rPr>
          </w:pPr>
          <w:hyperlink w:anchor="_Toc232169460" w:history="1">
            <w:r w:rsidRPr="000F1440">
              <w:rPr>
                <w:rStyle w:val="Hipervnculo"/>
                <w:rFonts w:cstheme="minorHAnsi"/>
              </w:rPr>
              <w:t>19.</w:t>
            </w:r>
            <w:r>
              <w:rPr>
                <w:rFonts w:asciiTheme="minorHAnsi" w:eastAsiaTheme="minorEastAsia" w:hAnsiTheme="minorHAnsi"/>
                <w:b w:val="0"/>
                <w:bCs w:val="0"/>
                <w:lang w:eastAsia="es-CL"/>
              </w:rPr>
              <w:tab/>
            </w:r>
            <w:r w:rsidRPr="000F1440">
              <w:rPr>
                <w:rStyle w:val="Hipervnculo"/>
                <w:rFonts w:cstheme="minorHAnsi"/>
              </w:rPr>
              <w:t>PROTOCOLO DE ACTUACIÓN FRENTE A AUTOLESIONES, IDEACIÓN SUICIDA Y RIESGO SUICIDA</w:t>
            </w:r>
            <w:r>
              <w:rPr>
                <w:webHidden/>
              </w:rPr>
              <w:tab/>
            </w:r>
            <w:r>
              <w:rPr>
                <w:webHidden/>
              </w:rPr>
              <w:fldChar w:fldCharType="begin"/>
            </w:r>
            <w:r>
              <w:rPr>
                <w:webHidden/>
              </w:rPr>
              <w:instrText xml:space="preserve"> PAGEREF _Toc232169460 \h </w:instrText>
            </w:r>
            <w:r>
              <w:rPr>
                <w:webHidden/>
              </w:rPr>
            </w:r>
            <w:r>
              <w:rPr>
                <w:webHidden/>
              </w:rPr>
              <w:fldChar w:fldCharType="separate"/>
            </w:r>
            <w:r>
              <w:rPr>
                <w:webHidden/>
              </w:rPr>
              <w:t>172</w:t>
            </w:r>
            <w:r>
              <w:rPr>
                <w:webHidden/>
              </w:rPr>
              <w:fldChar w:fldCharType="end"/>
            </w:r>
          </w:hyperlink>
        </w:p>
        <w:p w14:paraId="25B3000F" w14:textId="04189FC6" w:rsidR="005870A9" w:rsidRDefault="005870A9">
          <w:pPr>
            <w:pStyle w:val="TDC1"/>
            <w:rPr>
              <w:rFonts w:asciiTheme="minorHAnsi" w:eastAsiaTheme="minorEastAsia" w:hAnsiTheme="minorHAnsi"/>
              <w:b w:val="0"/>
              <w:bCs w:val="0"/>
              <w:lang w:eastAsia="es-CL"/>
            </w:rPr>
          </w:pPr>
          <w:hyperlink w:anchor="_Toc232169461" w:history="1">
            <w:r w:rsidRPr="000F1440">
              <w:rPr>
                <w:rStyle w:val="Hipervnculo"/>
                <w:rFonts w:cstheme="minorHAnsi"/>
              </w:rPr>
              <w:t>20.</w:t>
            </w:r>
            <w:r>
              <w:rPr>
                <w:rFonts w:asciiTheme="minorHAnsi" w:eastAsiaTheme="minorEastAsia" w:hAnsiTheme="minorHAnsi"/>
                <w:b w:val="0"/>
                <w:bCs w:val="0"/>
                <w:lang w:eastAsia="es-CL"/>
              </w:rPr>
              <w:tab/>
            </w:r>
            <w:r w:rsidRPr="000F1440">
              <w:rPr>
                <w:rStyle w:val="Hipervnculo"/>
                <w:rFonts w:cstheme="minorHAnsi"/>
              </w:rPr>
              <w:t>PROTOCOLO DE POSTVENCIÓN ANTE SUICIDIO CONSUMADO</w:t>
            </w:r>
            <w:r>
              <w:rPr>
                <w:webHidden/>
              </w:rPr>
              <w:tab/>
            </w:r>
            <w:r>
              <w:rPr>
                <w:webHidden/>
              </w:rPr>
              <w:fldChar w:fldCharType="begin"/>
            </w:r>
            <w:r>
              <w:rPr>
                <w:webHidden/>
              </w:rPr>
              <w:instrText xml:space="preserve"> PAGEREF _Toc232169461 \h </w:instrText>
            </w:r>
            <w:r>
              <w:rPr>
                <w:webHidden/>
              </w:rPr>
            </w:r>
            <w:r>
              <w:rPr>
                <w:webHidden/>
              </w:rPr>
              <w:fldChar w:fldCharType="separate"/>
            </w:r>
            <w:r>
              <w:rPr>
                <w:webHidden/>
              </w:rPr>
              <w:t>180</w:t>
            </w:r>
            <w:r>
              <w:rPr>
                <w:webHidden/>
              </w:rPr>
              <w:fldChar w:fldCharType="end"/>
            </w:r>
          </w:hyperlink>
        </w:p>
        <w:p w14:paraId="5F16110B" w14:textId="4A7DB401" w:rsidR="005870A9" w:rsidRDefault="005870A9">
          <w:pPr>
            <w:pStyle w:val="TDC1"/>
            <w:rPr>
              <w:rFonts w:asciiTheme="minorHAnsi" w:eastAsiaTheme="minorEastAsia" w:hAnsiTheme="minorHAnsi"/>
              <w:b w:val="0"/>
              <w:bCs w:val="0"/>
              <w:lang w:eastAsia="es-CL"/>
            </w:rPr>
          </w:pPr>
          <w:hyperlink w:anchor="_Toc232169462" w:history="1">
            <w:r w:rsidRPr="000F1440">
              <w:rPr>
                <w:rStyle w:val="Hipervnculo"/>
              </w:rPr>
              <w:t>21.</w:t>
            </w:r>
            <w:r>
              <w:rPr>
                <w:rFonts w:asciiTheme="minorHAnsi" w:eastAsiaTheme="minorEastAsia" w:hAnsiTheme="minorHAnsi"/>
                <w:b w:val="0"/>
                <w:bCs w:val="0"/>
                <w:lang w:eastAsia="es-CL"/>
              </w:rPr>
              <w:tab/>
            </w:r>
            <w:r w:rsidRPr="000F1440">
              <w:rPr>
                <w:rStyle w:val="Hipervnculo"/>
              </w:rPr>
              <w:t>PROTOCOLO DE SEGURIDAD Y RESPUESTA ANTE EVENTOS CRÍTICOS</w:t>
            </w:r>
            <w:r>
              <w:rPr>
                <w:webHidden/>
              </w:rPr>
              <w:tab/>
            </w:r>
            <w:r>
              <w:rPr>
                <w:webHidden/>
              </w:rPr>
              <w:fldChar w:fldCharType="begin"/>
            </w:r>
            <w:r>
              <w:rPr>
                <w:webHidden/>
              </w:rPr>
              <w:instrText xml:space="preserve"> PAGEREF _Toc232169462 \h </w:instrText>
            </w:r>
            <w:r>
              <w:rPr>
                <w:webHidden/>
              </w:rPr>
            </w:r>
            <w:r>
              <w:rPr>
                <w:webHidden/>
              </w:rPr>
              <w:fldChar w:fldCharType="separate"/>
            </w:r>
            <w:r>
              <w:rPr>
                <w:webHidden/>
              </w:rPr>
              <w:t>182</w:t>
            </w:r>
            <w:r>
              <w:rPr>
                <w:webHidden/>
              </w:rPr>
              <w:fldChar w:fldCharType="end"/>
            </w:r>
          </w:hyperlink>
        </w:p>
        <w:p w14:paraId="6C98CBC7" w14:textId="7255BCB7" w:rsidR="005870A9" w:rsidRDefault="005870A9">
          <w:pPr>
            <w:pStyle w:val="TDC1"/>
            <w:rPr>
              <w:rFonts w:asciiTheme="minorHAnsi" w:eastAsiaTheme="minorEastAsia" w:hAnsiTheme="minorHAnsi"/>
              <w:b w:val="0"/>
              <w:bCs w:val="0"/>
              <w:lang w:eastAsia="es-CL"/>
            </w:rPr>
          </w:pPr>
          <w:hyperlink w:anchor="_Toc232169463" w:history="1">
            <w:r w:rsidRPr="000F1440">
              <w:rPr>
                <w:rStyle w:val="Hipervnculo"/>
                <w:rFonts w:cstheme="minorHAnsi"/>
                <w:highlight w:val="yellow"/>
              </w:rPr>
              <w:t xml:space="preserve">22. </w:t>
            </w:r>
            <w:r w:rsidRPr="000F1440">
              <w:rPr>
                <w:rStyle w:val="Hipervnculo"/>
                <w:highlight w:val="yellow"/>
              </w:rPr>
              <w:t>PROTOCOLO DE PROHIBICIÓN Y REGULACIÓN DEL USO DE DISPOSITIVOS MÓVILES ELECTRÓNICOS EN EL CONTEXTO ESCOLAR.</w:t>
            </w:r>
            <w:r>
              <w:rPr>
                <w:webHidden/>
              </w:rPr>
              <w:tab/>
            </w:r>
            <w:r>
              <w:rPr>
                <w:webHidden/>
              </w:rPr>
              <w:fldChar w:fldCharType="begin"/>
            </w:r>
            <w:r>
              <w:rPr>
                <w:webHidden/>
              </w:rPr>
              <w:instrText xml:space="preserve"> PAGEREF _Toc232169463 \h </w:instrText>
            </w:r>
            <w:r>
              <w:rPr>
                <w:webHidden/>
              </w:rPr>
            </w:r>
            <w:r>
              <w:rPr>
                <w:webHidden/>
              </w:rPr>
              <w:fldChar w:fldCharType="separate"/>
            </w:r>
            <w:r>
              <w:rPr>
                <w:webHidden/>
              </w:rPr>
              <w:t>186</w:t>
            </w:r>
            <w:r>
              <w:rPr>
                <w:webHidden/>
              </w:rPr>
              <w:fldChar w:fldCharType="end"/>
            </w:r>
          </w:hyperlink>
        </w:p>
        <w:p w14:paraId="3CCE8A01" w14:textId="4E795DA1" w:rsidR="005870A9" w:rsidRDefault="005870A9">
          <w:pPr>
            <w:pStyle w:val="TDC1"/>
            <w:rPr>
              <w:rFonts w:asciiTheme="minorHAnsi" w:eastAsiaTheme="minorEastAsia" w:hAnsiTheme="minorHAnsi"/>
              <w:b w:val="0"/>
              <w:bCs w:val="0"/>
              <w:lang w:eastAsia="es-CL"/>
            </w:rPr>
          </w:pPr>
          <w:hyperlink w:anchor="_Toc232169464" w:history="1">
            <w:r w:rsidRPr="000F1440">
              <w:rPr>
                <w:rStyle w:val="Hipervnculo"/>
                <w:rFonts w:cstheme="minorHAnsi"/>
              </w:rPr>
              <w:t>ANEXOS</w:t>
            </w:r>
            <w:r>
              <w:rPr>
                <w:webHidden/>
              </w:rPr>
              <w:tab/>
            </w:r>
            <w:r>
              <w:rPr>
                <w:webHidden/>
              </w:rPr>
              <w:fldChar w:fldCharType="begin"/>
            </w:r>
            <w:r>
              <w:rPr>
                <w:webHidden/>
              </w:rPr>
              <w:instrText xml:space="preserve"> PAGEREF _Toc232169464 \h </w:instrText>
            </w:r>
            <w:r>
              <w:rPr>
                <w:webHidden/>
              </w:rPr>
            </w:r>
            <w:r>
              <w:rPr>
                <w:webHidden/>
              </w:rPr>
              <w:fldChar w:fldCharType="separate"/>
            </w:r>
            <w:r>
              <w:rPr>
                <w:webHidden/>
              </w:rPr>
              <w:t>197</w:t>
            </w:r>
            <w:r>
              <w:rPr>
                <w:webHidden/>
              </w:rPr>
              <w:fldChar w:fldCharType="end"/>
            </w:r>
          </w:hyperlink>
        </w:p>
        <w:p w14:paraId="5A9113D1" w14:textId="1123C1D5" w:rsidR="005870A9" w:rsidRDefault="005870A9">
          <w:pPr>
            <w:pStyle w:val="TDC1"/>
            <w:rPr>
              <w:rFonts w:asciiTheme="minorHAnsi" w:eastAsiaTheme="minorEastAsia" w:hAnsiTheme="minorHAnsi"/>
              <w:b w:val="0"/>
              <w:bCs w:val="0"/>
              <w:lang w:eastAsia="es-CL"/>
            </w:rPr>
          </w:pPr>
          <w:hyperlink w:anchor="_Toc232169465" w:history="1">
            <w:r w:rsidRPr="000F1440">
              <w:rPr>
                <w:rStyle w:val="Hipervnculo"/>
                <w:rFonts w:cstheme="minorHAnsi"/>
              </w:rPr>
              <w:t>CARTA COMPROMISO</w:t>
            </w:r>
            <w:r>
              <w:rPr>
                <w:webHidden/>
              </w:rPr>
              <w:tab/>
            </w:r>
            <w:r>
              <w:rPr>
                <w:webHidden/>
              </w:rPr>
              <w:fldChar w:fldCharType="begin"/>
            </w:r>
            <w:r>
              <w:rPr>
                <w:webHidden/>
              </w:rPr>
              <w:instrText xml:space="preserve"> PAGEREF _Toc232169465 \h </w:instrText>
            </w:r>
            <w:r>
              <w:rPr>
                <w:webHidden/>
              </w:rPr>
            </w:r>
            <w:r>
              <w:rPr>
                <w:webHidden/>
              </w:rPr>
              <w:fldChar w:fldCharType="separate"/>
            </w:r>
            <w:r>
              <w:rPr>
                <w:webHidden/>
              </w:rPr>
              <w:t>198</w:t>
            </w:r>
            <w:r>
              <w:rPr>
                <w:webHidden/>
              </w:rPr>
              <w:fldChar w:fldCharType="end"/>
            </w:r>
          </w:hyperlink>
        </w:p>
        <w:p w14:paraId="0AB20F66" w14:textId="76DECA44" w:rsidR="005870A9" w:rsidRDefault="005870A9">
          <w:pPr>
            <w:pStyle w:val="TDC1"/>
            <w:rPr>
              <w:rFonts w:asciiTheme="minorHAnsi" w:eastAsiaTheme="minorEastAsia" w:hAnsiTheme="minorHAnsi"/>
              <w:b w:val="0"/>
              <w:bCs w:val="0"/>
              <w:lang w:eastAsia="es-CL"/>
            </w:rPr>
          </w:pPr>
          <w:hyperlink w:anchor="_Toc232169466" w:history="1">
            <w:r w:rsidRPr="000F1440">
              <w:rPr>
                <w:rStyle w:val="Hipervnculo"/>
                <w:rFonts w:cstheme="minorHAnsi"/>
              </w:rPr>
              <w:t>CARTA DE ADVERTENCIA DE CONDICIONALIDAD.</w:t>
            </w:r>
            <w:r>
              <w:rPr>
                <w:webHidden/>
              </w:rPr>
              <w:tab/>
            </w:r>
            <w:r>
              <w:rPr>
                <w:webHidden/>
              </w:rPr>
              <w:fldChar w:fldCharType="begin"/>
            </w:r>
            <w:r>
              <w:rPr>
                <w:webHidden/>
              </w:rPr>
              <w:instrText xml:space="preserve"> PAGEREF _Toc232169466 \h </w:instrText>
            </w:r>
            <w:r>
              <w:rPr>
                <w:webHidden/>
              </w:rPr>
            </w:r>
            <w:r>
              <w:rPr>
                <w:webHidden/>
              </w:rPr>
              <w:fldChar w:fldCharType="separate"/>
            </w:r>
            <w:r>
              <w:rPr>
                <w:webHidden/>
              </w:rPr>
              <w:t>200</w:t>
            </w:r>
            <w:r>
              <w:rPr>
                <w:webHidden/>
              </w:rPr>
              <w:fldChar w:fldCharType="end"/>
            </w:r>
          </w:hyperlink>
        </w:p>
        <w:p w14:paraId="6C0560B1" w14:textId="689CCDAE" w:rsidR="005870A9" w:rsidRDefault="005870A9">
          <w:pPr>
            <w:pStyle w:val="TDC1"/>
            <w:rPr>
              <w:rFonts w:asciiTheme="minorHAnsi" w:eastAsiaTheme="minorEastAsia" w:hAnsiTheme="minorHAnsi"/>
              <w:b w:val="0"/>
              <w:bCs w:val="0"/>
              <w:lang w:eastAsia="es-CL"/>
            </w:rPr>
          </w:pPr>
          <w:hyperlink w:anchor="_Toc232169467" w:history="1">
            <w:r w:rsidRPr="000F1440">
              <w:rPr>
                <w:rStyle w:val="Hipervnculo"/>
                <w:rFonts w:cstheme="minorHAnsi"/>
              </w:rPr>
              <w:t>CARTA DE COMUNICACIÓN DE CONDICIONALIDAD</w:t>
            </w:r>
            <w:r>
              <w:rPr>
                <w:webHidden/>
              </w:rPr>
              <w:tab/>
            </w:r>
            <w:r>
              <w:rPr>
                <w:webHidden/>
              </w:rPr>
              <w:fldChar w:fldCharType="begin"/>
            </w:r>
            <w:r>
              <w:rPr>
                <w:webHidden/>
              </w:rPr>
              <w:instrText xml:space="preserve"> PAGEREF _Toc232169467 \h </w:instrText>
            </w:r>
            <w:r>
              <w:rPr>
                <w:webHidden/>
              </w:rPr>
            </w:r>
            <w:r>
              <w:rPr>
                <w:webHidden/>
              </w:rPr>
              <w:fldChar w:fldCharType="separate"/>
            </w:r>
            <w:r>
              <w:rPr>
                <w:webHidden/>
              </w:rPr>
              <w:t>201</w:t>
            </w:r>
            <w:r>
              <w:rPr>
                <w:webHidden/>
              </w:rPr>
              <w:fldChar w:fldCharType="end"/>
            </w:r>
          </w:hyperlink>
        </w:p>
        <w:p w14:paraId="255B5FB0" w14:textId="1C7748A0" w:rsidR="005870A9" w:rsidRDefault="005870A9">
          <w:pPr>
            <w:pStyle w:val="TDC1"/>
            <w:rPr>
              <w:rFonts w:asciiTheme="minorHAnsi" w:eastAsiaTheme="minorEastAsia" w:hAnsiTheme="minorHAnsi"/>
              <w:b w:val="0"/>
              <w:bCs w:val="0"/>
              <w:lang w:eastAsia="es-CL"/>
            </w:rPr>
          </w:pPr>
          <w:hyperlink w:anchor="_Toc232169468" w:history="1">
            <w:r w:rsidRPr="000F1440">
              <w:rPr>
                <w:rStyle w:val="Hipervnculo"/>
                <w:rFonts w:cstheme="minorHAnsi"/>
              </w:rPr>
              <w:t>CARTA DE COMUNICACIÓN DE CONDICIONALIDAD POR INCUMPLIMIENTO REITERADO DE DEBERES</w:t>
            </w:r>
            <w:r>
              <w:rPr>
                <w:webHidden/>
              </w:rPr>
              <w:tab/>
            </w:r>
            <w:r>
              <w:rPr>
                <w:webHidden/>
              </w:rPr>
              <w:fldChar w:fldCharType="begin"/>
            </w:r>
            <w:r>
              <w:rPr>
                <w:webHidden/>
              </w:rPr>
              <w:instrText xml:space="preserve"> PAGEREF _Toc232169468 \h </w:instrText>
            </w:r>
            <w:r>
              <w:rPr>
                <w:webHidden/>
              </w:rPr>
            </w:r>
            <w:r>
              <w:rPr>
                <w:webHidden/>
              </w:rPr>
              <w:fldChar w:fldCharType="separate"/>
            </w:r>
            <w:r>
              <w:rPr>
                <w:webHidden/>
              </w:rPr>
              <w:t>202</w:t>
            </w:r>
            <w:r>
              <w:rPr>
                <w:webHidden/>
              </w:rPr>
              <w:fldChar w:fldCharType="end"/>
            </w:r>
          </w:hyperlink>
        </w:p>
        <w:p w14:paraId="3D72A04E" w14:textId="0CA0935A" w:rsidR="005870A9" w:rsidRDefault="005870A9">
          <w:pPr>
            <w:pStyle w:val="TDC1"/>
            <w:rPr>
              <w:rFonts w:asciiTheme="minorHAnsi" w:eastAsiaTheme="minorEastAsia" w:hAnsiTheme="minorHAnsi"/>
              <w:b w:val="0"/>
              <w:bCs w:val="0"/>
              <w:lang w:eastAsia="es-CL"/>
            </w:rPr>
          </w:pPr>
          <w:hyperlink w:anchor="_Toc232169469" w:history="1">
            <w:r w:rsidRPr="000F1440">
              <w:rPr>
                <w:rStyle w:val="Hipervnculo"/>
                <w:rFonts w:cstheme="minorHAnsi"/>
              </w:rPr>
              <w:t>CARTA DE COMUNICACIÓN DE CONDICIONALIDAD SIN PROCEDIMIENTO DE ADVERTENCIA PREVIA</w:t>
            </w:r>
            <w:r>
              <w:rPr>
                <w:webHidden/>
              </w:rPr>
              <w:tab/>
            </w:r>
            <w:r>
              <w:rPr>
                <w:webHidden/>
              </w:rPr>
              <w:fldChar w:fldCharType="begin"/>
            </w:r>
            <w:r>
              <w:rPr>
                <w:webHidden/>
              </w:rPr>
              <w:instrText xml:space="preserve"> PAGEREF _Toc232169469 \h </w:instrText>
            </w:r>
            <w:r>
              <w:rPr>
                <w:webHidden/>
              </w:rPr>
            </w:r>
            <w:r>
              <w:rPr>
                <w:webHidden/>
              </w:rPr>
              <w:fldChar w:fldCharType="separate"/>
            </w:r>
            <w:r>
              <w:rPr>
                <w:webHidden/>
              </w:rPr>
              <w:t>203</w:t>
            </w:r>
            <w:r>
              <w:rPr>
                <w:webHidden/>
              </w:rPr>
              <w:fldChar w:fldCharType="end"/>
            </w:r>
          </w:hyperlink>
        </w:p>
        <w:p w14:paraId="717CA11B" w14:textId="7A3765D1" w:rsidR="005870A9" w:rsidRDefault="005870A9">
          <w:pPr>
            <w:pStyle w:val="TDC1"/>
            <w:rPr>
              <w:rFonts w:asciiTheme="minorHAnsi" w:eastAsiaTheme="minorEastAsia" w:hAnsiTheme="minorHAnsi"/>
              <w:b w:val="0"/>
              <w:bCs w:val="0"/>
              <w:lang w:eastAsia="es-CL"/>
            </w:rPr>
          </w:pPr>
          <w:hyperlink w:anchor="_Toc232169470" w:history="1">
            <w:r w:rsidRPr="000F1440">
              <w:rPr>
                <w:rStyle w:val="Hipervnculo"/>
                <w:rFonts w:cstheme="minorHAnsi"/>
              </w:rPr>
              <w:t>CARTA DE COMUNICACIÓN DE CONDICIONALIDAD EXTREMA</w:t>
            </w:r>
            <w:r>
              <w:rPr>
                <w:webHidden/>
              </w:rPr>
              <w:tab/>
            </w:r>
            <w:r>
              <w:rPr>
                <w:webHidden/>
              </w:rPr>
              <w:fldChar w:fldCharType="begin"/>
            </w:r>
            <w:r>
              <w:rPr>
                <w:webHidden/>
              </w:rPr>
              <w:instrText xml:space="preserve"> PAGEREF _Toc232169470 \h </w:instrText>
            </w:r>
            <w:r>
              <w:rPr>
                <w:webHidden/>
              </w:rPr>
            </w:r>
            <w:r>
              <w:rPr>
                <w:webHidden/>
              </w:rPr>
              <w:fldChar w:fldCharType="separate"/>
            </w:r>
            <w:r>
              <w:rPr>
                <w:webHidden/>
              </w:rPr>
              <w:t>204</w:t>
            </w:r>
            <w:r>
              <w:rPr>
                <w:webHidden/>
              </w:rPr>
              <w:fldChar w:fldCharType="end"/>
            </w:r>
          </w:hyperlink>
        </w:p>
        <w:p w14:paraId="553D81AB" w14:textId="4424BDA2" w:rsidR="005870A9" w:rsidRDefault="005870A9">
          <w:pPr>
            <w:pStyle w:val="TDC1"/>
            <w:rPr>
              <w:rFonts w:asciiTheme="minorHAnsi" w:eastAsiaTheme="minorEastAsia" w:hAnsiTheme="minorHAnsi"/>
              <w:b w:val="0"/>
              <w:bCs w:val="0"/>
              <w:lang w:eastAsia="es-CL"/>
            </w:rPr>
          </w:pPr>
          <w:hyperlink w:anchor="_Toc232169471" w:history="1">
            <w:r w:rsidRPr="000F1440">
              <w:rPr>
                <w:rStyle w:val="Hipervnculo"/>
                <w:rFonts w:cstheme="minorHAnsi"/>
              </w:rPr>
              <w:t>CARTA DE COMUNICACIÓN DE NO RENOVACIÓN DE MATRÍCULA</w:t>
            </w:r>
            <w:r>
              <w:rPr>
                <w:webHidden/>
              </w:rPr>
              <w:tab/>
            </w:r>
            <w:r>
              <w:rPr>
                <w:webHidden/>
              </w:rPr>
              <w:fldChar w:fldCharType="begin"/>
            </w:r>
            <w:r>
              <w:rPr>
                <w:webHidden/>
              </w:rPr>
              <w:instrText xml:space="preserve"> PAGEREF _Toc232169471 \h </w:instrText>
            </w:r>
            <w:r>
              <w:rPr>
                <w:webHidden/>
              </w:rPr>
            </w:r>
            <w:r>
              <w:rPr>
                <w:webHidden/>
              </w:rPr>
              <w:fldChar w:fldCharType="separate"/>
            </w:r>
            <w:r>
              <w:rPr>
                <w:webHidden/>
              </w:rPr>
              <w:t>205</w:t>
            </w:r>
            <w:r>
              <w:rPr>
                <w:webHidden/>
              </w:rPr>
              <w:fldChar w:fldCharType="end"/>
            </w:r>
          </w:hyperlink>
        </w:p>
        <w:p w14:paraId="33A45683" w14:textId="2068DE95" w:rsidR="005870A9" w:rsidRDefault="005870A9">
          <w:pPr>
            <w:pStyle w:val="TDC1"/>
            <w:rPr>
              <w:rFonts w:asciiTheme="minorHAnsi" w:eastAsiaTheme="minorEastAsia" w:hAnsiTheme="minorHAnsi"/>
              <w:b w:val="0"/>
              <w:bCs w:val="0"/>
              <w:lang w:eastAsia="es-CL"/>
            </w:rPr>
          </w:pPr>
          <w:hyperlink w:anchor="_Toc232169472" w:history="1">
            <w:r w:rsidRPr="000F1440">
              <w:rPr>
                <w:rStyle w:val="Hipervnculo"/>
                <w:rFonts w:cstheme="minorHAnsi"/>
              </w:rPr>
              <w:t>CARTA DE COMUNICACIÓN DE EXPULSIÓN O CANCELACIÓN DE MATRÍCULA</w:t>
            </w:r>
            <w:r>
              <w:rPr>
                <w:webHidden/>
              </w:rPr>
              <w:tab/>
            </w:r>
            <w:r>
              <w:rPr>
                <w:webHidden/>
              </w:rPr>
              <w:fldChar w:fldCharType="begin"/>
            </w:r>
            <w:r>
              <w:rPr>
                <w:webHidden/>
              </w:rPr>
              <w:instrText xml:space="preserve"> PAGEREF _Toc232169472 \h </w:instrText>
            </w:r>
            <w:r>
              <w:rPr>
                <w:webHidden/>
              </w:rPr>
            </w:r>
            <w:r>
              <w:rPr>
                <w:webHidden/>
              </w:rPr>
              <w:fldChar w:fldCharType="separate"/>
            </w:r>
            <w:r>
              <w:rPr>
                <w:webHidden/>
              </w:rPr>
              <w:t>206</w:t>
            </w:r>
            <w:r>
              <w:rPr>
                <w:webHidden/>
              </w:rPr>
              <w:fldChar w:fldCharType="end"/>
            </w:r>
          </w:hyperlink>
        </w:p>
        <w:p w14:paraId="4297ADD1" w14:textId="2E6B13B5" w:rsidR="005870A9" w:rsidRDefault="005870A9">
          <w:pPr>
            <w:pStyle w:val="TDC1"/>
            <w:rPr>
              <w:rFonts w:asciiTheme="minorHAnsi" w:eastAsiaTheme="minorEastAsia" w:hAnsiTheme="minorHAnsi"/>
              <w:b w:val="0"/>
              <w:bCs w:val="0"/>
              <w:lang w:eastAsia="es-CL"/>
            </w:rPr>
          </w:pPr>
          <w:hyperlink w:anchor="_Toc232169473" w:history="1">
            <w:r w:rsidRPr="000F1440">
              <w:rPr>
                <w:rStyle w:val="Hipervnculo"/>
                <w:rFonts w:cstheme="minorHAnsi"/>
              </w:rPr>
              <w:t>SOLICITUD DE ADMINISTRACIÓN DE MEDICAMENTOS</w:t>
            </w:r>
            <w:r>
              <w:rPr>
                <w:webHidden/>
              </w:rPr>
              <w:tab/>
            </w:r>
            <w:r>
              <w:rPr>
                <w:webHidden/>
              </w:rPr>
              <w:fldChar w:fldCharType="begin"/>
            </w:r>
            <w:r>
              <w:rPr>
                <w:webHidden/>
              </w:rPr>
              <w:instrText xml:space="preserve"> PAGEREF _Toc232169473 \h </w:instrText>
            </w:r>
            <w:r>
              <w:rPr>
                <w:webHidden/>
              </w:rPr>
            </w:r>
            <w:r>
              <w:rPr>
                <w:webHidden/>
              </w:rPr>
              <w:fldChar w:fldCharType="separate"/>
            </w:r>
            <w:r>
              <w:rPr>
                <w:webHidden/>
              </w:rPr>
              <w:t>208</w:t>
            </w:r>
            <w:r>
              <w:rPr>
                <w:webHidden/>
              </w:rPr>
              <w:fldChar w:fldCharType="end"/>
            </w:r>
          </w:hyperlink>
        </w:p>
        <w:p w14:paraId="4FF3F6AD" w14:textId="1413F4C1" w:rsidR="005870A9" w:rsidRDefault="005870A9">
          <w:pPr>
            <w:pStyle w:val="TDC1"/>
            <w:rPr>
              <w:rFonts w:asciiTheme="minorHAnsi" w:eastAsiaTheme="minorEastAsia" w:hAnsiTheme="minorHAnsi"/>
              <w:b w:val="0"/>
              <w:bCs w:val="0"/>
              <w:lang w:eastAsia="es-CL"/>
            </w:rPr>
          </w:pPr>
          <w:hyperlink w:anchor="_Toc232169474" w:history="1">
            <w:r w:rsidRPr="000F1440">
              <w:rPr>
                <w:rStyle w:val="Hipervnculo"/>
                <w:rFonts w:cstheme="minorHAnsi"/>
              </w:rPr>
              <w:t>CARTA DE CITACIÓN A AUDIENCIA POR DEBIDO PROCESO</w:t>
            </w:r>
            <w:r>
              <w:rPr>
                <w:webHidden/>
              </w:rPr>
              <w:tab/>
            </w:r>
            <w:r>
              <w:rPr>
                <w:webHidden/>
              </w:rPr>
              <w:fldChar w:fldCharType="begin"/>
            </w:r>
            <w:r>
              <w:rPr>
                <w:webHidden/>
              </w:rPr>
              <w:instrText xml:space="preserve"> PAGEREF _Toc232169474 \h </w:instrText>
            </w:r>
            <w:r>
              <w:rPr>
                <w:webHidden/>
              </w:rPr>
            </w:r>
            <w:r>
              <w:rPr>
                <w:webHidden/>
              </w:rPr>
              <w:fldChar w:fldCharType="separate"/>
            </w:r>
            <w:r>
              <w:rPr>
                <w:webHidden/>
              </w:rPr>
              <w:t>209</w:t>
            </w:r>
            <w:r>
              <w:rPr>
                <w:webHidden/>
              </w:rPr>
              <w:fldChar w:fldCharType="end"/>
            </w:r>
          </w:hyperlink>
        </w:p>
        <w:p w14:paraId="5D4B3D30" w14:textId="34D5650F" w:rsidR="005870A9" w:rsidRDefault="005870A9">
          <w:pPr>
            <w:pStyle w:val="TDC1"/>
            <w:rPr>
              <w:rFonts w:asciiTheme="minorHAnsi" w:eastAsiaTheme="minorEastAsia" w:hAnsiTheme="minorHAnsi"/>
              <w:b w:val="0"/>
              <w:bCs w:val="0"/>
              <w:lang w:eastAsia="es-CL"/>
            </w:rPr>
          </w:pPr>
          <w:hyperlink w:anchor="_Toc232169475" w:history="1">
            <w:r w:rsidRPr="000F1440">
              <w:rPr>
                <w:rStyle w:val="Hipervnculo"/>
                <w:rFonts w:cstheme="minorHAnsi"/>
              </w:rPr>
              <w:t>CARTA DE RESOLUCIÓN MOTIVADA DE PROCEDIMIENTO DISCIPLINARIO</w:t>
            </w:r>
            <w:r>
              <w:rPr>
                <w:webHidden/>
              </w:rPr>
              <w:tab/>
            </w:r>
            <w:r>
              <w:rPr>
                <w:webHidden/>
              </w:rPr>
              <w:fldChar w:fldCharType="begin"/>
            </w:r>
            <w:r>
              <w:rPr>
                <w:webHidden/>
              </w:rPr>
              <w:instrText xml:space="preserve"> PAGEREF _Toc232169475 \h </w:instrText>
            </w:r>
            <w:r>
              <w:rPr>
                <w:webHidden/>
              </w:rPr>
            </w:r>
            <w:r>
              <w:rPr>
                <w:webHidden/>
              </w:rPr>
              <w:fldChar w:fldCharType="separate"/>
            </w:r>
            <w:r>
              <w:rPr>
                <w:webHidden/>
              </w:rPr>
              <w:t>210</w:t>
            </w:r>
            <w:r>
              <w:rPr>
                <w:webHidden/>
              </w:rPr>
              <w:fldChar w:fldCharType="end"/>
            </w:r>
          </w:hyperlink>
        </w:p>
        <w:p w14:paraId="2A773B52" w14:textId="0DA6DEBC" w:rsidR="005870A9" w:rsidRDefault="005870A9">
          <w:pPr>
            <w:pStyle w:val="TDC1"/>
            <w:rPr>
              <w:rFonts w:asciiTheme="minorHAnsi" w:eastAsiaTheme="minorEastAsia" w:hAnsiTheme="minorHAnsi"/>
              <w:b w:val="0"/>
              <w:bCs w:val="0"/>
              <w:lang w:eastAsia="es-CL"/>
            </w:rPr>
          </w:pPr>
          <w:hyperlink w:anchor="_Toc232169476" w:history="1">
            <w:r w:rsidRPr="000F1440">
              <w:rPr>
                <w:rStyle w:val="Hipervnculo"/>
                <w:rFonts w:cstheme="minorHAnsi"/>
              </w:rPr>
              <w:t>CARTA DE NOTIFICACIÓN DE ADECUACIONES CURRICULARES Y EVALUATIVAS (NEE)</w:t>
            </w:r>
            <w:r>
              <w:rPr>
                <w:webHidden/>
              </w:rPr>
              <w:tab/>
            </w:r>
            <w:r>
              <w:rPr>
                <w:webHidden/>
              </w:rPr>
              <w:fldChar w:fldCharType="begin"/>
            </w:r>
            <w:r>
              <w:rPr>
                <w:webHidden/>
              </w:rPr>
              <w:instrText xml:space="preserve"> PAGEREF _Toc232169476 \h </w:instrText>
            </w:r>
            <w:r>
              <w:rPr>
                <w:webHidden/>
              </w:rPr>
            </w:r>
            <w:r>
              <w:rPr>
                <w:webHidden/>
              </w:rPr>
              <w:fldChar w:fldCharType="separate"/>
            </w:r>
            <w:r>
              <w:rPr>
                <w:webHidden/>
              </w:rPr>
              <w:t>211</w:t>
            </w:r>
            <w:r>
              <w:rPr>
                <w:webHidden/>
              </w:rPr>
              <w:fldChar w:fldCharType="end"/>
            </w:r>
          </w:hyperlink>
        </w:p>
        <w:p w14:paraId="3B2B8D4F" w14:textId="1497DF29" w:rsidR="005870A9" w:rsidRDefault="005870A9">
          <w:pPr>
            <w:pStyle w:val="TDC1"/>
            <w:rPr>
              <w:rFonts w:asciiTheme="minorHAnsi" w:eastAsiaTheme="minorEastAsia" w:hAnsiTheme="minorHAnsi"/>
              <w:b w:val="0"/>
              <w:bCs w:val="0"/>
              <w:lang w:eastAsia="es-CL"/>
            </w:rPr>
          </w:pPr>
          <w:hyperlink w:anchor="_Toc232169477" w:history="1">
            <w:r w:rsidRPr="000F1440">
              <w:rPr>
                <w:rStyle w:val="Hipervnculo"/>
                <w:rFonts w:cstheme="minorHAnsi"/>
              </w:rPr>
              <w:t>CARTA DE RECONOCIMIENTO OFICIAL DE IDENTIDAD DE GÉNERO Y NOMBRE SOCIAL</w:t>
            </w:r>
            <w:r>
              <w:rPr>
                <w:webHidden/>
              </w:rPr>
              <w:tab/>
            </w:r>
            <w:r>
              <w:rPr>
                <w:webHidden/>
              </w:rPr>
              <w:fldChar w:fldCharType="begin"/>
            </w:r>
            <w:r>
              <w:rPr>
                <w:webHidden/>
              </w:rPr>
              <w:instrText xml:space="preserve"> PAGEREF _Toc232169477 \h </w:instrText>
            </w:r>
            <w:r>
              <w:rPr>
                <w:webHidden/>
              </w:rPr>
            </w:r>
            <w:r>
              <w:rPr>
                <w:webHidden/>
              </w:rPr>
              <w:fldChar w:fldCharType="separate"/>
            </w:r>
            <w:r>
              <w:rPr>
                <w:webHidden/>
              </w:rPr>
              <w:t>212</w:t>
            </w:r>
            <w:r>
              <w:rPr>
                <w:webHidden/>
              </w:rPr>
              <w:fldChar w:fldCharType="end"/>
            </w:r>
          </w:hyperlink>
        </w:p>
        <w:p w14:paraId="10D8E558" w14:textId="67636E83" w:rsidR="005870A9" w:rsidRDefault="005870A9">
          <w:pPr>
            <w:pStyle w:val="TDC1"/>
            <w:rPr>
              <w:rFonts w:asciiTheme="minorHAnsi" w:eastAsiaTheme="minorEastAsia" w:hAnsiTheme="minorHAnsi"/>
              <w:b w:val="0"/>
              <w:bCs w:val="0"/>
              <w:lang w:eastAsia="es-CL"/>
            </w:rPr>
          </w:pPr>
          <w:hyperlink w:anchor="_Toc232169478" w:history="1">
            <w:r w:rsidRPr="000F1440">
              <w:rPr>
                <w:rStyle w:val="Hipervnculo"/>
                <w:rFonts w:cstheme="minorHAnsi"/>
              </w:rPr>
              <w:t>CARTA DE COMPROMISO DE APODERADO POR INCUMPLIMIENTO DE DEBERES PARENTALES</w:t>
            </w:r>
            <w:r>
              <w:rPr>
                <w:webHidden/>
              </w:rPr>
              <w:tab/>
            </w:r>
            <w:r>
              <w:rPr>
                <w:webHidden/>
              </w:rPr>
              <w:fldChar w:fldCharType="begin"/>
            </w:r>
            <w:r>
              <w:rPr>
                <w:webHidden/>
              </w:rPr>
              <w:instrText xml:space="preserve"> PAGEREF _Toc232169478 \h </w:instrText>
            </w:r>
            <w:r>
              <w:rPr>
                <w:webHidden/>
              </w:rPr>
            </w:r>
            <w:r>
              <w:rPr>
                <w:webHidden/>
              </w:rPr>
              <w:fldChar w:fldCharType="separate"/>
            </w:r>
            <w:r>
              <w:rPr>
                <w:webHidden/>
              </w:rPr>
              <w:t>213</w:t>
            </w:r>
            <w:r>
              <w:rPr>
                <w:webHidden/>
              </w:rPr>
              <w:fldChar w:fldCharType="end"/>
            </w:r>
          </w:hyperlink>
        </w:p>
        <w:p w14:paraId="6BE32C0B" w14:textId="71A6C148" w:rsidR="005870A9" w:rsidRDefault="005870A9">
          <w:pPr>
            <w:pStyle w:val="TDC1"/>
            <w:rPr>
              <w:rFonts w:asciiTheme="minorHAnsi" w:eastAsiaTheme="minorEastAsia" w:hAnsiTheme="minorHAnsi"/>
              <w:b w:val="0"/>
              <w:bCs w:val="0"/>
              <w:lang w:eastAsia="es-CL"/>
            </w:rPr>
          </w:pPr>
          <w:hyperlink w:anchor="_Toc232169479" w:history="1">
            <w:r w:rsidRPr="000F1440">
              <w:rPr>
                <w:rStyle w:val="Hipervnculo"/>
                <w:rFonts w:cstheme="minorHAnsi"/>
              </w:rPr>
              <w:t>CARTA DE NOTIFICACIÓN DE SUSPENSIÓN PRECAUTORIA (AULA SEGURA)</w:t>
            </w:r>
            <w:r>
              <w:rPr>
                <w:webHidden/>
              </w:rPr>
              <w:tab/>
            </w:r>
            <w:r>
              <w:rPr>
                <w:webHidden/>
              </w:rPr>
              <w:fldChar w:fldCharType="begin"/>
            </w:r>
            <w:r>
              <w:rPr>
                <w:webHidden/>
              </w:rPr>
              <w:instrText xml:space="preserve"> PAGEREF _Toc232169479 \h </w:instrText>
            </w:r>
            <w:r>
              <w:rPr>
                <w:webHidden/>
              </w:rPr>
            </w:r>
            <w:r>
              <w:rPr>
                <w:webHidden/>
              </w:rPr>
              <w:fldChar w:fldCharType="separate"/>
            </w:r>
            <w:r>
              <w:rPr>
                <w:webHidden/>
              </w:rPr>
              <w:t>214</w:t>
            </w:r>
            <w:r>
              <w:rPr>
                <w:webHidden/>
              </w:rPr>
              <w:fldChar w:fldCharType="end"/>
            </w:r>
          </w:hyperlink>
        </w:p>
        <w:p w14:paraId="051DA25A" w14:textId="51C98A4E" w:rsidR="005870A9" w:rsidRDefault="005870A9">
          <w:pPr>
            <w:pStyle w:val="TDC1"/>
            <w:rPr>
              <w:rFonts w:asciiTheme="minorHAnsi" w:eastAsiaTheme="minorEastAsia" w:hAnsiTheme="minorHAnsi"/>
              <w:b w:val="0"/>
              <w:bCs w:val="0"/>
              <w:lang w:eastAsia="es-CL"/>
            </w:rPr>
          </w:pPr>
          <w:hyperlink w:anchor="_Toc232169480" w:history="1">
            <w:r w:rsidRPr="000F1440">
              <w:rPr>
                <w:rStyle w:val="Hipervnculo"/>
                <w:rFonts w:cstheme="minorHAnsi"/>
              </w:rPr>
              <w:t>CARTA DE LEVANTAMIENTO DE MEDIDA DISCIPLINARIA</w:t>
            </w:r>
            <w:r>
              <w:rPr>
                <w:webHidden/>
              </w:rPr>
              <w:tab/>
            </w:r>
            <w:r>
              <w:rPr>
                <w:webHidden/>
              </w:rPr>
              <w:fldChar w:fldCharType="begin"/>
            </w:r>
            <w:r>
              <w:rPr>
                <w:webHidden/>
              </w:rPr>
              <w:instrText xml:space="preserve"> PAGEREF _Toc232169480 \h </w:instrText>
            </w:r>
            <w:r>
              <w:rPr>
                <w:webHidden/>
              </w:rPr>
            </w:r>
            <w:r>
              <w:rPr>
                <w:webHidden/>
              </w:rPr>
              <w:fldChar w:fldCharType="separate"/>
            </w:r>
            <w:r>
              <w:rPr>
                <w:webHidden/>
              </w:rPr>
              <w:t>215</w:t>
            </w:r>
            <w:r>
              <w:rPr>
                <w:webHidden/>
              </w:rPr>
              <w:fldChar w:fldCharType="end"/>
            </w:r>
          </w:hyperlink>
        </w:p>
        <w:p w14:paraId="5CEA1004" w14:textId="131703CD" w:rsidR="005870A9" w:rsidRDefault="005870A9">
          <w:pPr>
            <w:pStyle w:val="TDC1"/>
            <w:rPr>
              <w:rFonts w:asciiTheme="minorHAnsi" w:eastAsiaTheme="minorEastAsia" w:hAnsiTheme="minorHAnsi"/>
              <w:b w:val="0"/>
              <w:bCs w:val="0"/>
              <w:lang w:eastAsia="es-CL"/>
            </w:rPr>
          </w:pPr>
          <w:hyperlink w:anchor="_Toc232169481" w:history="1">
            <w:r w:rsidRPr="000F1440">
              <w:rPr>
                <w:rStyle w:val="Hipervnculo"/>
                <w:rFonts w:cstheme="minorHAnsi"/>
              </w:rPr>
              <w:t>CARTA DE PROHIBICIÓN TEMPORAL DE INGRESO A APODERADO/A</w:t>
            </w:r>
            <w:r>
              <w:rPr>
                <w:webHidden/>
              </w:rPr>
              <w:tab/>
            </w:r>
            <w:r>
              <w:rPr>
                <w:webHidden/>
              </w:rPr>
              <w:fldChar w:fldCharType="begin"/>
            </w:r>
            <w:r>
              <w:rPr>
                <w:webHidden/>
              </w:rPr>
              <w:instrText xml:space="preserve"> PAGEREF _Toc232169481 \h </w:instrText>
            </w:r>
            <w:r>
              <w:rPr>
                <w:webHidden/>
              </w:rPr>
            </w:r>
            <w:r>
              <w:rPr>
                <w:webHidden/>
              </w:rPr>
              <w:fldChar w:fldCharType="separate"/>
            </w:r>
            <w:r>
              <w:rPr>
                <w:webHidden/>
              </w:rPr>
              <w:t>216</w:t>
            </w:r>
            <w:r>
              <w:rPr>
                <w:webHidden/>
              </w:rPr>
              <w:fldChar w:fldCharType="end"/>
            </w:r>
          </w:hyperlink>
        </w:p>
        <w:p w14:paraId="1A754192" w14:textId="26772F8B" w:rsidR="005870A9" w:rsidRDefault="005870A9">
          <w:pPr>
            <w:pStyle w:val="TDC1"/>
            <w:rPr>
              <w:rFonts w:asciiTheme="minorHAnsi" w:eastAsiaTheme="minorEastAsia" w:hAnsiTheme="minorHAnsi"/>
              <w:b w:val="0"/>
              <w:bCs w:val="0"/>
              <w:lang w:eastAsia="es-CL"/>
            </w:rPr>
          </w:pPr>
          <w:hyperlink w:anchor="_Toc232169482" w:history="1">
            <w:r w:rsidRPr="000F1440">
              <w:rPr>
                <w:rStyle w:val="Hipervnculo"/>
              </w:rPr>
              <w:t>DERIVACIÓN INTERNA AL EQUIPO DE APOYO EDUCATIVO</w:t>
            </w:r>
            <w:r>
              <w:rPr>
                <w:webHidden/>
              </w:rPr>
              <w:tab/>
            </w:r>
            <w:r>
              <w:rPr>
                <w:webHidden/>
              </w:rPr>
              <w:fldChar w:fldCharType="begin"/>
            </w:r>
            <w:r>
              <w:rPr>
                <w:webHidden/>
              </w:rPr>
              <w:instrText xml:space="preserve"> PAGEREF _Toc232169482 \h </w:instrText>
            </w:r>
            <w:r>
              <w:rPr>
                <w:webHidden/>
              </w:rPr>
            </w:r>
            <w:r>
              <w:rPr>
                <w:webHidden/>
              </w:rPr>
              <w:fldChar w:fldCharType="separate"/>
            </w:r>
            <w:r>
              <w:rPr>
                <w:webHidden/>
              </w:rPr>
              <w:t>217</w:t>
            </w:r>
            <w:r>
              <w:rPr>
                <w:webHidden/>
              </w:rPr>
              <w:fldChar w:fldCharType="end"/>
            </w:r>
          </w:hyperlink>
        </w:p>
        <w:p w14:paraId="1F6148E5" w14:textId="332F8E71" w:rsidR="005870A9" w:rsidRDefault="005870A9">
          <w:pPr>
            <w:pStyle w:val="TDC1"/>
            <w:rPr>
              <w:rFonts w:asciiTheme="minorHAnsi" w:eastAsiaTheme="minorEastAsia" w:hAnsiTheme="minorHAnsi"/>
              <w:b w:val="0"/>
              <w:bCs w:val="0"/>
              <w:lang w:eastAsia="es-CL"/>
            </w:rPr>
          </w:pPr>
          <w:hyperlink w:anchor="_Toc232169483" w:history="1">
            <w:r w:rsidRPr="000F1440">
              <w:rPr>
                <w:rStyle w:val="Hipervnculo"/>
              </w:rPr>
              <w:t>PAUTA DE OBSERVACIÓN EN AULA</w:t>
            </w:r>
            <w:r>
              <w:rPr>
                <w:webHidden/>
              </w:rPr>
              <w:tab/>
            </w:r>
            <w:r>
              <w:rPr>
                <w:webHidden/>
              </w:rPr>
              <w:fldChar w:fldCharType="begin"/>
            </w:r>
            <w:r>
              <w:rPr>
                <w:webHidden/>
              </w:rPr>
              <w:instrText xml:space="preserve"> PAGEREF _Toc232169483 \h </w:instrText>
            </w:r>
            <w:r>
              <w:rPr>
                <w:webHidden/>
              </w:rPr>
            </w:r>
            <w:r>
              <w:rPr>
                <w:webHidden/>
              </w:rPr>
              <w:fldChar w:fldCharType="separate"/>
            </w:r>
            <w:r>
              <w:rPr>
                <w:webHidden/>
              </w:rPr>
              <w:t>219</w:t>
            </w:r>
            <w:r>
              <w:rPr>
                <w:webHidden/>
              </w:rPr>
              <w:fldChar w:fldCharType="end"/>
            </w:r>
          </w:hyperlink>
        </w:p>
        <w:p w14:paraId="72363E46" w14:textId="1A9E9363" w:rsidR="005870A9" w:rsidRDefault="005870A9">
          <w:pPr>
            <w:pStyle w:val="TDC1"/>
            <w:rPr>
              <w:rFonts w:asciiTheme="minorHAnsi" w:eastAsiaTheme="minorEastAsia" w:hAnsiTheme="minorHAnsi"/>
              <w:b w:val="0"/>
              <w:bCs w:val="0"/>
              <w:lang w:eastAsia="es-CL"/>
            </w:rPr>
          </w:pPr>
          <w:hyperlink w:anchor="_Toc232169484" w:history="1">
            <w:r w:rsidRPr="000F1440">
              <w:rPr>
                <w:rStyle w:val="Hipervnculo"/>
              </w:rPr>
              <w:t>FICHA MÉDICA DEL ESTUDIANTE</w:t>
            </w:r>
            <w:r>
              <w:rPr>
                <w:webHidden/>
              </w:rPr>
              <w:tab/>
            </w:r>
            <w:r>
              <w:rPr>
                <w:webHidden/>
              </w:rPr>
              <w:fldChar w:fldCharType="begin"/>
            </w:r>
            <w:r>
              <w:rPr>
                <w:webHidden/>
              </w:rPr>
              <w:instrText xml:space="preserve"> PAGEREF _Toc232169484 \h </w:instrText>
            </w:r>
            <w:r>
              <w:rPr>
                <w:webHidden/>
              </w:rPr>
            </w:r>
            <w:r>
              <w:rPr>
                <w:webHidden/>
              </w:rPr>
              <w:fldChar w:fldCharType="separate"/>
            </w:r>
            <w:r>
              <w:rPr>
                <w:webHidden/>
              </w:rPr>
              <w:t>221</w:t>
            </w:r>
            <w:r>
              <w:rPr>
                <w:webHidden/>
              </w:rPr>
              <w:fldChar w:fldCharType="end"/>
            </w:r>
          </w:hyperlink>
        </w:p>
        <w:p w14:paraId="25FFEF67" w14:textId="33E6C969" w:rsidR="005870A9" w:rsidRDefault="005870A9">
          <w:pPr>
            <w:pStyle w:val="TDC1"/>
            <w:rPr>
              <w:rFonts w:asciiTheme="minorHAnsi" w:eastAsiaTheme="minorEastAsia" w:hAnsiTheme="minorHAnsi"/>
              <w:b w:val="0"/>
              <w:bCs w:val="0"/>
              <w:lang w:eastAsia="es-CL"/>
            </w:rPr>
          </w:pPr>
          <w:hyperlink w:anchor="_Toc232169485" w:history="1">
            <w:r w:rsidRPr="000F1440">
              <w:rPr>
                <w:rStyle w:val="Hipervnculo"/>
              </w:rPr>
              <w:t>PLAN DE APOYOS DIFERENCIALES</w:t>
            </w:r>
            <w:r>
              <w:rPr>
                <w:webHidden/>
              </w:rPr>
              <w:tab/>
            </w:r>
            <w:r>
              <w:rPr>
                <w:webHidden/>
              </w:rPr>
              <w:fldChar w:fldCharType="begin"/>
            </w:r>
            <w:r>
              <w:rPr>
                <w:webHidden/>
              </w:rPr>
              <w:instrText xml:space="preserve"> PAGEREF _Toc232169485 \h </w:instrText>
            </w:r>
            <w:r>
              <w:rPr>
                <w:webHidden/>
              </w:rPr>
            </w:r>
            <w:r>
              <w:rPr>
                <w:webHidden/>
              </w:rPr>
              <w:fldChar w:fldCharType="separate"/>
            </w:r>
            <w:r>
              <w:rPr>
                <w:webHidden/>
              </w:rPr>
              <w:t>222</w:t>
            </w:r>
            <w:r>
              <w:rPr>
                <w:webHidden/>
              </w:rPr>
              <w:fldChar w:fldCharType="end"/>
            </w:r>
          </w:hyperlink>
        </w:p>
        <w:p w14:paraId="66901284" w14:textId="48747373" w:rsidR="005870A9" w:rsidRDefault="005870A9">
          <w:pPr>
            <w:pStyle w:val="TDC1"/>
            <w:rPr>
              <w:rFonts w:asciiTheme="minorHAnsi" w:eastAsiaTheme="minorEastAsia" w:hAnsiTheme="minorHAnsi"/>
              <w:b w:val="0"/>
              <w:bCs w:val="0"/>
              <w:lang w:eastAsia="es-CL"/>
            </w:rPr>
          </w:pPr>
          <w:hyperlink w:anchor="_Toc232169486" w:history="1">
            <w:r w:rsidRPr="000F1440">
              <w:rPr>
                <w:rStyle w:val="Hipervnculo"/>
              </w:rPr>
              <w:t>SOLICITUD ESCRITA DE EXCEPCIÓN PARA USO DE DISPOSITIVOS MÓVILES</w:t>
            </w:r>
            <w:r>
              <w:rPr>
                <w:webHidden/>
              </w:rPr>
              <w:tab/>
            </w:r>
            <w:r>
              <w:rPr>
                <w:webHidden/>
              </w:rPr>
              <w:fldChar w:fldCharType="begin"/>
            </w:r>
            <w:r>
              <w:rPr>
                <w:webHidden/>
              </w:rPr>
              <w:instrText xml:space="preserve"> PAGEREF _Toc232169486 \h </w:instrText>
            </w:r>
            <w:r>
              <w:rPr>
                <w:webHidden/>
              </w:rPr>
            </w:r>
            <w:r>
              <w:rPr>
                <w:webHidden/>
              </w:rPr>
              <w:fldChar w:fldCharType="separate"/>
            </w:r>
            <w:r>
              <w:rPr>
                <w:webHidden/>
              </w:rPr>
              <w:t>224</w:t>
            </w:r>
            <w:r>
              <w:rPr>
                <w:webHidden/>
              </w:rPr>
              <w:fldChar w:fldCharType="end"/>
            </w:r>
          </w:hyperlink>
        </w:p>
        <w:p w14:paraId="40233276" w14:textId="13F2FD2E" w:rsidR="005870A9" w:rsidRDefault="005870A9">
          <w:pPr>
            <w:pStyle w:val="TDC1"/>
            <w:rPr>
              <w:rFonts w:asciiTheme="minorHAnsi" w:eastAsiaTheme="minorEastAsia" w:hAnsiTheme="minorHAnsi"/>
              <w:b w:val="0"/>
              <w:bCs w:val="0"/>
              <w:lang w:eastAsia="es-CL"/>
            </w:rPr>
          </w:pPr>
          <w:hyperlink w:anchor="_Toc232169487" w:history="1">
            <w:r w:rsidRPr="000F1440">
              <w:rPr>
                <w:rStyle w:val="Hipervnculo"/>
              </w:rPr>
              <w:t>REGISTRO DIARIO DE ADMINISTRACIÓN DE MEDICAMENTOS</w:t>
            </w:r>
            <w:r>
              <w:rPr>
                <w:webHidden/>
              </w:rPr>
              <w:tab/>
            </w:r>
            <w:r>
              <w:rPr>
                <w:webHidden/>
              </w:rPr>
              <w:fldChar w:fldCharType="begin"/>
            </w:r>
            <w:r>
              <w:rPr>
                <w:webHidden/>
              </w:rPr>
              <w:instrText xml:space="preserve"> PAGEREF _Toc232169487 \h </w:instrText>
            </w:r>
            <w:r>
              <w:rPr>
                <w:webHidden/>
              </w:rPr>
            </w:r>
            <w:r>
              <w:rPr>
                <w:webHidden/>
              </w:rPr>
              <w:fldChar w:fldCharType="separate"/>
            </w:r>
            <w:r>
              <w:rPr>
                <w:webHidden/>
              </w:rPr>
              <w:t>225</w:t>
            </w:r>
            <w:r>
              <w:rPr>
                <w:webHidden/>
              </w:rPr>
              <w:fldChar w:fldCharType="end"/>
            </w:r>
          </w:hyperlink>
        </w:p>
        <w:p w14:paraId="2A4BB835" w14:textId="2153B0E9" w:rsidR="00353568" w:rsidRDefault="00353568">
          <w:r>
            <w:rPr>
              <w:b/>
              <w:bCs/>
              <w:lang w:val="es-ES"/>
            </w:rPr>
            <w:fldChar w:fldCharType="end"/>
          </w:r>
        </w:p>
      </w:sdtContent>
    </w:sdt>
    <w:p w14:paraId="67AF7A98" w14:textId="36E3AAA2" w:rsidR="00237AD7" w:rsidRDefault="00237AD7">
      <w:pPr>
        <w:rPr>
          <w:b/>
          <w:bCs/>
          <w:color w:val="000000" w:themeColor="text1"/>
        </w:rPr>
      </w:pPr>
      <w:r>
        <w:rPr>
          <w:b/>
          <w:bCs/>
          <w:color w:val="000000" w:themeColor="text1"/>
        </w:rPr>
        <w:br w:type="page"/>
      </w:r>
    </w:p>
    <w:p w14:paraId="580142B8" w14:textId="2052A9DB" w:rsidR="00414ACA" w:rsidRPr="003A48F4" w:rsidRDefault="003F11B7">
      <w:pPr>
        <w:pStyle w:val="Ttulo1"/>
        <w:numPr>
          <w:ilvl w:val="0"/>
          <w:numId w:val="146"/>
        </w:numPr>
        <w:pBdr>
          <w:bottom w:val="single" w:sz="12" w:space="1" w:color="auto"/>
        </w:pBdr>
        <w:spacing w:after="0" w:line="240" w:lineRule="auto"/>
        <w:ind w:left="851" w:hanging="851"/>
        <w:jc w:val="both"/>
        <w:rPr>
          <w:b/>
          <w:bCs/>
          <w:color w:val="000000" w:themeColor="text1"/>
          <w:sz w:val="26"/>
          <w:szCs w:val="26"/>
        </w:rPr>
      </w:pPr>
      <w:bookmarkStart w:id="0" w:name="_Toc223354956"/>
      <w:bookmarkStart w:id="1" w:name="_Toc232169326"/>
      <w:r w:rsidRPr="003A48F4">
        <w:rPr>
          <w:b/>
          <w:bCs/>
          <w:color w:val="000000" w:themeColor="text1"/>
          <w:sz w:val="26"/>
          <w:szCs w:val="26"/>
        </w:rPr>
        <w:lastRenderedPageBreak/>
        <w:t>INTRODUCCIÓN Y PRESENTACIÓN DEL ESTABLECIMIENTO</w:t>
      </w:r>
      <w:bookmarkEnd w:id="0"/>
      <w:bookmarkEnd w:id="1"/>
    </w:p>
    <w:p w14:paraId="2C290784" w14:textId="77777777" w:rsidR="0017708E" w:rsidRPr="0017708E" w:rsidRDefault="0017708E" w:rsidP="0017708E"/>
    <w:p w14:paraId="6179C110" w14:textId="6229CA70" w:rsidR="00BC1BE5" w:rsidRPr="00507D5E" w:rsidRDefault="00BC1BE5" w:rsidP="00BC1BE5">
      <w:pPr>
        <w:spacing w:after="0" w:line="240" w:lineRule="auto"/>
        <w:ind w:firstLine="708"/>
        <w:jc w:val="both"/>
        <w:rPr>
          <w:color w:val="000000" w:themeColor="text1"/>
          <w:sz w:val="22"/>
          <w:szCs w:val="22"/>
        </w:rPr>
      </w:pPr>
      <w:r w:rsidRPr="00507D5E">
        <w:rPr>
          <w:color w:val="000000" w:themeColor="text1"/>
          <w:sz w:val="22"/>
          <w:szCs w:val="22"/>
        </w:rPr>
        <w:t xml:space="preserve">El Colegio Licancabur, ubicado en Calama (Avda. Central Sur N°1863; </w:t>
      </w:r>
      <w:hyperlink r:id="rId9" w:history="1">
        <w:r w:rsidR="00D92A12" w:rsidRPr="00E55ECC">
          <w:rPr>
            <w:rStyle w:val="Hipervnculo"/>
            <w:sz w:val="22"/>
            <w:szCs w:val="22"/>
          </w:rPr>
          <w:t>www.colegiolicancabur</w:t>
        </w:r>
      </w:hyperlink>
      <w:r w:rsidRPr="00507D5E">
        <w:rPr>
          <w:color w:val="000000" w:themeColor="text1"/>
          <w:sz w:val="22"/>
          <w:szCs w:val="22"/>
        </w:rPr>
        <w:t>.cl), nace desde un Proyecto Educativo que busca más que solo cumplir con un currículo. Nuestra meta es entregar herramientas de calidad que sirvan como un pilar real para que nuestros jóvenes enfrenten la Educación Superior con seguridad. Todo esto, bajo un alero de valores humanistas que les permitan integrarse a la sociedad y aportar de manera significativa como hombres y mujeres de bien.</w:t>
      </w:r>
    </w:p>
    <w:p w14:paraId="16F05AC8" w14:textId="77777777" w:rsidR="00BC1BE5" w:rsidRPr="0017708E" w:rsidRDefault="00BC1BE5" w:rsidP="00BC1BE5">
      <w:pPr>
        <w:spacing w:after="0" w:line="240" w:lineRule="auto"/>
        <w:ind w:firstLine="708"/>
        <w:jc w:val="both"/>
        <w:rPr>
          <w:color w:val="000000" w:themeColor="text1"/>
          <w:sz w:val="20"/>
          <w:szCs w:val="20"/>
        </w:rPr>
      </w:pPr>
    </w:p>
    <w:p w14:paraId="3E782F08" w14:textId="6CC8A09C" w:rsidR="00414ACA" w:rsidRPr="00507D5E" w:rsidRDefault="00BC1BE5" w:rsidP="00BC1BE5">
      <w:pPr>
        <w:spacing w:after="0" w:line="240" w:lineRule="auto"/>
        <w:ind w:firstLine="708"/>
        <w:jc w:val="both"/>
        <w:rPr>
          <w:color w:val="000000" w:themeColor="text1"/>
          <w:sz w:val="22"/>
          <w:szCs w:val="22"/>
        </w:rPr>
      </w:pPr>
      <w:r w:rsidRPr="00507D5E">
        <w:rPr>
          <w:color w:val="000000" w:themeColor="text1"/>
          <w:sz w:val="22"/>
          <w:szCs w:val="22"/>
        </w:rPr>
        <w:t>En uso de nuestra autonomía legal, y atendiendo a la realidad de nuestra comunidad, hemos establecido este Reglamento Interno de Convivencia Educativa (RICE)</w:t>
      </w:r>
      <w:r w:rsidRPr="00507D5E">
        <w:rPr>
          <w:rStyle w:val="Refdenotaalpie"/>
          <w:color w:val="000000" w:themeColor="text1"/>
          <w:sz w:val="22"/>
          <w:szCs w:val="22"/>
        </w:rPr>
        <w:footnoteReference w:id="1"/>
      </w:r>
      <w:r w:rsidR="0017708E">
        <w:rPr>
          <w:color w:val="000000" w:themeColor="text1"/>
          <w:sz w:val="22"/>
          <w:szCs w:val="22"/>
        </w:rPr>
        <w:t xml:space="preserve">, el cual </w:t>
      </w:r>
      <w:r w:rsidRPr="00507D5E">
        <w:rPr>
          <w:color w:val="000000" w:themeColor="text1"/>
          <w:sz w:val="22"/>
          <w:szCs w:val="22"/>
        </w:rPr>
        <w:t xml:space="preserve">guía el día a día en el colegio y es fruto de un diálogo constante entre Rectoría, profesores, </w:t>
      </w:r>
      <w:r w:rsidR="00C55AD4">
        <w:rPr>
          <w:color w:val="000000" w:themeColor="text1"/>
          <w:sz w:val="22"/>
          <w:szCs w:val="22"/>
        </w:rPr>
        <w:t>estudiantes</w:t>
      </w:r>
      <w:r w:rsidRPr="00507D5E">
        <w:rPr>
          <w:color w:val="000000" w:themeColor="text1"/>
          <w:sz w:val="22"/>
          <w:szCs w:val="22"/>
        </w:rPr>
        <w:t xml:space="preserve"> y apoderados, asegurando que las normas reflejen el sentir de la familia Licancaburiana.</w:t>
      </w:r>
      <w:r w:rsidR="0063215F" w:rsidRPr="00507D5E">
        <w:rPr>
          <w:rStyle w:val="Refdenotaalpie"/>
          <w:color w:val="000000" w:themeColor="text1"/>
          <w:sz w:val="22"/>
          <w:szCs w:val="22"/>
        </w:rPr>
        <w:footnoteReference w:id="2"/>
      </w:r>
      <w:r w:rsidR="00414ACA" w:rsidRPr="00507D5E">
        <w:rPr>
          <w:color w:val="000000" w:themeColor="text1"/>
          <w:sz w:val="22"/>
          <w:szCs w:val="22"/>
        </w:rPr>
        <w:t>.</w:t>
      </w:r>
    </w:p>
    <w:p w14:paraId="2ABA5996" w14:textId="77777777" w:rsidR="00D77BDD" w:rsidRPr="0017708E" w:rsidRDefault="00D77BDD" w:rsidP="00BC1BE5">
      <w:pPr>
        <w:spacing w:after="0" w:line="240" w:lineRule="auto"/>
        <w:ind w:firstLine="708"/>
        <w:jc w:val="both"/>
        <w:rPr>
          <w:color w:val="000000" w:themeColor="text1"/>
          <w:sz w:val="20"/>
          <w:szCs w:val="20"/>
        </w:rPr>
      </w:pPr>
    </w:p>
    <w:p w14:paraId="12E4DF66" w14:textId="5977380A" w:rsidR="00C32DA0" w:rsidRPr="00507D5E" w:rsidRDefault="00C32DA0" w:rsidP="00BC1BE5">
      <w:pPr>
        <w:spacing w:after="0" w:line="240" w:lineRule="auto"/>
        <w:ind w:firstLine="708"/>
        <w:jc w:val="both"/>
        <w:rPr>
          <w:color w:val="000000" w:themeColor="text1"/>
          <w:sz w:val="22"/>
          <w:szCs w:val="22"/>
        </w:rPr>
      </w:pPr>
      <w:r w:rsidRPr="00507D5E">
        <w:rPr>
          <w:color w:val="000000" w:themeColor="text1"/>
          <w:sz w:val="22"/>
          <w:szCs w:val="22"/>
        </w:rPr>
        <w:t>Adicionalmente, el establecimiento cuenta con un Plan de Gestión de Convivencia Educativa (art. 16 D LGE), instrumento complementario al presente RICE, que define objetivos, estrategias y metas anuales de promoción, prevención y gestión de la convivencia. Ambos documentos se entregarán conjuntamente a la comunidad educativa.</w:t>
      </w:r>
    </w:p>
    <w:p w14:paraId="5621C9AD" w14:textId="77777777" w:rsidR="00414ACA" w:rsidRPr="00507D5E" w:rsidRDefault="00414ACA" w:rsidP="00DA760C">
      <w:pPr>
        <w:spacing w:after="0" w:line="240" w:lineRule="auto"/>
        <w:jc w:val="both"/>
        <w:rPr>
          <w:color w:val="000000" w:themeColor="text1"/>
          <w:sz w:val="22"/>
          <w:szCs w:val="22"/>
        </w:rPr>
      </w:pPr>
    </w:p>
    <w:p w14:paraId="14E0F410" w14:textId="08BBA8C4" w:rsidR="00414ACA" w:rsidRPr="00507D5E" w:rsidRDefault="003A48F4" w:rsidP="00FE331E">
      <w:pPr>
        <w:pStyle w:val="Ttulo2"/>
        <w:numPr>
          <w:ilvl w:val="1"/>
          <w:numId w:val="146"/>
        </w:numPr>
        <w:spacing w:before="0" w:after="0" w:line="240" w:lineRule="auto"/>
        <w:ind w:left="0" w:firstLine="0"/>
        <w:jc w:val="both"/>
        <w:rPr>
          <w:b/>
          <w:bCs/>
          <w:color w:val="000000" w:themeColor="text1"/>
          <w:sz w:val="24"/>
          <w:szCs w:val="24"/>
        </w:rPr>
      </w:pPr>
      <w:bookmarkStart w:id="2" w:name="_Toc223354957"/>
      <w:bookmarkStart w:id="3" w:name="_Toc232169327"/>
      <w:r w:rsidRPr="00507D5E">
        <w:rPr>
          <w:b/>
          <w:bCs/>
          <w:color w:val="000000" w:themeColor="text1"/>
          <w:sz w:val="24"/>
          <w:szCs w:val="24"/>
        </w:rPr>
        <w:t>MISIÓN</w:t>
      </w:r>
      <w:bookmarkEnd w:id="2"/>
      <w:bookmarkEnd w:id="3"/>
    </w:p>
    <w:p w14:paraId="5A3EB509" w14:textId="6ED09603" w:rsidR="00414ACA" w:rsidRPr="00507D5E" w:rsidRDefault="0017708E" w:rsidP="003F5A21">
      <w:pPr>
        <w:spacing w:after="0" w:line="240" w:lineRule="auto"/>
        <w:ind w:firstLine="708"/>
        <w:jc w:val="both"/>
        <w:rPr>
          <w:color w:val="000000" w:themeColor="text1"/>
          <w:sz w:val="22"/>
          <w:szCs w:val="22"/>
        </w:rPr>
      </w:pPr>
      <w:r>
        <w:rPr>
          <w:color w:val="000000" w:themeColor="text1"/>
          <w:sz w:val="22"/>
          <w:szCs w:val="22"/>
        </w:rPr>
        <w:t>F</w:t>
      </w:r>
      <w:r w:rsidR="00BC1BE5" w:rsidRPr="00507D5E">
        <w:rPr>
          <w:color w:val="000000" w:themeColor="text1"/>
          <w:sz w:val="22"/>
          <w:szCs w:val="22"/>
        </w:rPr>
        <w:t>ormar personas con un equilibrio sólido entre el intelecto y el espíritu. Buscamos desarrollar en el estudiante la capacidad de discernir y expresarse con claridad en su entorno escolar, familiar y social, facilitando no solo su ingreso a la universidad, sino también su permanencia en ella. Para lograrlo, fomentamos una disciplina ética basada en el respeto y una docencia creativa donde el alumno participa activamente en la construcción de su propio aprendizaje.</w:t>
      </w:r>
    </w:p>
    <w:p w14:paraId="58B4228B" w14:textId="7CBF9182" w:rsidR="00414ACA" w:rsidRPr="00507D5E" w:rsidRDefault="003A48F4" w:rsidP="00FE331E">
      <w:pPr>
        <w:pStyle w:val="Ttulo2"/>
        <w:numPr>
          <w:ilvl w:val="1"/>
          <w:numId w:val="146"/>
        </w:numPr>
        <w:spacing w:after="0" w:line="240" w:lineRule="auto"/>
        <w:ind w:left="0" w:firstLine="0"/>
        <w:jc w:val="both"/>
        <w:rPr>
          <w:b/>
          <w:bCs/>
          <w:color w:val="000000" w:themeColor="text1"/>
          <w:sz w:val="24"/>
          <w:szCs w:val="24"/>
        </w:rPr>
      </w:pPr>
      <w:bookmarkStart w:id="4" w:name="_Toc223354958"/>
      <w:bookmarkStart w:id="5" w:name="_Toc232169328"/>
      <w:r w:rsidRPr="00507D5E">
        <w:rPr>
          <w:b/>
          <w:bCs/>
          <w:color w:val="000000" w:themeColor="text1"/>
          <w:sz w:val="24"/>
          <w:szCs w:val="24"/>
        </w:rPr>
        <w:t>VISIÓN</w:t>
      </w:r>
      <w:bookmarkEnd w:id="4"/>
      <w:bookmarkEnd w:id="5"/>
    </w:p>
    <w:p w14:paraId="32B402B9" w14:textId="1631763E" w:rsidR="00414ACA" w:rsidRDefault="00BC1BE5" w:rsidP="00DA760C">
      <w:pPr>
        <w:spacing w:after="0" w:line="240" w:lineRule="auto"/>
        <w:ind w:firstLine="708"/>
        <w:jc w:val="both"/>
        <w:rPr>
          <w:color w:val="000000" w:themeColor="text1"/>
          <w:sz w:val="22"/>
          <w:szCs w:val="22"/>
        </w:rPr>
      </w:pPr>
      <w:r w:rsidRPr="00507D5E">
        <w:rPr>
          <w:color w:val="000000" w:themeColor="text1"/>
          <w:sz w:val="22"/>
          <w:szCs w:val="22"/>
        </w:rPr>
        <w:t>Como establecimiento de formación Humanista-Científico, nos proyectamos como el puente hacia la educación profesional. Visualizamos a un egresado con espíritu crítico y liderazgo, comprometido con la preservación de su entorno cultural, económico y ambiental. Nuestra visión es la de un ser humano que desarrolla su autoestima a plenitud y que camina siempre hacia la superación personal y la perfectibilidad.</w:t>
      </w:r>
    </w:p>
    <w:p w14:paraId="54E9C588" w14:textId="77777777" w:rsidR="00507D5E" w:rsidRDefault="00507D5E" w:rsidP="00507D5E">
      <w:pPr>
        <w:spacing w:after="0" w:line="276" w:lineRule="auto"/>
        <w:ind w:firstLine="708"/>
        <w:jc w:val="both"/>
        <w:rPr>
          <w:color w:val="000000" w:themeColor="text1"/>
          <w:sz w:val="22"/>
          <w:szCs w:val="22"/>
        </w:rPr>
      </w:pPr>
    </w:p>
    <w:p w14:paraId="3911070A" w14:textId="45E97C5C" w:rsidR="00C55AD4" w:rsidRPr="00C55AD4" w:rsidRDefault="00C55AD4" w:rsidP="00C55AD4">
      <w:pPr>
        <w:pStyle w:val="Ttulo2"/>
        <w:rPr>
          <w:b/>
          <w:bCs/>
          <w:color w:val="000000" w:themeColor="text1"/>
          <w:sz w:val="24"/>
          <w:szCs w:val="24"/>
        </w:rPr>
      </w:pPr>
      <w:bookmarkStart w:id="6" w:name="_Toc232169329"/>
      <w:r w:rsidRPr="00C55AD4">
        <w:rPr>
          <w:b/>
          <w:bCs/>
          <w:color w:val="000000" w:themeColor="text1"/>
        </w:rPr>
        <w:t xml:space="preserve">1.3 </w:t>
      </w:r>
      <w:r>
        <w:rPr>
          <w:b/>
          <w:bCs/>
          <w:color w:val="000000" w:themeColor="text1"/>
        </w:rPr>
        <w:tab/>
      </w:r>
      <w:r w:rsidRPr="00C55AD4">
        <w:rPr>
          <w:b/>
          <w:bCs/>
          <w:color w:val="000000" w:themeColor="text1"/>
        </w:rPr>
        <w:t>ACTUALIZACIÓN PARTICIPATIVA DEL RICE Y DEL</w:t>
      </w:r>
      <w:bookmarkEnd w:id="6"/>
      <w:r w:rsidRPr="00C55AD4">
        <w:rPr>
          <w:b/>
          <w:bCs/>
          <w:color w:val="000000" w:themeColor="text1"/>
        </w:rPr>
        <w:t xml:space="preserve"> </w:t>
      </w:r>
    </w:p>
    <w:p w14:paraId="20D622C4" w14:textId="77777777" w:rsidR="00C55AD4" w:rsidRPr="00507D5E" w:rsidRDefault="00C55AD4" w:rsidP="00C55AD4">
      <w:pPr>
        <w:spacing w:after="0" w:line="240" w:lineRule="auto"/>
        <w:ind w:firstLine="708"/>
        <w:jc w:val="both"/>
        <w:rPr>
          <w:color w:val="000000" w:themeColor="text1"/>
          <w:sz w:val="22"/>
          <w:szCs w:val="22"/>
        </w:rPr>
      </w:pPr>
      <w:r w:rsidRPr="00E67A1A">
        <w:rPr>
          <w:color w:val="000000" w:themeColor="text1"/>
          <w:sz w:val="22"/>
          <w:szCs w:val="22"/>
        </w:rPr>
        <w:t>El presente Reglamento Interno de Convivencia Educativa (RICE) y su Plan de Gestión de Convivencia Educativa (PGCE) tendrán una vigencia indeterminada y serán revisados y actualizados al menos cada cuatro años</w:t>
      </w:r>
      <w:r>
        <w:rPr>
          <w:color w:val="000000" w:themeColor="text1"/>
          <w:sz w:val="22"/>
          <w:szCs w:val="22"/>
        </w:rPr>
        <w:t xml:space="preserve"> </w:t>
      </w:r>
      <w:r w:rsidRPr="00E67A1A">
        <w:rPr>
          <w:color w:val="000000" w:themeColor="text1"/>
          <w:sz w:val="22"/>
          <w:szCs w:val="22"/>
        </w:rPr>
        <w:t>o</w:t>
      </w:r>
      <w:r w:rsidRPr="00507D5E">
        <w:rPr>
          <w:color w:val="000000" w:themeColor="text1"/>
          <w:sz w:val="22"/>
          <w:szCs w:val="22"/>
        </w:rPr>
        <w:t xml:space="preserve"> antes</w:t>
      </w:r>
      <w:r w:rsidRPr="00507D5E">
        <w:rPr>
          <w:rStyle w:val="Refdenotaalpie"/>
          <w:color w:val="000000" w:themeColor="text1"/>
          <w:sz w:val="22"/>
          <w:szCs w:val="22"/>
        </w:rPr>
        <w:footnoteReference w:id="3"/>
      </w:r>
      <w:r w:rsidRPr="00507D5E">
        <w:rPr>
          <w:color w:val="000000" w:themeColor="text1"/>
          <w:sz w:val="22"/>
          <w:szCs w:val="22"/>
        </w:rPr>
        <w:t xml:space="preserve">, </w:t>
      </w:r>
      <w:r w:rsidRPr="00E67A1A">
        <w:rPr>
          <w:color w:val="000000" w:themeColor="text1"/>
          <w:sz w:val="22"/>
          <w:szCs w:val="22"/>
        </w:rPr>
        <w:t>cuando surjan cambios normativos relevantes, necesidades de la comunidad o circunstancias que así lo justifiquen</w:t>
      </w:r>
    </w:p>
    <w:p w14:paraId="5200810F" w14:textId="77777777" w:rsidR="00C55AD4" w:rsidRPr="0017708E" w:rsidRDefault="00C55AD4" w:rsidP="00C55AD4">
      <w:pPr>
        <w:spacing w:after="0" w:line="240" w:lineRule="auto"/>
        <w:ind w:firstLine="708"/>
        <w:jc w:val="both"/>
        <w:rPr>
          <w:color w:val="000000" w:themeColor="text1"/>
          <w:sz w:val="20"/>
          <w:szCs w:val="20"/>
        </w:rPr>
      </w:pPr>
    </w:p>
    <w:p w14:paraId="7863FDB4" w14:textId="77777777" w:rsidR="00C55AD4" w:rsidRDefault="00C55AD4" w:rsidP="00C55AD4">
      <w:pPr>
        <w:spacing w:after="0" w:line="240" w:lineRule="auto"/>
        <w:ind w:firstLine="708"/>
        <w:jc w:val="both"/>
        <w:rPr>
          <w:color w:val="000000" w:themeColor="text1"/>
          <w:sz w:val="22"/>
          <w:szCs w:val="22"/>
        </w:rPr>
      </w:pPr>
      <w:r w:rsidRPr="00E67A1A">
        <w:rPr>
          <w:color w:val="000000" w:themeColor="text1"/>
          <w:sz w:val="22"/>
          <w:szCs w:val="22"/>
        </w:rPr>
        <w:t>Toda modificación se realizará mediante procesos participativos, democráticos e inclusivos que garanticen la efectiva participación de todos los estamentos de la comunidad educativa (estudiantes, padres/madres/apoderados, profesionales de la educación, asistentes de la educación y equipo directivo), conforme al artículo 16 H de la Ley N° 21.809.</w:t>
      </w:r>
    </w:p>
    <w:p w14:paraId="0196823B" w14:textId="5E09F542" w:rsidR="00C55AD4" w:rsidRPr="00AF566D" w:rsidRDefault="00AF566D" w:rsidP="00AF566D">
      <w:pPr>
        <w:pStyle w:val="Ttulo3"/>
        <w:rPr>
          <w:rFonts w:asciiTheme="majorHAnsi" w:hAnsiTheme="majorHAnsi"/>
          <w:b/>
          <w:bCs/>
          <w:color w:val="000000" w:themeColor="text1"/>
          <w:sz w:val="24"/>
          <w:szCs w:val="24"/>
        </w:rPr>
      </w:pPr>
      <w:bookmarkStart w:id="7" w:name="_Toc232169330"/>
      <w:r w:rsidRPr="00AF566D">
        <w:rPr>
          <w:rFonts w:asciiTheme="majorHAnsi" w:hAnsiTheme="majorHAnsi"/>
          <w:b/>
          <w:bCs/>
          <w:color w:val="000000" w:themeColor="text1"/>
          <w:sz w:val="24"/>
          <w:szCs w:val="24"/>
        </w:rPr>
        <w:lastRenderedPageBreak/>
        <w:t>1.3.1</w:t>
      </w:r>
      <w:r w:rsidRPr="00AF566D">
        <w:rPr>
          <w:rFonts w:asciiTheme="majorHAnsi" w:hAnsiTheme="majorHAnsi"/>
          <w:b/>
          <w:bCs/>
          <w:color w:val="000000" w:themeColor="text1"/>
          <w:sz w:val="24"/>
          <w:szCs w:val="24"/>
        </w:rPr>
        <w:tab/>
      </w:r>
      <w:r w:rsidR="00C55AD4" w:rsidRPr="00AF566D">
        <w:rPr>
          <w:rFonts w:asciiTheme="majorHAnsi" w:hAnsiTheme="majorHAnsi"/>
          <w:b/>
          <w:bCs/>
          <w:color w:val="000000" w:themeColor="text1"/>
          <w:sz w:val="24"/>
          <w:szCs w:val="24"/>
        </w:rPr>
        <w:t>Mecanismos de participación:</w:t>
      </w:r>
      <w:bookmarkEnd w:id="7"/>
    </w:p>
    <w:p w14:paraId="060EBEFE" w14:textId="77777777" w:rsidR="00C55AD4" w:rsidRPr="00E67A1A" w:rsidRDefault="00C55AD4" w:rsidP="00C55AD4">
      <w:pPr>
        <w:spacing w:after="0" w:line="240" w:lineRule="auto"/>
        <w:ind w:firstLine="708"/>
        <w:jc w:val="both"/>
        <w:rPr>
          <w:color w:val="000000" w:themeColor="text1"/>
          <w:sz w:val="22"/>
          <w:szCs w:val="22"/>
        </w:rPr>
      </w:pPr>
    </w:p>
    <w:p w14:paraId="7EC1DA88" w14:textId="77777777" w:rsidR="00C55AD4" w:rsidRPr="00E67A1A" w:rsidRDefault="00C55AD4" w:rsidP="00FE331E">
      <w:pPr>
        <w:pStyle w:val="Prrafodelista"/>
        <w:numPr>
          <w:ilvl w:val="0"/>
          <w:numId w:val="232"/>
        </w:numPr>
        <w:spacing w:after="0" w:line="276" w:lineRule="auto"/>
        <w:ind w:left="426"/>
        <w:jc w:val="both"/>
        <w:rPr>
          <w:color w:val="000000" w:themeColor="text1"/>
          <w:sz w:val="22"/>
          <w:szCs w:val="22"/>
        </w:rPr>
      </w:pPr>
      <w:r w:rsidRPr="00E67A1A">
        <w:rPr>
          <w:color w:val="000000" w:themeColor="text1"/>
          <w:sz w:val="22"/>
          <w:szCs w:val="22"/>
        </w:rPr>
        <w:t>Consulta mediante encuestas, foros y asambleas por estamento.</w:t>
      </w:r>
    </w:p>
    <w:p w14:paraId="6DE98AF2" w14:textId="77777777" w:rsidR="00C55AD4" w:rsidRPr="00E67A1A" w:rsidRDefault="00C55AD4" w:rsidP="00FE331E">
      <w:pPr>
        <w:pStyle w:val="Prrafodelista"/>
        <w:numPr>
          <w:ilvl w:val="0"/>
          <w:numId w:val="232"/>
        </w:numPr>
        <w:spacing w:after="0" w:line="276" w:lineRule="auto"/>
        <w:ind w:left="426"/>
        <w:jc w:val="both"/>
        <w:rPr>
          <w:color w:val="000000" w:themeColor="text1"/>
          <w:sz w:val="22"/>
          <w:szCs w:val="22"/>
        </w:rPr>
      </w:pPr>
      <w:r w:rsidRPr="00E67A1A">
        <w:rPr>
          <w:color w:val="000000" w:themeColor="text1"/>
          <w:sz w:val="22"/>
          <w:szCs w:val="22"/>
        </w:rPr>
        <w:t>Participación de representantes en el Comité de Buena Convivencia Educativa.</w:t>
      </w:r>
    </w:p>
    <w:p w14:paraId="33846A50" w14:textId="77777777" w:rsidR="00C55AD4" w:rsidRPr="00E67A1A" w:rsidRDefault="00C55AD4" w:rsidP="00FE331E">
      <w:pPr>
        <w:pStyle w:val="Prrafodelista"/>
        <w:numPr>
          <w:ilvl w:val="0"/>
          <w:numId w:val="232"/>
        </w:numPr>
        <w:spacing w:after="0" w:line="276" w:lineRule="auto"/>
        <w:ind w:left="426"/>
        <w:jc w:val="both"/>
        <w:rPr>
          <w:color w:val="000000" w:themeColor="text1"/>
          <w:sz w:val="22"/>
          <w:szCs w:val="22"/>
        </w:rPr>
      </w:pPr>
      <w:r w:rsidRPr="00E67A1A">
        <w:rPr>
          <w:color w:val="000000" w:themeColor="text1"/>
          <w:sz w:val="22"/>
          <w:szCs w:val="22"/>
        </w:rPr>
        <w:t>Instancias presenciales y/o virtuales con difusión previa adecuada.</w:t>
      </w:r>
    </w:p>
    <w:p w14:paraId="79EF5766" w14:textId="77777777" w:rsidR="00C55AD4" w:rsidRPr="00E67A1A" w:rsidRDefault="00C55AD4" w:rsidP="00FE331E">
      <w:pPr>
        <w:pStyle w:val="Prrafodelista"/>
        <w:numPr>
          <w:ilvl w:val="0"/>
          <w:numId w:val="232"/>
        </w:numPr>
        <w:spacing w:after="0" w:line="276" w:lineRule="auto"/>
        <w:ind w:left="426"/>
        <w:jc w:val="both"/>
        <w:rPr>
          <w:color w:val="000000" w:themeColor="text1"/>
          <w:sz w:val="22"/>
          <w:szCs w:val="22"/>
        </w:rPr>
      </w:pPr>
      <w:r w:rsidRPr="00E67A1A">
        <w:rPr>
          <w:color w:val="000000" w:themeColor="text1"/>
          <w:sz w:val="22"/>
          <w:szCs w:val="22"/>
        </w:rPr>
        <w:t>Consideración especial de la voz de los estudiantes según su autonomía progresiva.</w:t>
      </w:r>
    </w:p>
    <w:p w14:paraId="6DF8EA2D" w14:textId="77777777" w:rsidR="00C55AD4" w:rsidRPr="00E67A1A" w:rsidRDefault="00C55AD4" w:rsidP="00C55AD4">
      <w:pPr>
        <w:spacing w:after="0" w:line="240" w:lineRule="auto"/>
        <w:ind w:firstLine="708"/>
        <w:jc w:val="both"/>
        <w:rPr>
          <w:color w:val="000000" w:themeColor="text1"/>
          <w:sz w:val="22"/>
          <w:szCs w:val="22"/>
        </w:rPr>
      </w:pPr>
    </w:p>
    <w:p w14:paraId="013C9F96" w14:textId="14ED64C6" w:rsidR="004A2B24" w:rsidRDefault="00C55AD4" w:rsidP="00C55AD4">
      <w:pPr>
        <w:spacing w:after="0" w:line="240" w:lineRule="auto"/>
        <w:ind w:firstLine="708"/>
        <w:jc w:val="both"/>
        <w:rPr>
          <w:color w:val="000000" w:themeColor="text1"/>
          <w:sz w:val="22"/>
          <w:szCs w:val="22"/>
        </w:rPr>
      </w:pPr>
      <w:r w:rsidRPr="00E67A1A">
        <w:rPr>
          <w:color w:val="000000" w:themeColor="text1"/>
          <w:sz w:val="22"/>
          <w:szCs w:val="22"/>
        </w:rPr>
        <w:t>Las modificaciones serán elaboradas por el Equipo de Convivencia Educativa, revisadas y aprobadas por el Comité de Buena Convivencia Educativa, y finalmente ratificadas por la Rectoría. Toda modificación será informada oportunamente a la comunidad educativa a través de los canales institucionales (web, correo, reuniones) y entrará en vigor a partir de su difusión oficial, respetando siempre el debido proceso y los derechos de todos los miembros de la comunidad.</w:t>
      </w:r>
    </w:p>
    <w:p w14:paraId="723FBB7F" w14:textId="77777777" w:rsidR="004A2B24" w:rsidRDefault="004A2B24">
      <w:pPr>
        <w:rPr>
          <w:color w:val="000000" w:themeColor="text1"/>
          <w:sz w:val="22"/>
          <w:szCs w:val="22"/>
        </w:rPr>
      </w:pPr>
      <w:r>
        <w:rPr>
          <w:color w:val="000000" w:themeColor="text1"/>
          <w:sz w:val="22"/>
          <w:szCs w:val="22"/>
        </w:rPr>
        <w:br w:type="page"/>
      </w:r>
    </w:p>
    <w:p w14:paraId="391CBCD7" w14:textId="2321F59C" w:rsidR="00414ACA" w:rsidRPr="003A48F4" w:rsidRDefault="00011BAD">
      <w:pPr>
        <w:pStyle w:val="Ttulo1"/>
        <w:numPr>
          <w:ilvl w:val="0"/>
          <w:numId w:val="146"/>
        </w:numPr>
        <w:pBdr>
          <w:bottom w:val="single" w:sz="12" w:space="1" w:color="auto"/>
        </w:pBdr>
        <w:spacing w:before="0" w:after="0" w:line="240" w:lineRule="auto"/>
        <w:ind w:left="851" w:hanging="851"/>
        <w:jc w:val="both"/>
        <w:rPr>
          <w:b/>
          <w:bCs/>
          <w:color w:val="000000" w:themeColor="text1"/>
          <w:sz w:val="26"/>
          <w:szCs w:val="26"/>
        </w:rPr>
      </w:pPr>
      <w:bookmarkStart w:id="8" w:name="_Toc223354959"/>
      <w:bookmarkStart w:id="9" w:name="_Toc232169331"/>
      <w:r w:rsidRPr="003A48F4">
        <w:rPr>
          <w:b/>
          <w:bCs/>
          <w:color w:val="000000" w:themeColor="text1"/>
          <w:sz w:val="26"/>
          <w:szCs w:val="26"/>
        </w:rPr>
        <w:lastRenderedPageBreak/>
        <w:t>FUNDAMENTOS LEGALES Y NORMATIVOS</w:t>
      </w:r>
      <w:bookmarkEnd w:id="8"/>
      <w:bookmarkEnd w:id="9"/>
    </w:p>
    <w:p w14:paraId="79288923" w14:textId="58191DFB" w:rsidR="0017708E" w:rsidRPr="0017708E" w:rsidRDefault="0017708E" w:rsidP="0017708E">
      <w:pPr>
        <w:pStyle w:val="Prrafodelista"/>
        <w:ind w:left="1065"/>
      </w:pPr>
    </w:p>
    <w:p w14:paraId="2C3B6D8A" w14:textId="77777777" w:rsidR="0063215F" w:rsidRPr="00507D5E" w:rsidRDefault="0063215F" w:rsidP="00DA760C">
      <w:pPr>
        <w:spacing w:after="0" w:line="240" w:lineRule="auto"/>
        <w:ind w:firstLine="708"/>
        <w:jc w:val="both"/>
        <w:rPr>
          <w:color w:val="000000" w:themeColor="text1"/>
          <w:sz w:val="22"/>
          <w:szCs w:val="22"/>
        </w:rPr>
      </w:pPr>
      <w:r w:rsidRPr="00507D5E">
        <w:rPr>
          <w:color w:val="000000" w:themeColor="text1"/>
          <w:sz w:val="22"/>
          <w:szCs w:val="22"/>
        </w:rPr>
        <w:t>La Política del presente RICE, se fundamenta en un conjunto de principios, normas, derechos y deberes vigentes en la República de Chile, entre las que destacan como más importantes las siguientes:</w:t>
      </w:r>
    </w:p>
    <w:p w14:paraId="5EDFEA5B" w14:textId="77777777" w:rsidR="00910917" w:rsidRPr="00507D5E" w:rsidRDefault="00910917" w:rsidP="00DA760C">
      <w:pPr>
        <w:spacing w:after="0" w:line="240" w:lineRule="auto"/>
        <w:ind w:firstLine="708"/>
        <w:jc w:val="both"/>
        <w:rPr>
          <w:color w:val="000000" w:themeColor="text1"/>
          <w:sz w:val="22"/>
          <w:szCs w:val="22"/>
        </w:rPr>
      </w:pPr>
    </w:p>
    <w:p w14:paraId="7EE60F6F"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Constitución Política de la República de Chile</w:t>
      </w:r>
    </w:p>
    <w:p w14:paraId="5AEB2064"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Ley General de Educación Nº 20.370-2009 (en adelante LGE)</w:t>
      </w:r>
    </w:p>
    <w:p w14:paraId="09467AF7"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Estatuto Docente Nº 19.070 de 1991 y sus modificaciones</w:t>
      </w:r>
    </w:p>
    <w:p w14:paraId="6FE81903"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Código del Trabajo D.F.L. Nº 1 de 1994 y sus modificaciones</w:t>
      </w:r>
    </w:p>
    <w:p w14:paraId="177ECC4B"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Ley 20.084 sobre Responsabilidad Penal Adolescente.</w:t>
      </w:r>
    </w:p>
    <w:p w14:paraId="767012B7"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Declaración Universal de los Derechos Humanos</w:t>
      </w:r>
    </w:p>
    <w:p w14:paraId="448ADC88"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Convención sobre los Derechos de los Niños</w:t>
      </w:r>
    </w:p>
    <w:p w14:paraId="1E3B3688"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Resolución Exenta N° 0482 22/06/2018</w:t>
      </w:r>
    </w:p>
    <w:p w14:paraId="60A7D32D" w14:textId="71ACB76E"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Circular N°1,</w:t>
      </w:r>
      <w:r w:rsidRPr="00507D5E">
        <w:rPr>
          <w:color w:val="000000" w:themeColor="text1"/>
          <w:sz w:val="22"/>
          <w:szCs w:val="22"/>
        </w:rPr>
        <w:tab/>
        <w:t>Establecimientos Educacionales Subvencionados, Municipales y Particulares.</w:t>
      </w:r>
    </w:p>
    <w:p w14:paraId="215D4209"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Circular N° 482, Circular que Imparte Instrucciones sobre Reglamentos Internos de los Establecimientos Educacionales de Enseñanza Básica y Media con Reconocimiento Oficial del Estado.</w:t>
      </w:r>
    </w:p>
    <w:p w14:paraId="11BB2133" w14:textId="777777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Circular 193 embarazadas, madres y padres.</w:t>
      </w:r>
    </w:p>
    <w:p w14:paraId="52F55168" w14:textId="5C02EFA9"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Ley Indígena (</w:t>
      </w:r>
      <w:r w:rsidR="00C04923" w:rsidRPr="00507D5E">
        <w:rPr>
          <w:color w:val="000000" w:themeColor="text1"/>
          <w:sz w:val="22"/>
          <w:szCs w:val="22"/>
        </w:rPr>
        <w:t>Ley N°</w:t>
      </w:r>
      <w:r w:rsidRPr="00507D5E">
        <w:rPr>
          <w:color w:val="000000" w:themeColor="text1"/>
          <w:sz w:val="22"/>
          <w:szCs w:val="22"/>
        </w:rPr>
        <w:t>19.253).</w:t>
      </w:r>
    </w:p>
    <w:p w14:paraId="1CE4A2E4" w14:textId="6EE1090A" w:rsidR="0063215F" w:rsidRPr="00507D5E" w:rsidRDefault="00C90B18"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Decreto 67/2018 y Bases Curriculares vigentes.</w:t>
      </w:r>
      <w:r w:rsidR="00294B77" w:rsidRPr="00507D5E">
        <w:rPr>
          <w:color w:val="000000" w:themeColor="text1"/>
          <w:sz w:val="22"/>
          <w:szCs w:val="22"/>
        </w:rPr>
        <w:t xml:space="preserve"> </w:t>
      </w:r>
      <w:r w:rsidR="0063215F" w:rsidRPr="00507D5E">
        <w:rPr>
          <w:color w:val="000000" w:themeColor="text1"/>
          <w:sz w:val="22"/>
          <w:szCs w:val="22"/>
        </w:rPr>
        <w:t xml:space="preserve">Política de </w:t>
      </w:r>
      <w:r w:rsidR="00B106C9" w:rsidRPr="00507D5E">
        <w:rPr>
          <w:color w:val="000000" w:themeColor="text1"/>
          <w:sz w:val="22"/>
          <w:szCs w:val="22"/>
        </w:rPr>
        <w:t>Convivencia Educativa</w:t>
      </w:r>
      <w:r w:rsidR="0063215F" w:rsidRPr="00507D5E">
        <w:rPr>
          <w:color w:val="000000" w:themeColor="text1"/>
          <w:sz w:val="22"/>
          <w:szCs w:val="22"/>
        </w:rPr>
        <w:t xml:space="preserve"> (MINEDUC).</w:t>
      </w:r>
    </w:p>
    <w:p w14:paraId="0A49B9CE" w14:textId="513273A3"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 xml:space="preserve">Marco para la Buena Dirección (MINEDUC). </w:t>
      </w:r>
    </w:p>
    <w:p w14:paraId="4969D76C" w14:textId="178B23DC"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 xml:space="preserve">Marco para la Buena Enseñanza (MINEDUC). </w:t>
      </w:r>
    </w:p>
    <w:p w14:paraId="7C7A1DED" w14:textId="4BB0ACB1"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Política de Participación de Padres, Madres y Apoderados/as (MINEDUC).</w:t>
      </w:r>
    </w:p>
    <w:p w14:paraId="73DB092D" w14:textId="53DDEECC"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Decreto 327 derechos y deberes de apoderados.</w:t>
      </w:r>
    </w:p>
    <w:p w14:paraId="34FBFBC2" w14:textId="041EE28D"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Ley TEA 21.545</w:t>
      </w:r>
    </w:p>
    <w:p w14:paraId="41F6176B" w14:textId="12673D77" w:rsidR="0063215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 xml:space="preserve">Convención de derechos del niño </w:t>
      </w:r>
      <w:r w:rsidR="00C04923" w:rsidRPr="00507D5E">
        <w:rPr>
          <w:color w:val="000000" w:themeColor="text1"/>
          <w:sz w:val="22"/>
          <w:szCs w:val="22"/>
        </w:rPr>
        <w:t>L</w:t>
      </w:r>
      <w:r w:rsidRPr="00507D5E">
        <w:rPr>
          <w:color w:val="000000" w:themeColor="text1"/>
          <w:sz w:val="22"/>
          <w:szCs w:val="22"/>
        </w:rPr>
        <w:t xml:space="preserve">ey </w:t>
      </w:r>
      <w:r w:rsidR="00C04923" w:rsidRPr="00507D5E">
        <w:rPr>
          <w:color w:val="000000" w:themeColor="text1"/>
          <w:sz w:val="22"/>
          <w:szCs w:val="22"/>
        </w:rPr>
        <w:t xml:space="preserve">N° </w:t>
      </w:r>
      <w:r w:rsidRPr="00507D5E">
        <w:rPr>
          <w:color w:val="000000" w:themeColor="text1"/>
          <w:sz w:val="22"/>
          <w:szCs w:val="22"/>
        </w:rPr>
        <w:t>21.430</w:t>
      </w:r>
    </w:p>
    <w:p w14:paraId="0CD76223" w14:textId="67D61006" w:rsidR="0076779F" w:rsidRPr="00507D5E" w:rsidRDefault="0063215F" w:rsidP="00FE331E">
      <w:pPr>
        <w:pStyle w:val="Prrafodelista"/>
        <w:numPr>
          <w:ilvl w:val="0"/>
          <w:numId w:val="1"/>
        </w:numPr>
        <w:spacing w:after="0" w:line="276" w:lineRule="auto"/>
        <w:jc w:val="both"/>
        <w:rPr>
          <w:color w:val="000000" w:themeColor="text1"/>
          <w:sz w:val="22"/>
          <w:szCs w:val="22"/>
        </w:rPr>
      </w:pPr>
      <w:r w:rsidRPr="00507D5E">
        <w:rPr>
          <w:color w:val="000000" w:themeColor="text1"/>
          <w:sz w:val="22"/>
          <w:szCs w:val="22"/>
        </w:rPr>
        <w:t xml:space="preserve">Ley N° 21.801 </w:t>
      </w:r>
      <w:r w:rsidR="00D92A12">
        <w:rPr>
          <w:color w:val="000000" w:themeColor="text1"/>
          <w:sz w:val="22"/>
          <w:szCs w:val="22"/>
        </w:rPr>
        <w:t>–</w:t>
      </w:r>
      <w:r w:rsidRPr="00507D5E">
        <w:rPr>
          <w:color w:val="000000" w:themeColor="text1"/>
          <w:sz w:val="22"/>
          <w:szCs w:val="22"/>
        </w:rPr>
        <w:t xml:space="preserve"> Regulación de Celulares (Modo Aula)</w:t>
      </w:r>
      <w:bookmarkStart w:id="10" w:name="_Toc223354960"/>
    </w:p>
    <w:p w14:paraId="31E78AA8" w14:textId="77777777" w:rsidR="00A922DC" w:rsidRPr="00507D5E" w:rsidRDefault="00A922DC" w:rsidP="00FE331E">
      <w:pPr>
        <w:pStyle w:val="Prrafodelista"/>
        <w:widowControl w:val="0"/>
        <w:numPr>
          <w:ilvl w:val="0"/>
          <w:numId w:val="1"/>
        </w:numPr>
        <w:tabs>
          <w:tab w:val="left" w:pos="860"/>
        </w:tabs>
        <w:autoSpaceDE w:val="0"/>
        <w:autoSpaceDN w:val="0"/>
        <w:spacing w:after="0" w:line="276" w:lineRule="auto"/>
        <w:contextualSpacing w:val="0"/>
        <w:jc w:val="both"/>
        <w:rPr>
          <w:sz w:val="22"/>
          <w:szCs w:val="22"/>
        </w:rPr>
      </w:pPr>
      <w:r w:rsidRPr="00507D5E">
        <w:rPr>
          <w:sz w:val="22"/>
          <w:szCs w:val="22"/>
        </w:rPr>
        <w:t>Ley N° 21.809 (Diario Oficial de 1 de abril de 2026), sobre Convivencia, Buen Trato y Bienestar de las Comunidades Educativas, que modifica la Ley General de Educación en sus artículos 4°, 9°, 10°, 15 y 16 A a 16 I, entre otros. El presente RICE ha sido elaborado y actualizado para cumplir cabalmente con todas sus disposiciones, incorporando los contenidos mínimos del artículo 16 E y los lineamientos del artículo 16 D.</w:t>
      </w:r>
    </w:p>
    <w:p w14:paraId="27FD9447" w14:textId="0A246947" w:rsidR="008114C1" w:rsidRPr="00507D5E" w:rsidRDefault="008114C1" w:rsidP="00FE331E">
      <w:pPr>
        <w:pStyle w:val="Prrafodelista"/>
        <w:widowControl w:val="0"/>
        <w:numPr>
          <w:ilvl w:val="0"/>
          <w:numId w:val="1"/>
        </w:numPr>
        <w:tabs>
          <w:tab w:val="left" w:pos="860"/>
        </w:tabs>
        <w:autoSpaceDE w:val="0"/>
        <w:autoSpaceDN w:val="0"/>
        <w:spacing w:after="0" w:line="276" w:lineRule="auto"/>
        <w:contextualSpacing w:val="0"/>
        <w:jc w:val="both"/>
        <w:rPr>
          <w:sz w:val="22"/>
          <w:szCs w:val="22"/>
        </w:rPr>
      </w:pPr>
      <w:r w:rsidRPr="00507D5E">
        <w:rPr>
          <w:sz w:val="22"/>
          <w:szCs w:val="22"/>
        </w:rPr>
        <w:t>Artículos 16 A a 16 I de la Ley General de Educación (modificados e incorporados por Ley N° 21.809).</w:t>
      </w:r>
    </w:p>
    <w:p w14:paraId="462E21DD" w14:textId="77777777" w:rsidR="008114C1" w:rsidRPr="00507D5E" w:rsidRDefault="008114C1" w:rsidP="00FE331E">
      <w:pPr>
        <w:pStyle w:val="Prrafodelista"/>
        <w:widowControl w:val="0"/>
        <w:numPr>
          <w:ilvl w:val="0"/>
          <w:numId w:val="1"/>
        </w:numPr>
        <w:tabs>
          <w:tab w:val="left" w:pos="860"/>
        </w:tabs>
        <w:autoSpaceDE w:val="0"/>
        <w:autoSpaceDN w:val="0"/>
        <w:spacing w:after="0" w:line="276" w:lineRule="auto"/>
        <w:contextualSpacing w:val="0"/>
        <w:jc w:val="both"/>
        <w:rPr>
          <w:sz w:val="22"/>
          <w:szCs w:val="22"/>
        </w:rPr>
      </w:pPr>
      <w:r w:rsidRPr="00507D5E">
        <w:rPr>
          <w:sz w:val="22"/>
          <w:szCs w:val="22"/>
        </w:rPr>
        <w:t>Política Nacional de Convivencia Educativa y Plan de Acción Nacional que dicte el Ministerio de Educación (art. 16 C).</w:t>
      </w:r>
    </w:p>
    <w:p w14:paraId="38494A0C" w14:textId="5BCDB445" w:rsidR="00414ACA" w:rsidRPr="0070305A" w:rsidRDefault="000271E0">
      <w:pPr>
        <w:pStyle w:val="Prrafodelista"/>
        <w:numPr>
          <w:ilvl w:val="0"/>
          <w:numId w:val="146"/>
        </w:numPr>
        <w:pBdr>
          <w:bottom w:val="single" w:sz="12" w:space="1" w:color="auto"/>
        </w:pBdr>
        <w:spacing w:after="0" w:line="240" w:lineRule="auto"/>
        <w:ind w:left="851" w:hanging="851"/>
        <w:jc w:val="both"/>
        <w:outlineLvl w:val="0"/>
        <w:rPr>
          <w:rFonts w:asciiTheme="majorHAnsi" w:hAnsiTheme="majorHAnsi"/>
          <w:b/>
          <w:bCs/>
          <w:color w:val="000000" w:themeColor="text1"/>
          <w:sz w:val="26"/>
          <w:szCs w:val="26"/>
        </w:rPr>
      </w:pPr>
      <w:r w:rsidRPr="0017708E">
        <w:rPr>
          <w:b/>
          <w:bCs/>
          <w:color w:val="000000" w:themeColor="text1"/>
          <w:sz w:val="28"/>
          <w:szCs w:val="28"/>
        </w:rPr>
        <w:br w:type="page"/>
      </w:r>
      <w:bookmarkStart w:id="11" w:name="_Toc232169332"/>
      <w:r w:rsidR="003F11B7" w:rsidRPr="0070305A">
        <w:rPr>
          <w:rFonts w:asciiTheme="majorHAnsi" w:hAnsiTheme="majorHAnsi"/>
          <w:b/>
          <w:bCs/>
          <w:color w:val="000000" w:themeColor="text1"/>
          <w:sz w:val="26"/>
          <w:szCs w:val="26"/>
        </w:rPr>
        <w:lastRenderedPageBreak/>
        <w:t xml:space="preserve">PRINCIPIOS, VALORES Y DEFINICIÓN DE </w:t>
      </w:r>
      <w:r w:rsidR="00B106C9" w:rsidRPr="0070305A">
        <w:rPr>
          <w:rFonts w:asciiTheme="majorHAnsi" w:hAnsiTheme="majorHAnsi"/>
          <w:b/>
          <w:bCs/>
          <w:color w:val="000000" w:themeColor="text1"/>
          <w:sz w:val="26"/>
          <w:szCs w:val="26"/>
        </w:rPr>
        <w:t>CONVIVENCIA EDUCATIV</w:t>
      </w:r>
      <w:bookmarkEnd w:id="10"/>
      <w:r w:rsidR="0017708E" w:rsidRPr="0070305A">
        <w:rPr>
          <w:rFonts w:asciiTheme="majorHAnsi" w:hAnsiTheme="majorHAnsi"/>
          <w:b/>
          <w:bCs/>
          <w:color w:val="000000" w:themeColor="text1"/>
          <w:sz w:val="26"/>
          <w:szCs w:val="26"/>
        </w:rPr>
        <w:t>A</w:t>
      </w:r>
      <w:bookmarkEnd w:id="11"/>
    </w:p>
    <w:p w14:paraId="47619C8F" w14:textId="77777777" w:rsidR="0017708E" w:rsidRPr="004A2B24" w:rsidRDefault="0017708E" w:rsidP="004A2B24">
      <w:pPr>
        <w:spacing w:line="276" w:lineRule="auto"/>
        <w:ind w:left="360"/>
        <w:jc w:val="both"/>
        <w:rPr>
          <w:color w:val="000000" w:themeColor="text1"/>
          <w:sz w:val="28"/>
          <w:szCs w:val="28"/>
        </w:rPr>
      </w:pPr>
    </w:p>
    <w:p w14:paraId="0FA38478" w14:textId="5F5A3788" w:rsidR="00EB042C" w:rsidRPr="0070305A" w:rsidRDefault="003A48F4" w:rsidP="00FE331E">
      <w:pPr>
        <w:pStyle w:val="Ttulo2"/>
        <w:numPr>
          <w:ilvl w:val="1"/>
          <w:numId w:val="146"/>
        </w:numPr>
        <w:spacing w:before="0" w:after="0" w:line="240" w:lineRule="auto"/>
        <w:ind w:left="0" w:firstLine="0"/>
        <w:jc w:val="both"/>
        <w:rPr>
          <w:b/>
          <w:bCs/>
          <w:color w:val="000000" w:themeColor="text1"/>
          <w:sz w:val="24"/>
          <w:szCs w:val="24"/>
        </w:rPr>
      </w:pPr>
      <w:bookmarkStart w:id="12" w:name="_Toc223354961"/>
      <w:bookmarkStart w:id="13" w:name="_Toc232169333"/>
      <w:r w:rsidRPr="0070305A">
        <w:rPr>
          <w:b/>
          <w:bCs/>
          <w:color w:val="000000" w:themeColor="text1"/>
          <w:sz w:val="24"/>
          <w:szCs w:val="24"/>
        </w:rPr>
        <w:t>CONVIVENCIA EDUCATIVA</w:t>
      </w:r>
      <w:bookmarkEnd w:id="12"/>
      <w:bookmarkEnd w:id="13"/>
    </w:p>
    <w:p w14:paraId="4C3D56B5" w14:textId="66B0F6E1" w:rsidR="008114C1" w:rsidRDefault="00567E92" w:rsidP="00567E92">
      <w:pPr>
        <w:spacing w:after="0" w:line="240" w:lineRule="auto"/>
        <w:ind w:firstLine="360"/>
        <w:jc w:val="both"/>
        <w:rPr>
          <w:color w:val="000000" w:themeColor="text1"/>
          <w:sz w:val="22"/>
          <w:szCs w:val="22"/>
        </w:rPr>
      </w:pPr>
      <w:r w:rsidRPr="00567E92">
        <w:rPr>
          <w:color w:val="000000" w:themeColor="text1"/>
          <w:sz w:val="22"/>
          <w:szCs w:val="22"/>
        </w:rPr>
        <w:t>Entendemos la convivencia educativa como la armonía que construimos diariamente todos quienes formamos parte de esta comunidad, apoyándonos en los pilares de la justicia, la fraternidad y la paz. El eje central de este proceso es la dignidad inherente a cada persona, lo que nos obliga a tratarnos con el respeto que merecemos como miembros iguales de nuestra sociedad. La convivencia no es algo dado, sino un proceso de aprendizaje continuo que implementamos en un ambiente tolerante, donde la violencia y la discriminación no tienen espacio, permitiendo que cada integrante pueda desarrollarse plenamente, ejerciendo sus derechos y cumpliendo sus deberes con bienestar y felicidad.</w:t>
      </w:r>
    </w:p>
    <w:p w14:paraId="3875AC28" w14:textId="77777777" w:rsidR="00567E92" w:rsidRPr="0017708E" w:rsidRDefault="00567E92" w:rsidP="008114C1">
      <w:pPr>
        <w:spacing w:after="0" w:line="240" w:lineRule="auto"/>
        <w:jc w:val="both"/>
        <w:rPr>
          <w:color w:val="000000" w:themeColor="text1"/>
          <w:sz w:val="22"/>
          <w:szCs w:val="22"/>
        </w:rPr>
      </w:pPr>
    </w:p>
    <w:p w14:paraId="439C048A" w14:textId="6EC00B29" w:rsidR="00637327" w:rsidRPr="0017708E" w:rsidRDefault="008114C1" w:rsidP="008114C1">
      <w:pPr>
        <w:spacing w:after="0" w:line="240" w:lineRule="auto"/>
        <w:ind w:firstLine="708"/>
        <w:jc w:val="both"/>
        <w:rPr>
          <w:color w:val="000000" w:themeColor="text1"/>
          <w:sz w:val="22"/>
          <w:szCs w:val="22"/>
        </w:rPr>
      </w:pPr>
      <w:r w:rsidRPr="0017708E">
        <w:rPr>
          <w:color w:val="000000" w:themeColor="text1"/>
          <w:sz w:val="22"/>
          <w:szCs w:val="22"/>
        </w:rPr>
        <w:t xml:space="preserve">Los estudiantes, </w:t>
      </w:r>
      <w:r w:rsidR="00C55AD4" w:rsidRPr="0017708E">
        <w:rPr>
          <w:color w:val="000000" w:themeColor="text1"/>
          <w:sz w:val="22"/>
          <w:szCs w:val="22"/>
        </w:rPr>
        <w:t>de acuerdo con</w:t>
      </w:r>
      <w:r w:rsidRPr="0017708E">
        <w:rPr>
          <w:color w:val="000000" w:themeColor="text1"/>
          <w:sz w:val="22"/>
          <w:szCs w:val="22"/>
        </w:rPr>
        <w:t xml:space="preserve"> su etapa de desarrollo, los padres, las madres, los apoderados, los asistentes de la educación y los equipos docentes y directivos deberán propiciar un clima educativo que promueva la buena convivencia y el buen trato, con el objeto de prevenir todo tipo de actos u omisiones que constituyan acoso, violencia o discriminación. Las relaciones e interacciones de las personas adultas con los niños, niñas y adolescentes deberán regirse por el buen trato (art. 16 A Ley N° 21.809).</w:t>
      </w:r>
    </w:p>
    <w:p w14:paraId="379E845F" w14:textId="77777777" w:rsidR="008114C1" w:rsidRPr="0017708E" w:rsidRDefault="008114C1" w:rsidP="008114C1">
      <w:pPr>
        <w:spacing w:after="0" w:line="240" w:lineRule="auto"/>
        <w:jc w:val="both"/>
        <w:rPr>
          <w:color w:val="000000" w:themeColor="text1"/>
          <w:sz w:val="22"/>
          <w:szCs w:val="22"/>
        </w:rPr>
      </w:pPr>
    </w:p>
    <w:p w14:paraId="6E6B3D5D" w14:textId="587F5A0A" w:rsidR="00637327" w:rsidRDefault="00C55AD4" w:rsidP="00C55AD4">
      <w:pPr>
        <w:spacing w:after="0" w:line="240" w:lineRule="auto"/>
        <w:ind w:firstLine="360"/>
        <w:jc w:val="both"/>
        <w:rPr>
          <w:color w:val="000000" w:themeColor="text1"/>
          <w:sz w:val="22"/>
          <w:szCs w:val="22"/>
        </w:rPr>
      </w:pPr>
      <w:r w:rsidRPr="00C55AD4">
        <w:rPr>
          <w:color w:val="000000" w:themeColor="text1"/>
          <w:sz w:val="22"/>
          <w:szCs w:val="22"/>
        </w:rPr>
        <w:t>En el Colegio Licancabur, cada integrante es un sujeto de derechos. Nos adherimos a la Declaración Universal de los Derechos Humanos y a la Convención sobre los Derechos del Niño. Todas las actuaciones del establecimiento priorizarán el interés superior del niño, niña y adolescente, su autonomía progresiva, la no revictimización y la protección de su dignidad, integridad física, psicológica y moral en todo procedimiento o medida adoptada.</w:t>
      </w:r>
    </w:p>
    <w:p w14:paraId="3959A2DA" w14:textId="77777777" w:rsidR="00C55AD4" w:rsidRPr="003904B7" w:rsidRDefault="00C55AD4" w:rsidP="00C55AD4">
      <w:pPr>
        <w:spacing w:after="0" w:line="240" w:lineRule="auto"/>
        <w:ind w:firstLine="360"/>
        <w:jc w:val="both"/>
        <w:rPr>
          <w:color w:val="000000" w:themeColor="text1"/>
        </w:rPr>
      </w:pPr>
    </w:p>
    <w:p w14:paraId="00E928CF" w14:textId="7E7964F7" w:rsidR="00414ACA" w:rsidRPr="0070305A" w:rsidRDefault="003A48F4" w:rsidP="00FE331E">
      <w:pPr>
        <w:pStyle w:val="Ttulo2"/>
        <w:numPr>
          <w:ilvl w:val="1"/>
          <w:numId w:val="146"/>
        </w:numPr>
        <w:spacing w:after="0" w:line="240" w:lineRule="auto"/>
        <w:ind w:left="0" w:firstLine="0"/>
        <w:jc w:val="both"/>
        <w:rPr>
          <w:b/>
          <w:bCs/>
          <w:color w:val="000000" w:themeColor="text1"/>
          <w:sz w:val="24"/>
          <w:szCs w:val="24"/>
        </w:rPr>
      </w:pPr>
      <w:bookmarkStart w:id="14" w:name="_Toc223354962"/>
      <w:bookmarkStart w:id="15" w:name="_Toc232169334"/>
      <w:r w:rsidRPr="0070305A">
        <w:rPr>
          <w:b/>
          <w:bCs/>
          <w:color w:val="000000" w:themeColor="text1"/>
          <w:sz w:val="24"/>
          <w:szCs w:val="24"/>
        </w:rPr>
        <w:t>VALORES FUNDAMENTALES</w:t>
      </w:r>
      <w:bookmarkEnd w:id="14"/>
      <w:bookmarkEnd w:id="15"/>
    </w:p>
    <w:p w14:paraId="4D6E8085" w14:textId="77777777" w:rsidR="00567E92" w:rsidRPr="00567E92" w:rsidRDefault="00567E92" w:rsidP="00AF566D">
      <w:pPr>
        <w:spacing w:after="0" w:line="240" w:lineRule="auto"/>
        <w:ind w:left="567" w:hanging="567"/>
        <w:jc w:val="both"/>
        <w:rPr>
          <w:b/>
          <w:bCs/>
          <w:color w:val="000000" w:themeColor="text1"/>
        </w:rPr>
      </w:pPr>
      <w:r w:rsidRPr="00567E92">
        <w:rPr>
          <w:b/>
          <w:bCs/>
          <w:color w:val="000000" w:themeColor="text1"/>
        </w:rPr>
        <w:t xml:space="preserve">Responsabilidad: </w:t>
      </w:r>
      <w:r w:rsidRPr="00567E92">
        <w:rPr>
          <w:color w:val="000000" w:themeColor="text1"/>
        </w:rPr>
        <w:t>Se considerará como el valor que todos deben brindar un trato digno, respetuoso y no discriminatorio a los integrantes de la comunidad educativa, colaborar y cooperar en mejorar la convivencia escolar y la calidad de la educación; y, respetar el proyecto educativo. Tratándose de niños, niñas y adolescentes, y en consonancia con su autonomía progresiva, tienen el deber de respetar y obedecer a sus padres y madres, o a los responsables legales de su cuidado y educación; y dar cumplimiento a sus responsabilidades escolares, familiares y comunitarias, siempre y cuando todo lo anterior no viole sus derechos y garantías, ni contravenga al ordenamiento jurídico.</w:t>
      </w:r>
    </w:p>
    <w:p w14:paraId="20828B47" w14:textId="77777777" w:rsidR="00567E92" w:rsidRDefault="00567E92" w:rsidP="00AF566D">
      <w:pPr>
        <w:spacing w:after="0" w:line="240" w:lineRule="auto"/>
        <w:ind w:left="567" w:hanging="567"/>
        <w:jc w:val="both"/>
        <w:rPr>
          <w:b/>
          <w:bCs/>
          <w:color w:val="000000" w:themeColor="text1"/>
        </w:rPr>
      </w:pPr>
    </w:p>
    <w:p w14:paraId="23453EB7" w14:textId="4E7CB041" w:rsidR="00567E92" w:rsidRPr="00567E92" w:rsidRDefault="00567E92" w:rsidP="00AF566D">
      <w:pPr>
        <w:spacing w:after="0" w:line="240" w:lineRule="auto"/>
        <w:ind w:left="567" w:hanging="567"/>
        <w:jc w:val="both"/>
        <w:rPr>
          <w:b/>
          <w:bCs/>
          <w:color w:val="000000" w:themeColor="text1"/>
        </w:rPr>
      </w:pPr>
      <w:r w:rsidRPr="00567E92">
        <w:rPr>
          <w:b/>
          <w:bCs/>
          <w:color w:val="000000" w:themeColor="text1"/>
        </w:rPr>
        <w:t xml:space="preserve">Dignidad del ser humano: </w:t>
      </w:r>
      <w:r w:rsidRPr="00567E92">
        <w:rPr>
          <w:color w:val="000000" w:themeColor="text1"/>
        </w:rPr>
        <w:t>El sistema educativo estará orientado hacia el pleno desarrollo de la personalidad humana y del sentido de la dignidad, fortaleciendo el respeto, protección y promoción de los derechos humanos y libertades fundamentales respaldadas por la Constitución Política de la República y los Tratados ratificados por nuestra república, de conformidad al artículo 5 de la Carta Magna.</w:t>
      </w:r>
    </w:p>
    <w:p w14:paraId="05E4A361" w14:textId="77777777" w:rsidR="00567E92" w:rsidRDefault="00567E92" w:rsidP="00AF566D">
      <w:pPr>
        <w:spacing w:after="0" w:line="240" w:lineRule="auto"/>
        <w:ind w:left="567" w:hanging="567"/>
        <w:jc w:val="both"/>
        <w:rPr>
          <w:b/>
          <w:bCs/>
          <w:color w:val="000000" w:themeColor="text1"/>
        </w:rPr>
      </w:pPr>
    </w:p>
    <w:p w14:paraId="04AF9E0F" w14:textId="4B25D837" w:rsidR="00567E92" w:rsidRPr="00567E92" w:rsidRDefault="00567E92" w:rsidP="00AF566D">
      <w:pPr>
        <w:spacing w:after="0" w:line="240" w:lineRule="auto"/>
        <w:ind w:left="567" w:hanging="567"/>
        <w:jc w:val="both"/>
        <w:rPr>
          <w:color w:val="000000" w:themeColor="text1"/>
        </w:rPr>
      </w:pPr>
      <w:r w:rsidRPr="00567E92">
        <w:rPr>
          <w:b/>
          <w:bCs/>
          <w:color w:val="000000" w:themeColor="text1"/>
        </w:rPr>
        <w:t xml:space="preserve">Efectividad de derechos en el contexto educativo: </w:t>
      </w:r>
      <w:r w:rsidRPr="00567E92">
        <w:rPr>
          <w:color w:val="000000" w:themeColor="text1"/>
        </w:rPr>
        <w:t>El establecimiento educacional se compromete a aplicar sus procedimientos y protocolos garantizando el respeto irrestricto a los derechos de todas las personas de la comunidad educativa. Entre ellos resguardar la identidad y privacidad de las y</w:t>
      </w:r>
      <w:r>
        <w:rPr>
          <w:color w:val="000000" w:themeColor="text1"/>
        </w:rPr>
        <w:t xml:space="preserve"> </w:t>
      </w:r>
      <w:r w:rsidRPr="00567E92">
        <w:rPr>
          <w:color w:val="000000" w:themeColor="text1"/>
        </w:rPr>
        <w:t xml:space="preserve">los involucrados, asegurar la tramitación </w:t>
      </w:r>
      <w:r w:rsidRPr="00567E92">
        <w:rPr>
          <w:color w:val="000000" w:themeColor="text1"/>
        </w:rPr>
        <w:lastRenderedPageBreak/>
        <w:t>oportuna y clara de los procedimientos, y evitar prácticas que constituyan omisiones, minimizaciones o sobredimensionamientos de las situaciones denunciadas.</w:t>
      </w:r>
    </w:p>
    <w:p w14:paraId="09EF7839" w14:textId="77777777" w:rsidR="00567E92" w:rsidRDefault="00567E92" w:rsidP="00AF566D">
      <w:pPr>
        <w:spacing w:after="0" w:line="240" w:lineRule="auto"/>
        <w:ind w:left="567" w:hanging="567"/>
        <w:jc w:val="both"/>
        <w:rPr>
          <w:b/>
          <w:bCs/>
          <w:color w:val="000000" w:themeColor="text1"/>
        </w:rPr>
      </w:pPr>
    </w:p>
    <w:p w14:paraId="604F6AD5" w14:textId="2F5C7B35" w:rsidR="00567E92" w:rsidRPr="00567E92" w:rsidRDefault="00567E92" w:rsidP="00AF566D">
      <w:pPr>
        <w:spacing w:after="0" w:line="240" w:lineRule="auto"/>
        <w:ind w:left="567" w:hanging="567"/>
        <w:jc w:val="both"/>
        <w:rPr>
          <w:b/>
          <w:bCs/>
          <w:color w:val="000000" w:themeColor="text1"/>
        </w:rPr>
      </w:pPr>
      <w:r w:rsidRPr="00567E92">
        <w:rPr>
          <w:b/>
          <w:bCs/>
          <w:color w:val="000000" w:themeColor="text1"/>
        </w:rPr>
        <w:t xml:space="preserve">Interés superior del niño niña y adolescente: </w:t>
      </w:r>
      <w:r w:rsidRPr="00567E92">
        <w:rPr>
          <w:color w:val="000000" w:themeColor="text1"/>
        </w:rPr>
        <w:t>Se garantizará el disfrute pleno y efectivo de todos los derechos reconocidos por la Convención de Derechos del Niño, entre ellos el desarrollo físico, mental, espiritual, moral, psicológico y social de los niños, niñas y adolescentes. En ninguna circunstancia se tomarán decisiones que perjudiquen a ningún niño o niña en el goce de sus derechos, evaluando en cada momento las decisiones o medidas cautelares de conformidad a la conducta desplegada.</w:t>
      </w:r>
    </w:p>
    <w:p w14:paraId="3B06CA74" w14:textId="77777777" w:rsidR="00567E92" w:rsidRDefault="00567E92" w:rsidP="00AF566D">
      <w:pPr>
        <w:spacing w:after="0" w:line="240" w:lineRule="auto"/>
        <w:ind w:left="567" w:hanging="567"/>
        <w:jc w:val="both"/>
        <w:rPr>
          <w:b/>
          <w:bCs/>
          <w:color w:val="000000" w:themeColor="text1"/>
        </w:rPr>
      </w:pPr>
    </w:p>
    <w:p w14:paraId="61C24EDC" w14:textId="42E3DFA0" w:rsidR="00567E92" w:rsidRPr="00567E92" w:rsidRDefault="00567E92" w:rsidP="00AF566D">
      <w:pPr>
        <w:spacing w:after="0" w:line="240" w:lineRule="auto"/>
        <w:ind w:left="567" w:hanging="567"/>
        <w:jc w:val="both"/>
        <w:rPr>
          <w:color w:val="000000" w:themeColor="text1"/>
        </w:rPr>
      </w:pPr>
      <w:r w:rsidRPr="00567E92">
        <w:rPr>
          <w:b/>
          <w:bCs/>
          <w:color w:val="000000" w:themeColor="text1"/>
        </w:rPr>
        <w:t xml:space="preserve">Autonomía progresiva de niños, niñas y adolescente: </w:t>
      </w:r>
      <w:r w:rsidRPr="00567E92">
        <w:rPr>
          <w:color w:val="000000" w:themeColor="text1"/>
        </w:rPr>
        <w:t xml:space="preserve">Este principio establece que niños, niñas y adolescentes pueden ejercer sus derechos en consonancia con la evolución de sus facultades, atendiendo a su edad, madurez y grado de desarrollo </w:t>
      </w:r>
    </w:p>
    <w:p w14:paraId="2382AE33" w14:textId="77777777" w:rsidR="00AF566D" w:rsidRDefault="00AF566D" w:rsidP="00AF566D">
      <w:pPr>
        <w:spacing w:after="0" w:line="240" w:lineRule="auto"/>
        <w:ind w:left="567" w:hanging="567"/>
        <w:jc w:val="both"/>
        <w:rPr>
          <w:b/>
          <w:bCs/>
          <w:color w:val="000000" w:themeColor="text1"/>
        </w:rPr>
      </w:pPr>
    </w:p>
    <w:p w14:paraId="765833D2" w14:textId="4FBD12AF" w:rsidR="00567E92" w:rsidRPr="00567E92" w:rsidRDefault="00567E92" w:rsidP="00AF566D">
      <w:pPr>
        <w:spacing w:after="0" w:line="240" w:lineRule="auto"/>
        <w:ind w:left="567" w:hanging="567"/>
        <w:jc w:val="both"/>
        <w:rPr>
          <w:color w:val="000000" w:themeColor="text1"/>
        </w:rPr>
      </w:pPr>
      <w:r w:rsidRPr="00AF566D">
        <w:rPr>
          <w:b/>
          <w:bCs/>
          <w:color w:val="000000" w:themeColor="text1"/>
        </w:rPr>
        <w:t>Honestidad y veracidad:</w:t>
      </w:r>
      <w:r w:rsidRPr="00567E92">
        <w:rPr>
          <w:color w:val="000000" w:themeColor="text1"/>
        </w:rPr>
        <w:t xml:space="preserve"> Se traduce en la coherencia entre lo que pensamos, decimos y hacemos. Ser honestos implica la valentía de aceptar la realidad, siendo transparentes incluso cuando es difícil, y asumiendo con entereza las consecuencias de nuestros actos.</w:t>
      </w:r>
    </w:p>
    <w:p w14:paraId="00419C12" w14:textId="77777777" w:rsidR="00567E92" w:rsidRDefault="00567E92" w:rsidP="00AF566D">
      <w:pPr>
        <w:spacing w:after="0" w:line="240" w:lineRule="auto"/>
        <w:ind w:left="567" w:hanging="567"/>
        <w:jc w:val="both"/>
        <w:rPr>
          <w:b/>
          <w:bCs/>
          <w:color w:val="000000" w:themeColor="text1"/>
        </w:rPr>
      </w:pPr>
    </w:p>
    <w:p w14:paraId="30C900B1" w14:textId="0E918901" w:rsidR="00567E92" w:rsidRPr="00567E92" w:rsidRDefault="00567E92" w:rsidP="00AF566D">
      <w:pPr>
        <w:spacing w:after="0" w:line="240" w:lineRule="auto"/>
        <w:ind w:left="567" w:hanging="567"/>
        <w:jc w:val="both"/>
        <w:rPr>
          <w:color w:val="000000" w:themeColor="text1"/>
        </w:rPr>
      </w:pPr>
      <w:r w:rsidRPr="00567E92">
        <w:rPr>
          <w:b/>
          <w:bCs/>
          <w:color w:val="000000" w:themeColor="text1"/>
        </w:rPr>
        <w:t xml:space="preserve">Probidad: </w:t>
      </w:r>
      <w:r w:rsidRPr="00567E92">
        <w:rPr>
          <w:color w:val="000000" w:themeColor="text1"/>
        </w:rPr>
        <w:t>Es la rectitud y honradez con la que nos desempeñamos. Este principio exige una conducta intachable, promoviendo la transparencia y la confianza mutua, valores que son la base para una cultura de integridad dentro de nuestra comunidad.</w:t>
      </w:r>
    </w:p>
    <w:p w14:paraId="274C0E9C" w14:textId="77777777" w:rsidR="00AF566D" w:rsidRDefault="00AF566D" w:rsidP="00AF566D">
      <w:pPr>
        <w:spacing w:after="0" w:line="240" w:lineRule="auto"/>
        <w:ind w:left="567" w:hanging="567"/>
        <w:jc w:val="both"/>
        <w:rPr>
          <w:b/>
          <w:bCs/>
          <w:color w:val="000000" w:themeColor="text1"/>
        </w:rPr>
      </w:pPr>
    </w:p>
    <w:p w14:paraId="2A2C5474" w14:textId="6761A035" w:rsidR="00567E92" w:rsidRPr="00567E92" w:rsidRDefault="00567E92" w:rsidP="00AF566D">
      <w:pPr>
        <w:spacing w:after="0" w:line="240" w:lineRule="auto"/>
        <w:ind w:left="567" w:hanging="567"/>
        <w:jc w:val="both"/>
        <w:rPr>
          <w:color w:val="000000" w:themeColor="text1"/>
        </w:rPr>
      </w:pPr>
      <w:r w:rsidRPr="00AF566D">
        <w:rPr>
          <w:b/>
          <w:bCs/>
          <w:color w:val="000000" w:themeColor="text1"/>
        </w:rPr>
        <w:t>Respeto e inclusión:</w:t>
      </w:r>
      <w:r w:rsidRPr="00567E92">
        <w:rPr>
          <w:color w:val="000000" w:themeColor="text1"/>
        </w:rPr>
        <w:t xml:space="preserve"> Es el valor de reconocer, apreciar y valorar a los otros simplemente por su condición humana. Esta valoración mutua es la que permite que nuestras relaciones sean armónicas y que la convivencia sea fluida.</w:t>
      </w:r>
    </w:p>
    <w:p w14:paraId="40DAB0BB" w14:textId="77777777" w:rsidR="00567E92" w:rsidRDefault="00567E92" w:rsidP="00AF566D">
      <w:pPr>
        <w:spacing w:after="0" w:line="240" w:lineRule="auto"/>
        <w:ind w:left="567" w:hanging="567"/>
        <w:jc w:val="both"/>
        <w:rPr>
          <w:b/>
          <w:bCs/>
          <w:color w:val="000000" w:themeColor="text1"/>
        </w:rPr>
      </w:pPr>
    </w:p>
    <w:p w14:paraId="01B0AAEE" w14:textId="700D148F" w:rsidR="00567E92" w:rsidRPr="00567E92" w:rsidRDefault="00567E92" w:rsidP="00AF566D">
      <w:pPr>
        <w:spacing w:after="0" w:line="240" w:lineRule="auto"/>
        <w:ind w:left="567" w:hanging="567"/>
        <w:jc w:val="both"/>
        <w:rPr>
          <w:color w:val="000000" w:themeColor="text1"/>
        </w:rPr>
      </w:pPr>
      <w:r w:rsidRPr="00567E92">
        <w:rPr>
          <w:b/>
          <w:bCs/>
          <w:color w:val="000000" w:themeColor="text1"/>
        </w:rPr>
        <w:t xml:space="preserve">Justicia y equidad: </w:t>
      </w:r>
      <w:r w:rsidRPr="00567E92">
        <w:rPr>
          <w:color w:val="000000" w:themeColor="text1"/>
        </w:rPr>
        <w:t>Nos comprometemos a defender la dignidad de cada persona, sin importar su edad o sexo. Actuamos con equidad, rechazando cualquier forma de atropello, abuso o descalificación, poniendo especial cuidado en proteger a quienes puedan encontrarse en una situación de mayor vulnerabilidad.</w:t>
      </w:r>
    </w:p>
    <w:p w14:paraId="4A48EAE4" w14:textId="77777777" w:rsidR="00AF566D" w:rsidRDefault="00AF566D" w:rsidP="00AF566D">
      <w:pPr>
        <w:spacing w:after="0" w:line="240" w:lineRule="auto"/>
        <w:ind w:left="567" w:hanging="567"/>
        <w:jc w:val="both"/>
        <w:rPr>
          <w:b/>
          <w:bCs/>
          <w:color w:val="000000" w:themeColor="text1"/>
        </w:rPr>
      </w:pPr>
    </w:p>
    <w:p w14:paraId="719A1631" w14:textId="2BD94C17" w:rsidR="00567E92" w:rsidRPr="00567E92" w:rsidRDefault="00567E92" w:rsidP="00AF566D">
      <w:pPr>
        <w:spacing w:after="0" w:line="240" w:lineRule="auto"/>
        <w:ind w:left="567" w:hanging="567"/>
        <w:jc w:val="both"/>
        <w:rPr>
          <w:color w:val="000000" w:themeColor="text1"/>
        </w:rPr>
      </w:pPr>
      <w:r w:rsidRPr="00AF566D">
        <w:rPr>
          <w:b/>
          <w:bCs/>
          <w:color w:val="000000" w:themeColor="text1"/>
        </w:rPr>
        <w:t>Solidaridad y empatía:</w:t>
      </w:r>
      <w:r w:rsidRPr="00567E92">
        <w:rPr>
          <w:color w:val="000000" w:themeColor="text1"/>
        </w:rPr>
        <w:t xml:space="preserve"> Entendemos la solidaridad como la unión y colaboración mutua entre las personas, trabajando juntas para alcanzar fines comunes que nos beneficien a todos.</w:t>
      </w:r>
    </w:p>
    <w:p w14:paraId="381843BE" w14:textId="77777777" w:rsidR="00567E92" w:rsidRDefault="00567E92" w:rsidP="00AF566D">
      <w:pPr>
        <w:spacing w:after="0" w:line="240" w:lineRule="auto"/>
        <w:ind w:left="567" w:hanging="567"/>
        <w:jc w:val="both"/>
        <w:rPr>
          <w:b/>
          <w:bCs/>
          <w:color w:val="000000" w:themeColor="text1"/>
        </w:rPr>
      </w:pPr>
    </w:p>
    <w:p w14:paraId="3F525CAD" w14:textId="20BAC4AF" w:rsidR="00567E92" w:rsidRPr="00567E92" w:rsidRDefault="00567E92" w:rsidP="00AF566D">
      <w:pPr>
        <w:spacing w:after="0" w:line="240" w:lineRule="auto"/>
        <w:ind w:left="567" w:hanging="567"/>
        <w:jc w:val="both"/>
        <w:rPr>
          <w:b/>
          <w:bCs/>
          <w:color w:val="000000" w:themeColor="text1"/>
        </w:rPr>
      </w:pPr>
      <w:r w:rsidRPr="00567E92">
        <w:rPr>
          <w:b/>
          <w:bCs/>
          <w:color w:val="000000" w:themeColor="text1"/>
        </w:rPr>
        <w:t xml:space="preserve">Autonomía, diversidad y flexibilidad: </w:t>
      </w:r>
      <w:r w:rsidRPr="00567E92">
        <w:rPr>
          <w:color w:val="000000" w:themeColor="text1"/>
        </w:rPr>
        <w:t>El establecimiento educacional se compromete a definir y desarrollar un proyecto educativo propio, esto es, aquellos valores y principios distintivos de una comunidad escolar que se establecen y declaran en forma explícita, y enmarcan su acción educativa otorgándole carácter, dirección, sentido e integración.</w:t>
      </w:r>
    </w:p>
    <w:p w14:paraId="0C399C76" w14:textId="77777777" w:rsidR="00567E92" w:rsidRDefault="00567E92" w:rsidP="00AF566D">
      <w:pPr>
        <w:spacing w:after="0" w:line="240" w:lineRule="auto"/>
        <w:ind w:left="567" w:hanging="567"/>
        <w:jc w:val="both"/>
        <w:rPr>
          <w:b/>
          <w:bCs/>
          <w:color w:val="000000" w:themeColor="text1"/>
        </w:rPr>
      </w:pPr>
    </w:p>
    <w:p w14:paraId="55BA219A" w14:textId="663870E6" w:rsidR="00567E92" w:rsidRPr="00567E92" w:rsidRDefault="00567E92" w:rsidP="00AF566D">
      <w:pPr>
        <w:spacing w:after="0" w:line="240" w:lineRule="auto"/>
        <w:ind w:left="567" w:hanging="567"/>
        <w:jc w:val="both"/>
        <w:rPr>
          <w:b/>
          <w:bCs/>
          <w:color w:val="000000" w:themeColor="text1"/>
        </w:rPr>
      </w:pPr>
      <w:r w:rsidRPr="00567E92">
        <w:rPr>
          <w:b/>
          <w:bCs/>
          <w:color w:val="000000" w:themeColor="text1"/>
        </w:rPr>
        <w:t xml:space="preserve">Transparencia y acceso a la información: </w:t>
      </w:r>
      <w:r w:rsidRPr="00567E92">
        <w:rPr>
          <w:color w:val="000000" w:themeColor="text1"/>
        </w:rPr>
        <w:t xml:space="preserve">El establecimiento educacional se compromete a conceder a sus </w:t>
      </w:r>
      <w:r w:rsidR="00C55AD4">
        <w:rPr>
          <w:color w:val="000000" w:themeColor="text1"/>
        </w:rPr>
        <w:t>estudiantes</w:t>
      </w:r>
      <w:r w:rsidRPr="00567E92">
        <w:rPr>
          <w:color w:val="000000" w:themeColor="text1"/>
        </w:rPr>
        <w:t xml:space="preserve"> acceso acceder a la documentación que sirve de sustento o complemento a todos los procesos, decisiones, gestiones, gastos o uso de los recursos del establecimiento, salvo las excepciones previstas por la ley. Asimismo, el derecho de las y los estudiantes a estar enterados de las pautas evaluativas y el derecho de padres, madres y apoderados a ser informados por el sostenedor y los directivos y docentes a cargo de la educación de sus hijos o pupilos respecto de los </w:t>
      </w:r>
      <w:r w:rsidRPr="00567E92">
        <w:rPr>
          <w:color w:val="000000" w:themeColor="text1"/>
        </w:rPr>
        <w:lastRenderedPageBreak/>
        <w:t>rendimientos académicos, de la convivencia escolar y del proceso educativo de éstos, así como del funcionamiento del establecimiento.</w:t>
      </w:r>
    </w:p>
    <w:p w14:paraId="7E590927" w14:textId="77777777" w:rsidR="00567E92" w:rsidRDefault="00567E92" w:rsidP="00AF566D">
      <w:pPr>
        <w:spacing w:after="0" w:line="240" w:lineRule="auto"/>
        <w:ind w:left="567" w:hanging="567"/>
        <w:jc w:val="both"/>
        <w:rPr>
          <w:b/>
          <w:bCs/>
          <w:color w:val="000000" w:themeColor="text1"/>
        </w:rPr>
      </w:pPr>
    </w:p>
    <w:p w14:paraId="65AECF02" w14:textId="193416BD" w:rsidR="008D213B" w:rsidRDefault="00567E92" w:rsidP="00AF566D">
      <w:pPr>
        <w:spacing w:after="0" w:line="240" w:lineRule="auto"/>
        <w:ind w:left="567" w:hanging="567"/>
        <w:jc w:val="both"/>
        <w:rPr>
          <w:color w:val="000000" w:themeColor="text1"/>
        </w:rPr>
      </w:pPr>
      <w:r w:rsidRPr="00567E92">
        <w:rPr>
          <w:b/>
          <w:bCs/>
          <w:color w:val="000000" w:themeColor="text1"/>
        </w:rPr>
        <w:t xml:space="preserve">Participación: </w:t>
      </w:r>
      <w:r w:rsidRPr="00567E92">
        <w:rPr>
          <w:color w:val="000000" w:themeColor="text1"/>
        </w:rPr>
        <w:t>Los estudiantes tienen derecho a participar plenamente en la vida escolar, cultural, deportiva y recreativa del establecimiento, y a expresar su opinión, especialmente en todos los temas que les afecten de acuerdo con su autonomía progresiva. Este principio se manifiesta a través de los derechos a ser oído, de reunión, asociación, libertad de expresión e información.</w:t>
      </w:r>
    </w:p>
    <w:p w14:paraId="18A0C0D4" w14:textId="77777777" w:rsidR="008D213B" w:rsidRPr="008D213B" w:rsidRDefault="008D213B" w:rsidP="008D213B">
      <w:pPr>
        <w:spacing w:after="0" w:line="240" w:lineRule="auto"/>
        <w:jc w:val="both"/>
        <w:rPr>
          <w:color w:val="000000" w:themeColor="text1"/>
        </w:rPr>
      </w:pPr>
    </w:p>
    <w:p w14:paraId="52C7AAD6" w14:textId="365B7C98" w:rsidR="00414ACA" w:rsidRPr="00AF566D" w:rsidRDefault="003A48F4" w:rsidP="00FE331E">
      <w:pPr>
        <w:pStyle w:val="Ttulo2"/>
        <w:numPr>
          <w:ilvl w:val="1"/>
          <w:numId w:val="146"/>
        </w:numPr>
        <w:spacing w:after="0" w:line="240" w:lineRule="auto"/>
        <w:ind w:left="0" w:firstLine="0"/>
        <w:jc w:val="both"/>
        <w:rPr>
          <w:b/>
          <w:bCs/>
          <w:color w:val="000000" w:themeColor="text1"/>
          <w:sz w:val="24"/>
          <w:szCs w:val="24"/>
        </w:rPr>
      </w:pPr>
      <w:bookmarkStart w:id="16" w:name="_Toc223354963"/>
      <w:bookmarkStart w:id="17" w:name="_Toc232169335"/>
      <w:r w:rsidRPr="00AF566D">
        <w:rPr>
          <w:b/>
          <w:bCs/>
          <w:color w:val="000000" w:themeColor="text1"/>
          <w:sz w:val="24"/>
          <w:szCs w:val="24"/>
        </w:rPr>
        <w:t>PRINCIPIOS PEDAGÓGICOS</w:t>
      </w:r>
      <w:bookmarkEnd w:id="16"/>
      <w:bookmarkEnd w:id="17"/>
      <w:r w:rsidRPr="00AF566D">
        <w:rPr>
          <w:b/>
          <w:bCs/>
          <w:color w:val="000000" w:themeColor="text1"/>
          <w:sz w:val="24"/>
          <w:szCs w:val="24"/>
        </w:rPr>
        <w:t xml:space="preserve"> </w:t>
      </w:r>
    </w:p>
    <w:p w14:paraId="4660878C" w14:textId="77777777" w:rsidR="003904B7" w:rsidRPr="003904B7" w:rsidRDefault="003904B7" w:rsidP="00DA760C">
      <w:pPr>
        <w:spacing w:after="0" w:line="240" w:lineRule="auto"/>
        <w:jc w:val="both"/>
      </w:pPr>
    </w:p>
    <w:p w14:paraId="50F1BD3E" w14:textId="618D9CDE" w:rsidR="00414ACA" w:rsidRPr="00774FD0" w:rsidRDefault="00AF566D" w:rsidP="00AF566D">
      <w:pPr>
        <w:pStyle w:val="Ttulo3"/>
        <w:rPr>
          <w:rFonts w:asciiTheme="majorHAnsi" w:hAnsiTheme="majorHAnsi"/>
          <w:b/>
          <w:bCs/>
          <w:color w:val="000000" w:themeColor="text1"/>
        </w:rPr>
      </w:pPr>
      <w:bookmarkStart w:id="18" w:name="_Toc232169336"/>
      <w:r w:rsidRPr="00AF566D">
        <w:rPr>
          <w:rFonts w:asciiTheme="majorHAnsi" w:hAnsiTheme="majorHAnsi"/>
          <w:b/>
          <w:bCs/>
          <w:color w:val="000000" w:themeColor="text1"/>
          <w:sz w:val="24"/>
          <w:szCs w:val="24"/>
        </w:rPr>
        <w:t>3.3.1</w:t>
      </w:r>
      <w:r w:rsidRPr="00AF566D">
        <w:rPr>
          <w:rFonts w:asciiTheme="majorHAnsi" w:hAnsiTheme="majorHAnsi"/>
          <w:b/>
          <w:bCs/>
          <w:color w:val="000000" w:themeColor="text1"/>
          <w:sz w:val="24"/>
          <w:szCs w:val="24"/>
        </w:rPr>
        <w:tab/>
      </w:r>
      <w:r w:rsidR="00414ACA" w:rsidRPr="00AF566D">
        <w:rPr>
          <w:rFonts w:asciiTheme="majorHAnsi" w:hAnsiTheme="majorHAnsi"/>
          <w:b/>
          <w:bCs/>
          <w:color w:val="000000" w:themeColor="text1"/>
          <w:sz w:val="24"/>
          <w:szCs w:val="24"/>
        </w:rPr>
        <w:t>Desarrollo del razonamiento moral</w:t>
      </w:r>
      <w:bookmarkEnd w:id="18"/>
    </w:p>
    <w:p w14:paraId="2DD21D2A" w14:textId="28AEA9E7" w:rsidR="00E050AB" w:rsidRPr="003A48F4" w:rsidRDefault="00637327" w:rsidP="00637327">
      <w:pPr>
        <w:spacing w:after="0" w:line="240" w:lineRule="auto"/>
        <w:ind w:firstLine="708"/>
        <w:jc w:val="both"/>
        <w:rPr>
          <w:color w:val="000000" w:themeColor="text1"/>
          <w:sz w:val="22"/>
          <w:szCs w:val="22"/>
        </w:rPr>
      </w:pPr>
      <w:r w:rsidRPr="003A48F4">
        <w:rPr>
          <w:color w:val="000000" w:themeColor="text1"/>
          <w:sz w:val="22"/>
          <w:szCs w:val="22"/>
        </w:rPr>
        <w:t xml:space="preserve">Nuestra pedagogía busca cultivar la capacidad de distinguir aquello que nos hace crecer de lo que no contribuye a nuestra </w:t>
      </w:r>
      <w:r w:rsidR="008114C1" w:rsidRPr="003A48F4">
        <w:rPr>
          <w:color w:val="000000" w:themeColor="text1"/>
          <w:sz w:val="22"/>
          <w:szCs w:val="22"/>
        </w:rPr>
        <w:t>Buena Convivencia</w:t>
      </w:r>
      <w:r w:rsidRPr="003A48F4">
        <w:rPr>
          <w:color w:val="000000" w:themeColor="text1"/>
          <w:sz w:val="22"/>
          <w:szCs w:val="22"/>
        </w:rPr>
        <w:t>. Esto implica más que saber normas; se trata de conocer, comprender y desear el bien. Entendemos que la vida es compleja y que las situaciones no siempre son blancas o negras, por lo que enseñamos a discernir y a elegir entre distintos valores. Buscamos que el estudiante comprenda que su forma de sentir, pensar y actuar tiene un impacto directo en los demás, y que convivir significa procurar el bienestar tanto propio como comunitario.</w:t>
      </w:r>
    </w:p>
    <w:p w14:paraId="243DD7C4" w14:textId="77777777" w:rsidR="00637327" w:rsidRPr="003904B7" w:rsidRDefault="00637327" w:rsidP="00DA760C">
      <w:pPr>
        <w:spacing w:after="0" w:line="240" w:lineRule="auto"/>
        <w:jc w:val="both"/>
        <w:rPr>
          <w:color w:val="000000" w:themeColor="text1"/>
        </w:rPr>
      </w:pPr>
    </w:p>
    <w:p w14:paraId="64F5C3C5" w14:textId="73513478" w:rsidR="00414ACA" w:rsidRPr="00AF566D" w:rsidRDefault="00AF566D" w:rsidP="00AF566D">
      <w:pPr>
        <w:pStyle w:val="Ttulo3"/>
        <w:rPr>
          <w:rFonts w:asciiTheme="majorHAnsi" w:hAnsiTheme="majorHAnsi"/>
          <w:b/>
          <w:bCs/>
          <w:color w:val="000000" w:themeColor="text1"/>
          <w:sz w:val="24"/>
          <w:szCs w:val="24"/>
        </w:rPr>
      </w:pPr>
      <w:bookmarkStart w:id="19" w:name="_Toc232169337"/>
      <w:r w:rsidRPr="00AF566D">
        <w:rPr>
          <w:rFonts w:asciiTheme="majorHAnsi" w:hAnsiTheme="majorHAnsi"/>
          <w:b/>
          <w:bCs/>
          <w:color w:val="000000" w:themeColor="text1"/>
          <w:sz w:val="24"/>
          <w:szCs w:val="24"/>
        </w:rPr>
        <w:t>3.3.2.</w:t>
      </w:r>
      <w:r w:rsidRPr="00AF566D">
        <w:rPr>
          <w:rFonts w:asciiTheme="majorHAnsi" w:hAnsiTheme="majorHAnsi"/>
          <w:b/>
          <w:bCs/>
          <w:color w:val="000000" w:themeColor="text1"/>
          <w:sz w:val="24"/>
          <w:szCs w:val="24"/>
        </w:rPr>
        <w:tab/>
      </w:r>
      <w:r w:rsidR="00414ACA" w:rsidRPr="00AF566D">
        <w:rPr>
          <w:rFonts w:asciiTheme="majorHAnsi" w:hAnsiTheme="majorHAnsi"/>
          <w:b/>
          <w:bCs/>
          <w:color w:val="000000" w:themeColor="text1"/>
          <w:sz w:val="24"/>
          <w:szCs w:val="24"/>
        </w:rPr>
        <w:t>Diálogo y mediación restaurativa</w:t>
      </w:r>
      <w:r w:rsidR="00E62C43" w:rsidRPr="00AF566D">
        <w:rPr>
          <w:rFonts w:asciiTheme="majorHAnsi" w:hAnsiTheme="majorHAnsi"/>
          <w:b/>
          <w:bCs/>
          <w:color w:val="000000" w:themeColor="text1"/>
          <w:sz w:val="24"/>
          <w:szCs w:val="24"/>
        </w:rPr>
        <w:t xml:space="preserve"> y restitutiva</w:t>
      </w:r>
      <w:bookmarkEnd w:id="19"/>
      <w:r w:rsidR="00E62C43" w:rsidRPr="00AF566D">
        <w:rPr>
          <w:rFonts w:asciiTheme="majorHAnsi" w:hAnsiTheme="majorHAnsi"/>
          <w:b/>
          <w:bCs/>
          <w:color w:val="000000" w:themeColor="text1"/>
          <w:sz w:val="24"/>
          <w:szCs w:val="24"/>
        </w:rPr>
        <w:t xml:space="preserve"> </w:t>
      </w:r>
    </w:p>
    <w:p w14:paraId="49C8B0AA" w14:textId="77777777" w:rsidR="00637327" w:rsidRPr="003A48F4" w:rsidRDefault="00637327" w:rsidP="00637327">
      <w:pPr>
        <w:spacing w:after="0" w:line="240" w:lineRule="auto"/>
        <w:ind w:firstLine="708"/>
        <w:jc w:val="both"/>
        <w:rPr>
          <w:color w:val="000000" w:themeColor="text1"/>
          <w:sz w:val="22"/>
          <w:szCs w:val="22"/>
        </w:rPr>
      </w:pPr>
      <w:r w:rsidRPr="003A48F4">
        <w:rPr>
          <w:color w:val="000000" w:themeColor="text1"/>
          <w:sz w:val="22"/>
          <w:szCs w:val="22"/>
        </w:rPr>
        <w:t>El razonamiento moral se nutre a través de diálogos profundos donde no solo cuestionamos qué ocurrió, sino por qué ocurrió, analizando las consecuencias para todos los involucrados. Este enfoque fomenta un respeto a las normas que nace de la comprensión y no del miedo, promoviendo la reflexión honesta sobre nuestros errores.</w:t>
      </w:r>
    </w:p>
    <w:p w14:paraId="332E4F83" w14:textId="77777777" w:rsidR="00637327" w:rsidRPr="003A48F4" w:rsidRDefault="00637327" w:rsidP="00637327">
      <w:pPr>
        <w:spacing w:after="0" w:line="240" w:lineRule="auto"/>
        <w:ind w:firstLine="708"/>
        <w:jc w:val="both"/>
        <w:rPr>
          <w:color w:val="000000" w:themeColor="text1"/>
          <w:sz w:val="22"/>
          <w:szCs w:val="22"/>
        </w:rPr>
      </w:pPr>
    </w:p>
    <w:p w14:paraId="22E53612" w14:textId="12AD21B2" w:rsidR="003904B7" w:rsidRPr="003A48F4" w:rsidRDefault="00637327" w:rsidP="00637327">
      <w:pPr>
        <w:spacing w:after="0" w:line="240" w:lineRule="auto"/>
        <w:ind w:firstLine="708"/>
        <w:jc w:val="both"/>
        <w:rPr>
          <w:color w:val="000000" w:themeColor="text1"/>
          <w:sz w:val="22"/>
          <w:szCs w:val="22"/>
        </w:rPr>
      </w:pPr>
      <w:r w:rsidRPr="003A48F4">
        <w:rPr>
          <w:color w:val="000000" w:themeColor="text1"/>
          <w:sz w:val="22"/>
          <w:szCs w:val="22"/>
        </w:rPr>
        <w:t>A través de la mediación restaurativa, escuchamos el dolor de la víctima y ayudamos al infractor a tomar consciencia del daño generado. No nos detenemos en el castigo: co-construimos acuerdos de reparación que atienden necesidades reales. Así, reconstruimos el tejido social, evitamos etiquetas permanentes y fortalecemos una cultura de cuidado mutuo.</w:t>
      </w:r>
    </w:p>
    <w:p w14:paraId="45D3D9F8" w14:textId="77777777" w:rsidR="00CD75B8" w:rsidRPr="003A48F4" w:rsidRDefault="00CD75B8" w:rsidP="00637327">
      <w:pPr>
        <w:spacing w:after="0" w:line="240" w:lineRule="auto"/>
        <w:ind w:firstLine="708"/>
        <w:jc w:val="both"/>
        <w:rPr>
          <w:color w:val="000000" w:themeColor="text1"/>
          <w:sz w:val="22"/>
          <w:szCs w:val="22"/>
        </w:rPr>
      </w:pPr>
    </w:p>
    <w:p w14:paraId="6A64E5D3" w14:textId="53282302" w:rsidR="00637327" w:rsidRPr="003A48F4" w:rsidRDefault="00CD75B8" w:rsidP="00637327">
      <w:pPr>
        <w:spacing w:after="0" w:line="240" w:lineRule="auto"/>
        <w:ind w:firstLine="708"/>
        <w:jc w:val="both"/>
        <w:rPr>
          <w:color w:val="000000" w:themeColor="text1"/>
          <w:sz w:val="22"/>
          <w:szCs w:val="22"/>
        </w:rPr>
      </w:pPr>
      <w:r w:rsidRPr="003A48F4">
        <w:rPr>
          <w:color w:val="000000" w:themeColor="text1"/>
          <w:sz w:val="22"/>
          <w:szCs w:val="22"/>
        </w:rPr>
        <w:t>Estos mecanismos de gestión colaborativa de conflictos se regirán por los principios de voluntariedad, confidencialidad, igualdad, imparcialidad y neutralidad, conforme al artículo 16 E letra k) de la LGE, y no serán aplicables cuando los hechos configuren delito o vulneración de derechos fundamentales.</w:t>
      </w:r>
    </w:p>
    <w:p w14:paraId="0ABCB5F9" w14:textId="77777777" w:rsidR="00CD75B8" w:rsidRDefault="00CD75B8" w:rsidP="00637327">
      <w:pPr>
        <w:spacing w:after="0" w:line="240" w:lineRule="auto"/>
        <w:ind w:firstLine="708"/>
        <w:jc w:val="both"/>
        <w:rPr>
          <w:color w:val="000000" w:themeColor="text1"/>
        </w:rPr>
      </w:pPr>
    </w:p>
    <w:p w14:paraId="43644B03" w14:textId="0AE17495" w:rsidR="00414ACA" w:rsidRPr="00AF566D" w:rsidRDefault="00AF566D" w:rsidP="00AF566D">
      <w:pPr>
        <w:pStyle w:val="Ttulo3"/>
        <w:rPr>
          <w:rFonts w:asciiTheme="majorHAnsi" w:hAnsiTheme="majorHAnsi"/>
          <w:b/>
          <w:bCs/>
          <w:color w:val="000000" w:themeColor="text1"/>
          <w:sz w:val="24"/>
          <w:szCs w:val="24"/>
        </w:rPr>
      </w:pPr>
      <w:bookmarkStart w:id="20" w:name="_Toc232169338"/>
      <w:r>
        <w:rPr>
          <w:rFonts w:asciiTheme="majorHAnsi" w:hAnsiTheme="majorHAnsi"/>
          <w:b/>
          <w:bCs/>
          <w:color w:val="000000" w:themeColor="text1"/>
          <w:sz w:val="24"/>
          <w:szCs w:val="24"/>
        </w:rPr>
        <w:t>3.3.3</w:t>
      </w:r>
      <w:r>
        <w:rPr>
          <w:rFonts w:asciiTheme="majorHAnsi" w:hAnsiTheme="majorHAnsi"/>
          <w:b/>
          <w:bCs/>
          <w:color w:val="000000" w:themeColor="text1"/>
          <w:sz w:val="24"/>
          <w:szCs w:val="24"/>
        </w:rPr>
        <w:tab/>
      </w:r>
      <w:r w:rsidR="00414ACA" w:rsidRPr="00AF566D">
        <w:rPr>
          <w:rFonts w:asciiTheme="majorHAnsi" w:hAnsiTheme="majorHAnsi"/>
          <w:b/>
          <w:bCs/>
          <w:color w:val="000000" w:themeColor="text1"/>
          <w:sz w:val="24"/>
          <w:szCs w:val="24"/>
        </w:rPr>
        <w:t>Prevención</w:t>
      </w:r>
      <w:r w:rsidR="00E050AB" w:rsidRPr="00AF566D">
        <w:rPr>
          <w:rFonts w:asciiTheme="majorHAnsi" w:hAnsiTheme="majorHAnsi"/>
          <w:b/>
          <w:bCs/>
          <w:color w:val="000000" w:themeColor="text1"/>
          <w:sz w:val="24"/>
          <w:szCs w:val="24"/>
        </w:rPr>
        <w:t>, promoción</w:t>
      </w:r>
      <w:r w:rsidR="00414ACA" w:rsidRPr="00AF566D">
        <w:rPr>
          <w:rFonts w:asciiTheme="majorHAnsi" w:hAnsiTheme="majorHAnsi"/>
          <w:b/>
          <w:bCs/>
          <w:color w:val="000000" w:themeColor="text1"/>
          <w:sz w:val="24"/>
          <w:szCs w:val="24"/>
        </w:rPr>
        <w:t xml:space="preserve"> y enfoque formativo</w:t>
      </w:r>
      <w:bookmarkEnd w:id="20"/>
      <w:r w:rsidR="00414ACA" w:rsidRPr="00AF566D">
        <w:rPr>
          <w:rFonts w:asciiTheme="majorHAnsi" w:hAnsiTheme="majorHAnsi"/>
          <w:b/>
          <w:bCs/>
          <w:color w:val="000000" w:themeColor="text1"/>
          <w:sz w:val="24"/>
          <w:szCs w:val="24"/>
        </w:rPr>
        <w:t xml:space="preserve"> </w:t>
      </w:r>
    </w:p>
    <w:p w14:paraId="69DD8571" w14:textId="237AFDB2" w:rsidR="00E050AB" w:rsidRPr="003A48F4" w:rsidRDefault="00637327" w:rsidP="00294B77">
      <w:pPr>
        <w:spacing w:after="0" w:line="240" w:lineRule="auto"/>
        <w:ind w:firstLine="708"/>
        <w:jc w:val="both"/>
        <w:rPr>
          <w:color w:val="000000" w:themeColor="text1"/>
          <w:sz w:val="22"/>
          <w:szCs w:val="22"/>
        </w:rPr>
      </w:pPr>
      <w:r w:rsidRPr="003A48F4">
        <w:rPr>
          <w:color w:val="000000" w:themeColor="text1"/>
          <w:sz w:val="22"/>
          <w:szCs w:val="22"/>
        </w:rPr>
        <w:t>Nuestro modelo de convivencia apuesta por la educación y la resolución pacífica. Aunque aplicamos medidas cuando es necesario, nuestra prioridad siempre es el aprendizaje conductual y la reparación. Implementamos acciones proactivas para fomentar el buen trato y la igualdad, capacitando a nuestros estudiantes para identificar y rechazar cualquier tipo de violencia</w:t>
      </w:r>
      <w:r w:rsidR="002952A2">
        <w:rPr>
          <w:color w:val="000000" w:themeColor="text1"/>
          <w:sz w:val="22"/>
          <w:szCs w:val="22"/>
        </w:rPr>
        <w:t xml:space="preserve"> sin importar quien la haga y la forma de ella</w:t>
      </w:r>
      <w:r w:rsidRPr="003A48F4">
        <w:rPr>
          <w:color w:val="000000" w:themeColor="text1"/>
          <w:sz w:val="22"/>
          <w:szCs w:val="22"/>
        </w:rPr>
        <w:t>.</w:t>
      </w:r>
    </w:p>
    <w:p w14:paraId="2964F1BB" w14:textId="77777777" w:rsidR="00637327" w:rsidRPr="003904B7" w:rsidRDefault="00637327" w:rsidP="00DA760C">
      <w:pPr>
        <w:spacing w:after="0" w:line="240" w:lineRule="auto"/>
        <w:jc w:val="both"/>
        <w:rPr>
          <w:b/>
          <w:bCs/>
          <w:color w:val="000000" w:themeColor="text1"/>
        </w:rPr>
      </w:pPr>
    </w:p>
    <w:p w14:paraId="799E81E3" w14:textId="56A2E32C" w:rsidR="00414ACA" w:rsidRPr="00774FD0" w:rsidRDefault="00414ACA" w:rsidP="00774FD0">
      <w:pPr>
        <w:spacing w:after="0" w:line="240" w:lineRule="auto"/>
        <w:jc w:val="both"/>
        <w:rPr>
          <w:rFonts w:asciiTheme="majorHAnsi" w:hAnsiTheme="majorHAnsi"/>
          <w:b/>
          <w:bCs/>
          <w:color w:val="000000" w:themeColor="text1"/>
        </w:rPr>
      </w:pPr>
      <w:r w:rsidRPr="00774FD0">
        <w:rPr>
          <w:rFonts w:asciiTheme="majorHAnsi" w:hAnsiTheme="majorHAnsi"/>
          <w:b/>
          <w:bCs/>
          <w:color w:val="000000" w:themeColor="text1"/>
        </w:rPr>
        <w:t xml:space="preserve">Incorporación perspectiva de género y erradicación </w:t>
      </w:r>
      <w:r w:rsidR="00E050AB" w:rsidRPr="00774FD0">
        <w:rPr>
          <w:rFonts w:asciiTheme="majorHAnsi" w:hAnsiTheme="majorHAnsi"/>
          <w:b/>
          <w:bCs/>
          <w:color w:val="000000" w:themeColor="text1"/>
        </w:rPr>
        <w:t xml:space="preserve">de la </w:t>
      </w:r>
      <w:r w:rsidRPr="00774FD0">
        <w:rPr>
          <w:rFonts w:asciiTheme="majorHAnsi" w:hAnsiTheme="majorHAnsi"/>
          <w:b/>
          <w:bCs/>
          <w:color w:val="000000" w:themeColor="text1"/>
        </w:rPr>
        <w:t xml:space="preserve">violencia (Ley 21.675)  </w:t>
      </w:r>
    </w:p>
    <w:p w14:paraId="66BF6F32" w14:textId="210B7C53" w:rsidR="00E62C43" w:rsidRPr="003A48F4" w:rsidRDefault="00637327" w:rsidP="00637327">
      <w:pPr>
        <w:spacing w:after="0" w:line="240" w:lineRule="auto"/>
        <w:ind w:firstLine="708"/>
        <w:jc w:val="both"/>
        <w:rPr>
          <w:color w:val="000000" w:themeColor="text1"/>
          <w:sz w:val="22"/>
          <w:szCs w:val="22"/>
        </w:rPr>
      </w:pPr>
      <w:r w:rsidRPr="003A48F4">
        <w:rPr>
          <w:color w:val="000000" w:themeColor="text1"/>
          <w:sz w:val="22"/>
          <w:szCs w:val="22"/>
        </w:rPr>
        <w:t xml:space="preserve">La perspectiva de género es vital para nuestra comunidad: trabajamos para visibilizar y erradicar las desigualdades entre hombres y mujeres, desafiando los estereotipos tanto en el currículum como en la dinámica del aula. Nos comprometemos a garantizar una vida digna para </w:t>
      </w:r>
      <w:r w:rsidR="002952A2">
        <w:rPr>
          <w:color w:val="000000" w:themeColor="text1"/>
          <w:sz w:val="22"/>
          <w:szCs w:val="22"/>
        </w:rPr>
        <w:lastRenderedPageBreak/>
        <w:t>cada miembro de la comunidad escolar, sin importar su sexo</w:t>
      </w:r>
      <w:r w:rsidRPr="003A48F4">
        <w:rPr>
          <w:color w:val="000000" w:themeColor="text1"/>
          <w:sz w:val="22"/>
          <w:szCs w:val="22"/>
        </w:rPr>
        <w:t xml:space="preserve">. Como comunidad, actuamos con </w:t>
      </w:r>
      <w:r w:rsidR="00D92A12">
        <w:rPr>
          <w:color w:val="000000" w:themeColor="text1"/>
          <w:sz w:val="22"/>
          <w:szCs w:val="22"/>
        </w:rPr>
        <w:t>“</w:t>
      </w:r>
      <w:r w:rsidRPr="003A48F4">
        <w:rPr>
          <w:color w:val="000000" w:themeColor="text1"/>
          <w:sz w:val="22"/>
          <w:szCs w:val="22"/>
        </w:rPr>
        <w:t>debida diligencia</w:t>
      </w:r>
      <w:r w:rsidR="00D92A12">
        <w:rPr>
          <w:color w:val="000000" w:themeColor="text1"/>
          <w:sz w:val="22"/>
          <w:szCs w:val="22"/>
        </w:rPr>
        <w:t>”</w:t>
      </w:r>
      <w:r w:rsidRPr="003A48F4">
        <w:rPr>
          <w:color w:val="000000" w:themeColor="text1"/>
          <w:sz w:val="22"/>
          <w:szCs w:val="22"/>
        </w:rPr>
        <w:t xml:space="preserve"> ante cualquier signo de violencia, asegurando espacios seguros, mecanismos claros de denuncia y una protección efectiva para todos.</w:t>
      </w:r>
    </w:p>
    <w:p w14:paraId="429D30E4" w14:textId="77777777" w:rsidR="00B7180A" w:rsidRPr="003904B7" w:rsidRDefault="00B7180A" w:rsidP="00DA760C">
      <w:pPr>
        <w:spacing w:after="0" w:line="240" w:lineRule="auto"/>
        <w:jc w:val="both"/>
        <w:rPr>
          <w:color w:val="000000" w:themeColor="text1"/>
        </w:rPr>
      </w:pPr>
    </w:p>
    <w:p w14:paraId="3735D135" w14:textId="3C751F78" w:rsidR="00B7180A" w:rsidRPr="0070305A" w:rsidRDefault="003A48F4" w:rsidP="00DA760C">
      <w:pPr>
        <w:pStyle w:val="Ttulo2"/>
        <w:spacing w:line="240" w:lineRule="auto"/>
        <w:jc w:val="both"/>
        <w:rPr>
          <w:b/>
          <w:bCs/>
          <w:color w:val="000000" w:themeColor="text1"/>
          <w:sz w:val="24"/>
          <w:szCs w:val="24"/>
        </w:rPr>
      </w:pPr>
      <w:bookmarkStart w:id="21" w:name="_Toc223354964"/>
      <w:bookmarkStart w:id="22" w:name="_Toc232169339"/>
      <w:r w:rsidRPr="0070305A">
        <w:rPr>
          <w:b/>
          <w:bCs/>
          <w:color w:val="000000" w:themeColor="text1"/>
          <w:sz w:val="24"/>
          <w:szCs w:val="24"/>
        </w:rPr>
        <w:t>3.4</w:t>
      </w:r>
      <w:r w:rsidRPr="0070305A">
        <w:rPr>
          <w:b/>
          <w:bCs/>
          <w:color w:val="000000" w:themeColor="text1"/>
          <w:sz w:val="24"/>
          <w:szCs w:val="24"/>
        </w:rPr>
        <w:tab/>
        <w:t>NECESIDADES EDUCATIVAS ESPECIALES (NEE) E INCLUSIÓN</w:t>
      </w:r>
      <w:bookmarkEnd w:id="21"/>
      <w:bookmarkEnd w:id="22"/>
    </w:p>
    <w:p w14:paraId="0D977F09" w14:textId="61035284" w:rsidR="00FC4E96" w:rsidRPr="0070305A" w:rsidRDefault="00011BAD" w:rsidP="00DA760C">
      <w:pPr>
        <w:pStyle w:val="Ttulo3"/>
        <w:spacing w:line="240" w:lineRule="auto"/>
        <w:jc w:val="both"/>
        <w:rPr>
          <w:rFonts w:asciiTheme="majorHAnsi" w:hAnsiTheme="majorHAnsi"/>
          <w:b/>
          <w:bCs/>
          <w:color w:val="000000" w:themeColor="text1"/>
          <w:sz w:val="24"/>
          <w:szCs w:val="24"/>
        </w:rPr>
      </w:pPr>
      <w:bookmarkStart w:id="23" w:name="_Toc223354965"/>
      <w:bookmarkStart w:id="24" w:name="_Toc232169340"/>
      <w:r w:rsidRPr="0070305A">
        <w:rPr>
          <w:rFonts w:asciiTheme="majorHAnsi" w:hAnsiTheme="majorHAnsi"/>
          <w:b/>
          <w:bCs/>
          <w:color w:val="000000" w:themeColor="text1"/>
          <w:sz w:val="24"/>
          <w:szCs w:val="24"/>
        </w:rPr>
        <w:t>3.4.1</w:t>
      </w:r>
      <w:r w:rsidRPr="0070305A">
        <w:rPr>
          <w:rFonts w:asciiTheme="majorHAnsi" w:hAnsiTheme="majorHAnsi"/>
          <w:b/>
          <w:bCs/>
          <w:color w:val="000000" w:themeColor="text1"/>
          <w:sz w:val="24"/>
          <w:szCs w:val="24"/>
        </w:rPr>
        <w:tab/>
      </w:r>
      <w:r w:rsidR="003B2446" w:rsidRPr="0070305A">
        <w:rPr>
          <w:rFonts w:asciiTheme="majorHAnsi" w:hAnsiTheme="majorHAnsi"/>
          <w:b/>
          <w:bCs/>
          <w:color w:val="000000" w:themeColor="text1"/>
          <w:sz w:val="24"/>
          <w:szCs w:val="24"/>
        </w:rPr>
        <w:t>Sustento Normativo</w:t>
      </w:r>
      <w:bookmarkEnd w:id="23"/>
      <w:bookmarkEnd w:id="24"/>
    </w:p>
    <w:p w14:paraId="07F139B7" w14:textId="47939A72"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 xml:space="preserve">Ley N° 20.845 (Ley de Inclusión Escolar, 2015): </w:t>
      </w:r>
      <w:r w:rsidRPr="003A48F4">
        <w:rPr>
          <w:color w:val="000000" w:themeColor="text1"/>
          <w:sz w:val="22"/>
          <w:szCs w:val="22"/>
        </w:rPr>
        <w:t>Prohíbe la discriminación en el acceso y permanencia educativa.</w:t>
      </w:r>
    </w:p>
    <w:p w14:paraId="4C3FD2DC" w14:textId="1E3A1C89"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Ley N° 21.544 (2023):</w:t>
      </w:r>
      <w:r w:rsidRPr="003A48F4">
        <w:rPr>
          <w:color w:val="000000" w:themeColor="text1"/>
          <w:sz w:val="22"/>
          <w:szCs w:val="22"/>
        </w:rPr>
        <w:t xml:space="preserve"> Modifica la Ley General de Educación respecto de los establecimientos particulares pagados, exigiendo progresivamente cupos prioritarios para estudiantes con discapacidad o NEE permanentes, sin cobros adicionales por ajustes razonables, y obliga a implementar programas de inclusión escolar para su acceso y permanencia.</w:t>
      </w:r>
    </w:p>
    <w:p w14:paraId="4789104C" w14:textId="2A54691A"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Ley N° 21.545 (Ley TEA, 2023):</w:t>
      </w:r>
      <w:r w:rsidRPr="003A48F4">
        <w:rPr>
          <w:color w:val="000000" w:themeColor="text1"/>
          <w:sz w:val="22"/>
          <w:szCs w:val="22"/>
        </w:rPr>
        <w:t xml:space="preserve"> Promueve la inclusión, atención integral y protección de derechos de personas con Trastorno del Espectro Autista (TEA) en el ámbito educativo, incluyendo ajustes razonables.</w:t>
      </w:r>
    </w:p>
    <w:p w14:paraId="70430D4C" w14:textId="03528D12"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Ley N° 20.422 (2010, modificada):</w:t>
      </w:r>
      <w:r w:rsidRPr="003A48F4">
        <w:rPr>
          <w:color w:val="000000" w:themeColor="text1"/>
          <w:sz w:val="22"/>
          <w:szCs w:val="22"/>
        </w:rPr>
        <w:t xml:space="preserve"> Establece normas sobre igualdad de oportunidades e inclusión social de personas con discapacidad.</w:t>
      </w:r>
    </w:p>
    <w:p w14:paraId="576206B5" w14:textId="0A16F4C7"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Ley N° 20.609 (Ley Zamudio, 2012):</w:t>
      </w:r>
      <w:r w:rsidRPr="003A48F4">
        <w:rPr>
          <w:color w:val="000000" w:themeColor="text1"/>
          <w:sz w:val="22"/>
          <w:szCs w:val="22"/>
        </w:rPr>
        <w:t xml:space="preserve"> Establece medidas contra la discriminación arbitraria.</w:t>
      </w:r>
    </w:p>
    <w:p w14:paraId="66A82F62" w14:textId="3A52C3B8"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Decreto N° 83/2015:</w:t>
      </w:r>
      <w:r w:rsidRPr="003A48F4">
        <w:rPr>
          <w:color w:val="000000" w:themeColor="text1"/>
          <w:sz w:val="22"/>
          <w:szCs w:val="22"/>
        </w:rPr>
        <w:t xml:space="preserve"> Orientaciones para adecuaciones curriculares en estudiantes con NEE (aplicable en todos los establecimientos).</w:t>
      </w:r>
    </w:p>
    <w:p w14:paraId="5D2EB670" w14:textId="790F060C" w:rsidR="00FC4E96" w:rsidRPr="003A48F4" w:rsidRDefault="00FC4E96">
      <w:pPr>
        <w:pStyle w:val="Prrafodelista"/>
        <w:numPr>
          <w:ilvl w:val="0"/>
          <w:numId w:val="145"/>
        </w:numPr>
        <w:spacing w:after="0" w:line="240" w:lineRule="auto"/>
        <w:jc w:val="both"/>
        <w:rPr>
          <w:color w:val="000000" w:themeColor="text1"/>
          <w:sz w:val="22"/>
          <w:szCs w:val="22"/>
        </w:rPr>
      </w:pPr>
      <w:r w:rsidRPr="003A48F4">
        <w:rPr>
          <w:b/>
          <w:bCs/>
          <w:color w:val="000000" w:themeColor="text1"/>
          <w:sz w:val="22"/>
          <w:szCs w:val="22"/>
        </w:rPr>
        <w:t xml:space="preserve">Política Nacional de </w:t>
      </w:r>
      <w:r w:rsidR="00B106C9" w:rsidRPr="003A48F4">
        <w:rPr>
          <w:b/>
          <w:bCs/>
          <w:color w:val="000000" w:themeColor="text1"/>
          <w:sz w:val="22"/>
          <w:szCs w:val="22"/>
        </w:rPr>
        <w:t>Convivencia Educativa</w:t>
      </w:r>
      <w:r w:rsidRPr="003A48F4">
        <w:rPr>
          <w:b/>
          <w:bCs/>
          <w:color w:val="000000" w:themeColor="text1"/>
          <w:sz w:val="22"/>
          <w:szCs w:val="22"/>
        </w:rPr>
        <w:t xml:space="preserve"> (MINEDUC):</w:t>
      </w:r>
      <w:r w:rsidRPr="003A48F4">
        <w:rPr>
          <w:color w:val="000000" w:themeColor="text1"/>
          <w:sz w:val="22"/>
          <w:szCs w:val="22"/>
        </w:rPr>
        <w:t xml:space="preserve"> Enfatiza la prevención, formación y gestión colaborativa de la convivencia.</w:t>
      </w:r>
    </w:p>
    <w:p w14:paraId="6419DFD8" w14:textId="77777777" w:rsidR="00FC4E96" w:rsidRPr="003A48F4" w:rsidRDefault="00FC4E96" w:rsidP="00DA760C">
      <w:pPr>
        <w:spacing w:after="0" w:line="240" w:lineRule="auto"/>
        <w:jc w:val="both"/>
        <w:rPr>
          <w:color w:val="000000" w:themeColor="text1"/>
          <w:sz w:val="22"/>
          <w:szCs w:val="22"/>
        </w:rPr>
      </w:pPr>
    </w:p>
    <w:p w14:paraId="4FAD56A8" w14:textId="77777777" w:rsidR="00FC4E96" w:rsidRPr="003A48F4" w:rsidRDefault="00FC4E96" w:rsidP="00DA760C">
      <w:pPr>
        <w:spacing w:after="0" w:line="240" w:lineRule="auto"/>
        <w:ind w:firstLine="708"/>
        <w:jc w:val="both"/>
        <w:rPr>
          <w:color w:val="000000" w:themeColor="text1"/>
          <w:sz w:val="22"/>
          <w:szCs w:val="22"/>
        </w:rPr>
      </w:pPr>
      <w:r w:rsidRPr="003A48F4">
        <w:rPr>
          <w:color w:val="000000" w:themeColor="text1"/>
          <w:sz w:val="22"/>
          <w:szCs w:val="22"/>
        </w:rPr>
        <w:t>El colegio se compromete a eliminar barreras para el aprendizaje y la participación mediante ajustes razonables con recursos propios, fomentando un ambiente de respeto mutuo y apoyo a la diversidad (cultural, de género, origen migrante, orientación sexual, identidad de género, discapacidad y NEE transitorias o permanentes).</w:t>
      </w:r>
    </w:p>
    <w:p w14:paraId="47E2482B" w14:textId="77777777" w:rsidR="00FC4E96" w:rsidRPr="003904B7" w:rsidRDefault="00FC4E96" w:rsidP="00DA760C">
      <w:pPr>
        <w:spacing w:after="0" w:line="240" w:lineRule="auto"/>
        <w:jc w:val="both"/>
        <w:rPr>
          <w:color w:val="000000" w:themeColor="text1"/>
        </w:rPr>
      </w:pPr>
    </w:p>
    <w:p w14:paraId="4EF76AFE" w14:textId="60CDA535" w:rsidR="00FC4E96" w:rsidRPr="0070305A" w:rsidRDefault="00FC4E96" w:rsidP="004A2B24">
      <w:pPr>
        <w:pStyle w:val="Ttulo3"/>
        <w:numPr>
          <w:ilvl w:val="2"/>
          <w:numId w:val="203"/>
        </w:numPr>
        <w:spacing w:line="240" w:lineRule="auto"/>
        <w:ind w:left="0" w:firstLine="0"/>
        <w:jc w:val="both"/>
        <w:rPr>
          <w:rFonts w:asciiTheme="majorHAnsi" w:hAnsiTheme="majorHAnsi"/>
          <w:b/>
          <w:bCs/>
          <w:color w:val="000000" w:themeColor="text1"/>
          <w:sz w:val="24"/>
          <w:szCs w:val="24"/>
        </w:rPr>
      </w:pPr>
      <w:bookmarkStart w:id="25" w:name="_Toc223354966"/>
      <w:bookmarkStart w:id="26" w:name="_Toc232169341"/>
      <w:r w:rsidRPr="0070305A">
        <w:rPr>
          <w:rFonts w:asciiTheme="majorHAnsi" w:hAnsiTheme="majorHAnsi"/>
          <w:b/>
          <w:bCs/>
          <w:color w:val="000000" w:themeColor="text1"/>
          <w:sz w:val="24"/>
          <w:szCs w:val="24"/>
        </w:rPr>
        <w:t>Definiciones</w:t>
      </w:r>
      <w:bookmarkEnd w:id="25"/>
      <w:bookmarkEnd w:id="26"/>
    </w:p>
    <w:p w14:paraId="308D1E1C" w14:textId="77777777" w:rsidR="006A52EF" w:rsidRPr="003A48F4" w:rsidRDefault="006A52EF" w:rsidP="006A52EF">
      <w:pPr>
        <w:spacing w:after="0" w:line="240" w:lineRule="auto"/>
        <w:jc w:val="both"/>
        <w:rPr>
          <w:b/>
          <w:bCs/>
          <w:color w:val="000000" w:themeColor="text1"/>
          <w:sz w:val="22"/>
          <w:szCs w:val="22"/>
        </w:rPr>
      </w:pPr>
      <w:r w:rsidRPr="003A48F4">
        <w:rPr>
          <w:b/>
          <w:bCs/>
          <w:color w:val="000000" w:themeColor="text1"/>
          <w:sz w:val="22"/>
          <w:szCs w:val="22"/>
        </w:rPr>
        <w:t xml:space="preserve">Necesidades Educativas Especiales (NEE): </w:t>
      </w:r>
      <w:r w:rsidRPr="003A48F4">
        <w:rPr>
          <w:color w:val="000000" w:themeColor="text1"/>
          <w:sz w:val="22"/>
          <w:szCs w:val="22"/>
        </w:rPr>
        <w:t>Entendemos por NEE aquellos requerimientos de apoyos y recursos adicionales —ya sean humanos, materiales o pedagógicos— que son fundamentales para que un estudiante progrese en su aprendizaje. Estas se dividen en permanentes, que suelen estar vinculadas a discapacidades (como la visual, auditiva, intelectual, TEA o múltiples), y transitorias, que se manifiestan como dificultades específicas del aprendizaje o déficit atencional, entre otras, durante un periodo determinado de su escolaridad.</w:t>
      </w:r>
    </w:p>
    <w:p w14:paraId="30C8E5F3" w14:textId="77777777" w:rsidR="006A52EF" w:rsidRPr="003A48F4" w:rsidRDefault="006A52EF" w:rsidP="006A52EF">
      <w:pPr>
        <w:spacing w:after="0" w:line="240" w:lineRule="auto"/>
        <w:jc w:val="both"/>
        <w:rPr>
          <w:b/>
          <w:bCs/>
          <w:color w:val="000000" w:themeColor="text1"/>
          <w:sz w:val="22"/>
          <w:szCs w:val="22"/>
        </w:rPr>
      </w:pPr>
    </w:p>
    <w:p w14:paraId="262A6396" w14:textId="77777777" w:rsidR="006A52EF" w:rsidRPr="003A48F4" w:rsidRDefault="006A52EF" w:rsidP="006A52EF">
      <w:pPr>
        <w:spacing w:after="0" w:line="240" w:lineRule="auto"/>
        <w:jc w:val="both"/>
        <w:rPr>
          <w:b/>
          <w:bCs/>
          <w:color w:val="000000" w:themeColor="text1"/>
          <w:sz w:val="22"/>
          <w:szCs w:val="22"/>
        </w:rPr>
      </w:pPr>
      <w:r w:rsidRPr="003A48F4">
        <w:rPr>
          <w:b/>
          <w:bCs/>
          <w:color w:val="000000" w:themeColor="text1"/>
          <w:sz w:val="22"/>
          <w:szCs w:val="22"/>
        </w:rPr>
        <w:t xml:space="preserve">Inclusión Educativa: </w:t>
      </w:r>
      <w:r w:rsidRPr="003A48F4">
        <w:rPr>
          <w:color w:val="000000" w:themeColor="text1"/>
          <w:sz w:val="22"/>
          <w:szCs w:val="22"/>
        </w:rPr>
        <w:t>Es el proceso activo mediante el cual garantizamos que cada estudiante, sin excepción, tenga acceso, participe y progrese dentro del currículo nacional. Nuestro enfoque busca eliminar cualquier barrera de exclusión y promover una equidad real en el aula, valorando la diversidad como una riqueza del grupo.</w:t>
      </w:r>
    </w:p>
    <w:p w14:paraId="433B2FD5" w14:textId="77777777" w:rsidR="006A52EF" w:rsidRPr="003A48F4" w:rsidRDefault="006A52EF" w:rsidP="006A52EF">
      <w:pPr>
        <w:spacing w:after="0" w:line="240" w:lineRule="auto"/>
        <w:jc w:val="both"/>
        <w:rPr>
          <w:b/>
          <w:bCs/>
          <w:color w:val="000000" w:themeColor="text1"/>
          <w:sz w:val="22"/>
          <w:szCs w:val="22"/>
        </w:rPr>
      </w:pPr>
    </w:p>
    <w:p w14:paraId="748EFB56" w14:textId="50A6DD03" w:rsidR="00FC4E96" w:rsidRDefault="006A52EF" w:rsidP="006A52EF">
      <w:pPr>
        <w:spacing w:after="0" w:line="240" w:lineRule="auto"/>
        <w:jc w:val="both"/>
        <w:rPr>
          <w:color w:val="000000" w:themeColor="text1"/>
          <w:sz w:val="22"/>
          <w:szCs w:val="22"/>
        </w:rPr>
      </w:pPr>
      <w:r w:rsidRPr="003A48F4">
        <w:rPr>
          <w:b/>
          <w:bCs/>
          <w:color w:val="000000" w:themeColor="text1"/>
          <w:sz w:val="22"/>
          <w:szCs w:val="22"/>
        </w:rPr>
        <w:t xml:space="preserve">Ajustes Razonables: </w:t>
      </w:r>
      <w:r w:rsidRPr="003A48F4">
        <w:rPr>
          <w:color w:val="000000" w:themeColor="text1"/>
          <w:sz w:val="22"/>
          <w:szCs w:val="22"/>
        </w:rPr>
        <w:t>Se trata de todas las modificaciones y adaptaciones necesarias que el colegio implementa para asegurar que el derecho a la educación se ejerza en igualdad de condiciones. Estos ajustes se diseñan de forma apropiada y equilibrada, buscando siempre el beneficio del alumno sin que supongan una carga desproporcionada para la gestión del establecimiento.</w:t>
      </w:r>
    </w:p>
    <w:p w14:paraId="6BFC6A80" w14:textId="77777777" w:rsidR="003A48F4" w:rsidRPr="003A48F4" w:rsidRDefault="003A48F4" w:rsidP="006A52EF">
      <w:pPr>
        <w:spacing w:after="0" w:line="240" w:lineRule="auto"/>
        <w:jc w:val="both"/>
        <w:rPr>
          <w:color w:val="000000" w:themeColor="text1"/>
          <w:sz w:val="22"/>
          <w:szCs w:val="22"/>
        </w:rPr>
      </w:pPr>
    </w:p>
    <w:p w14:paraId="1EE55EC0" w14:textId="13FC86DD" w:rsidR="006A3559" w:rsidRPr="0070305A" w:rsidRDefault="003A48F4" w:rsidP="00DA760C">
      <w:pPr>
        <w:pStyle w:val="Ttulo2"/>
        <w:spacing w:line="240" w:lineRule="auto"/>
        <w:jc w:val="both"/>
        <w:rPr>
          <w:b/>
          <w:bCs/>
          <w:color w:val="000000" w:themeColor="text1"/>
          <w:sz w:val="24"/>
          <w:szCs w:val="24"/>
        </w:rPr>
      </w:pPr>
      <w:bookmarkStart w:id="27" w:name="_Toc223354967"/>
      <w:bookmarkStart w:id="28" w:name="_Toc232169342"/>
      <w:r w:rsidRPr="0070305A">
        <w:rPr>
          <w:b/>
          <w:bCs/>
          <w:color w:val="000000" w:themeColor="text1"/>
          <w:sz w:val="24"/>
          <w:szCs w:val="24"/>
        </w:rPr>
        <w:lastRenderedPageBreak/>
        <w:t>3.5</w:t>
      </w:r>
      <w:r w:rsidRPr="0070305A">
        <w:rPr>
          <w:b/>
          <w:bCs/>
          <w:color w:val="000000" w:themeColor="text1"/>
          <w:sz w:val="24"/>
          <w:szCs w:val="24"/>
        </w:rPr>
        <w:tab/>
        <w:t>POLÍTICAS DE INCLUSIÓN Y APOYO A NEE</w:t>
      </w:r>
      <w:bookmarkEnd w:id="27"/>
      <w:bookmarkEnd w:id="28"/>
    </w:p>
    <w:p w14:paraId="1FF81D22" w14:textId="120D6D9F" w:rsidR="00FC4E96" w:rsidRPr="0070305A" w:rsidRDefault="006A3559" w:rsidP="00DA760C">
      <w:pPr>
        <w:pStyle w:val="Ttulo3"/>
        <w:spacing w:line="240" w:lineRule="auto"/>
        <w:jc w:val="both"/>
        <w:rPr>
          <w:rFonts w:asciiTheme="majorHAnsi" w:hAnsiTheme="majorHAnsi"/>
          <w:b/>
          <w:bCs/>
          <w:color w:val="000000" w:themeColor="text1"/>
          <w:sz w:val="24"/>
          <w:szCs w:val="24"/>
        </w:rPr>
      </w:pPr>
      <w:bookmarkStart w:id="29" w:name="_Toc223354968"/>
      <w:bookmarkStart w:id="30" w:name="_Toc232169343"/>
      <w:r w:rsidRPr="0070305A">
        <w:rPr>
          <w:rFonts w:asciiTheme="majorHAnsi" w:hAnsiTheme="majorHAnsi"/>
          <w:b/>
          <w:bCs/>
          <w:color w:val="000000" w:themeColor="text1"/>
          <w:sz w:val="24"/>
          <w:szCs w:val="24"/>
        </w:rPr>
        <w:t>3.5.1</w:t>
      </w:r>
      <w:r w:rsidRPr="0070305A">
        <w:rPr>
          <w:rFonts w:asciiTheme="majorHAnsi" w:hAnsiTheme="majorHAnsi"/>
          <w:b/>
          <w:bCs/>
          <w:color w:val="000000" w:themeColor="text1"/>
          <w:sz w:val="24"/>
          <w:szCs w:val="24"/>
        </w:rPr>
        <w:tab/>
      </w:r>
      <w:r w:rsidR="00FC4E96" w:rsidRPr="0070305A">
        <w:rPr>
          <w:rFonts w:asciiTheme="majorHAnsi" w:hAnsiTheme="majorHAnsi"/>
          <w:b/>
          <w:bCs/>
          <w:color w:val="000000" w:themeColor="text1"/>
          <w:sz w:val="24"/>
          <w:szCs w:val="24"/>
        </w:rPr>
        <w:t>Admisión y Permanencia</w:t>
      </w:r>
      <w:bookmarkEnd w:id="29"/>
      <w:bookmarkEnd w:id="30"/>
    </w:p>
    <w:p w14:paraId="0C826F6E" w14:textId="650C22DB" w:rsidR="00FC4E96" w:rsidRPr="003A48F4" w:rsidRDefault="00FC4E96">
      <w:pPr>
        <w:pStyle w:val="Prrafodelista"/>
        <w:numPr>
          <w:ilvl w:val="0"/>
          <w:numId w:val="130"/>
        </w:numPr>
        <w:spacing w:after="0" w:line="240" w:lineRule="auto"/>
        <w:jc w:val="both"/>
        <w:rPr>
          <w:color w:val="000000" w:themeColor="text1"/>
          <w:sz w:val="22"/>
          <w:szCs w:val="22"/>
        </w:rPr>
      </w:pPr>
      <w:r w:rsidRPr="003A48F4">
        <w:rPr>
          <w:color w:val="000000" w:themeColor="text1"/>
          <w:sz w:val="22"/>
          <w:szCs w:val="22"/>
        </w:rPr>
        <w:t>El proceso de admisión será transparente, objetivo y no discriminatorio, priorizando criterios como cercanía geográfica, hermanos en el establecimiento y otros establecidos en el reglamento interno.</w:t>
      </w:r>
    </w:p>
    <w:p w14:paraId="02F98CC8" w14:textId="47ACFDCC" w:rsidR="00FC4E96" w:rsidRPr="003A48F4" w:rsidRDefault="00FC4E96">
      <w:pPr>
        <w:pStyle w:val="Prrafodelista"/>
        <w:numPr>
          <w:ilvl w:val="0"/>
          <w:numId w:val="130"/>
        </w:numPr>
        <w:spacing w:after="0" w:line="240" w:lineRule="auto"/>
        <w:jc w:val="both"/>
        <w:rPr>
          <w:color w:val="000000" w:themeColor="text1"/>
          <w:sz w:val="22"/>
          <w:szCs w:val="22"/>
        </w:rPr>
      </w:pPr>
      <w:r w:rsidRPr="003A48F4">
        <w:rPr>
          <w:color w:val="000000" w:themeColor="text1"/>
          <w:sz w:val="22"/>
          <w:szCs w:val="22"/>
        </w:rPr>
        <w:t>De conformidad con la Ley N° 21.544, para el año escolar 2026 se asegurará que al menos un cupo por nivel educativo (desde el primer nivel de transición) sea prioritario para estudiantes con discapacidad o NEE permanentes, siempre que existan postulaciones suficientes de este grup</w:t>
      </w:r>
      <w:r w:rsidR="004A2049" w:rsidRPr="003A48F4">
        <w:rPr>
          <w:color w:val="000000" w:themeColor="text1"/>
          <w:sz w:val="22"/>
          <w:szCs w:val="22"/>
        </w:rPr>
        <w:t xml:space="preserve">. La familia deberá verificarlo </w:t>
      </w:r>
      <w:r w:rsidRPr="003A48F4">
        <w:rPr>
          <w:color w:val="000000" w:themeColor="text1"/>
          <w:sz w:val="22"/>
          <w:szCs w:val="22"/>
        </w:rPr>
        <w:t>mediante evaluación diagnóstica y respaldada por profesionales competentes.</w:t>
      </w:r>
    </w:p>
    <w:p w14:paraId="3A9A8283" w14:textId="34C6F6BB" w:rsidR="00FC4E96" w:rsidRPr="003A48F4" w:rsidRDefault="00FC4E96">
      <w:pPr>
        <w:pStyle w:val="Prrafodelista"/>
        <w:numPr>
          <w:ilvl w:val="0"/>
          <w:numId w:val="130"/>
        </w:numPr>
        <w:spacing w:after="0" w:line="240" w:lineRule="auto"/>
        <w:jc w:val="both"/>
        <w:rPr>
          <w:color w:val="000000" w:themeColor="text1"/>
          <w:sz w:val="22"/>
          <w:szCs w:val="22"/>
        </w:rPr>
      </w:pPr>
      <w:r w:rsidRPr="003A48F4">
        <w:rPr>
          <w:color w:val="000000" w:themeColor="text1"/>
          <w:sz w:val="22"/>
          <w:szCs w:val="22"/>
        </w:rPr>
        <w:t>No se cobrará un mayor valor de matrícula ni arancel superior por los ajustes necesarios para el acceso y permanencia de estos estudiantes. Tampoco se establecerán exigencias adicionales a los apoderados que afecten su derecho a la educación.</w:t>
      </w:r>
    </w:p>
    <w:p w14:paraId="5C679AC5" w14:textId="77777777" w:rsidR="00FC4E96" w:rsidRPr="003904B7" w:rsidRDefault="00FC4E96" w:rsidP="00DA760C">
      <w:pPr>
        <w:spacing w:after="0" w:line="240" w:lineRule="auto"/>
        <w:jc w:val="both"/>
        <w:rPr>
          <w:color w:val="000000" w:themeColor="text1"/>
        </w:rPr>
      </w:pPr>
    </w:p>
    <w:p w14:paraId="68391A4F" w14:textId="751B629E" w:rsidR="004B61CE" w:rsidRPr="0070305A" w:rsidRDefault="004B61CE">
      <w:pPr>
        <w:pStyle w:val="Ttulo3"/>
        <w:numPr>
          <w:ilvl w:val="2"/>
          <w:numId w:val="204"/>
        </w:numPr>
        <w:spacing w:line="240" w:lineRule="auto"/>
        <w:jc w:val="both"/>
        <w:rPr>
          <w:rFonts w:asciiTheme="majorHAnsi" w:hAnsiTheme="majorHAnsi"/>
          <w:b/>
          <w:bCs/>
          <w:color w:val="000000" w:themeColor="text1"/>
          <w:sz w:val="24"/>
          <w:szCs w:val="24"/>
        </w:rPr>
      </w:pPr>
      <w:bookmarkStart w:id="31" w:name="_Toc223354969"/>
      <w:bookmarkStart w:id="32" w:name="_Toc232169344"/>
      <w:r w:rsidRPr="0070305A">
        <w:rPr>
          <w:rFonts w:asciiTheme="majorHAnsi" w:hAnsiTheme="majorHAnsi"/>
          <w:b/>
          <w:bCs/>
          <w:color w:val="000000" w:themeColor="text1"/>
          <w:sz w:val="24"/>
          <w:szCs w:val="24"/>
        </w:rPr>
        <w:t>Adecuaciones Curriculares y Evaluativas</w:t>
      </w:r>
      <w:bookmarkEnd w:id="31"/>
      <w:bookmarkEnd w:id="32"/>
    </w:p>
    <w:p w14:paraId="71B3356B" w14:textId="28AF1AE5" w:rsidR="004B61CE" w:rsidRPr="003A48F4" w:rsidRDefault="004B61CE">
      <w:pPr>
        <w:pStyle w:val="Prrafodelista"/>
        <w:numPr>
          <w:ilvl w:val="0"/>
          <w:numId w:val="131"/>
        </w:numPr>
        <w:spacing w:after="0" w:line="240" w:lineRule="auto"/>
        <w:jc w:val="both"/>
        <w:rPr>
          <w:color w:val="000000" w:themeColor="text1"/>
          <w:sz w:val="22"/>
          <w:szCs w:val="22"/>
        </w:rPr>
      </w:pPr>
      <w:r w:rsidRPr="003A48F4">
        <w:rPr>
          <w:color w:val="000000" w:themeColor="text1"/>
          <w:sz w:val="22"/>
          <w:szCs w:val="22"/>
        </w:rPr>
        <w:t>Se aplicarán diversificaciones de la enseñanza y evaluaciones diferenciadas siguiendo el Decreto N° 83/2015 (adaptaciones en objetivos, contenidos, metodologías, tiempos, recursos y criterios de evaluación).</w:t>
      </w:r>
    </w:p>
    <w:p w14:paraId="03153938" w14:textId="5A56C8E4" w:rsidR="004B61CE" w:rsidRPr="003A48F4" w:rsidRDefault="004B61CE">
      <w:pPr>
        <w:pStyle w:val="Prrafodelista"/>
        <w:numPr>
          <w:ilvl w:val="0"/>
          <w:numId w:val="131"/>
        </w:numPr>
        <w:spacing w:after="0" w:line="240" w:lineRule="auto"/>
        <w:jc w:val="both"/>
        <w:rPr>
          <w:color w:val="000000" w:themeColor="text1"/>
          <w:sz w:val="22"/>
          <w:szCs w:val="22"/>
        </w:rPr>
      </w:pPr>
      <w:r w:rsidRPr="003A48F4">
        <w:rPr>
          <w:color w:val="000000" w:themeColor="text1"/>
          <w:sz w:val="22"/>
          <w:szCs w:val="22"/>
        </w:rPr>
        <w:t>El equipo docente colaborará con especialistas internos para diseñar planes individuales de apoyo, considerando ritmos, estilos de aprendizaje y necesidades específicas.</w:t>
      </w:r>
    </w:p>
    <w:p w14:paraId="28FDEE44" w14:textId="6040C9D2" w:rsidR="00FC4E96" w:rsidRPr="003904B7" w:rsidRDefault="00FC4E96" w:rsidP="005E23DB">
      <w:pPr>
        <w:rPr>
          <w:color w:val="000000" w:themeColor="text1"/>
        </w:rPr>
      </w:pPr>
    </w:p>
    <w:p w14:paraId="39920FCA" w14:textId="356FDA4A" w:rsidR="004B61CE" w:rsidRPr="0070305A" w:rsidRDefault="004B61CE">
      <w:pPr>
        <w:pStyle w:val="Ttulo3"/>
        <w:numPr>
          <w:ilvl w:val="2"/>
          <w:numId w:val="204"/>
        </w:numPr>
        <w:spacing w:line="240" w:lineRule="auto"/>
        <w:jc w:val="both"/>
        <w:rPr>
          <w:rFonts w:asciiTheme="majorHAnsi" w:hAnsiTheme="majorHAnsi"/>
          <w:b/>
          <w:bCs/>
          <w:color w:val="000000" w:themeColor="text1"/>
          <w:sz w:val="24"/>
          <w:szCs w:val="24"/>
        </w:rPr>
      </w:pPr>
      <w:bookmarkStart w:id="33" w:name="_Toc223354970"/>
      <w:bookmarkStart w:id="34" w:name="_Toc232169345"/>
      <w:r w:rsidRPr="0070305A">
        <w:rPr>
          <w:rFonts w:asciiTheme="majorHAnsi" w:hAnsiTheme="majorHAnsi"/>
          <w:b/>
          <w:bCs/>
          <w:color w:val="000000" w:themeColor="text1"/>
          <w:sz w:val="24"/>
          <w:szCs w:val="24"/>
        </w:rPr>
        <w:t>Promoción de la Convivencia Inclusiva</w:t>
      </w:r>
      <w:bookmarkEnd w:id="33"/>
      <w:bookmarkEnd w:id="34"/>
    </w:p>
    <w:p w14:paraId="33747D51" w14:textId="79DDBEFC" w:rsidR="004B61CE" w:rsidRPr="003A48F4" w:rsidRDefault="004B61CE">
      <w:pPr>
        <w:pStyle w:val="Prrafodelista"/>
        <w:numPr>
          <w:ilvl w:val="0"/>
          <w:numId w:val="132"/>
        </w:numPr>
        <w:spacing w:after="0" w:line="240" w:lineRule="auto"/>
        <w:jc w:val="both"/>
        <w:rPr>
          <w:color w:val="000000" w:themeColor="text1"/>
          <w:sz w:val="22"/>
          <w:szCs w:val="22"/>
        </w:rPr>
      </w:pPr>
      <w:r w:rsidRPr="003A48F4">
        <w:rPr>
          <w:color w:val="000000" w:themeColor="text1"/>
          <w:sz w:val="22"/>
          <w:szCs w:val="22"/>
        </w:rPr>
        <w:t xml:space="preserve">Se fomentará la valoración positiva de la diversidad mediante actividades formativas, talleres, campañas preventivas y sensibilización contra el acoso o discriminación (integradas al Plan de Gestión de la </w:t>
      </w:r>
      <w:r w:rsidR="00B106C9" w:rsidRPr="003A48F4">
        <w:rPr>
          <w:color w:val="000000" w:themeColor="text1"/>
          <w:sz w:val="22"/>
          <w:szCs w:val="22"/>
        </w:rPr>
        <w:t>Convivencia Educativa</w:t>
      </w:r>
      <w:r w:rsidRPr="003A48F4">
        <w:rPr>
          <w:color w:val="000000" w:themeColor="text1"/>
          <w:sz w:val="22"/>
          <w:szCs w:val="22"/>
        </w:rPr>
        <w:t>).</w:t>
      </w:r>
    </w:p>
    <w:p w14:paraId="16F86A77" w14:textId="224742B4" w:rsidR="004B61CE" w:rsidRPr="003A48F4" w:rsidRDefault="004B61CE">
      <w:pPr>
        <w:pStyle w:val="Prrafodelista"/>
        <w:numPr>
          <w:ilvl w:val="0"/>
          <w:numId w:val="132"/>
        </w:numPr>
        <w:spacing w:after="0" w:line="240" w:lineRule="auto"/>
        <w:jc w:val="both"/>
        <w:rPr>
          <w:color w:val="000000" w:themeColor="text1"/>
          <w:sz w:val="22"/>
          <w:szCs w:val="22"/>
        </w:rPr>
      </w:pPr>
      <w:r w:rsidRPr="003A48F4">
        <w:rPr>
          <w:color w:val="000000" w:themeColor="text1"/>
          <w:sz w:val="22"/>
          <w:szCs w:val="22"/>
        </w:rPr>
        <w:t>Prohibición expresa de toda forma de discriminación arbitraria, hostigamiento o exclusión basada en NEE, discapacidad u otras características.</w:t>
      </w:r>
    </w:p>
    <w:p w14:paraId="53190922" w14:textId="3ABE51EA" w:rsidR="004B61CE" w:rsidRPr="003A48F4" w:rsidRDefault="004B61CE">
      <w:pPr>
        <w:pStyle w:val="Prrafodelista"/>
        <w:numPr>
          <w:ilvl w:val="0"/>
          <w:numId w:val="132"/>
        </w:numPr>
        <w:spacing w:after="0" w:line="240" w:lineRule="auto"/>
        <w:jc w:val="both"/>
        <w:rPr>
          <w:color w:val="000000" w:themeColor="text1"/>
          <w:sz w:val="22"/>
          <w:szCs w:val="22"/>
        </w:rPr>
      </w:pPr>
      <w:r w:rsidRPr="003A48F4">
        <w:rPr>
          <w:color w:val="000000" w:themeColor="text1"/>
          <w:sz w:val="22"/>
          <w:szCs w:val="22"/>
        </w:rPr>
        <w:t>Inclusión plena en actividades extracurriculares, recreativas, deportivas y sociales, asegurando accesibilidad física y participación equitativa.</w:t>
      </w:r>
    </w:p>
    <w:p w14:paraId="313AE3B0" w14:textId="02803625" w:rsidR="00FC4E96" w:rsidRPr="003904B7" w:rsidRDefault="00FC4E96" w:rsidP="005E23DB">
      <w:pPr>
        <w:rPr>
          <w:color w:val="000000" w:themeColor="text1"/>
        </w:rPr>
      </w:pPr>
    </w:p>
    <w:p w14:paraId="3B5309E4" w14:textId="35562DC2" w:rsidR="00FC4E96" w:rsidRPr="0070305A" w:rsidRDefault="003A48F4" w:rsidP="00DA760C">
      <w:pPr>
        <w:pStyle w:val="Ttulo2"/>
        <w:spacing w:line="240" w:lineRule="auto"/>
        <w:jc w:val="both"/>
        <w:rPr>
          <w:b/>
          <w:bCs/>
          <w:color w:val="000000" w:themeColor="text1"/>
          <w:sz w:val="24"/>
          <w:szCs w:val="24"/>
        </w:rPr>
      </w:pPr>
      <w:bookmarkStart w:id="35" w:name="_Toc223354971"/>
      <w:bookmarkStart w:id="36" w:name="_Toc232169346"/>
      <w:r w:rsidRPr="0070305A">
        <w:rPr>
          <w:b/>
          <w:bCs/>
          <w:color w:val="000000" w:themeColor="text1"/>
          <w:sz w:val="24"/>
          <w:szCs w:val="24"/>
        </w:rPr>
        <w:t>3.6</w:t>
      </w:r>
      <w:r w:rsidRPr="0070305A">
        <w:rPr>
          <w:b/>
          <w:bCs/>
          <w:color w:val="000000" w:themeColor="text1"/>
          <w:sz w:val="24"/>
          <w:szCs w:val="24"/>
        </w:rPr>
        <w:tab/>
        <w:t>DERECHOS Y DEBERES DE LA COMUNIDAD EDUCATIVA RESPECTO A LAS NEE</w:t>
      </w:r>
      <w:bookmarkEnd w:id="35"/>
      <w:bookmarkEnd w:id="36"/>
    </w:p>
    <w:p w14:paraId="7BAF3BA7" w14:textId="23250CC0" w:rsidR="00FC4E96" w:rsidRPr="0070305A" w:rsidRDefault="00816FAF" w:rsidP="00DA760C">
      <w:pPr>
        <w:pStyle w:val="Ttulo3"/>
        <w:spacing w:line="240" w:lineRule="auto"/>
        <w:jc w:val="both"/>
        <w:rPr>
          <w:rFonts w:asciiTheme="majorHAnsi" w:hAnsiTheme="majorHAnsi"/>
          <w:b/>
          <w:bCs/>
          <w:color w:val="000000" w:themeColor="text1"/>
          <w:sz w:val="24"/>
          <w:szCs w:val="24"/>
        </w:rPr>
      </w:pPr>
      <w:bookmarkStart w:id="37" w:name="_Toc223354972"/>
      <w:bookmarkStart w:id="38" w:name="_Toc232169347"/>
      <w:r w:rsidRPr="0070305A">
        <w:rPr>
          <w:rFonts w:asciiTheme="majorHAnsi" w:hAnsiTheme="majorHAnsi"/>
          <w:b/>
          <w:bCs/>
          <w:color w:val="000000" w:themeColor="text1"/>
          <w:sz w:val="24"/>
          <w:szCs w:val="24"/>
        </w:rPr>
        <w:t>3.6.1</w:t>
      </w:r>
      <w:r w:rsidRPr="0070305A">
        <w:rPr>
          <w:rFonts w:asciiTheme="majorHAnsi" w:hAnsiTheme="majorHAnsi"/>
          <w:b/>
          <w:bCs/>
          <w:color w:val="000000" w:themeColor="text1"/>
          <w:sz w:val="24"/>
          <w:szCs w:val="24"/>
        </w:rPr>
        <w:tab/>
      </w:r>
      <w:r w:rsidR="00FC4E96" w:rsidRPr="0070305A">
        <w:rPr>
          <w:rFonts w:asciiTheme="majorHAnsi" w:hAnsiTheme="majorHAnsi"/>
          <w:b/>
          <w:bCs/>
          <w:color w:val="000000" w:themeColor="text1"/>
          <w:sz w:val="24"/>
          <w:szCs w:val="24"/>
        </w:rPr>
        <w:t>Estudiantes con NEE</w:t>
      </w:r>
      <w:bookmarkEnd w:id="37"/>
      <w:bookmarkEnd w:id="38"/>
    </w:p>
    <w:p w14:paraId="0C906EFB" w14:textId="65AEC921" w:rsidR="00FC4E96" w:rsidRPr="003A48F4" w:rsidRDefault="00FC4E96" w:rsidP="00DA760C">
      <w:pPr>
        <w:spacing w:after="0" w:line="240" w:lineRule="auto"/>
        <w:jc w:val="both"/>
        <w:rPr>
          <w:color w:val="000000" w:themeColor="text1"/>
          <w:sz w:val="22"/>
          <w:szCs w:val="22"/>
        </w:rPr>
      </w:pPr>
      <w:r w:rsidRPr="00A539C0">
        <w:rPr>
          <w:b/>
          <w:bCs/>
          <w:color w:val="000000" w:themeColor="text1"/>
        </w:rPr>
        <w:t xml:space="preserve">- </w:t>
      </w:r>
      <w:r w:rsidRPr="003A48F4">
        <w:rPr>
          <w:b/>
          <w:bCs/>
          <w:color w:val="000000" w:themeColor="text1"/>
          <w:sz w:val="22"/>
          <w:szCs w:val="22"/>
        </w:rPr>
        <w:t>Derechos:</w:t>
      </w:r>
      <w:r w:rsidRPr="003A48F4">
        <w:rPr>
          <w:color w:val="000000" w:themeColor="text1"/>
          <w:sz w:val="22"/>
          <w:szCs w:val="22"/>
        </w:rPr>
        <w:t xml:space="preserve"> Acceso a ajustes razonables con recursos del colegio, evaluaciones adaptadas, protección contra discriminación y participación plena.</w:t>
      </w:r>
    </w:p>
    <w:p w14:paraId="737813F1" w14:textId="77777777" w:rsidR="00A539C0" w:rsidRPr="003A48F4" w:rsidRDefault="00A539C0" w:rsidP="00DA760C">
      <w:pPr>
        <w:spacing w:after="0" w:line="240" w:lineRule="auto"/>
        <w:jc w:val="both"/>
        <w:rPr>
          <w:color w:val="000000" w:themeColor="text1"/>
          <w:sz w:val="22"/>
          <w:szCs w:val="22"/>
        </w:rPr>
      </w:pPr>
    </w:p>
    <w:p w14:paraId="1BFE49A9" w14:textId="6CC2228C"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t>- Deberes:</w:t>
      </w:r>
      <w:r w:rsidRPr="003A48F4">
        <w:rPr>
          <w:color w:val="000000" w:themeColor="text1"/>
          <w:sz w:val="22"/>
          <w:szCs w:val="22"/>
        </w:rPr>
        <w:t xml:space="preserve"> Cumplir normas generales de convivencia, respetar a pares y adultos, y colaborar en su proceso educativo.</w:t>
      </w:r>
    </w:p>
    <w:p w14:paraId="055C8DE6" w14:textId="77777777" w:rsidR="00FC4E96" w:rsidRPr="003904B7" w:rsidRDefault="00FC4E96" w:rsidP="00DA760C">
      <w:pPr>
        <w:spacing w:after="0" w:line="240" w:lineRule="auto"/>
        <w:jc w:val="both"/>
        <w:rPr>
          <w:color w:val="000000" w:themeColor="text1"/>
        </w:rPr>
      </w:pPr>
    </w:p>
    <w:p w14:paraId="4ABC5831" w14:textId="681A6C2E" w:rsidR="00FC4E96" w:rsidRPr="0070305A" w:rsidRDefault="00816FAF" w:rsidP="00DA760C">
      <w:pPr>
        <w:pStyle w:val="Ttulo3"/>
        <w:spacing w:line="240" w:lineRule="auto"/>
        <w:jc w:val="both"/>
        <w:rPr>
          <w:rFonts w:asciiTheme="majorHAnsi" w:hAnsiTheme="majorHAnsi"/>
          <w:b/>
          <w:bCs/>
          <w:color w:val="000000" w:themeColor="text1"/>
          <w:sz w:val="24"/>
          <w:szCs w:val="24"/>
        </w:rPr>
      </w:pPr>
      <w:bookmarkStart w:id="39" w:name="_Toc223354973"/>
      <w:bookmarkStart w:id="40" w:name="_Toc232169348"/>
      <w:r w:rsidRPr="0070305A">
        <w:rPr>
          <w:rFonts w:asciiTheme="majorHAnsi" w:hAnsiTheme="majorHAnsi"/>
          <w:b/>
          <w:bCs/>
          <w:color w:val="000000" w:themeColor="text1"/>
          <w:sz w:val="24"/>
          <w:szCs w:val="24"/>
        </w:rPr>
        <w:t>3.6.2</w:t>
      </w:r>
      <w:r w:rsidRPr="0070305A">
        <w:rPr>
          <w:rFonts w:asciiTheme="majorHAnsi" w:hAnsiTheme="majorHAnsi"/>
          <w:b/>
          <w:bCs/>
          <w:color w:val="000000" w:themeColor="text1"/>
          <w:sz w:val="24"/>
          <w:szCs w:val="24"/>
        </w:rPr>
        <w:tab/>
      </w:r>
      <w:r w:rsidR="00FC4E96" w:rsidRPr="0070305A">
        <w:rPr>
          <w:rFonts w:asciiTheme="majorHAnsi" w:hAnsiTheme="majorHAnsi"/>
          <w:b/>
          <w:bCs/>
          <w:color w:val="000000" w:themeColor="text1"/>
          <w:sz w:val="24"/>
          <w:szCs w:val="24"/>
        </w:rPr>
        <w:t>Padres, Madres y Apoderados</w:t>
      </w:r>
      <w:bookmarkEnd w:id="39"/>
      <w:bookmarkEnd w:id="40"/>
    </w:p>
    <w:p w14:paraId="36902D03" w14:textId="441A1ADF"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t>- Derechos:</w:t>
      </w:r>
      <w:r w:rsidRPr="003A48F4">
        <w:rPr>
          <w:color w:val="000000" w:themeColor="text1"/>
          <w:sz w:val="22"/>
          <w:szCs w:val="22"/>
        </w:rPr>
        <w:t xml:space="preserve"> Ser informados oportunamente sobre el progreso y apoyos, participar en la definición de ajustes y recibir orientación.</w:t>
      </w:r>
    </w:p>
    <w:p w14:paraId="2D14828E" w14:textId="77777777" w:rsidR="00C9558E" w:rsidRDefault="00C9558E" w:rsidP="00DA760C">
      <w:pPr>
        <w:spacing w:after="0" w:line="240" w:lineRule="auto"/>
        <w:jc w:val="both"/>
        <w:rPr>
          <w:b/>
          <w:bCs/>
          <w:color w:val="000000" w:themeColor="text1"/>
          <w:sz w:val="22"/>
          <w:szCs w:val="22"/>
        </w:rPr>
      </w:pPr>
    </w:p>
    <w:p w14:paraId="541BA46E" w14:textId="6155A129"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lastRenderedPageBreak/>
        <w:t>- Deberes:</w:t>
      </w:r>
      <w:r w:rsidRPr="003A48F4">
        <w:rPr>
          <w:color w:val="000000" w:themeColor="text1"/>
          <w:sz w:val="22"/>
          <w:szCs w:val="22"/>
        </w:rPr>
        <w:t xml:space="preserve"> Autorizar evaluaciones, proporcionar documentación, colaborar en los planes individuale</w:t>
      </w:r>
      <w:r w:rsidR="00B106C9" w:rsidRPr="003A48F4">
        <w:rPr>
          <w:color w:val="000000" w:themeColor="text1"/>
          <w:sz w:val="22"/>
          <w:szCs w:val="22"/>
        </w:rPr>
        <w:t xml:space="preserve">s, </w:t>
      </w:r>
      <w:r w:rsidRPr="003A48F4">
        <w:rPr>
          <w:color w:val="000000" w:themeColor="text1"/>
          <w:sz w:val="22"/>
          <w:szCs w:val="22"/>
        </w:rPr>
        <w:t>promover la inclusión desde el hogar</w:t>
      </w:r>
      <w:r w:rsidR="00B106C9" w:rsidRPr="003A48F4">
        <w:rPr>
          <w:color w:val="000000" w:themeColor="text1"/>
          <w:sz w:val="22"/>
          <w:szCs w:val="22"/>
        </w:rPr>
        <w:t xml:space="preserve"> y brindar a su pupilo todos los apoyos externos necesarios, posibles y pertinentes que este requiera.</w:t>
      </w:r>
    </w:p>
    <w:p w14:paraId="437FEFB8" w14:textId="77777777" w:rsidR="00FC4E96" w:rsidRPr="003904B7" w:rsidRDefault="00FC4E96" w:rsidP="00DA760C">
      <w:pPr>
        <w:spacing w:after="0" w:line="240" w:lineRule="auto"/>
        <w:jc w:val="both"/>
        <w:rPr>
          <w:color w:val="000000" w:themeColor="text1"/>
        </w:rPr>
      </w:pPr>
    </w:p>
    <w:p w14:paraId="1E1C44EE" w14:textId="2F904084" w:rsidR="00FC4E96" w:rsidRPr="0070305A" w:rsidRDefault="00816FAF" w:rsidP="00DA760C">
      <w:pPr>
        <w:pStyle w:val="Ttulo3"/>
        <w:spacing w:line="240" w:lineRule="auto"/>
        <w:jc w:val="both"/>
        <w:rPr>
          <w:rFonts w:asciiTheme="majorHAnsi" w:hAnsiTheme="majorHAnsi"/>
          <w:b/>
          <w:bCs/>
          <w:color w:val="000000" w:themeColor="text1"/>
          <w:sz w:val="24"/>
          <w:szCs w:val="24"/>
        </w:rPr>
      </w:pPr>
      <w:bookmarkStart w:id="41" w:name="_Toc223354974"/>
      <w:bookmarkStart w:id="42" w:name="_Toc232169349"/>
      <w:r w:rsidRPr="0070305A">
        <w:rPr>
          <w:rFonts w:asciiTheme="majorHAnsi" w:hAnsiTheme="majorHAnsi"/>
          <w:b/>
          <w:bCs/>
          <w:color w:val="000000" w:themeColor="text1"/>
          <w:sz w:val="24"/>
          <w:szCs w:val="24"/>
        </w:rPr>
        <w:t>3.6.3</w:t>
      </w:r>
      <w:r w:rsidRPr="0070305A">
        <w:rPr>
          <w:rFonts w:asciiTheme="majorHAnsi" w:hAnsiTheme="majorHAnsi"/>
          <w:b/>
          <w:bCs/>
          <w:color w:val="000000" w:themeColor="text1"/>
          <w:sz w:val="24"/>
          <w:szCs w:val="24"/>
        </w:rPr>
        <w:tab/>
      </w:r>
      <w:r w:rsidR="00FC4E96" w:rsidRPr="0070305A">
        <w:rPr>
          <w:rFonts w:asciiTheme="majorHAnsi" w:hAnsiTheme="majorHAnsi"/>
          <w:b/>
          <w:bCs/>
          <w:color w:val="000000" w:themeColor="text1"/>
          <w:sz w:val="24"/>
          <w:szCs w:val="24"/>
        </w:rPr>
        <w:t>Docentes y Asistentes de la Educación</w:t>
      </w:r>
      <w:bookmarkEnd w:id="41"/>
      <w:bookmarkEnd w:id="42"/>
    </w:p>
    <w:p w14:paraId="3D8D2532" w14:textId="2B7F4B95"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t>- Derechos:</w:t>
      </w:r>
      <w:r w:rsidRPr="003A48F4">
        <w:rPr>
          <w:color w:val="000000" w:themeColor="text1"/>
          <w:sz w:val="22"/>
          <w:szCs w:val="22"/>
        </w:rPr>
        <w:t xml:space="preserve"> Capacitación continua en inclusión y manejo de diversidad (a cargo del establecimiento).</w:t>
      </w:r>
    </w:p>
    <w:p w14:paraId="0A8F238A" w14:textId="77777777" w:rsidR="00C9558E" w:rsidRDefault="00C9558E" w:rsidP="00DA760C">
      <w:pPr>
        <w:spacing w:after="0" w:line="240" w:lineRule="auto"/>
        <w:jc w:val="both"/>
        <w:rPr>
          <w:b/>
          <w:bCs/>
          <w:color w:val="000000" w:themeColor="text1"/>
          <w:sz w:val="22"/>
          <w:szCs w:val="22"/>
        </w:rPr>
      </w:pPr>
    </w:p>
    <w:p w14:paraId="6AD8B49F" w14:textId="06E14134"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t>- Deberes:</w:t>
      </w:r>
      <w:r w:rsidRPr="003A48F4">
        <w:rPr>
          <w:color w:val="000000" w:themeColor="text1"/>
          <w:sz w:val="22"/>
          <w:szCs w:val="22"/>
        </w:rPr>
        <w:t xml:space="preserve"> Implementar adecuaciones, detectar tempranamente posibles NEE, fomentar entornos inclusivos y reportar vulneraciones.</w:t>
      </w:r>
    </w:p>
    <w:p w14:paraId="16962037" w14:textId="77777777" w:rsidR="00FC4E96" w:rsidRPr="003904B7" w:rsidRDefault="00FC4E96" w:rsidP="00DA760C">
      <w:pPr>
        <w:spacing w:after="0" w:line="240" w:lineRule="auto"/>
        <w:jc w:val="both"/>
        <w:rPr>
          <w:color w:val="000000" w:themeColor="text1"/>
        </w:rPr>
      </w:pPr>
    </w:p>
    <w:p w14:paraId="185E998D" w14:textId="5BDEB2C3" w:rsidR="00FC4E96" w:rsidRPr="0070305A" w:rsidRDefault="00816FAF" w:rsidP="00DA760C">
      <w:pPr>
        <w:pStyle w:val="Ttulo3"/>
        <w:spacing w:line="240" w:lineRule="auto"/>
        <w:jc w:val="both"/>
        <w:rPr>
          <w:rFonts w:asciiTheme="majorHAnsi" w:hAnsiTheme="majorHAnsi"/>
          <w:b/>
          <w:bCs/>
          <w:color w:val="000000" w:themeColor="text1"/>
          <w:sz w:val="24"/>
          <w:szCs w:val="24"/>
        </w:rPr>
      </w:pPr>
      <w:bookmarkStart w:id="43" w:name="_Toc223354975"/>
      <w:bookmarkStart w:id="44" w:name="_Toc232169350"/>
      <w:r w:rsidRPr="0070305A">
        <w:rPr>
          <w:rFonts w:asciiTheme="majorHAnsi" w:hAnsiTheme="majorHAnsi"/>
          <w:b/>
          <w:bCs/>
          <w:color w:val="000000" w:themeColor="text1"/>
          <w:sz w:val="24"/>
          <w:szCs w:val="24"/>
        </w:rPr>
        <w:t>3.6.4</w:t>
      </w:r>
      <w:r w:rsidRPr="0070305A">
        <w:rPr>
          <w:rFonts w:asciiTheme="majorHAnsi" w:hAnsiTheme="majorHAnsi"/>
          <w:b/>
          <w:bCs/>
          <w:color w:val="000000" w:themeColor="text1"/>
          <w:sz w:val="24"/>
          <w:szCs w:val="24"/>
        </w:rPr>
        <w:tab/>
      </w:r>
      <w:r w:rsidR="00FC4E96" w:rsidRPr="0070305A">
        <w:rPr>
          <w:rFonts w:asciiTheme="majorHAnsi" w:hAnsiTheme="majorHAnsi"/>
          <w:b/>
          <w:bCs/>
          <w:color w:val="000000" w:themeColor="text1"/>
          <w:sz w:val="24"/>
          <w:szCs w:val="24"/>
        </w:rPr>
        <w:t>Equipo Directivo y Sostenedor</w:t>
      </w:r>
      <w:bookmarkEnd w:id="43"/>
      <w:bookmarkEnd w:id="44"/>
    </w:p>
    <w:p w14:paraId="00357936" w14:textId="29CCD525" w:rsidR="00FC4E96" w:rsidRPr="003A48F4" w:rsidRDefault="00FC4E96" w:rsidP="00DA760C">
      <w:pPr>
        <w:spacing w:after="0" w:line="240" w:lineRule="auto"/>
        <w:jc w:val="both"/>
        <w:rPr>
          <w:color w:val="000000" w:themeColor="text1"/>
          <w:sz w:val="22"/>
          <w:szCs w:val="22"/>
        </w:rPr>
      </w:pPr>
      <w:r w:rsidRPr="003A48F4">
        <w:rPr>
          <w:b/>
          <w:bCs/>
          <w:color w:val="000000" w:themeColor="text1"/>
          <w:sz w:val="22"/>
          <w:szCs w:val="22"/>
        </w:rPr>
        <w:t>- Deberes:</w:t>
      </w:r>
      <w:r w:rsidRPr="003A48F4">
        <w:rPr>
          <w:color w:val="000000" w:themeColor="text1"/>
          <w:sz w:val="22"/>
          <w:szCs w:val="22"/>
        </w:rPr>
        <w:t xml:space="preserve"> Garantizar recursos propios para el Programa de Inclusión, monitorear cumplimiento normativo, actualizar el RICE anualmente y liderar instancias participativas para temas de inclusión.</w:t>
      </w:r>
    </w:p>
    <w:p w14:paraId="2E03A414" w14:textId="77777777" w:rsidR="005B0DCE" w:rsidRPr="003A48F4" w:rsidRDefault="005B0DCE" w:rsidP="00DA760C">
      <w:pPr>
        <w:spacing w:after="0" w:line="240" w:lineRule="auto"/>
        <w:jc w:val="both"/>
        <w:rPr>
          <w:color w:val="000000" w:themeColor="text1"/>
          <w:sz w:val="22"/>
          <w:szCs w:val="22"/>
        </w:rPr>
      </w:pPr>
    </w:p>
    <w:p w14:paraId="1E77CEEE" w14:textId="21575279" w:rsidR="00FC4E96" w:rsidRPr="003A48F4" w:rsidRDefault="005B0DCE" w:rsidP="005B0DCE">
      <w:pPr>
        <w:spacing w:after="0" w:line="240" w:lineRule="auto"/>
        <w:ind w:firstLine="708"/>
        <w:jc w:val="both"/>
        <w:rPr>
          <w:color w:val="000000" w:themeColor="text1"/>
          <w:sz w:val="22"/>
          <w:szCs w:val="22"/>
        </w:rPr>
      </w:pPr>
      <w:r w:rsidRPr="003A48F4">
        <w:rPr>
          <w:color w:val="000000" w:themeColor="text1"/>
          <w:sz w:val="22"/>
          <w:szCs w:val="22"/>
        </w:rPr>
        <w:t>Se prohíbe expresamente aplicar cualquier medida disciplinaria que se funde, directa o indirectamente, en el hecho de presentar discapacidad o NEE permanentes o transitorias (art. 16 E inciso final).</w:t>
      </w:r>
    </w:p>
    <w:p w14:paraId="6CAE0036" w14:textId="58E145F8" w:rsidR="000271E0" w:rsidRDefault="000271E0">
      <w:pPr>
        <w:rPr>
          <w:rFonts w:eastAsiaTheme="majorEastAsia" w:cstheme="majorBidi"/>
          <w:b/>
          <w:bCs/>
          <w:color w:val="000000" w:themeColor="text1"/>
          <w:sz w:val="28"/>
          <w:szCs w:val="28"/>
        </w:rPr>
      </w:pPr>
      <w:bookmarkStart w:id="45" w:name="_Toc223354976"/>
    </w:p>
    <w:p w14:paraId="01A09290" w14:textId="2EEBAA8A" w:rsidR="00414ACA" w:rsidRPr="0070305A" w:rsidRDefault="003F11B7">
      <w:pPr>
        <w:pStyle w:val="Ttulo1"/>
        <w:numPr>
          <w:ilvl w:val="0"/>
          <w:numId w:val="204"/>
        </w:numPr>
        <w:pBdr>
          <w:bottom w:val="single" w:sz="12" w:space="1" w:color="auto"/>
        </w:pBdr>
        <w:spacing w:after="0" w:line="240" w:lineRule="auto"/>
        <w:ind w:left="851" w:hanging="851"/>
        <w:jc w:val="both"/>
        <w:rPr>
          <w:b/>
          <w:bCs/>
          <w:color w:val="000000" w:themeColor="text1"/>
          <w:sz w:val="26"/>
          <w:szCs w:val="26"/>
        </w:rPr>
      </w:pPr>
      <w:bookmarkStart w:id="46" w:name="_Toc232169351"/>
      <w:r w:rsidRPr="0070305A">
        <w:rPr>
          <w:b/>
          <w:bCs/>
          <w:color w:val="000000" w:themeColor="text1"/>
          <w:sz w:val="26"/>
          <w:szCs w:val="26"/>
        </w:rPr>
        <w:t xml:space="preserve">DERECHOS Y DEBERES DE </w:t>
      </w:r>
      <w:r w:rsidR="000454F2" w:rsidRPr="0070305A">
        <w:rPr>
          <w:b/>
          <w:bCs/>
          <w:color w:val="000000" w:themeColor="text1"/>
          <w:sz w:val="26"/>
          <w:szCs w:val="26"/>
        </w:rPr>
        <w:t>LA COMUNIDAD EDUCATIVA</w:t>
      </w:r>
      <w:bookmarkEnd w:id="45"/>
      <w:bookmarkEnd w:id="46"/>
    </w:p>
    <w:p w14:paraId="1A0F149A" w14:textId="77777777" w:rsidR="003A48F4" w:rsidRPr="003A48F4" w:rsidRDefault="003A48F4" w:rsidP="004A2B24">
      <w:pPr>
        <w:spacing w:line="276" w:lineRule="auto"/>
      </w:pPr>
    </w:p>
    <w:p w14:paraId="5EE743FD" w14:textId="77777777" w:rsidR="00A365B8" w:rsidRPr="0070305A" w:rsidRDefault="00011BAD" w:rsidP="00DA760C">
      <w:pPr>
        <w:pStyle w:val="Ttulo2"/>
        <w:spacing w:line="240" w:lineRule="auto"/>
        <w:jc w:val="both"/>
        <w:rPr>
          <w:b/>
          <w:bCs/>
          <w:color w:val="000000" w:themeColor="text1"/>
          <w:sz w:val="24"/>
          <w:szCs w:val="24"/>
        </w:rPr>
      </w:pPr>
      <w:bookmarkStart w:id="47" w:name="_Toc223354977"/>
      <w:bookmarkStart w:id="48" w:name="_Toc232169352"/>
      <w:r w:rsidRPr="0070305A">
        <w:rPr>
          <w:b/>
          <w:bCs/>
          <w:color w:val="000000" w:themeColor="text1"/>
          <w:sz w:val="24"/>
          <w:szCs w:val="24"/>
        </w:rPr>
        <w:t>4.1</w:t>
      </w:r>
      <w:r w:rsidR="000454F2" w:rsidRPr="0070305A">
        <w:rPr>
          <w:b/>
          <w:bCs/>
          <w:color w:val="000000" w:themeColor="text1"/>
          <w:sz w:val="24"/>
          <w:szCs w:val="24"/>
        </w:rPr>
        <w:tab/>
      </w:r>
      <w:r w:rsidR="00A365B8" w:rsidRPr="0070305A">
        <w:rPr>
          <w:b/>
          <w:bCs/>
          <w:color w:val="000000" w:themeColor="text1"/>
          <w:sz w:val="24"/>
          <w:szCs w:val="24"/>
        </w:rPr>
        <w:t>DE LOS ESTUDIANTES</w:t>
      </w:r>
      <w:bookmarkEnd w:id="47"/>
      <w:bookmarkEnd w:id="48"/>
    </w:p>
    <w:p w14:paraId="2BA39618" w14:textId="6EC8B125" w:rsidR="001A71E1" w:rsidRPr="0070305A" w:rsidRDefault="00C55A0E" w:rsidP="00DA760C">
      <w:pPr>
        <w:pStyle w:val="Ttulo3"/>
        <w:spacing w:line="240" w:lineRule="auto"/>
        <w:jc w:val="both"/>
        <w:rPr>
          <w:rFonts w:asciiTheme="majorHAnsi" w:hAnsiTheme="majorHAnsi"/>
          <w:b/>
          <w:bCs/>
          <w:color w:val="000000" w:themeColor="text1"/>
          <w:sz w:val="24"/>
          <w:szCs w:val="24"/>
        </w:rPr>
      </w:pPr>
      <w:bookmarkStart w:id="49" w:name="_Toc223354978"/>
      <w:bookmarkStart w:id="50" w:name="_Toc232169353"/>
      <w:r w:rsidRPr="0070305A">
        <w:rPr>
          <w:rFonts w:asciiTheme="majorHAnsi" w:hAnsiTheme="majorHAnsi"/>
          <w:b/>
          <w:bCs/>
          <w:color w:val="000000" w:themeColor="text1"/>
          <w:sz w:val="24"/>
          <w:szCs w:val="24"/>
        </w:rPr>
        <w:t>4.1.1</w:t>
      </w:r>
      <w:r w:rsidRPr="0070305A">
        <w:rPr>
          <w:rFonts w:asciiTheme="majorHAnsi" w:hAnsiTheme="majorHAnsi"/>
          <w:b/>
          <w:bCs/>
          <w:color w:val="000000" w:themeColor="text1"/>
          <w:sz w:val="24"/>
          <w:szCs w:val="24"/>
        </w:rPr>
        <w:tab/>
      </w:r>
      <w:r w:rsidR="00A365B8" w:rsidRPr="0070305A">
        <w:rPr>
          <w:rFonts w:asciiTheme="majorHAnsi" w:hAnsiTheme="majorHAnsi"/>
          <w:b/>
          <w:bCs/>
          <w:color w:val="000000" w:themeColor="text1"/>
          <w:sz w:val="24"/>
          <w:szCs w:val="24"/>
        </w:rPr>
        <w:t>Derechos de los estudiantes</w:t>
      </w:r>
      <w:bookmarkEnd w:id="49"/>
      <w:bookmarkEnd w:id="50"/>
    </w:p>
    <w:p w14:paraId="75C19351" w14:textId="77777777" w:rsidR="001A71E1" w:rsidRPr="003904B7" w:rsidRDefault="001A71E1" w:rsidP="00DA760C">
      <w:pPr>
        <w:spacing w:after="0" w:line="240" w:lineRule="auto"/>
        <w:jc w:val="both"/>
        <w:rPr>
          <w:color w:val="000000" w:themeColor="text1"/>
        </w:rPr>
      </w:pPr>
    </w:p>
    <w:p w14:paraId="35C1AD9C" w14:textId="717B1396" w:rsidR="00B106C9" w:rsidRPr="003A48F4" w:rsidRDefault="00CC0EBD" w:rsidP="00DA760C">
      <w:pPr>
        <w:spacing w:after="0" w:line="240" w:lineRule="auto"/>
        <w:ind w:firstLine="708"/>
        <w:jc w:val="both"/>
        <w:rPr>
          <w:color w:val="000000" w:themeColor="text1"/>
          <w:sz w:val="22"/>
          <w:szCs w:val="22"/>
        </w:rPr>
      </w:pPr>
      <w:r w:rsidRPr="003A48F4">
        <w:rPr>
          <w:color w:val="000000" w:themeColor="text1"/>
          <w:sz w:val="22"/>
          <w:szCs w:val="22"/>
        </w:rPr>
        <w:t xml:space="preserve">De acuerdo con la Ley General de Educación (Ley N°20.370, Artículo 10) y normativa vigente al 2026, incluyendo la Ley de Violencia Escolar (Ley N°20.536) y la Ley de Inclusión Escolar (Ley N°20.845), los </w:t>
      </w:r>
      <w:r w:rsidR="00C73DBF" w:rsidRPr="003A48F4">
        <w:rPr>
          <w:color w:val="000000" w:themeColor="text1"/>
          <w:sz w:val="22"/>
          <w:szCs w:val="22"/>
        </w:rPr>
        <w:t xml:space="preserve">estudiantes </w:t>
      </w:r>
      <w:r w:rsidRPr="003A48F4">
        <w:rPr>
          <w:color w:val="000000" w:themeColor="text1"/>
          <w:sz w:val="22"/>
          <w:szCs w:val="22"/>
        </w:rPr>
        <w:t>del establecimiento gozan de los siguientes derechos, los cuales se enmarcan en el Proyecto Educativo Institucional</w:t>
      </w:r>
      <w:r w:rsidR="00B106C9" w:rsidRPr="003A48F4">
        <w:rPr>
          <w:color w:val="000000" w:themeColor="text1"/>
          <w:sz w:val="22"/>
          <w:szCs w:val="22"/>
        </w:rPr>
        <w:t xml:space="preserve"> </w:t>
      </w:r>
      <w:r w:rsidRPr="003A48F4">
        <w:rPr>
          <w:color w:val="000000" w:themeColor="text1"/>
          <w:sz w:val="22"/>
          <w:szCs w:val="22"/>
        </w:rPr>
        <w:t xml:space="preserve">y RICE. </w:t>
      </w:r>
    </w:p>
    <w:p w14:paraId="1C0E6182" w14:textId="77777777" w:rsidR="00B106C9" w:rsidRDefault="00B106C9" w:rsidP="00DA760C">
      <w:pPr>
        <w:spacing w:after="0" w:line="240" w:lineRule="auto"/>
        <w:ind w:firstLine="708"/>
        <w:jc w:val="both"/>
        <w:rPr>
          <w:color w:val="000000" w:themeColor="text1"/>
        </w:rPr>
      </w:pPr>
    </w:p>
    <w:p w14:paraId="34D9D764" w14:textId="622E0F50" w:rsidR="00CC0EBD" w:rsidRPr="003A48F4" w:rsidRDefault="00CC0EBD" w:rsidP="00DA760C">
      <w:pPr>
        <w:spacing w:after="0" w:line="240" w:lineRule="auto"/>
        <w:ind w:firstLine="708"/>
        <w:jc w:val="both"/>
        <w:rPr>
          <w:color w:val="000000" w:themeColor="text1"/>
          <w:sz w:val="22"/>
          <w:szCs w:val="22"/>
        </w:rPr>
      </w:pPr>
      <w:r w:rsidRPr="003A48F4">
        <w:rPr>
          <w:color w:val="000000" w:themeColor="text1"/>
          <w:sz w:val="22"/>
          <w:szCs w:val="22"/>
        </w:rPr>
        <w:t>Estos derechos buscan promover una formación integral, inclusiva y respetuosa de la diversidad.</w:t>
      </w:r>
    </w:p>
    <w:p w14:paraId="2428F7D6" w14:textId="77777777" w:rsidR="00CC0EBD" w:rsidRPr="003A48F4" w:rsidRDefault="00CC0EBD" w:rsidP="00DA760C">
      <w:pPr>
        <w:spacing w:after="0" w:line="240" w:lineRule="auto"/>
        <w:jc w:val="both"/>
        <w:rPr>
          <w:color w:val="000000" w:themeColor="text1"/>
          <w:sz w:val="22"/>
          <w:szCs w:val="22"/>
        </w:rPr>
      </w:pPr>
    </w:p>
    <w:p w14:paraId="52B8A4C8" w14:textId="326C6A5E"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Recibir una educación de calidad que respete su dignidad, integridad física, psíquica y moral, así como sus convicciones filosóficas, éticas, religiosas, ideológicas y culturales, ofreciendo oportunidades para su desarrollo integral en un ambiente libre de violencia en todas sus formas, incluyendo el acoso, el bullying y cualquier trato vejatorio o degradante.</w:t>
      </w:r>
    </w:p>
    <w:p w14:paraId="109676E8" w14:textId="77777777" w:rsidR="00CC0EBD" w:rsidRPr="003A48F4" w:rsidRDefault="00CC0EBD" w:rsidP="00DA760C">
      <w:pPr>
        <w:spacing w:after="0" w:line="240" w:lineRule="auto"/>
        <w:jc w:val="both"/>
        <w:rPr>
          <w:color w:val="000000" w:themeColor="text1"/>
          <w:sz w:val="22"/>
          <w:szCs w:val="22"/>
        </w:rPr>
      </w:pPr>
    </w:p>
    <w:p w14:paraId="775C6B7C" w14:textId="19AB67B1"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Ser respetados en su diversidad cultural, étnica, social, de género, orientación sexual, identidad de género, nacionalidad, condición socioeconómica, discapacidad o cualquier otra circunstancia, sin discriminación arbitraria, conforme a la Ley Zamudio (Ley N°20.609) y la Ley de Inclusión Escolar.</w:t>
      </w:r>
    </w:p>
    <w:p w14:paraId="2F945FA5" w14:textId="77777777" w:rsidR="00CC0EBD" w:rsidRPr="003A48F4" w:rsidRDefault="00CC0EBD" w:rsidP="00DA760C">
      <w:pPr>
        <w:spacing w:after="0" w:line="240" w:lineRule="auto"/>
        <w:jc w:val="both"/>
        <w:rPr>
          <w:color w:val="000000" w:themeColor="text1"/>
          <w:sz w:val="22"/>
          <w:szCs w:val="22"/>
        </w:rPr>
      </w:pPr>
    </w:p>
    <w:p w14:paraId="6A26107C" w14:textId="6B196DC8"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Estudiar en un entorno tolerante, de respeto mutuo, paz, alegría, solidaridad, igualdad y justicia, donde se promueva el rechazo a la violencia, el odio y cualquier forma de discriminación.</w:t>
      </w:r>
    </w:p>
    <w:p w14:paraId="51535331" w14:textId="77777777" w:rsidR="00CC0EBD" w:rsidRPr="003A48F4" w:rsidRDefault="00CC0EBD" w:rsidP="00DA760C">
      <w:pPr>
        <w:spacing w:after="0" w:line="240" w:lineRule="auto"/>
        <w:jc w:val="both"/>
        <w:rPr>
          <w:color w:val="000000" w:themeColor="text1"/>
          <w:sz w:val="22"/>
          <w:szCs w:val="22"/>
        </w:rPr>
      </w:pPr>
    </w:p>
    <w:p w14:paraId="04AB5918" w14:textId="6AD54B49"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Expresar libremente su opinión, ser escuchados, atendidos y orientados según sus necesidades, intereses y aptitudes, con acceso oportuno a apoyo psicológico, pedagógico o psicosocial cuando sea necesario, incluyendo derivación a profesionales calificados.</w:t>
      </w:r>
    </w:p>
    <w:p w14:paraId="3C859C79" w14:textId="77777777" w:rsidR="00CC0EBD" w:rsidRPr="003A48F4" w:rsidRDefault="00CC0EBD" w:rsidP="00DA760C">
      <w:pPr>
        <w:spacing w:after="0" w:line="240" w:lineRule="auto"/>
        <w:jc w:val="both"/>
        <w:rPr>
          <w:color w:val="000000" w:themeColor="text1"/>
          <w:sz w:val="22"/>
          <w:szCs w:val="22"/>
        </w:rPr>
      </w:pPr>
    </w:p>
    <w:p w14:paraId="6CD0B4FB" w14:textId="7FC6697E"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 xml:space="preserve">Participar activamente en la elaboración, evaluación y modificación del Proyecto Educativo Institucional y del RICE, a través de sus representantes en el </w:t>
      </w:r>
      <w:r w:rsidR="00754D16" w:rsidRPr="003A48F4">
        <w:rPr>
          <w:color w:val="000000" w:themeColor="text1"/>
          <w:sz w:val="22"/>
          <w:szCs w:val="22"/>
        </w:rPr>
        <w:t xml:space="preserve">Comité de </w:t>
      </w:r>
      <w:r w:rsidR="008114C1" w:rsidRPr="003A48F4">
        <w:rPr>
          <w:color w:val="000000" w:themeColor="text1"/>
          <w:sz w:val="22"/>
          <w:szCs w:val="22"/>
        </w:rPr>
        <w:t>Buena Convivencia</w:t>
      </w:r>
      <w:r w:rsidRPr="003A48F4">
        <w:rPr>
          <w:color w:val="000000" w:themeColor="text1"/>
          <w:sz w:val="22"/>
          <w:szCs w:val="22"/>
        </w:rPr>
        <w:t xml:space="preserve"> u otros mecanismos de participación establecidos.</w:t>
      </w:r>
    </w:p>
    <w:p w14:paraId="1DBBF806" w14:textId="77777777" w:rsidR="00CC0EBD" w:rsidRPr="003A48F4" w:rsidRDefault="00CC0EBD" w:rsidP="00DA760C">
      <w:pPr>
        <w:spacing w:after="0" w:line="240" w:lineRule="auto"/>
        <w:jc w:val="both"/>
        <w:rPr>
          <w:color w:val="000000" w:themeColor="text1"/>
          <w:sz w:val="22"/>
          <w:szCs w:val="22"/>
        </w:rPr>
      </w:pPr>
    </w:p>
    <w:p w14:paraId="4F26B4F4" w14:textId="6B6B9396"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 xml:space="preserve">Acceder a información clara y oportuna sobre las normas de </w:t>
      </w:r>
      <w:r w:rsidR="00B106C9" w:rsidRPr="003A48F4">
        <w:rPr>
          <w:color w:val="000000" w:themeColor="text1"/>
          <w:sz w:val="22"/>
          <w:szCs w:val="22"/>
        </w:rPr>
        <w:t>Convivencia Educativa</w:t>
      </w:r>
      <w:r w:rsidRPr="003A48F4">
        <w:rPr>
          <w:color w:val="000000" w:themeColor="text1"/>
          <w:sz w:val="22"/>
          <w:szCs w:val="22"/>
        </w:rPr>
        <w:t>, pautas evaluativas, resultados de evaluaciones (en un plazo predeterminado no superior a 10 días hábiles), progreso académico y derechos y deberes como integrantes de la comunidad educativa.</w:t>
      </w:r>
    </w:p>
    <w:p w14:paraId="1AF8C604" w14:textId="77777777" w:rsidR="00CC0EBD" w:rsidRPr="003A48F4" w:rsidRDefault="00CC0EBD" w:rsidP="00DA760C">
      <w:pPr>
        <w:spacing w:after="0" w:line="240" w:lineRule="auto"/>
        <w:jc w:val="both"/>
        <w:rPr>
          <w:color w:val="000000" w:themeColor="text1"/>
          <w:sz w:val="22"/>
          <w:szCs w:val="22"/>
        </w:rPr>
      </w:pPr>
    </w:p>
    <w:p w14:paraId="54D144F8" w14:textId="10BF4F21"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Ser evaluados y promovidos mediante un sistema objetivo, justo, transparente y estrictamente técnico, acorde al Reglamento de Evaluación del establecimiento, con derecho a conocer los criterios de antemano y a apelar en caso de desacuerdo.</w:t>
      </w:r>
    </w:p>
    <w:p w14:paraId="7B4FBCCD" w14:textId="77777777" w:rsidR="00CC0EBD" w:rsidRPr="003A48F4" w:rsidRDefault="00CC0EBD" w:rsidP="00DA760C">
      <w:pPr>
        <w:spacing w:after="0" w:line="240" w:lineRule="auto"/>
        <w:jc w:val="both"/>
        <w:rPr>
          <w:color w:val="000000" w:themeColor="text1"/>
          <w:sz w:val="22"/>
          <w:szCs w:val="22"/>
        </w:rPr>
      </w:pPr>
    </w:p>
    <w:p w14:paraId="3D0AF517" w14:textId="5C624AEC"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Recibir atención adecuada y oportuna en caso de necesidades educativas especiales (NEE), con medidas de inclusión y apoyo pedagógico, conforme a la Ley de Inclusión Escolar.</w:t>
      </w:r>
    </w:p>
    <w:p w14:paraId="68694D7E" w14:textId="77777777" w:rsidR="00CC0EBD" w:rsidRPr="003A48F4" w:rsidRDefault="00CC0EBD" w:rsidP="00DA760C">
      <w:pPr>
        <w:spacing w:after="0" w:line="240" w:lineRule="auto"/>
        <w:jc w:val="both"/>
        <w:rPr>
          <w:color w:val="000000" w:themeColor="text1"/>
          <w:sz w:val="22"/>
          <w:szCs w:val="22"/>
        </w:rPr>
      </w:pPr>
    </w:p>
    <w:p w14:paraId="2ACEC852" w14:textId="4C1600F4"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Participar por libre elección en actividades académicas, culturales, deportivas, recreativas, artísticas y de solidaridad, previa autorización de la Dirección cuando corresponda, y disfrutar de condiciones adecuadas para el descanso, el tiempo libre y la recreación dentro del establecimiento.</w:t>
      </w:r>
    </w:p>
    <w:p w14:paraId="59E7BAB1" w14:textId="77777777" w:rsidR="00CC0EBD" w:rsidRPr="003A48F4" w:rsidRDefault="00CC0EBD" w:rsidP="00DA760C">
      <w:pPr>
        <w:spacing w:after="0" w:line="240" w:lineRule="auto"/>
        <w:jc w:val="both"/>
        <w:rPr>
          <w:color w:val="000000" w:themeColor="text1"/>
          <w:sz w:val="22"/>
          <w:szCs w:val="22"/>
        </w:rPr>
      </w:pPr>
    </w:p>
    <w:p w14:paraId="29F20E64" w14:textId="1F4F1CD7"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Organizar y ejecutar actividades extracurriculares de carácter solidario, cultural o recreativo, con el apoyo del establecimiento y previa aprobación de la Dirección, fomentando el liderazgo positivo y la participación comunitaria.</w:t>
      </w:r>
    </w:p>
    <w:p w14:paraId="461ECFFE" w14:textId="77777777" w:rsidR="00CC0EBD" w:rsidRPr="003A48F4" w:rsidRDefault="00CC0EBD" w:rsidP="00DA760C">
      <w:pPr>
        <w:spacing w:after="0" w:line="240" w:lineRule="auto"/>
        <w:jc w:val="both"/>
        <w:rPr>
          <w:color w:val="000000" w:themeColor="text1"/>
          <w:sz w:val="22"/>
          <w:szCs w:val="22"/>
        </w:rPr>
      </w:pPr>
    </w:p>
    <w:p w14:paraId="271E2FEC" w14:textId="5AFBE2D9"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Ser beneficiarios de seguros y beneficios sociales, como el seguro de accidentes escolares, becas de alimentación, programas de apoyo estatal y seguridad social, sin que la falta de útiles, textos o uniformes condicione su acceso a la educación (conforme al Decreto N° 215/2009 y circular de Supereduc 2025).</w:t>
      </w:r>
    </w:p>
    <w:p w14:paraId="4C2132BF" w14:textId="77777777" w:rsidR="00CC0EBD" w:rsidRPr="003A48F4" w:rsidRDefault="00CC0EBD" w:rsidP="00DA760C">
      <w:pPr>
        <w:spacing w:after="0" w:line="240" w:lineRule="auto"/>
        <w:jc w:val="both"/>
        <w:rPr>
          <w:color w:val="000000" w:themeColor="text1"/>
          <w:sz w:val="22"/>
          <w:szCs w:val="22"/>
        </w:rPr>
      </w:pPr>
    </w:p>
    <w:p w14:paraId="30A4A433" w14:textId="2D00E0C7"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Contar con un debido proceso en procedimientos disciplinarios, incluyendo derecho a defensa, audiencia, apelación y medidas de apoyo pedagógico o psicosocial previas a cualquier sanción grave, según la Ley Aula Segura (Ley N° 2</w:t>
      </w:r>
      <w:r w:rsidR="00C90B18" w:rsidRPr="003A48F4">
        <w:rPr>
          <w:color w:val="000000" w:themeColor="text1"/>
          <w:sz w:val="22"/>
          <w:szCs w:val="22"/>
        </w:rPr>
        <w:t>1</w:t>
      </w:r>
      <w:r w:rsidRPr="003A48F4">
        <w:rPr>
          <w:color w:val="000000" w:themeColor="text1"/>
          <w:sz w:val="22"/>
          <w:szCs w:val="22"/>
        </w:rPr>
        <w:t>.</w:t>
      </w:r>
      <w:r w:rsidR="00C90B18" w:rsidRPr="003A48F4">
        <w:rPr>
          <w:color w:val="000000" w:themeColor="text1"/>
          <w:sz w:val="22"/>
          <w:szCs w:val="22"/>
        </w:rPr>
        <w:t>128</w:t>
      </w:r>
      <w:r w:rsidRPr="003A48F4">
        <w:rPr>
          <w:color w:val="000000" w:themeColor="text1"/>
          <w:sz w:val="22"/>
          <w:szCs w:val="22"/>
        </w:rPr>
        <w:t>) y su actualización vigente al 2026.</w:t>
      </w:r>
    </w:p>
    <w:p w14:paraId="373C1810" w14:textId="77777777" w:rsidR="00CC0EBD" w:rsidRPr="003A48F4" w:rsidRDefault="00CC0EBD" w:rsidP="00DA760C">
      <w:pPr>
        <w:spacing w:after="0" w:line="240" w:lineRule="auto"/>
        <w:jc w:val="both"/>
        <w:rPr>
          <w:color w:val="000000" w:themeColor="text1"/>
          <w:sz w:val="22"/>
          <w:szCs w:val="22"/>
        </w:rPr>
      </w:pPr>
    </w:p>
    <w:p w14:paraId="1773E7FF" w14:textId="12BD4F9C"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Eximirse de la asignatura de Religión, conforme al Decreto N° 924, Artículo 3, notificando por escrito al establecimiento.</w:t>
      </w:r>
    </w:p>
    <w:p w14:paraId="5497CE5E" w14:textId="77777777" w:rsidR="00CC0EBD" w:rsidRPr="003A48F4" w:rsidRDefault="00CC0EBD" w:rsidP="00DA760C">
      <w:pPr>
        <w:spacing w:after="0" w:line="240" w:lineRule="auto"/>
        <w:jc w:val="both"/>
        <w:rPr>
          <w:color w:val="000000" w:themeColor="text1"/>
          <w:sz w:val="22"/>
          <w:szCs w:val="22"/>
        </w:rPr>
      </w:pPr>
    </w:p>
    <w:p w14:paraId="5ED4D6D8" w14:textId="098E611F"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Ser partícipes en la crianza de sus hijos/as en caso de paternidad o maternidad adolescente, con derecho a acompañar a la pareja embarazada en controles médicos y actividades relacionadas, sin perjuicio de su continuidad educativa.</w:t>
      </w:r>
    </w:p>
    <w:p w14:paraId="26430F7C" w14:textId="77777777" w:rsidR="00CC0EBD" w:rsidRPr="003A48F4" w:rsidRDefault="00CC0EBD" w:rsidP="00DA760C">
      <w:pPr>
        <w:spacing w:after="0" w:line="240" w:lineRule="auto"/>
        <w:jc w:val="both"/>
        <w:rPr>
          <w:color w:val="000000" w:themeColor="text1"/>
          <w:sz w:val="22"/>
          <w:szCs w:val="22"/>
        </w:rPr>
      </w:pPr>
    </w:p>
    <w:p w14:paraId="75B5DAEA" w14:textId="1D2275E3"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Repetir curso en el mismo establecimiento al menos una vez en la enseñanza básica y una vez en la media, sujeto a evaluación y disponibilidad, conforme a la normativa educacional.</w:t>
      </w:r>
    </w:p>
    <w:p w14:paraId="5C9C3F2A" w14:textId="77777777" w:rsidR="00CC0EBD" w:rsidRPr="003A48F4" w:rsidRDefault="00CC0EBD" w:rsidP="00DA760C">
      <w:pPr>
        <w:spacing w:after="0" w:line="240" w:lineRule="auto"/>
        <w:jc w:val="both"/>
        <w:rPr>
          <w:color w:val="000000" w:themeColor="text1"/>
          <w:sz w:val="22"/>
          <w:szCs w:val="22"/>
        </w:rPr>
      </w:pPr>
    </w:p>
    <w:p w14:paraId="71300758" w14:textId="5371CF28"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Acceder a orientación en temas de desarrollo sexual, afectivo y reproductivo, en un ambiente que promueva el respeto a la diversidad y la prevención de acoso sexual.</w:t>
      </w:r>
    </w:p>
    <w:p w14:paraId="5A96BA0C" w14:textId="77777777" w:rsidR="00CC0EBD" w:rsidRPr="003A48F4" w:rsidRDefault="00CC0EBD" w:rsidP="00DA760C">
      <w:pPr>
        <w:spacing w:after="0" w:line="240" w:lineRule="auto"/>
        <w:jc w:val="both"/>
        <w:rPr>
          <w:color w:val="000000" w:themeColor="text1"/>
          <w:sz w:val="22"/>
          <w:szCs w:val="22"/>
        </w:rPr>
      </w:pPr>
    </w:p>
    <w:p w14:paraId="636C3A98" w14:textId="4F91A20F"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Vivir en un medio ambiente escolar sano, libre de contaminación acústica, visual o física, con énfasis en el resguardo de tradiciones y costumbres locales en actividades educativas.</w:t>
      </w:r>
    </w:p>
    <w:p w14:paraId="4A10CA0F" w14:textId="77777777" w:rsidR="00CC0EBD" w:rsidRPr="003A48F4" w:rsidRDefault="00CC0EBD" w:rsidP="00DA760C">
      <w:pPr>
        <w:spacing w:after="0" w:line="240" w:lineRule="auto"/>
        <w:jc w:val="both"/>
        <w:rPr>
          <w:color w:val="000000" w:themeColor="text1"/>
          <w:sz w:val="22"/>
          <w:szCs w:val="22"/>
        </w:rPr>
      </w:pPr>
    </w:p>
    <w:p w14:paraId="0124906C" w14:textId="4947AFFF" w:rsidR="00CC0EBD" w:rsidRPr="003A48F4" w:rsidRDefault="00CC0EBD">
      <w:pPr>
        <w:pStyle w:val="Prrafodelista"/>
        <w:numPr>
          <w:ilvl w:val="0"/>
          <w:numId w:val="134"/>
        </w:numPr>
        <w:spacing w:after="0" w:line="240" w:lineRule="auto"/>
        <w:jc w:val="both"/>
        <w:rPr>
          <w:color w:val="000000" w:themeColor="text1"/>
          <w:sz w:val="22"/>
          <w:szCs w:val="22"/>
        </w:rPr>
      </w:pPr>
      <w:r w:rsidRPr="003A48F4">
        <w:rPr>
          <w:color w:val="000000" w:themeColor="text1"/>
          <w:sz w:val="22"/>
          <w:szCs w:val="22"/>
        </w:rPr>
        <w:t>Recibir protección a la salud física y mental, incluyendo programas de prevención de consumo de sustancias y promoción de hábitos saludables.</w:t>
      </w:r>
    </w:p>
    <w:p w14:paraId="3D21CBF7" w14:textId="77777777" w:rsidR="00D92A12" w:rsidRDefault="00D92A12" w:rsidP="00D92A12">
      <w:pPr>
        <w:pStyle w:val="Prrafodelista"/>
        <w:rPr>
          <w:color w:val="000000" w:themeColor="text1"/>
        </w:rPr>
      </w:pPr>
    </w:p>
    <w:p w14:paraId="450C919C" w14:textId="4DEF6A79" w:rsidR="00B7180A" w:rsidRPr="0070305A" w:rsidRDefault="003A48F4" w:rsidP="00DA760C">
      <w:pPr>
        <w:pStyle w:val="Ttulo3"/>
        <w:spacing w:line="240" w:lineRule="auto"/>
        <w:jc w:val="both"/>
        <w:rPr>
          <w:rFonts w:asciiTheme="majorHAnsi" w:hAnsiTheme="majorHAnsi"/>
          <w:b/>
          <w:bCs/>
          <w:color w:val="000000" w:themeColor="text1"/>
          <w:sz w:val="24"/>
          <w:szCs w:val="24"/>
        </w:rPr>
      </w:pPr>
      <w:bookmarkStart w:id="51" w:name="_Toc223354979"/>
      <w:bookmarkStart w:id="52" w:name="_Toc232169354"/>
      <w:r w:rsidRPr="0070305A">
        <w:rPr>
          <w:rFonts w:asciiTheme="majorHAnsi" w:hAnsiTheme="majorHAnsi"/>
          <w:b/>
          <w:bCs/>
          <w:color w:val="000000" w:themeColor="text1"/>
          <w:sz w:val="24"/>
          <w:szCs w:val="24"/>
        </w:rPr>
        <w:t>4.1.2</w:t>
      </w:r>
      <w:r w:rsidRPr="0070305A">
        <w:rPr>
          <w:rFonts w:asciiTheme="majorHAnsi" w:hAnsiTheme="majorHAnsi"/>
          <w:b/>
          <w:bCs/>
          <w:color w:val="000000" w:themeColor="text1"/>
          <w:sz w:val="24"/>
          <w:szCs w:val="24"/>
        </w:rPr>
        <w:tab/>
      </w:r>
      <w:r w:rsidR="00DC6105" w:rsidRPr="0070305A">
        <w:rPr>
          <w:rFonts w:asciiTheme="majorHAnsi" w:hAnsiTheme="majorHAnsi"/>
          <w:b/>
          <w:bCs/>
          <w:color w:val="000000" w:themeColor="text1"/>
          <w:sz w:val="24"/>
          <w:szCs w:val="24"/>
        </w:rPr>
        <w:t>Deberes De Los Estudiantes</w:t>
      </w:r>
      <w:bookmarkEnd w:id="51"/>
      <w:bookmarkEnd w:id="52"/>
    </w:p>
    <w:p w14:paraId="1443D8D8" w14:textId="4763EDF1" w:rsidR="00CC0EBD" w:rsidRPr="00956333" w:rsidRDefault="008D213B" w:rsidP="00774FD0">
      <w:pPr>
        <w:rPr>
          <w:rFonts w:asciiTheme="majorHAnsi" w:hAnsiTheme="majorHAnsi"/>
          <w:b/>
          <w:bCs/>
          <w:color w:val="000000" w:themeColor="text1"/>
        </w:rPr>
      </w:pPr>
      <w:bookmarkStart w:id="53" w:name="_Toc223354980"/>
      <w:r>
        <w:rPr>
          <w:rFonts w:asciiTheme="majorHAnsi" w:hAnsiTheme="majorHAnsi"/>
          <w:b/>
          <w:bCs/>
          <w:color w:val="000000" w:themeColor="text1"/>
        </w:rPr>
        <w:t>4.1.2.1.</w:t>
      </w:r>
      <w:r>
        <w:rPr>
          <w:rFonts w:asciiTheme="majorHAnsi" w:hAnsiTheme="majorHAnsi"/>
          <w:b/>
          <w:bCs/>
          <w:color w:val="000000" w:themeColor="text1"/>
        </w:rPr>
        <w:tab/>
      </w:r>
      <w:r w:rsidR="00CC0EBD" w:rsidRPr="0070305A">
        <w:rPr>
          <w:rFonts w:asciiTheme="majorHAnsi" w:hAnsiTheme="majorHAnsi"/>
          <w:b/>
          <w:bCs/>
          <w:color w:val="000000" w:themeColor="text1"/>
        </w:rPr>
        <w:t>Deberes Escolares de los estudiantes en Relación con el Rendimiento Académico</w:t>
      </w:r>
      <w:bookmarkEnd w:id="53"/>
    </w:p>
    <w:p w14:paraId="09E28620" w14:textId="63E5A883" w:rsidR="00CC0EBD" w:rsidRPr="005402A5" w:rsidRDefault="00CC0EBD" w:rsidP="00E96851">
      <w:pPr>
        <w:spacing w:after="0" w:line="240" w:lineRule="auto"/>
        <w:ind w:firstLine="708"/>
        <w:jc w:val="both"/>
        <w:rPr>
          <w:color w:val="000000" w:themeColor="text1"/>
          <w:sz w:val="22"/>
          <w:szCs w:val="22"/>
        </w:rPr>
      </w:pPr>
      <w:r w:rsidRPr="005402A5">
        <w:rPr>
          <w:color w:val="000000" w:themeColor="text1"/>
          <w:sz w:val="22"/>
          <w:szCs w:val="22"/>
        </w:rPr>
        <w:t>Los estudiantes tienen el deber primordial de contribuir activamente a su formación académica y desarrollo personal, alineándose con los valores del PEI. Deben:</w:t>
      </w:r>
    </w:p>
    <w:p w14:paraId="5240412E" w14:textId="77777777" w:rsidR="00CC0EBD" w:rsidRPr="005402A5" w:rsidRDefault="00CC0EBD" w:rsidP="00DA760C">
      <w:pPr>
        <w:spacing w:after="0" w:line="240" w:lineRule="auto"/>
        <w:jc w:val="both"/>
        <w:rPr>
          <w:color w:val="000000" w:themeColor="text1"/>
          <w:sz w:val="22"/>
          <w:szCs w:val="22"/>
        </w:rPr>
      </w:pPr>
    </w:p>
    <w:p w14:paraId="06116D76" w14:textId="2F4D6C53" w:rsidR="00CC0EBD" w:rsidRPr="005402A5" w:rsidRDefault="00CC0EBD">
      <w:pPr>
        <w:pStyle w:val="Prrafodelista"/>
        <w:numPr>
          <w:ilvl w:val="0"/>
          <w:numId w:val="135"/>
        </w:numPr>
        <w:spacing w:after="0" w:line="240" w:lineRule="auto"/>
        <w:jc w:val="both"/>
        <w:rPr>
          <w:color w:val="000000" w:themeColor="text1"/>
          <w:sz w:val="22"/>
          <w:szCs w:val="22"/>
        </w:rPr>
      </w:pPr>
      <w:r w:rsidRPr="005402A5">
        <w:rPr>
          <w:color w:val="000000" w:themeColor="text1"/>
          <w:sz w:val="22"/>
          <w:szCs w:val="22"/>
        </w:rPr>
        <w:t>Dedicar su mayor esfuerzo al estudio sistemático, manteniendo un rendimiento acorde a su etapa de desarrollo y a las exigencias del establecimiento, preparándose adecuadamente para las clases y evaluaciones.</w:t>
      </w:r>
    </w:p>
    <w:p w14:paraId="65A102FC" w14:textId="77777777" w:rsidR="00CC0EBD" w:rsidRPr="005402A5" w:rsidRDefault="00CC0EBD" w:rsidP="00DA760C">
      <w:pPr>
        <w:spacing w:after="0" w:line="240" w:lineRule="auto"/>
        <w:jc w:val="both"/>
        <w:rPr>
          <w:color w:val="000000" w:themeColor="text1"/>
          <w:sz w:val="22"/>
          <w:szCs w:val="22"/>
        </w:rPr>
      </w:pPr>
    </w:p>
    <w:p w14:paraId="6CFC6372" w14:textId="46C6EDF1" w:rsidR="00CC0EBD" w:rsidRPr="005402A5" w:rsidRDefault="00CC0EBD">
      <w:pPr>
        <w:pStyle w:val="Prrafodelista"/>
        <w:numPr>
          <w:ilvl w:val="0"/>
          <w:numId w:val="135"/>
        </w:numPr>
        <w:spacing w:after="0" w:line="240" w:lineRule="auto"/>
        <w:jc w:val="both"/>
        <w:rPr>
          <w:color w:val="000000" w:themeColor="text1"/>
          <w:sz w:val="22"/>
          <w:szCs w:val="22"/>
        </w:rPr>
      </w:pPr>
      <w:r w:rsidRPr="005402A5">
        <w:rPr>
          <w:color w:val="000000" w:themeColor="text1"/>
          <w:sz w:val="22"/>
          <w:szCs w:val="22"/>
        </w:rPr>
        <w:t>Asistir puntualmente y de manera regular a clases, justificando ausencias conforme al reglamento, ya que la educación básica y media es obligatoria (Ley N° 20.370).</w:t>
      </w:r>
    </w:p>
    <w:p w14:paraId="29800DD1" w14:textId="77777777" w:rsidR="00CC0EBD" w:rsidRPr="005402A5" w:rsidRDefault="00CC0EBD" w:rsidP="00DA760C">
      <w:pPr>
        <w:spacing w:after="0" w:line="240" w:lineRule="auto"/>
        <w:jc w:val="both"/>
        <w:rPr>
          <w:color w:val="000000" w:themeColor="text1"/>
          <w:sz w:val="22"/>
          <w:szCs w:val="22"/>
        </w:rPr>
      </w:pPr>
    </w:p>
    <w:p w14:paraId="309ED914" w14:textId="2D005E7E" w:rsidR="00CC0EBD" w:rsidRPr="005402A5" w:rsidRDefault="00CC0EBD">
      <w:pPr>
        <w:pStyle w:val="Prrafodelista"/>
        <w:numPr>
          <w:ilvl w:val="0"/>
          <w:numId w:val="135"/>
        </w:numPr>
        <w:spacing w:after="0" w:line="240" w:lineRule="auto"/>
        <w:jc w:val="both"/>
        <w:rPr>
          <w:color w:val="000000" w:themeColor="text1"/>
          <w:sz w:val="22"/>
          <w:szCs w:val="22"/>
        </w:rPr>
      </w:pPr>
      <w:r w:rsidRPr="005402A5">
        <w:rPr>
          <w:color w:val="000000" w:themeColor="text1"/>
          <w:sz w:val="22"/>
          <w:szCs w:val="22"/>
        </w:rPr>
        <w:t>Presentarse diariamente con los útiles, materiales y textos requeridos para las asignaturas (cuadernos, estuche completo, libros, guías, agenda, etc.), sin que el establecimiento exija marcas específicas o condicione la asistencia por su falta.</w:t>
      </w:r>
    </w:p>
    <w:p w14:paraId="58FA990C" w14:textId="77777777" w:rsidR="00CC0EBD" w:rsidRPr="005402A5" w:rsidRDefault="00CC0EBD" w:rsidP="00DA760C">
      <w:pPr>
        <w:spacing w:after="0" w:line="240" w:lineRule="auto"/>
        <w:jc w:val="both"/>
        <w:rPr>
          <w:color w:val="000000" w:themeColor="text1"/>
          <w:sz w:val="22"/>
          <w:szCs w:val="22"/>
        </w:rPr>
      </w:pPr>
    </w:p>
    <w:p w14:paraId="20CE57D3" w14:textId="3792D776" w:rsidR="00CC0EBD" w:rsidRPr="005402A5" w:rsidRDefault="00CC0EBD">
      <w:pPr>
        <w:pStyle w:val="Prrafodelista"/>
        <w:numPr>
          <w:ilvl w:val="0"/>
          <w:numId w:val="135"/>
        </w:numPr>
        <w:spacing w:after="0" w:line="240" w:lineRule="auto"/>
        <w:jc w:val="both"/>
        <w:rPr>
          <w:color w:val="000000" w:themeColor="text1"/>
          <w:sz w:val="22"/>
          <w:szCs w:val="22"/>
        </w:rPr>
      </w:pPr>
      <w:r w:rsidRPr="005402A5">
        <w:rPr>
          <w:color w:val="000000" w:themeColor="text1"/>
          <w:sz w:val="22"/>
          <w:szCs w:val="22"/>
        </w:rPr>
        <w:t>Cumplir habitualmente con tareas, trabajos y actividades asignadas en todas las asignaturas, fomentando hábitos de responsabilidad y autonomía en el aprendizaje.</w:t>
      </w:r>
    </w:p>
    <w:p w14:paraId="43183E89" w14:textId="77777777" w:rsidR="00D92A12" w:rsidRDefault="00D92A12" w:rsidP="00D92A12">
      <w:pPr>
        <w:pStyle w:val="Prrafodelista"/>
        <w:rPr>
          <w:color w:val="000000" w:themeColor="text1"/>
          <w:sz w:val="22"/>
          <w:szCs w:val="22"/>
        </w:rPr>
      </w:pPr>
    </w:p>
    <w:p w14:paraId="335CE90E" w14:textId="70EB32ED" w:rsidR="00CC0EBD" w:rsidRPr="00956333" w:rsidRDefault="008D213B" w:rsidP="00774FD0">
      <w:pPr>
        <w:rPr>
          <w:rFonts w:asciiTheme="majorHAnsi" w:hAnsiTheme="majorHAnsi"/>
          <w:b/>
          <w:bCs/>
          <w:color w:val="000000" w:themeColor="text1"/>
        </w:rPr>
      </w:pPr>
      <w:bookmarkStart w:id="54" w:name="_Toc223354981"/>
      <w:r>
        <w:rPr>
          <w:rFonts w:asciiTheme="majorHAnsi" w:hAnsiTheme="majorHAnsi"/>
          <w:b/>
          <w:bCs/>
          <w:color w:val="000000" w:themeColor="text1"/>
        </w:rPr>
        <w:t>4.1.2.2</w:t>
      </w:r>
      <w:r>
        <w:rPr>
          <w:rFonts w:asciiTheme="majorHAnsi" w:hAnsiTheme="majorHAnsi"/>
          <w:b/>
          <w:bCs/>
          <w:color w:val="000000" w:themeColor="text1"/>
        </w:rPr>
        <w:tab/>
      </w:r>
      <w:r w:rsidR="00CC0EBD" w:rsidRPr="0070305A">
        <w:rPr>
          <w:rFonts w:asciiTheme="majorHAnsi" w:hAnsiTheme="majorHAnsi"/>
          <w:b/>
          <w:bCs/>
          <w:color w:val="000000" w:themeColor="text1"/>
        </w:rPr>
        <w:t xml:space="preserve">Deberes Escolares de los estudiantes en Relación con el Comportamiento y la </w:t>
      </w:r>
      <w:r w:rsidR="00B106C9" w:rsidRPr="0070305A">
        <w:rPr>
          <w:rFonts w:asciiTheme="majorHAnsi" w:hAnsiTheme="majorHAnsi"/>
          <w:b/>
          <w:bCs/>
          <w:color w:val="000000" w:themeColor="text1"/>
        </w:rPr>
        <w:t>Convivencia Educativa</w:t>
      </w:r>
      <w:bookmarkEnd w:id="54"/>
    </w:p>
    <w:p w14:paraId="0E65874B" w14:textId="5AB7F5EC" w:rsidR="00CC0EBD" w:rsidRPr="003A48F4" w:rsidRDefault="00CC0EBD" w:rsidP="00DA760C">
      <w:pPr>
        <w:spacing w:after="0" w:line="240" w:lineRule="auto"/>
        <w:ind w:firstLine="708"/>
        <w:jc w:val="both"/>
        <w:rPr>
          <w:color w:val="000000" w:themeColor="text1"/>
          <w:sz w:val="22"/>
          <w:szCs w:val="22"/>
        </w:rPr>
      </w:pPr>
      <w:r w:rsidRPr="003A48F4">
        <w:rPr>
          <w:color w:val="000000" w:themeColor="text1"/>
          <w:sz w:val="22"/>
          <w:szCs w:val="22"/>
        </w:rPr>
        <w:t>Los Estudiantes deben acatar estrictamente el RICE, el PEI y el Reglamento de Evaluación, informados al momento de la matrícula. Contribuyen al buen clima escolar mediante:</w:t>
      </w:r>
    </w:p>
    <w:p w14:paraId="68040D7A" w14:textId="77777777" w:rsidR="00CC0EBD" w:rsidRPr="003A48F4" w:rsidRDefault="00CC0EBD" w:rsidP="00DA760C">
      <w:pPr>
        <w:spacing w:after="0" w:line="240" w:lineRule="auto"/>
        <w:jc w:val="both"/>
        <w:rPr>
          <w:color w:val="000000" w:themeColor="text1"/>
          <w:sz w:val="22"/>
          <w:szCs w:val="22"/>
        </w:rPr>
      </w:pPr>
    </w:p>
    <w:p w14:paraId="7E85FB3A" w14:textId="0276480D"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Mantener un trato digno, respetuoso, fraternal y no discriminatorio con todos los miembros de la comunidad educativa (compañeros, docentes, directivos, asistentes y personal administrativo), evitando agresiones físicas, verbales, psicológicas, gestos groseros, insultos, amenazas o cualquier forma de violencia, tanto dentro como fuera del establecimiento.</w:t>
      </w:r>
    </w:p>
    <w:p w14:paraId="7503CE36" w14:textId="77777777" w:rsidR="00CC0EBD" w:rsidRPr="003A48F4" w:rsidRDefault="00CC0EBD" w:rsidP="00DA760C">
      <w:pPr>
        <w:spacing w:after="0" w:line="240" w:lineRule="auto"/>
        <w:jc w:val="both"/>
        <w:rPr>
          <w:color w:val="000000" w:themeColor="text1"/>
          <w:sz w:val="22"/>
          <w:szCs w:val="22"/>
        </w:rPr>
      </w:pPr>
    </w:p>
    <w:p w14:paraId="2E0AEE6C" w14:textId="5347DEAB"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Respetar la diversidad y evitar discriminaciones por condición social, económica, religiosa, política, étnica, nacionalidad, discapacidad, orientación sexual, identidad de género o cualquier otra circunstancia, promoviendo una actitud cooperativa y solidaria.</w:t>
      </w:r>
    </w:p>
    <w:p w14:paraId="74696200" w14:textId="77777777" w:rsidR="00CC0EBD" w:rsidRPr="003A48F4" w:rsidRDefault="00CC0EBD" w:rsidP="00DA760C">
      <w:pPr>
        <w:spacing w:after="0" w:line="240" w:lineRule="auto"/>
        <w:jc w:val="both"/>
        <w:rPr>
          <w:color w:val="000000" w:themeColor="text1"/>
          <w:sz w:val="22"/>
          <w:szCs w:val="22"/>
        </w:rPr>
      </w:pPr>
    </w:p>
    <w:p w14:paraId="09E17FC2" w14:textId="0AA13419"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Contribuir al prestigio del establecimiento, absteniéndose de actos que dañen su imagen en la comunidad, incluyendo el uso responsable de redes sociales y tecnologías.</w:t>
      </w:r>
    </w:p>
    <w:p w14:paraId="36561A79" w14:textId="77777777" w:rsidR="00D92A12" w:rsidRDefault="00D92A12" w:rsidP="00D92A12">
      <w:pPr>
        <w:pStyle w:val="Prrafodelista"/>
        <w:rPr>
          <w:color w:val="000000" w:themeColor="text1"/>
          <w:sz w:val="22"/>
          <w:szCs w:val="22"/>
        </w:rPr>
      </w:pPr>
    </w:p>
    <w:p w14:paraId="2AEEDC5E" w14:textId="77777777" w:rsidR="00CC0EBD" w:rsidRPr="003A48F4" w:rsidRDefault="00CC0EBD" w:rsidP="00DA760C">
      <w:pPr>
        <w:spacing w:after="0" w:line="240" w:lineRule="auto"/>
        <w:jc w:val="both"/>
        <w:rPr>
          <w:color w:val="000000" w:themeColor="text1"/>
          <w:sz w:val="22"/>
          <w:szCs w:val="22"/>
        </w:rPr>
      </w:pPr>
    </w:p>
    <w:p w14:paraId="2888C00A" w14:textId="1F2EBD9D"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lastRenderedPageBreak/>
        <w:t>Actuar con honradez y veracidad, no hurtando pertenencias ajenas, alterando documentos (como libros de clases, evaluaciones o comunicaciones) ni falsificando firmas.</w:t>
      </w:r>
    </w:p>
    <w:p w14:paraId="213C1AD3" w14:textId="77777777" w:rsidR="00CC0EBD" w:rsidRPr="003A48F4" w:rsidRDefault="00CC0EBD" w:rsidP="00DA760C">
      <w:pPr>
        <w:spacing w:after="0" w:line="240" w:lineRule="auto"/>
        <w:jc w:val="both"/>
        <w:rPr>
          <w:color w:val="000000" w:themeColor="text1"/>
          <w:sz w:val="22"/>
          <w:szCs w:val="22"/>
        </w:rPr>
      </w:pPr>
    </w:p>
    <w:p w14:paraId="19DDC64E" w14:textId="6A74B396"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Generar liderazgo positivo entre pares, sin amedrentar, intimidar, acosar, hostigar, chantajear o burlarse de otros (por ejemplo, usando sobrenombres o mofándose de características físicas).</w:t>
      </w:r>
    </w:p>
    <w:p w14:paraId="6C0D53E8" w14:textId="77777777" w:rsidR="00CC0EBD" w:rsidRPr="003A48F4" w:rsidRDefault="00CC0EBD" w:rsidP="00DA760C">
      <w:pPr>
        <w:spacing w:after="0" w:line="240" w:lineRule="auto"/>
        <w:jc w:val="both"/>
        <w:rPr>
          <w:color w:val="000000" w:themeColor="text1"/>
          <w:sz w:val="22"/>
          <w:szCs w:val="22"/>
        </w:rPr>
      </w:pPr>
    </w:p>
    <w:p w14:paraId="5658E69D" w14:textId="167DB4A4"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Cuidar su salud y la de los demás, no portando ni usando armas, objetos cortantes, punzantes o contundentes (reales o simulados), bebidas alcohólicas, drogas ilícitas o sustancias prohibidas, ni promoviendo su consumo, dentro o fuera de actividades escolares.</w:t>
      </w:r>
    </w:p>
    <w:p w14:paraId="2B93EE47" w14:textId="77777777" w:rsidR="00CC0EBD" w:rsidRPr="003A48F4" w:rsidRDefault="00CC0EBD" w:rsidP="00DA760C">
      <w:pPr>
        <w:spacing w:after="0" w:line="240" w:lineRule="auto"/>
        <w:jc w:val="both"/>
        <w:rPr>
          <w:color w:val="000000" w:themeColor="text1"/>
          <w:sz w:val="22"/>
          <w:szCs w:val="22"/>
        </w:rPr>
      </w:pPr>
    </w:p>
    <w:p w14:paraId="6528DA14" w14:textId="7286506C"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Favorecer un desarrollo sexual y afectivo saludable, evitando acosos de connotación sexual, material pornográfico o manifestaciones amorosas inapropiadas en el establecimiento, respetando las diferencias evolutivas de los pares.</w:t>
      </w:r>
    </w:p>
    <w:p w14:paraId="6B432B9F" w14:textId="77777777" w:rsidR="00CC0EBD" w:rsidRPr="003A48F4" w:rsidRDefault="00CC0EBD" w:rsidP="00DA760C">
      <w:pPr>
        <w:spacing w:after="0" w:line="240" w:lineRule="auto"/>
        <w:jc w:val="both"/>
        <w:rPr>
          <w:color w:val="000000" w:themeColor="text1"/>
          <w:sz w:val="22"/>
          <w:szCs w:val="22"/>
        </w:rPr>
      </w:pPr>
    </w:p>
    <w:p w14:paraId="0AED645B" w14:textId="14E5F427"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Cuidar las instalaciones, el patrimonio y el medio ambiente del establecimiento, contribuyendo a su conservación y evitando daños intencionales.</w:t>
      </w:r>
    </w:p>
    <w:p w14:paraId="502FB89F" w14:textId="77777777" w:rsidR="00CC0EBD" w:rsidRPr="003A48F4" w:rsidRDefault="00CC0EBD" w:rsidP="00DA760C">
      <w:pPr>
        <w:spacing w:after="0" w:line="240" w:lineRule="auto"/>
        <w:jc w:val="both"/>
        <w:rPr>
          <w:color w:val="000000" w:themeColor="text1"/>
          <w:sz w:val="22"/>
          <w:szCs w:val="22"/>
        </w:rPr>
      </w:pPr>
    </w:p>
    <w:p w14:paraId="51CA8321" w14:textId="138A5039"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 xml:space="preserve">Colaborar en la mejora de la </w:t>
      </w:r>
      <w:r w:rsidR="00B106C9" w:rsidRPr="003A48F4">
        <w:rPr>
          <w:color w:val="000000" w:themeColor="text1"/>
          <w:sz w:val="22"/>
          <w:szCs w:val="22"/>
        </w:rPr>
        <w:t>Convivencia Educativa</w:t>
      </w:r>
      <w:r w:rsidRPr="003A48F4">
        <w:rPr>
          <w:color w:val="000000" w:themeColor="text1"/>
          <w:sz w:val="22"/>
          <w:szCs w:val="22"/>
        </w:rPr>
        <w:t>, reportando conductas contrarias al RICE y participando en instancias de resolución de conflictos.</w:t>
      </w:r>
    </w:p>
    <w:p w14:paraId="61155AE2" w14:textId="77777777" w:rsidR="00CC0EBD" w:rsidRPr="003A48F4" w:rsidRDefault="00CC0EBD" w:rsidP="00DA760C">
      <w:pPr>
        <w:spacing w:after="0" w:line="240" w:lineRule="auto"/>
        <w:jc w:val="both"/>
        <w:rPr>
          <w:color w:val="000000" w:themeColor="text1"/>
          <w:sz w:val="22"/>
          <w:szCs w:val="22"/>
        </w:rPr>
      </w:pPr>
    </w:p>
    <w:p w14:paraId="0B4C7E66" w14:textId="6C5DECB8" w:rsidR="00CC0EBD" w:rsidRPr="003A48F4" w:rsidRDefault="00CC0EBD">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Cumplir con las normas de uso de tecnologías y dispositivos electrónicos, promoviendo un entorno digital seguro y respetuoso, conforme a protocolos actualizados por el establecimiento.</w:t>
      </w:r>
    </w:p>
    <w:p w14:paraId="69769C8B" w14:textId="77777777" w:rsidR="00E96851" w:rsidRPr="003A48F4" w:rsidRDefault="00E96851" w:rsidP="00DA760C">
      <w:pPr>
        <w:spacing w:after="0" w:line="240" w:lineRule="auto"/>
        <w:jc w:val="both"/>
        <w:rPr>
          <w:color w:val="000000" w:themeColor="text1"/>
          <w:sz w:val="22"/>
          <w:szCs w:val="22"/>
        </w:rPr>
      </w:pPr>
    </w:p>
    <w:p w14:paraId="0B908FFD" w14:textId="3692085D" w:rsidR="005D4320" w:rsidRPr="003A48F4" w:rsidRDefault="005D4320">
      <w:pPr>
        <w:pStyle w:val="Prrafodelista"/>
        <w:numPr>
          <w:ilvl w:val="0"/>
          <w:numId w:val="136"/>
        </w:numPr>
        <w:spacing w:after="0" w:line="240" w:lineRule="auto"/>
        <w:jc w:val="both"/>
        <w:rPr>
          <w:color w:val="000000" w:themeColor="text1"/>
          <w:sz w:val="22"/>
          <w:szCs w:val="22"/>
        </w:rPr>
      </w:pPr>
      <w:r w:rsidRPr="003A48F4">
        <w:rPr>
          <w:color w:val="000000" w:themeColor="text1"/>
          <w:sz w:val="22"/>
          <w:szCs w:val="22"/>
        </w:rPr>
        <w:t xml:space="preserve">Inscribirse en </w:t>
      </w:r>
      <w:r w:rsidR="00E33A81" w:rsidRPr="003A48F4">
        <w:rPr>
          <w:color w:val="000000" w:themeColor="text1"/>
          <w:sz w:val="22"/>
          <w:szCs w:val="22"/>
        </w:rPr>
        <w:t>3</w:t>
      </w:r>
      <w:r w:rsidRPr="003A48F4">
        <w:rPr>
          <w:color w:val="000000" w:themeColor="text1"/>
          <w:sz w:val="22"/>
          <w:szCs w:val="22"/>
        </w:rPr>
        <w:t xml:space="preserve"> electivos por semestre</w:t>
      </w:r>
      <w:r w:rsidR="00E33A81" w:rsidRPr="003A48F4">
        <w:rPr>
          <w:color w:val="000000" w:themeColor="text1"/>
          <w:sz w:val="22"/>
          <w:szCs w:val="22"/>
        </w:rPr>
        <w:t xml:space="preserve"> y al menos 1 academia, </w:t>
      </w:r>
      <w:r w:rsidRPr="003A48F4">
        <w:rPr>
          <w:color w:val="000000" w:themeColor="text1"/>
          <w:sz w:val="22"/>
          <w:szCs w:val="22"/>
        </w:rPr>
        <w:t>considerando la parrilla de Electivos que el colegio dispondrá</w:t>
      </w:r>
      <w:r w:rsidR="00E33A81" w:rsidRPr="003A48F4">
        <w:rPr>
          <w:color w:val="000000" w:themeColor="text1"/>
          <w:sz w:val="22"/>
          <w:szCs w:val="22"/>
        </w:rPr>
        <w:t>.</w:t>
      </w:r>
    </w:p>
    <w:p w14:paraId="1099D0EB" w14:textId="77777777" w:rsidR="00CC0EBD" w:rsidRPr="003A48F4" w:rsidRDefault="00CC0EBD" w:rsidP="00DA760C">
      <w:pPr>
        <w:spacing w:after="0" w:line="240" w:lineRule="auto"/>
        <w:jc w:val="both"/>
        <w:rPr>
          <w:color w:val="000000" w:themeColor="text1"/>
          <w:sz w:val="22"/>
          <w:szCs w:val="22"/>
        </w:rPr>
      </w:pPr>
    </w:p>
    <w:p w14:paraId="3B6923E3" w14:textId="77F0943F" w:rsidR="001A71E1" w:rsidRPr="003A48F4" w:rsidRDefault="00CC0EBD" w:rsidP="00E96851">
      <w:pPr>
        <w:spacing w:after="0" w:line="240" w:lineRule="auto"/>
        <w:ind w:firstLine="708"/>
        <w:jc w:val="both"/>
        <w:rPr>
          <w:color w:val="000000" w:themeColor="text1"/>
          <w:sz w:val="22"/>
          <w:szCs w:val="22"/>
        </w:rPr>
      </w:pPr>
      <w:r w:rsidRPr="003A48F4">
        <w:rPr>
          <w:color w:val="000000" w:themeColor="text1"/>
          <w:sz w:val="22"/>
          <w:szCs w:val="22"/>
        </w:rPr>
        <w:t>Estos derechos y deberes se aplican sin perjuicio de otros establecidos en la normativa educacional vigente. El establecimiento garantizará su difusión, cumplimiento y actualización anual, con participación de la comunidad educativa. En caso de infracciones, se aplicará el procedimiento disciplinario con debido proceso, priorizando medidas formativas sobre punitivas.</w:t>
      </w:r>
    </w:p>
    <w:p w14:paraId="5E9E2C56" w14:textId="77777777" w:rsidR="00CC0EBD" w:rsidRPr="003904B7" w:rsidRDefault="00CC0EBD" w:rsidP="00DA760C">
      <w:pPr>
        <w:spacing w:after="0" w:line="240" w:lineRule="auto"/>
        <w:jc w:val="both"/>
        <w:rPr>
          <w:color w:val="000000" w:themeColor="text1"/>
        </w:rPr>
      </w:pPr>
    </w:p>
    <w:p w14:paraId="5347BAE5" w14:textId="7DA44A19" w:rsidR="005C4D50" w:rsidRPr="0070305A" w:rsidRDefault="00C55A0E" w:rsidP="00DA760C">
      <w:pPr>
        <w:pStyle w:val="Ttulo2"/>
        <w:spacing w:after="0" w:line="240" w:lineRule="auto"/>
        <w:jc w:val="both"/>
        <w:rPr>
          <w:b/>
          <w:bCs/>
          <w:color w:val="000000" w:themeColor="text1"/>
          <w:sz w:val="24"/>
          <w:szCs w:val="24"/>
        </w:rPr>
      </w:pPr>
      <w:bookmarkStart w:id="55" w:name="_Toc223354982"/>
      <w:bookmarkStart w:id="56" w:name="_Toc232169355"/>
      <w:r w:rsidRPr="0070305A">
        <w:rPr>
          <w:b/>
          <w:bCs/>
          <w:color w:val="000000" w:themeColor="text1"/>
          <w:sz w:val="24"/>
          <w:szCs w:val="24"/>
        </w:rPr>
        <w:t>4.2</w:t>
      </w:r>
      <w:r w:rsidRPr="0070305A">
        <w:rPr>
          <w:b/>
          <w:bCs/>
          <w:color w:val="000000" w:themeColor="text1"/>
          <w:sz w:val="24"/>
          <w:szCs w:val="24"/>
        </w:rPr>
        <w:tab/>
      </w:r>
      <w:r w:rsidR="00A365B8" w:rsidRPr="0070305A">
        <w:rPr>
          <w:b/>
          <w:bCs/>
          <w:color w:val="000000" w:themeColor="text1"/>
          <w:sz w:val="24"/>
          <w:szCs w:val="24"/>
        </w:rPr>
        <w:t xml:space="preserve">DE LOS </w:t>
      </w:r>
      <w:r w:rsidR="005C4D50" w:rsidRPr="0070305A">
        <w:rPr>
          <w:b/>
          <w:bCs/>
          <w:color w:val="000000" w:themeColor="text1"/>
          <w:sz w:val="24"/>
          <w:szCs w:val="24"/>
        </w:rPr>
        <w:t>PADRES, MADRES Y APODERADOS</w:t>
      </w:r>
      <w:bookmarkEnd w:id="55"/>
      <w:bookmarkEnd w:id="56"/>
    </w:p>
    <w:p w14:paraId="2D08290B" w14:textId="4104E460" w:rsidR="009A0CDA" w:rsidRPr="00956333" w:rsidRDefault="00C55A0E" w:rsidP="00956333">
      <w:pPr>
        <w:pStyle w:val="Ttulo3"/>
        <w:spacing w:line="240" w:lineRule="auto"/>
        <w:jc w:val="both"/>
        <w:rPr>
          <w:rFonts w:asciiTheme="majorHAnsi" w:hAnsiTheme="majorHAnsi"/>
          <w:b/>
          <w:bCs/>
          <w:color w:val="000000" w:themeColor="text1"/>
          <w:sz w:val="24"/>
          <w:szCs w:val="24"/>
        </w:rPr>
      </w:pPr>
      <w:bookmarkStart w:id="57" w:name="_Toc223354983"/>
      <w:bookmarkStart w:id="58" w:name="_Toc232169356"/>
      <w:r w:rsidRPr="0070305A">
        <w:rPr>
          <w:rFonts w:asciiTheme="majorHAnsi" w:hAnsiTheme="majorHAnsi"/>
          <w:b/>
          <w:bCs/>
          <w:color w:val="000000" w:themeColor="text1"/>
          <w:sz w:val="24"/>
          <w:szCs w:val="24"/>
        </w:rPr>
        <w:t>4.2.1</w:t>
      </w:r>
      <w:r w:rsidRPr="0070305A">
        <w:rPr>
          <w:rFonts w:asciiTheme="majorHAnsi" w:hAnsiTheme="majorHAnsi"/>
          <w:b/>
          <w:bCs/>
          <w:color w:val="000000" w:themeColor="text1"/>
          <w:sz w:val="24"/>
          <w:szCs w:val="24"/>
        </w:rPr>
        <w:tab/>
      </w:r>
      <w:r w:rsidR="009A0CDA" w:rsidRPr="0070305A">
        <w:rPr>
          <w:rFonts w:asciiTheme="majorHAnsi" w:hAnsiTheme="majorHAnsi"/>
          <w:b/>
          <w:bCs/>
          <w:color w:val="000000" w:themeColor="text1"/>
          <w:sz w:val="24"/>
          <w:szCs w:val="24"/>
        </w:rPr>
        <w:t>Derechos de los padres, madres y apoderados</w:t>
      </w:r>
      <w:bookmarkEnd w:id="57"/>
      <w:bookmarkEnd w:id="58"/>
    </w:p>
    <w:p w14:paraId="45C0CAFE"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w:t>
      </w:r>
      <w:r w:rsidRPr="003A48F4">
        <w:rPr>
          <w:bCs/>
          <w:iCs/>
          <w:color w:val="000000" w:themeColor="text1"/>
          <w:sz w:val="22"/>
          <w:szCs w:val="22"/>
        </w:rPr>
        <w:tab/>
        <w:t xml:space="preserve">Participar activamente del proceso educativo de sus pupilos/as. </w:t>
      </w:r>
    </w:p>
    <w:p w14:paraId="10385F5F"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2.</w:t>
      </w:r>
      <w:r w:rsidRPr="003A48F4">
        <w:rPr>
          <w:bCs/>
          <w:iCs/>
          <w:color w:val="000000" w:themeColor="text1"/>
          <w:sz w:val="22"/>
          <w:szCs w:val="22"/>
        </w:rPr>
        <w:tab/>
        <w:t xml:space="preserve">Ser informados sobre el proceso pedagógico de sus pupilos/as. </w:t>
      </w:r>
    </w:p>
    <w:p w14:paraId="5DAF84F8"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3.</w:t>
      </w:r>
      <w:r w:rsidRPr="003A48F4">
        <w:rPr>
          <w:bCs/>
          <w:iCs/>
          <w:color w:val="000000" w:themeColor="text1"/>
          <w:sz w:val="22"/>
          <w:szCs w:val="22"/>
        </w:rPr>
        <w:tab/>
        <w:t xml:space="preserve">Ser informado sobre el funcionamiento del establecimiento. </w:t>
      </w:r>
    </w:p>
    <w:p w14:paraId="318D068C"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4.</w:t>
      </w:r>
      <w:r w:rsidRPr="003A48F4">
        <w:rPr>
          <w:bCs/>
          <w:iCs/>
          <w:color w:val="000000" w:themeColor="text1"/>
          <w:sz w:val="22"/>
          <w:szCs w:val="22"/>
        </w:rPr>
        <w:tab/>
        <w:t xml:space="preserve">Ser escuchados/as por las autoridades del establecimiento. </w:t>
      </w:r>
    </w:p>
    <w:p w14:paraId="0A40E448"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5.</w:t>
      </w:r>
      <w:r w:rsidRPr="003A48F4">
        <w:rPr>
          <w:bCs/>
          <w:iCs/>
          <w:color w:val="000000" w:themeColor="text1"/>
          <w:sz w:val="22"/>
          <w:szCs w:val="22"/>
        </w:rPr>
        <w:tab/>
        <w:t xml:space="preserve">Ser notificados de las faltas tipificadas en el RICE. </w:t>
      </w:r>
    </w:p>
    <w:p w14:paraId="76825334"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6.</w:t>
      </w:r>
      <w:r w:rsidRPr="003A48F4">
        <w:rPr>
          <w:bCs/>
          <w:iCs/>
          <w:color w:val="000000" w:themeColor="text1"/>
          <w:sz w:val="22"/>
          <w:szCs w:val="22"/>
        </w:rPr>
        <w:tab/>
        <w:t xml:space="preserve">Participar en la toma de decisiones que les afecte de acuerdo con su rol. </w:t>
      </w:r>
    </w:p>
    <w:p w14:paraId="00BEE2D0"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7.</w:t>
      </w:r>
      <w:r w:rsidRPr="003A48F4">
        <w:rPr>
          <w:bCs/>
          <w:iCs/>
          <w:color w:val="000000" w:themeColor="text1"/>
          <w:sz w:val="22"/>
          <w:szCs w:val="22"/>
        </w:rPr>
        <w:tab/>
        <w:t xml:space="preserve">La libertad de pensamiento, de conciencia y de religión. </w:t>
      </w:r>
    </w:p>
    <w:p w14:paraId="360FEED9"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8.</w:t>
      </w:r>
      <w:r w:rsidRPr="003A48F4">
        <w:rPr>
          <w:bCs/>
          <w:iCs/>
          <w:color w:val="000000" w:themeColor="text1"/>
          <w:sz w:val="22"/>
          <w:szCs w:val="22"/>
        </w:rPr>
        <w:tab/>
        <w:t>La libertad de reunión y de asociación autónoma.</w:t>
      </w:r>
    </w:p>
    <w:p w14:paraId="1C4AD7E6"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9.</w:t>
      </w:r>
      <w:r w:rsidRPr="003A48F4">
        <w:rPr>
          <w:bCs/>
          <w:iCs/>
          <w:color w:val="000000" w:themeColor="text1"/>
          <w:sz w:val="22"/>
          <w:szCs w:val="22"/>
        </w:rPr>
        <w:tab/>
        <w:t>Participar y elegir representantes y ser elegido/a como representante de sus pares.</w:t>
      </w:r>
    </w:p>
    <w:p w14:paraId="7E49420E"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10.</w:t>
      </w:r>
      <w:r w:rsidRPr="003A48F4">
        <w:rPr>
          <w:bCs/>
          <w:iCs/>
          <w:color w:val="000000" w:themeColor="text1"/>
          <w:sz w:val="22"/>
          <w:szCs w:val="22"/>
        </w:rPr>
        <w:tab/>
        <w:t>Acceder oportunamente a la información institucional.</w:t>
      </w:r>
    </w:p>
    <w:p w14:paraId="5B78196E"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11.</w:t>
      </w:r>
      <w:r w:rsidRPr="003A48F4">
        <w:rPr>
          <w:bCs/>
          <w:iCs/>
          <w:color w:val="000000" w:themeColor="text1"/>
          <w:sz w:val="22"/>
          <w:szCs w:val="22"/>
        </w:rPr>
        <w:tab/>
        <w:t>La libertad de opinión y de expresión, sin perjuicio de las normativas vigentes en el RICE.</w:t>
      </w:r>
    </w:p>
    <w:p w14:paraId="29748507"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12.</w:t>
      </w:r>
      <w:r w:rsidRPr="003A48F4">
        <w:rPr>
          <w:bCs/>
          <w:iCs/>
          <w:color w:val="000000" w:themeColor="text1"/>
          <w:sz w:val="22"/>
          <w:szCs w:val="22"/>
        </w:rPr>
        <w:tab/>
        <w:t xml:space="preserve">Presentar peticiones a la autoridad y denunciar irregularidades. </w:t>
      </w:r>
    </w:p>
    <w:p w14:paraId="76201EE1"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13.</w:t>
      </w:r>
      <w:r w:rsidRPr="003A48F4">
        <w:rPr>
          <w:bCs/>
          <w:iCs/>
          <w:color w:val="000000" w:themeColor="text1"/>
          <w:sz w:val="22"/>
          <w:szCs w:val="22"/>
        </w:rPr>
        <w:tab/>
        <w:t xml:space="preserve">Recibir respuesta al elevar una solicitud a Dirección del Colegio.  </w:t>
      </w:r>
    </w:p>
    <w:p w14:paraId="494D8690"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lastRenderedPageBreak/>
        <w:t>14.</w:t>
      </w:r>
      <w:r w:rsidRPr="003A48F4">
        <w:rPr>
          <w:bCs/>
          <w:iCs/>
          <w:color w:val="000000" w:themeColor="text1"/>
          <w:sz w:val="22"/>
          <w:szCs w:val="22"/>
        </w:rPr>
        <w:tab/>
        <w:t xml:space="preserve">No ser discriminado/a arbitrariamente. </w:t>
      </w:r>
    </w:p>
    <w:p w14:paraId="3E3020A6"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15.</w:t>
      </w:r>
      <w:r w:rsidRPr="003A48F4">
        <w:rPr>
          <w:bCs/>
          <w:iCs/>
          <w:color w:val="000000" w:themeColor="text1"/>
          <w:sz w:val="22"/>
          <w:szCs w:val="22"/>
        </w:rPr>
        <w:tab/>
        <w:t xml:space="preserve">Un debido proceso y defensa. </w:t>
      </w:r>
    </w:p>
    <w:p w14:paraId="57614E14"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16.</w:t>
      </w:r>
      <w:r w:rsidRPr="003A48F4">
        <w:rPr>
          <w:bCs/>
          <w:iCs/>
          <w:color w:val="000000" w:themeColor="text1"/>
          <w:sz w:val="22"/>
          <w:szCs w:val="22"/>
        </w:rPr>
        <w:tab/>
        <w:t>A recibir información sobre amonestaciones recibidas o faltas leves ejecutada por la o el estudiante.</w:t>
      </w:r>
    </w:p>
    <w:p w14:paraId="4AFD43EF" w14:textId="77777777" w:rsidR="00827A1C" w:rsidRPr="003904B7" w:rsidRDefault="00827A1C" w:rsidP="00DA760C">
      <w:pPr>
        <w:spacing w:after="0" w:line="240" w:lineRule="auto"/>
        <w:jc w:val="both"/>
        <w:rPr>
          <w:bCs/>
          <w:iCs/>
          <w:color w:val="000000" w:themeColor="text1"/>
        </w:rPr>
      </w:pPr>
    </w:p>
    <w:p w14:paraId="1E8D2FB7" w14:textId="7A7DA3E1" w:rsidR="00970B3A" w:rsidRPr="00956333" w:rsidRDefault="00C55A0E" w:rsidP="00956333">
      <w:pPr>
        <w:pStyle w:val="Ttulo3"/>
        <w:spacing w:line="240" w:lineRule="auto"/>
        <w:jc w:val="both"/>
        <w:rPr>
          <w:rFonts w:asciiTheme="majorHAnsi" w:hAnsiTheme="majorHAnsi"/>
          <w:b/>
          <w:iCs/>
          <w:color w:val="000000" w:themeColor="text1"/>
          <w:sz w:val="24"/>
          <w:szCs w:val="24"/>
        </w:rPr>
      </w:pPr>
      <w:bookmarkStart w:id="59" w:name="_Toc223354984"/>
      <w:bookmarkStart w:id="60" w:name="_Toc232169357"/>
      <w:r w:rsidRPr="0070305A">
        <w:rPr>
          <w:rFonts w:asciiTheme="majorHAnsi" w:hAnsiTheme="majorHAnsi"/>
          <w:b/>
          <w:iCs/>
          <w:color w:val="000000" w:themeColor="text1"/>
          <w:sz w:val="24"/>
          <w:szCs w:val="24"/>
        </w:rPr>
        <w:t>4.2.2</w:t>
      </w:r>
      <w:r w:rsidRPr="0070305A">
        <w:rPr>
          <w:rFonts w:asciiTheme="majorHAnsi" w:hAnsiTheme="majorHAnsi"/>
          <w:b/>
          <w:iCs/>
          <w:color w:val="000000" w:themeColor="text1"/>
          <w:sz w:val="24"/>
          <w:szCs w:val="24"/>
        </w:rPr>
        <w:tab/>
      </w:r>
      <w:r w:rsidR="009A0CDA" w:rsidRPr="0070305A">
        <w:rPr>
          <w:rFonts w:asciiTheme="majorHAnsi" w:hAnsiTheme="majorHAnsi"/>
          <w:b/>
          <w:iCs/>
          <w:color w:val="000000" w:themeColor="text1"/>
          <w:sz w:val="24"/>
          <w:szCs w:val="24"/>
        </w:rPr>
        <w:t>D</w:t>
      </w:r>
      <w:r w:rsidR="00827A1C" w:rsidRPr="0070305A">
        <w:rPr>
          <w:rFonts w:asciiTheme="majorHAnsi" w:hAnsiTheme="majorHAnsi"/>
          <w:b/>
          <w:iCs/>
          <w:color w:val="000000" w:themeColor="text1"/>
          <w:sz w:val="24"/>
          <w:szCs w:val="24"/>
        </w:rPr>
        <w:t>eberes de los padres, madres y apoderados</w:t>
      </w:r>
      <w:bookmarkEnd w:id="59"/>
      <w:bookmarkEnd w:id="60"/>
    </w:p>
    <w:p w14:paraId="0F0175AE"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w:t>
      </w:r>
      <w:r w:rsidRPr="003A48F4">
        <w:rPr>
          <w:bCs/>
          <w:iCs/>
          <w:color w:val="000000" w:themeColor="text1"/>
          <w:sz w:val="22"/>
          <w:szCs w:val="22"/>
        </w:rPr>
        <w:tab/>
        <w:t xml:space="preserve">Educar a sus pupilos. </w:t>
      </w:r>
    </w:p>
    <w:p w14:paraId="7CA9D8E7" w14:textId="10A1C67D" w:rsidR="00E21E54"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2.</w:t>
      </w:r>
      <w:r w:rsidRPr="003A48F4">
        <w:rPr>
          <w:bCs/>
          <w:iCs/>
          <w:color w:val="000000" w:themeColor="text1"/>
          <w:sz w:val="22"/>
          <w:szCs w:val="22"/>
        </w:rPr>
        <w:tab/>
        <w:t>Apoyar los procesos educativos que desarrolla el establecimiento y la participación de este</w:t>
      </w:r>
    </w:p>
    <w:p w14:paraId="62886131"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3.</w:t>
      </w:r>
      <w:r w:rsidRPr="003A48F4">
        <w:rPr>
          <w:bCs/>
          <w:iCs/>
          <w:color w:val="000000" w:themeColor="text1"/>
          <w:sz w:val="22"/>
          <w:szCs w:val="22"/>
        </w:rPr>
        <w:tab/>
        <w:t xml:space="preserve">Conocer los resultados académicos y registros disciplinarios de su pupilo. </w:t>
      </w:r>
    </w:p>
    <w:p w14:paraId="250576E2"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4.</w:t>
      </w:r>
      <w:r w:rsidRPr="003A48F4">
        <w:rPr>
          <w:bCs/>
          <w:iCs/>
          <w:color w:val="000000" w:themeColor="text1"/>
          <w:sz w:val="22"/>
          <w:szCs w:val="22"/>
        </w:rPr>
        <w:tab/>
        <w:t xml:space="preserve">Cumplir con los compromisos asumidos con el establecimiento educacional. </w:t>
      </w:r>
    </w:p>
    <w:p w14:paraId="5DAE8D06"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5.</w:t>
      </w:r>
      <w:r w:rsidRPr="003A48F4">
        <w:rPr>
          <w:bCs/>
          <w:iCs/>
          <w:color w:val="000000" w:themeColor="text1"/>
          <w:sz w:val="22"/>
          <w:szCs w:val="22"/>
        </w:rPr>
        <w:tab/>
        <w:t>Brindar un trato digno y respetuoso a todos los integrantes de la comunidad escolar.</w:t>
      </w:r>
    </w:p>
    <w:p w14:paraId="0C64FF9E"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6.</w:t>
      </w:r>
      <w:r w:rsidRPr="003A48F4">
        <w:rPr>
          <w:bCs/>
          <w:iCs/>
          <w:color w:val="000000" w:themeColor="text1"/>
          <w:sz w:val="22"/>
          <w:szCs w:val="22"/>
        </w:rPr>
        <w:tab/>
        <w:t xml:space="preserve">Asistir a las reuniones de apoderadas/os y otras citaciones que realice el establecimiento. </w:t>
      </w:r>
    </w:p>
    <w:p w14:paraId="15923C3F" w14:textId="261E0D10" w:rsidR="00647699"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7.</w:t>
      </w:r>
      <w:r w:rsidRPr="003A48F4">
        <w:rPr>
          <w:bCs/>
          <w:iCs/>
          <w:color w:val="000000" w:themeColor="text1"/>
          <w:sz w:val="22"/>
          <w:szCs w:val="22"/>
        </w:rPr>
        <w:tab/>
        <w:t xml:space="preserve">Responder económicamente por los daños que ocasione su pupilo en el establecimiento. </w:t>
      </w:r>
    </w:p>
    <w:p w14:paraId="68E4292D"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8.</w:t>
      </w:r>
      <w:r w:rsidRPr="003A48F4">
        <w:rPr>
          <w:bCs/>
          <w:iCs/>
          <w:color w:val="000000" w:themeColor="text1"/>
          <w:sz w:val="22"/>
          <w:szCs w:val="22"/>
        </w:rPr>
        <w:tab/>
        <w:t xml:space="preserve">Preocuparse de la asistencia, puntualidad y presentación personal de su pupilo. </w:t>
      </w:r>
    </w:p>
    <w:p w14:paraId="140C928B"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9.</w:t>
      </w:r>
      <w:r w:rsidRPr="003A48F4">
        <w:rPr>
          <w:bCs/>
          <w:iCs/>
          <w:color w:val="000000" w:themeColor="text1"/>
          <w:sz w:val="22"/>
          <w:szCs w:val="22"/>
        </w:rPr>
        <w:tab/>
        <w:t xml:space="preserve">Justificar las inasistencias de su pupilo dentro de los plazos estipulados (72 horas hábiles con Inspectoría General, por correo o presencial). </w:t>
      </w:r>
    </w:p>
    <w:p w14:paraId="415EA740" w14:textId="77777777"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10.</w:t>
      </w:r>
      <w:r w:rsidRPr="003A48F4">
        <w:rPr>
          <w:bCs/>
          <w:iCs/>
          <w:color w:val="000000" w:themeColor="text1"/>
          <w:sz w:val="22"/>
          <w:szCs w:val="22"/>
        </w:rPr>
        <w:tab/>
        <w:t>Informar al establecimiento sobre temas de salud, contacto familiar, temas judiciales de su pupilo/a a Inspectoría General.</w:t>
      </w:r>
    </w:p>
    <w:p w14:paraId="67432A66" w14:textId="54021F3C"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11.</w:t>
      </w:r>
      <w:r w:rsidRPr="003A48F4">
        <w:rPr>
          <w:bCs/>
          <w:iCs/>
          <w:color w:val="000000" w:themeColor="text1"/>
          <w:sz w:val="22"/>
          <w:szCs w:val="22"/>
        </w:rPr>
        <w:tab/>
      </w:r>
      <w:r w:rsidR="00E21E54">
        <w:rPr>
          <w:bCs/>
          <w:iCs/>
          <w:color w:val="000000" w:themeColor="text1"/>
          <w:sz w:val="22"/>
          <w:szCs w:val="22"/>
        </w:rPr>
        <w:t>Adherir, respetar y cumplir los documentos Institucionales (Proyecto Educativo Institucional, Reglamento Interno de Convivencia Educativa, Reglamento de Evaluación) y hacerlos respetar y cumplir.</w:t>
      </w:r>
    </w:p>
    <w:p w14:paraId="23F4970D" w14:textId="73CB81CE"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w:t>
      </w:r>
      <w:r w:rsidR="00693AAE" w:rsidRPr="003A48F4">
        <w:rPr>
          <w:bCs/>
          <w:iCs/>
          <w:color w:val="000000" w:themeColor="text1"/>
          <w:sz w:val="22"/>
          <w:szCs w:val="22"/>
        </w:rPr>
        <w:t>2</w:t>
      </w:r>
      <w:r w:rsidRPr="003A48F4">
        <w:rPr>
          <w:bCs/>
          <w:iCs/>
          <w:color w:val="000000" w:themeColor="text1"/>
          <w:sz w:val="22"/>
          <w:szCs w:val="22"/>
        </w:rPr>
        <w:t>.</w:t>
      </w:r>
      <w:r w:rsidRPr="003A48F4">
        <w:rPr>
          <w:bCs/>
          <w:iCs/>
          <w:color w:val="000000" w:themeColor="text1"/>
          <w:sz w:val="22"/>
          <w:szCs w:val="22"/>
        </w:rPr>
        <w:tab/>
        <w:t xml:space="preserve">Respetar conductos regulares. </w:t>
      </w:r>
    </w:p>
    <w:p w14:paraId="795396C6" w14:textId="64B62209" w:rsidR="00827A1C" w:rsidRPr="003A48F4" w:rsidRDefault="00827A1C"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w:t>
      </w:r>
      <w:r w:rsidR="00693AAE" w:rsidRPr="003A48F4">
        <w:rPr>
          <w:bCs/>
          <w:iCs/>
          <w:color w:val="000000" w:themeColor="text1"/>
          <w:sz w:val="22"/>
          <w:szCs w:val="22"/>
        </w:rPr>
        <w:t>3</w:t>
      </w:r>
      <w:r w:rsidRPr="003A48F4">
        <w:rPr>
          <w:bCs/>
          <w:iCs/>
          <w:color w:val="000000" w:themeColor="text1"/>
          <w:sz w:val="22"/>
          <w:szCs w:val="22"/>
        </w:rPr>
        <w:t>.</w:t>
      </w:r>
      <w:r w:rsidRPr="003A48F4">
        <w:rPr>
          <w:bCs/>
          <w:iCs/>
          <w:color w:val="000000" w:themeColor="text1"/>
          <w:sz w:val="22"/>
          <w:szCs w:val="22"/>
        </w:rPr>
        <w:tab/>
        <w:t>Respetar espacios designados para el proceso de enseñanza aprendizaje en donde no corresponde su presencia (ya sea salas físicas/ o salas virtuales).</w:t>
      </w:r>
    </w:p>
    <w:p w14:paraId="647F46EF" w14:textId="31BBD54F" w:rsidR="00234CD7" w:rsidRPr="003A48F4" w:rsidRDefault="00234CD7"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14</w:t>
      </w:r>
      <w:r w:rsidR="005D4320" w:rsidRPr="003A48F4">
        <w:rPr>
          <w:bCs/>
          <w:iCs/>
          <w:color w:val="000000" w:themeColor="text1"/>
          <w:sz w:val="22"/>
          <w:szCs w:val="22"/>
        </w:rPr>
        <w:t>.</w:t>
      </w:r>
      <w:r w:rsidRPr="003A48F4">
        <w:rPr>
          <w:bCs/>
          <w:iCs/>
          <w:color w:val="000000" w:themeColor="text1"/>
          <w:sz w:val="22"/>
          <w:szCs w:val="22"/>
        </w:rPr>
        <w:tab/>
        <w:t xml:space="preserve">Acorde las regulaciones pedagógicas del establecimiento, adquirir y emplear el material </w:t>
      </w:r>
      <w:r w:rsidR="00615830" w:rsidRPr="003A48F4">
        <w:rPr>
          <w:bCs/>
          <w:iCs/>
          <w:color w:val="000000" w:themeColor="text1"/>
          <w:sz w:val="22"/>
          <w:szCs w:val="22"/>
        </w:rPr>
        <w:t>bibliográfico original</w:t>
      </w:r>
      <w:r w:rsidRPr="003A48F4">
        <w:rPr>
          <w:bCs/>
          <w:iCs/>
          <w:color w:val="000000" w:themeColor="text1"/>
          <w:sz w:val="22"/>
          <w:szCs w:val="22"/>
        </w:rPr>
        <w:t>, esto incluye textos de estudio.</w:t>
      </w:r>
    </w:p>
    <w:p w14:paraId="2F26BA52" w14:textId="3D3A57BE" w:rsidR="00C01294" w:rsidRPr="003A48F4" w:rsidRDefault="00C01294" w:rsidP="000D6685">
      <w:pPr>
        <w:spacing w:after="0" w:line="276" w:lineRule="auto"/>
        <w:ind w:left="709" w:hanging="425"/>
        <w:jc w:val="both"/>
        <w:rPr>
          <w:bCs/>
          <w:iCs/>
          <w:color w:val="000000" w:themeColor="text1"/>
          <w:sz w:val="22"/>
          <w:szCs w:val="22"/>
        </w:rPr>
      </w:pPr>
      <w:r w:rsidRPr="003A48F4">
        <w:rPr>
          <w:bCs/>
          <w:iCs/>
          <w:color w:val="000000" w:themeColor="text1"/>
          <w:sz w:val="22"/>
          <w:szCs w:val="22"/>
        </w:rPr>
        <w:t>15</w:t>
      </w:r>
      <w:r w:rsidR="005D4320" w:rsidRPr="003A48F4">
        <w:rPr>
          <w:bCs/>
          <w:iCs/>
          <w:color w:val="000000" w:themeColor="text1"/>
          <w:sz w:val="22"/>
          <w:szCs w:val="22"/>
        </w:rPr>
        <w:t>.</w:t>
      </w:r>
      <w:r w:rsidRPr="003A48F4">
        <w:rPr>
          <w:bCs/>
          <w:iCs/>
          <w:color w:val="000000" w:themeColor="text1"/>
          <w:sz w:val="22"/>
          <w:szCs w:val="22"/>
        </w:rPr>
        <w:tab/>
      </w:r>
      <w:r w:rsidR="005D4320" w:rsidRPr="003A48F4">
        <w:rPr>
          <w:bCs/>
          <w:iCs/>
          <w:color w:val="000000" w:themeColor="text1"/>
          <w:sz w:val="22"/>
          <w:szCs w:val="22"/>
        </w:rPr>
        <w:t>R</w:t>
      </w:r>
      <w:r w:rsidRPr="003A48F4">
        <w:rPr>
          <w:bCs/>
          <w:iCs/>
          <w:color w:val="000000" w:themeColor="text1"/>
          <w:sz w:val="22"/>
          <w:szCs w:val="22"/>
        </w:rPr>
        <w:t>esponder económicamente por los daños causados intencionalmente o por negligencia grave por parte de sus pupilos a la infraestructura, mobiliario o bienes del establecimiento, previa comprobación de responsabilidad mediante procedimiento interno con derecho a defensa.</w:t>
      </w:r>
    </w:p>
    <w:p w14:paraId="41D4195A" w14:textId="3F835B1F" w:rsidR="00A007F6" w:rsidRPr="009A04C9" w:rsidRDefault="005D4320" w:rsidP="000D6685">
      <w:pPr>
        <w:spacing w:after="0" w:line="276" w:lineRule="auto"/>
        <w:ind w:left="709" w:hanging="425"/>
        <w:jc w:val="both"/>
        <w:rPr>
          <w:bCs/>
          <w:iCs/>
          <w:color w:val="000000" w:themeColor="text1"/>
          <w:sz w:val="22"/>
          <w:szCs w:val="22"/>
          <w:highlight w:val="yellow"/>
        </w:rPr>
      </w:pPr>
      <w:r w:rsidRPr="003A48F4">
        <w:rPr>
          <w:bCs/>
          <w:iCs/>
          <w:color w:val="000000" w:themeColor="text1"/>
          <w:sz w:val="22"/>
          <w:szCs w:val="22"/>
        </w:rPr>
        <w:t xml:space="preserve">16. </w:t>
      </w:r>
      <w:r w:rsidR="00A007F6" w:rsidRPr="009A04C9">
        <w:rPr>
          <w:bCs/>
          <w:iCs/>
          <w:color w:val="000000" w:themeColor="text1"/>
          <w:sz w:val="22"/>
          <w:szCs w:val="22"/>
          <w:highlight w:val="yellow"/>
        </w:rPr>
        <w:t>Solicitar y retirar documentos exclusiva</w:t>
      </w:r>
      <w:r w:rsidR="000E4E52" w:rsidRPr="009A04C9">
        <w:rPr>
          <w:bCs/>
          <w:iCs/>
          <w:color w:val="000000" w:themeColor="text1"/>
          <w:sz w:val="22"/>
          <w:szCs w:val="22"/>
          <w:highlight w:val="yellow"/>
        </w:rPr>
        <w:t>mente</w:t>
      </w:r>
      <w:r w:rsidR="00A007F6" w:rsidRPr="009A04C9">
        <w:rPr>
          <w:bCs/>
          <w:iCs/>
          <w:color w:val="000000" w:themeColor="text1"/>
          <w:sz w:val="22"/>
          <w:szCs w:val="22"/>
          <w:highlight w:val="yellow"/>
        </w:rPr>
        <w:t xml:space="preserve"> de </w:t>
      </w:r>
      <w:r w:rsidR="000E4E52" w:rsidRPr="009A04C9">
        <w:rPr>
          <w:bCs/>
          <w:iCs/>
          <w:color w:val="000000" w:themeColor="text1"/>
          <w:sz w:val="22"/>
          <w:szCs w:val="22"/>
          <w:highlight w:val="yellow"/>
        </w:rPr>
        <w:t>l</w:t>
      </w:r>
      <w:r w:rsidR="00A007F6" w:rsidRPr="009A04C9">
        <w:rPr>
          <w:bCs/>
          <w:iCs/>
          <w:color w:val="000000" w:themeColor="text1"/>
          <w:sz w:val="22"/>
          <w:szCs w:val="22"/>
          <w:highlight w:val="yellow"/>
        </w:rPr>
        <w:t xml:space="preserve">unes a </w:t>
      </w:r>
      <w:r w:rsidR="000E4E52" w:rsidRPr="009A04C9">
        <w:rPr>
          <w:bCs/>
          <w:iCs/>
          <w:color w:val="000000" w:themeColor="text1"/>
          <w:sz w:val="22"/>
          <w:szCs w:val="22"/>
          <w:highlight w:val="yellow"/>
        </w:rPr>
        <w:t>j</w:t>
      </w:r>
      <w:r w:rsidR="00A007F6" w:rsidRPr="009A04C9">
        <w:rPr>
          <w:bCs/>
          <w:iCs/>
          <w:color w:val="000000" w:themeColor="text1"/>
          <w:sz w:val="22"/>
          <w:szCs w:val="22"/>
          <w:highlight w:val="yellow"/>
        </w:rPr>
        <w:t>ueves, de 15:30 a 17:30</w:t>
      </w:r>
      <w:r w:rsidR="000E4E52" w:rsidRPr="009A04C9">
        <w:rPr>
          <w:bCs/>
          <w:iCs/>
          <w:color w:val="000000" w:themeColor="text1"/>
          <w:sz w:val="22"/>
          <w:szCs w:val="22"/>
          <w:highlight w:val="yellow"/>
        </w:rPr>
        <w:t xml:space="preserve"> hrs</w:t>
      </w:r>
      <w:r w:rsidR="00A007F6" w:rsidRPr="009A04C9">
        <w:rPr>
          <w:bCs/>
          <w:iCs/>
          <w:color w:val="000000" w:themeColor="text1"/>
          <w:sz w:val="22"/>
          <w:szCs w:val="22"/>
          <w:highlight w:val="yellow"/>
        </w:rPr>
        <w:t>.</w:t>
      </w:r>
    </w:p>
    <w:p w14:paraId="0BC84F01" w14:textId="0F30002C" w:rsidR="00A007F6" w:rsidRDefault="00A007F6" w:rsidP="000D6685">
      <w:pPr>
        <w:spacing w:after="0" w:line="276" w:lineRule="auto"/>
        <w:ind w:left="709" w:hanging="425"/>
        <w:jc w:val="both"/>
        <w:rPr>
          <w:bCs/>
          <w:iCs/>
          <w:color w:val="000000" w:themeColor="text1"/>
          <w:sz w:val="22"/>
          <w:szCs w:val="22"/>
        </w:rPr>
      </w:pPr>
      <w:r w:rsidRPr="009A04C9">
        <w:rPr>
          <w:bCs/>
          <w:iCs/>
          <w:color w:val="000000" w:themeColor="text1"/>
          <w:sz w:val="22"/>
          <w:szCs w:val="22"/>
          <w:highlight w:val="yellow"/>
        </w:rPr>
        <w:t xml:space="preserve">17. Retirar al estudiante, </w:t>
      </w:r>
      <w:r w:rsidR="000E4E52" w:rsidRPr="009A04C9">
        <w:rPr>
          <w:bCs/>
          <w:iCs/>
          <w:color w:val="000000" w:themeColor="text1"/>
          <w:sz w:val="22"/>
          <w:szCs w:val="22"/>
          <w:highlight w:val="yellow"/>
        </w:rPr>
        <w:t>en caso de que</w:t>
      </w:r>
      <w:r w:rsidRPr="009A04C9">
        <w:rPr>
          <w:bCs/>
          <w:iCs/>
          <w:color w:val="000000" w:themeColor="text1"/>
          <w:sz w:val="22"/>
          <w:szCs w:val="22"/>
          <w:highlight w:val="yellow"/>
        </w:rPr>
        <w:t xml:space="preserve"> lo requiera, solo en los horarios previos o posteriores a los recreos y nunca en el horario de ejecución de estos.</w:t>
      </w:r>
    </w:p>
    <w:p w14:paraId="567F74E3" w14:textId="239A6127" w:rsidR="00E21E54" w:rsidRPr="003A48F4" w:rsidRDefault="00E21E54" w:rsidP="00E21E54">
      <w:pPr>
        <w:spacing w:after="0" w:line="240" w:lineRule="auto"/>
        <w:jc w:val="both"/>
        <w:rPr>
          <w:bCs/>
          <w:iCs/>
          <w:color w:val="000000" w:themeColor="text1"/>
          <w:sz w:val="22"/>
          <w:szCs w:val="22"/>
        </w:rPr>
      </w:pPr>
    </w:p>
    <w:p w14:paraId="6B5FD547" w14:textId="265DBFD2" w:rsidR="005C4D50" w:rsidRPr="00956333" w:rsidRDefault="00310E79" w:rsidP="00DA760C">
      <w:pPr>
        <w:pStyle w:val="Ttulo2"/>
        <w:spacing w:line="240" w:lineRule="auto"/>
        <w:jc w:val="both"/>
        <w:rPr>
          <w:b/>
          <w:iCs/>
          <w:color w:val="000000" w:themeColor="text1"/>
          <w:sz w:val="24"/>
          <w:szCs w:val="24"/>
        </w:rPr>
      </w:pPr>
      <w:bookmarkStart w:id="61" w:name="_Toc223354985"/>
      <w:bookmarkStart w:id="62" w:name="_Toc232169358"/>
      <w:r w:rsidRPr="00956333">
        <w:rPr>
          <w:b/>
          <w:iCs/>
          <w:color w:val="000000" w:themeColor="text1"/>
          <w:sz w:val="24"/>
          <w:szCs w:val="24"/>
        </w:rPr>
        <w:t>4.3</w:t>
      </w:r>
      <w:r w:rsidRPr="00956333">
        <w:rPr>
          <w:b/>
          <w:iCs/>
          <w:color w:val="000000" w:themeColor="text1"/>
          <w:sz w:val="24"/>
          <w:szCs w:val="24"/>
        </w:rPr>
        <w:tab/>
      </w:r>
      <w:r w:rsidR="005C4D50" w:rsidRPr="00956333">
        <w:rPr>
          <w:b/>
          <w:iCs/>
          <w:color w:val="000000" w:themeColor="text1"/>
          <w:sz w:val="24"/>
          <w:szCs w:val="24"/>
        </w:rPr>
        <w:t>PROFESIONALES DE LA EDUCACIÓN</w:t>
      </w:r>
      <w:bookmarkEnd w:id="61"/>
      <w:bookmarkEnd w:id="62"/>
    </w:p>
    <w:p w14:paraId="08A793BD" w14:textId="00261993" w:rsidR="00827A1C" w:rsidRPr="00956333" w:rsidRDefault="00310E79" w:rsidP="00956333">
      <w:pPr>
        <w:pStyle w:val="Ttulo3"/>
        <w:spacing w:line="240" w:lineRule="auto"/>
        <w:jc w:val="both"/>
        <w:rPr>
          <w:rFonts w:asciiTheme="majorHAnsi" w:hAnsiTheme="majorHAnsi"/>
          <w:b/>
          <w:iCs/>
          <w:color w:val="000000" w:themeColor="text1"/>
          <w:sz w:val="24"/>
          <w:szCs w:val="24"/>
        </w:rPr>
      </w:pPr>
      <w:bookmarkStart w:id="63" w:name="_Toc223354986"/>
      <w:bookmarkStart w:id="64" w:name="_Toc232169359"/>
      <w:r w:rsidRPr="00956333">
        <w:rPr>
          <w:rFonts w:asciiTheme="majorHAnsi" w:hAnsiTheme="majorHAnsi"/>
          <w:b/>
          <w:iCs/>
          <w:color w:val="000000" w:themeColor="text1"/>
          <w:sz w:val="24"/>
          <w:szCs w:val="24"/>
        </w:rPr>
        <w:t>4.3.1</w:t>
      </w:r>
      <w:r w:rsidRPr="00956333">
        <w:rPr>
          <w:rFonts w:asciiTheme="majorHAnsi" w:hAnsiTheme="majorHAnsi"/>
          <w:b/>
          <w:iCs/>
          <w:color w:val="000000" w:themeColor="text1"/>
          <w:sz w:val="24"/>
          <w:szCs w:val="24"/>
        </w:rPr>
        <w:tab/>
        <w:t>Derechos de los profesionales de la educación</w:t>
      </w:r>
      <w:bookmarkEnd w:id="63"/>
      <w:bookmarkEnd w:id="64"/>
    </w:p>
    <w:p w14:paraId="1FDB6C6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Trabajar en un ambiente tolerante y de respeto mutuo.</w:t>
      </w:r>
    </w:p>
    <w:p w14:paraId="3FD9EAAE"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 xml:space="preserve">Que se respete su integridad física, psicológica y moral. </w:t>
      </w:r>
    </w:p>
    <w:p w14:paraId="260CF17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Proponer las iniciativas que estimen útiles para el progreso del establecimiento.</w:t>
      </w:r>
    </w:p>
    <w:p w14:paraId="5997934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Participar en la toma de decisiones que les afecte de acuerdo a su rol.</w:t>
      </w:r>
    </w:p>
    <w:p w14:paraId="26F91395" w14:textId="45275DAC"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5.</w:t>
      </w:r>
      <w:r w:rsidRPr="000E4E52">
        <w:rPr>
          <w:bCs/>
          <w:iCs/>
          <w:color w:val="000000" w:themeColor="text1"/>
          <w:sz w:val="22"/>
          <w:szCs w:val="22"/>
        </w:rPr>
        <w:tab/>
        <w:t xml:space="preserve">Autonomía </w:t>
      </w:r>
      <w:r w:rsidR="000E4E52" w:rsidRPr="000E4E52">
        <w:rPr>
          <w:bCs/>
          <w:iCs/>
          <w:color w:val="000000" w:themeColor="text1"/>
          <w:sz w:val="22"/>
          <w:szCs w:val="22"/>
        </w:rPr>
        <w:t>técnico-pedagógica</w:t>
      </w:r>
      <w:r w:rsidRPr="000E4E52">
        <w:rPr>
          <w:bCs/>
          <w:iCs/>
          <w:color w:val="000000" w:themeColor="text1"/>
          <w:sz w:val="22"/>
          <w:szCs w:val="22"/>
        </w:rPr>
        <w:t xml:space="preserve"> en el desarrollo de sus clases. </w:t>
      </w:r>
    </w:p>
    <w:p w14:paraId="3C71155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Capacitarse y reflexionar activa y permanentemente sobre su ejercicio profesional y/o laboral.</w:t>
      </w:r>
    </w:p>
    <w:p w14:paraId="594C9F1E"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lastRenderedPageBreak/>
        <w:t>7.</w:t>
      </w:r>
      <w:r w:rsidRPr="000E4E52">
        <w:rPr>
          <w:bCs/>
          <w:iCs/>
          <w:color w:val="000000" w:themeColor="text1"/>
          <w:sz w:val="22"/>
          <w:szCs w:val="22"/>
        </w:rPr>
        <w:tab/>
        <w:t>Tomar medidas administrativas y disciplinarias para imponer el orden en la sala.</w:t>
      </w:r>
    </w:p>
    <w:p w14:paraId="6B812D0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8.</w:t>
      </w:r>
      <w:r w:rsidRPr="000E4E52">
        <w:rPr>
          <w:bCs/>
          <w:iCs/>
          <w:color w:val="000000" w:themeColor="text1"/>
          <w:sz w:val="22"/>
          <w:szCs w:val="22"/>
        </w:rPr>
        <w:tab/>
        <w:t>Ser consultados/as por dirección en la evaluación del desempeño de su función.</w:t>
      </w:r>
    </w:p>
    <w:p w14:paraId="55A9F575"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9.</w:t>
      </w:r>
      <w:r w:rsidRPr="000E4E52">
        <w:rPr>
          <w:bCs/>
          <w:iCs/>
          <w:color w:val="000000" w:themeColor="text1"/>
          <w:sz w:val="22"/>
          <w:szCs w:val="22"/>
        </w:rPr>
        <w:tab/>
        <w:t xml:space="preserve">Recibir apoyo de parte del equipo técnico y directivo del establecimiento. </w:t>
      </w:r>
    </w:p>
    <w:p w14:paraId="743A6A15" w14:textId="34F2DFC8"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10.</w:t>
      </w:r>
      <w:r w:rsidRPr="000E4E52">
        <w:rPr>
          <w:bCs/>
          <w:iCs/>
          <w:color w:val="000000" w:themeColor="text1"/>
          <w:sz w:val="22"/>
          <w:szCs w:val="22"/>
        </w:rPr>
        <w:tab/>
        <w:t>Ser consultados por Dirección sobre los planes de mejoramiento.</w:t>
      </w:r>
    </w:p>
    <w:p w14:paraId="0004AD01" w14:textId="1681C292"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11.</w:t>
      </w:r>
      <w:r w:rsidRPr="000E4E52">
        <w:rPr>
          <w:bCs/>
          <w:iCs/>
          <w:color w:val="000000" w:themeColor="text1"/>
          <w:sz w:val="22"/>
          <w:szCs w:val="22"/>
        </w:rPr>
        <w:tab/>
        <w:t xml:space="preserve">No ser discriminado arbitrariamente. </w:t>
      </w:r>
    </w:p>
    <w:p w14:paraId="4E6DBF20"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12.</w:t>
      </w:r>
      <w:r w:rsidRPr="000E4E52">
        <w:rPr>
          <w:bCs/>
          <w:iCs/>
          <w:color w:val="000000" w:themeColor="text1"/>
          <w:sz w:val="22"/>
          <w:szCs w:val="22"/>
        </w:rPr>
        <w:tab/>
        <w:t>La libertad de pensamiento, de conciencia y de religión.</w:t>
      </w:r>
    </w:p>
    <w:p w14:paraId="634A1E9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13.</w:t>
      </w:r>
      <w:r w:rsidRPr="000E4E52">
        <w:rPr>
          <w:bCs/>
          <w:iCs/>
          <w:color w:val="000000" w:themeColor="text1"/>
          <w:sz w:val="22"/>
          <w:szCs w:val="22"/>
        </w:rPr>
        <w:tab/>
        <w:t xml:space="preserve">La libertad de reunión y de asociación autónoma. </w:t>
      </w:r>
    </w:p>
    <w:p w14:paraId="2D83969D" w14:textId="5141D2EA"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14.</w:t>
      </w:r>
      <w:r w:rsidRPr="000E4E52">
        <w:rPr>
          <w:bCs/>
          <w:iCs/>
          <w:color w:val="000000" w:themeColor="text1"/>
          <w:sz w:val="22"/>
          <w:szCs w:val="22"/>
        </w:rPr>
        <w:tab/>
        <w:t>Elegir representantes y ser elegido como representante de sus pares.</w:t>
      </w:r>
    </w:p>
    <w:p w14:paraId="2C35DB2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15.</w:t>
      </w:r>
      <w:r w:rsidRPr="000E4E52">
        <w:rPr>
          <w:bCs/>
          <w:iCs/>
          <w:color w:val="000000" w:themeColor="text1"/>
          <w:sz w:val="22"/>
          <w:szCs w:val="22"/>
        </w:rPr>
        <w:tab/>
        <w:t>Acceder oportunamente a la información institucional.</w:t>
      </w:r>
    </w:p>
    <w:p w14:paraId="29244F8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16.</w:t>
      </w:r>
      <w:r w:rsidRPr="000E4E52">
        <w:rPr>
          <w:bCs/>
          <w:iCs/>
          <w:color w:val="000000" w:themeColor="text1"/>
          <w:sz w:val="22"/>
          <w:szCs w:val="22"/>
        </w:rPr>
        <w:tab/>
        <w:t>La libertad de opinión y de expresión.</w:t>
      </w:r>
    </w:p>
    <w:p w14:paraId="710B3C37"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17.</w:t>
      </w:r>
      <w:r w:rsidRPr="000E4E52">
        <w:rPr>
          <w:bCs/>
          <w:iCs/>
          <w:color w:val="000000" w:themeColor="text1"/>
          <w:sz w:val="22"/>
          <w:szCs w:val="22"/>
        </w:rPr>
        <w:tab/>
        <w:t>Presentar peticiones a la autoridad y denunciar irregularidades.</w:t>
      </w:r>
    </w:p>
    <w:p w14:paraId="5711EBD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18.</w:t>
      </w:r>
      <w:r w:rsidRPr="000E4E52">
        <w:rPr>
          <w:bCs/>
          <w:iCs/>
          <w:color w:val="000000" w:themeColor="text1"/>
          <w:sz w:val="22"/>
          <w:szCs w:val="22"/>
        </w:rPr>
        <w:tab/>
        <w:t>Un debido proceso y defensa.</w:t>
      </w:r>
    </w:p>
    <w:p w14:paraId="65915345"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19.</w:t>
      </w:r>
      <w:r w:rsidRPr="000E4E52">
        <w:rPr>
          <w:bCs/>
          <w:iCs/>
          <w:color w:val="000000" w:themeColor="text1"/>
          <w:sz w:val="22"/>
          <w:szCs w:val="22"/>
        </w:rPr>
        <w:tab/>
        <w:t xml:space="preserve">Descanso, al disfrute del tiempo libre. </w:t>
      </w:r>
    </w:p>
    <w:p w14:paraId="133478C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20.</w:t>
      </w:r>
      <w:r w:rsidRPr="000E4E52">
        <w:rPr>
          <w:bCs/>
          <w:iCs/>
          <w:color w:val="000000" w:themeColor="text1"/>
          <w:sz w:val="22"/>
          <w:szCs w:val="22"/>
        </w:rPr>
        <w:tab/>
        <w:t xml:space="preserve">Vivir en un medio ambiente libre de contaminación. </w:t>
      </w:r>
    </w:p>
    <w:p w14:paraId="5F0B182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21.</w:t>
      </w:r>
      <w:r w:rsidRPr="000E4E52">
        <w:rPr>
          <w:bCs/>
          <w:iCs/>
          <w:color w:val="000000" w:themeColor="text1"/>
          <w:sz w:val="22"/>
          <w:szCs w:val="22"/>
        </w:rPr>
        <w:tab/>
        <w:t>La protección de la salud.</w:t>
      </w:r>
    </w:p>
    <w:p w14:paraId="47AB700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22.</w:t>
      </w:r>
      <w:r w:rsidRPr="000E4E52">
        <w:rPr>
          <w:bCs/>
          <w:iCs/>
          <w:color w:val="000000" w:themeColor="text1"/>
          <w:sz w:val="22"/>
          <w:szCs w:val="22"/>
        </w:rPr>
        <w:tab/>
        <w:t xml:space="preserve">La seguridad social. </w:t>
      </w:r>
    </w:p>
    <w:p w14:paraId="6C3FBE17" w14:textId="14096FAC"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23.</w:t>
      </w:r>
      <w:r w:rsidRPr="000E4E52">
        <w:rPr>
          <w:bCs/>
          <w:iCs/>
          <w:color w:val="000000" w:themeColor="text1"/>
          <w:sz w:val="22"/>
          <w:szCs w:val="22"/>
        </w:rPr>
        <w:tab/>
        <w:t>Conocer y respetar el Protocolo de denuncia, investigación, sanción de maltrato, acoso laboral, acoso sexual y discriminación.</w:t>
      </w:r>
    </w:p>
    <w:p w14:paraId="646C72B6" w14:textId="77777777" w:rsidR="00827A1C" w:rsidRPr="003904B7" w:rsidRDefault="00827A1C" w:rsidP="00DA760C">
      <w:pPr>
        <w:spacing w:after="0" w:line="240" w:lineRule="auto"/>
        <w:jc w:val="both"/>
        <w:rPr>
          <w:bCs/>
          <w:iCs/>
          <w:color w:val="000000" w:themeColor="text1"/>
        </w:rPr>
      </w:pPr>
    </w:p>
    <w:p w14:paraId="2F79A1C9" w14:textId="43C5CDC8" w:rsidR="00827A1C" w:rsidRPr="00956333" w:rsidRDefault="00310E79" w:rsidP="00DA760C">
      <w:pPr>
        <w:pStyle w:val="Ttulo3"/>
        <w:spacing w:after="0" w:line="240" w:lineRule="auto"/>
        <w:jc w:val="both"/>
        <w:rPr>
          <w:rFonts w:asciiTheme="majorHAnsi" w:hAnsiTheme="majorHAnsi"/>
          <w:b/>
          <w:iCs/>
          <w:color w:val="000000" w:themeColor="text1"/>
          <w:sz w:val="24"/>
          <w:szCs w:val="24"/>
        </w:rPr>
      </w:pPr>
      <w:bookmarkStart w:id="65" w:name="_Toc223354987"/>
      <w:bookmarkStart w:id="66" w:name="_Toc232169360"/>
      <w:r w:rsidRPr="00956333">
        <w:rPr>
          <w:rFonts w:asciiTheme="majorHAnsi" w:hAnsiTheme="majorHAnsi"/>
          <w:b/>
          <w:iCs/>
          <w:color w:val="000000" w:themeColor="text1"/>
          <w:sz w:val="24"/>
          <w:szCs w:val="24"/>
        </w:rPr>
        <w:t>4.3.2</w:t>
      </w:r>
      <w:r w:rsidRPr="00956333">
        <w:rPr>
          <w:rFonts w:asciiTheme="majorHAnsi" w:hAnsiTheme="majorHAnsi"/>
          <w:b/>
          <w:iCs/>
          <w:color w:val="000000" w:themeColor="text1"/>
          <w:sz w:val="24"/>
          <w:szCs w:val="24"/>
        </w:rPr>
        <w:tab/>
      </w:r>
      <w:r w:rsidR="005C4D50" w:rsidRPr="00956333">
        <w:rPr>
          <w:rFonts w:asciiTheme="majorHAnsi" w:hAnsiTheme="majorHAnsi"/>
          <w:b/>
          <w:iCs/>
          <w:color w:val="000000" w:themeColor="text1"/>
          <w:sz w:val="24"/>
          <w:szCs w:val="24"/>
        </w:rPr>
        <w:t>D</w:t>
      </w:r>
      <w:r w:rsidR="00827A1C" w:rsidRPr="00956333">
        <w:rPr>
          <w:rFonts w:asciiTheme="majorHAnsi" w:hAnsiTheme="majorHAnsi"/>
          <w:b/>
          <w:iCs/>
          <w:color w:val="000000" w:themeColor="text1"/>
          <w:sz w:val="24"/>
          <w:szCs w:val="24"/>
        </w:rPr>
        <w:t xml:space="preserve">eberes de los </w:t>
      </w:r>
      <w:r w:rsidR="005C4D50" w:rsidRPr="00956333">
        <w:rPr>
          <w:rFonts w:asciiTheme="majorHAnsi" w:hAnsiTheme="majorHAnsi"/>
          <w:b/>
          <w:iCs/>
          <w:color w:val="000000" w:themeColor="text1"/>
          <w:sz w:val="24"/>
          <w:szCs w:val="24"/>
        </w:rPr>
        <w:t>Profesionales de la educación</w:t>
      </w:r>
      <w:bookmarkEnd w:id="65"/>
      <w:bookmarkEnd w:id="66"/>
      <w:r w:rsidR="00827A1C" w:rsidRPr="00956333">
        <w:rPr>
          <w:rFonts w:asciiTheme="majorHAnsi" w:hAnsiTheme="majorHAnsi"/>
          <w:b/>
          <w:iCs/>
          <w:color w:val="000000" w:themeColor="text1"/>
          <w:sz w:val="24"/>
          <w:szCs w:val="24"/>
        </w:rPr>
        <w:t xml:space="preserve"> </w:t>
      </w:r>
    </w:p>
    <w:p w14:paraId="6840648C"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Desarrollar y fomentar aprendizajes significativos en sus estudiantes.</w:t>
      </w:r>
    </w:p>
    <w:p w14:paraId="095E4879"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Ejercer la función docente en forma idónea y responsable.</w:t>
      </w:r>
    </w:p>
    <w:p w14:paraId="010EF5D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 xml:space="preserve">Conocer su rol y funciones al interior de la comunidad escolar. </w:t>
      </w:r>
    </w:p>
    <w:p w14:paraId="35FB0A0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 xml:space="preserve">Diagnosticar, planificar, ejecutar y evaluar los procesos de aprendizaje de los estudiantes. </w:t>
      </w:r>
    </w:p>
    <w:p w14:paraId="7ABDB51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5.</w:t>
      </w:r>
      <w:r w:rsidRPr="000E4E52">
        <w:rPr>
          <w:bCs/>
          <w:iCs/>
          <w:color w:val="000000" w:themeColor="text1"/>
          <w:sz w:val="22"/>
          <w:szCs w:val="22"/>
        </w:rPr>
        <w:tab/>
        <w:t xml:space="preserve">Orientar vocacionalmente a sus estudiantes cuando corresponda. </w:t>
      </w:r>
    </w:p>
    <w:p w14:paraId="5AD84DC0"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Actualizar constantemente sus conocimientos.</w:t>
      </w:r>
    </w:p>
    <w:p w14:paraId="372BB34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7.</w:t>
      </w:r>
      <w:r w:rsidRPr="000E4E52">
        <w:rPr>
          <w:bCs/>
          <w:iCs/>
          <w:color w:val="000000" w:themeColor="text1"/>
          <w:sz w:val="22"/>
          <w:szCs w:val="22"/>
        </w:rPr>
        <w:tab/>
        <w:t>Evaluarse periódicamente.</w:t>
      </w:r>
    </w:p>
    <w:p w14:paraId="2288FC7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8.</w:t>
      </w:r>
      <w:r w:rsidRPr="000E4E52">
        <w:rPr>
          <w:bCs/>
          <w:iCs/>
          <w:color w:val="000000" w:themeColor="text1"/>
          <w:sz w:val="22"/>
          <w:szCs w:val="22"/>
        </w:rPr>
        <w:tab/>
        <w:t>Investigar, exponer y enseñar los contenidos curriculares.</w:t>
      </w:r>
    </w:p>
    <w:p w14:paraId="7C4B178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9.</w:t>
      </w:r>
      <w:r w:rsidRPr="000E4E52">
        <w:rPr>
          <w:bCs/>
          <w:iCs/>
          <w:color w:val="000000" w:themeColor="text1"/>
          <w:sz w:val="22"/>
          <w:szCs w:val="22"/>
        </w:rPr>
        <w:tab/>
        <w:t>Brindar un trato digno y respetuoso a todos los integrantes de la comunidad educativa.</w:t>
      </w:r>
    </w:p>
    <w:p w14:paraId="67D1B6B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10.</w:t>
      </w:r>
      <w:r w:rsidRPr="000E4E52">
        <w:rPr>
          <w:bCs/>
          <w:iCs/>
          <w:color w:val="000000" w:themeColor="text1"/>
          <w:sz w:val="22"/>
          <w:szCs w:val="22"/>
        </w:rPr>
        <w:tab/>
        <w:t xml:space="preserve">Respetar los horarios de su jornada laboral y en la toma de cursos. </w:t>
      </w:r>
    </w:p>
    <w:p w14:paraId="735C225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11.</w:t>
      </w:r>
      <w:r w:rsidRPr="000E4E52">
        <w:rPr>
          <w:bCs/>
          <w:iCs/>
          <w:color w:val="000000" w:themeColor="text1"/>
          <w:sz w:val="22"/>
          <w:szCs w:val="22"/>
        </w:rPr>
        <w:tab/>
        <w:t>Conocer y dar cumplimiento al Reglamento de Evaluación.</w:t>
      </w:r>
    </w:p>
    <w:p w14:paraId="309E277E" w14:textId="65B19BBD"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12.</w:t>
      </w:r>
      <w:r w:rsidRPr="000E4E52">
        <w:rPr>
          <w:bCs/>
          <w:iCs/>
          <w:color w:val="000000" w:themeColor="text1"/>
          <w:sz w:val="22"/>
          <w:szCs w:val="22"/>
        </w:rPr>
        <w:tab/>
        <w:t xml:space="preserve">Conocer y respetar el Proyecto Educativo y Reglamento Interno de </w:t>
      </w:r>
      <w:r w:rsidR="00B106C9" w:rsidRPr="000E4E52">
        <w:rPr>
          <w:bCs/>
          <w:iCs/>
          <w:color w:val="000000" w:themeColor="text1"/>
          <w:sz w:val="22"/>
          <w:szCs w:val="22"/>
        </w:rPr>
        <w:t>Convivencia Educativa</w:t>
      </w:r>
      <w:r w:rsidRPr="000E4E52">
        <w:rPr>
          <w:bCs/>
          <w:iCs/>
          <w:color w:val="000000" w:themeColor="text1"/>
          <w:sz w:val="22"/>
          <w:szCs w:val="22"/>
        </w:rPr>
        <w:t xml:space="preserve"> del establecimiento.</w:t>
      </w:r>
    </w:p>
    <w:p w14:paraId="1B532292" w14:textId="21C7EC02" w:rsidR="00C32DA0" w:rsidRPr="000E4E52" w:rsidRDefault="00C32DA0"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13.</w:t>
      </w:r>
      <w:r w:rsidR="00956333">
        <w:rPr>
          <w:bCs/>
          <w:iCs/>
          <w:color w:val="000000" w:themeColor="text1"/>
          <w:sz w:val="22"/>
          <w:szCs w:val="22"/>
        </w:rPr>
        <w:tab/>
      </w:r>
      <w:r w:rsidRPr="000E4E52">
        <w:rPr>
          <w:bCs/>
          <w:iCs/>
          <w:color w:val="000000" w:themeColor="text1"/>
          <w:sz w:val="22"/>
          <w:szCs w:val="22"/>
        </w:rPr>
        <w:t>Reportar de inmediato al equipo directivo o al Coordinador de Convivencia Educativa toda información de la cual hayan tomado conocimiento sobre hechos que puedan constituir actos de acoso, violencia o discriminación contra cualquier integrante de la comunidad educativa y, en general, cualquier acto que contravenga la buena convivencia</w:t>
      </w:r>
      <w:r w:rsidR="000E4E52">
        <w:rPr>
          <w:bCs/>
          <w:iCs/>
          <w:color w:val="000000" w:themeColor="text1"/>
          <w:sz w:val="22"/>
          <w:szCs w:val="22"/>
        </w:rPr>
        <w:t>.</w:t>
      </w:r>
    </w:p>
    <w:p w14:paraId="3E5DD621" w14:textId="77777777" w:rsidR="00827A1C" w:rsidRPr="003904B7" w:rsidRDefault="00827A1C" w:rsidP="00DA760C">
      <w:pPr>
        <w:spacing w:after="0" w:line="240" w:lineRule="auto"/>
        <w:jc w:val="both"/>
        <w:rPr>
          <w:bCs/>
          <w:iCs/>
          <w:color w:val="000000" w:themeColor="text1"/>
        </w:rPr>
      </w:pPr>
    </w:p>
    <w:p w14:paraId="30EC8329" w14:textId="24C14049" w:rsidR="00827A1C" w:rsidRPr="00956333" w:rsidRDefault="00310E79" w:rsidP="00DA760C">
      <w:pPr>
        <w:pStyle w:val="Ttulo2"/>
        <w:spacing w:after="0" w:line="240" w:lineRule="auto"/>
        <w:jc w:val="both"/>
        <w:rPr>
          <w:b/>
          <w:iCs/>
          <w:color w:val="000000" w:themeColor="text1"/>
          <w:sz w:val="24"/>
          <w:szCs w:val="24"/>
        </w:rPr>
      </w:pPr>
      <w:bookmarkStart w:id="67" w:name="_Toc223354988"/>
      <w:bookmarkStart w:id="68" w:name="_Toc232169361"/>
      <w:r w:rsidRPr="00956333">
        <w:rPr>
          <w:b/>
          <w:iCs/>
          <w:color w:val="000000" w:themeColor="text1"/>
          <w:sz w:val="24"/>
          <w:szCs w:val="24"/>
        </w:rPr>
        <w:t>4.4</w:t>
      </w:r>
      <w:r w:rsidRPr="00956333">
        <w:rPr>
          <w:b/>
          <w:iCs/>
          <w:color w:val="000000" w:themeColor="text1"/>
          <w:sz w:val="24"/>
          <w:szCs w:val="24"/>
        </w:rPr>
        <w:tab/>
      </w:r>
      <w:r w:rsidR="00827A1C" w:rsidRPr="00956333">
        <w:rPr>
          <w:b/>
          <w:iCs/>
          <w:color w:val="000000" w:themeColor="text1"/>
          <w:sz w:val="24"/>
          <w:szCs w:val="24"/>
        </w:rPr>
        <w:t>DE LOS ASISTENTES DE LA EDUCACIÓN</w:t>
      </w:r>
      <w:bookmarkEnd w:id="67"/>
      <w:bookmarkEnd w:id="68"/>
    </w:p>
    <w:p w14:paraId="03FF7810" w14:textId="485D1E14" w:rsidR="00827A1C" w:rsidRPr="00956333" w:rsidRDefault="00827A1C" w:rsidP="00DA760C">
      <w:pPr>
        <w:pStyle w:val="Ttulo3"/>
        <w:spacing w:line="240" w:lineRule="auto"/>
        <w:jc w:val="both"/>
        <w:rPr>
          <w:rFonts w:asciiTheme="majorHAnsi" w:hAnsiTheme="majorHAnsi"/>
          <w:b/>
          <w:iCs/>
          <w:color w:val="000000" w:themeColor="text1"/>
          <w:sz w:val="24"/>
          <w:szCs w:val="24"/>
        </w:rPr>
      </w:pPr>
      <w:r w:rsidRPr="00956333">
        <w:rPr>
          <w:rFonts w:asciiTheme="majorHAnsi" w:hAnsiTheme="majorHAnsi"/>
          <w:b/>
          <w:iCs/>
          <w:color w:val="000000" w:themeColor="text1"/>
          <w:sz w:val="24"/>
          <w:szCs w:val="24"/>
        </w:rPr>
        <w:t xml:space="preserve"> </w:t>
      </w:r>
      <w:bookmarkStart w:id="69" w:name="_Toc223354989"/>
      <w:bookmarkStart w:id="70" w:name="_Toc232169362"/>
      <w:r w:rsidR="00310E79" w:rsidRPr="00956333">
        <w:rPr>
          <w:rFonts w:asciiTheme="majorHAnsi" w:hAnsiTheme="majorHAnsi"/>
          <w:b/>
          <w:iCs/>
          <w:color w:val="000000" w:themeColor="text1"/>
          <w:sz w:val="24"/>
          <w:szCs w:val="24"/>
        </w:rPr>
        <w:t>4.4.1</w:t>
      </w:r>
      <w:r w:rsidR="00310E79" w:rsidRPr="00956333">
        <w:rPr>
          <w:rFonts w:asciiTheme="majorHAnsi" w:hAnsiTheme="majorHAnsi"/>
          <w:b/>
          <w:iCs/>
          <w:color w:val="000000" w:themeColor="text1"/>
          <w:sz w:val="24"/>
          <w:szCs w:val="24"/>
        </w:rPr>
        <w:tab/>
        <w:t>Derechos de los asistentes de la educación</w:t>
      </w:r>
      <w:bookmarkEnd w:id="69"/>
      <w:bookmarkEnd w:id="70"/>
    </w:p>
    <w:p w14:paraId="7AADAAB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Trabajar en un ambiente tolerante y de respeto mutuo.</w:t>
      </w:r>
    </w:p>
    <w:p w14:paraId="737A40E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 xml:space="preserve">Que se respete su integridad física y moral. </w:t>
      </w:r>
    </w:p>
    <w:p w14:paraId="3419FBB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Recibir un trato respetuoso de parte de los demás integrantes de la comunidad escolar.</w:t>
      </w:r>
    </w:p>
    <w:p w14:paraId="63DBB00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 xml:space="preserve">Participar en la toma de decisiones que les afecte de acuerdo con su rol. </w:t>
      </w:r>
    </w:p>
    <w:p w14:paraId="7DFC7D4A"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lastRenderedPageBreak/>
        <w:t>5.</w:t>
      </w:r>
      <w:r w:rsidRPr="000E4E52">
        <w:rPr>
          <w:bCs/>
          <w:iCs/>
          <w:color w:val="000000" w:themeColor="text1"/>
          <w:sz w:val="22"/>
          <w:szCs w:val="22"/>
        </w:rPr>
        <w:tab/>
        <w:t xml:space="preserve">Recibir apoyo de parte del equipo técnico y directivo del establecimiento. </w:t>
      </w:r>
    </w:p>
    <w:p w14:paraId="5A5F790A"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 xml:space="preserve">Capacitarse y reflexionar activamente sobre su ejercicio profesional y/o laboral.  </w:t>
      </w:r>
    </w:p>
    <w:p w14:paraId="1BB369E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7.</w:t>
      </w:r>
      <w:r w:rsidRPr="000E4E52">
        <w:rPr>
          <w:bCs/>
          <w:iCs/>
          <w:color w:val="000000" w:themeColor="text1"/>
          <w:sz w:val="22"/>
          <w:szCs w:val="22"/>
        </w:rPr>
        <w:tab/>
        <w:t>Proponer las iniciativas que estimen útiles para el progreso del establecimiento.</w:t>
      </w:r>
    </w:p>
    <w:p w14:paraId="4CF25A4C" w14:textId="2BD83132"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8.</w:t>
      </w:r>
      <w:r w:rsidRPr="000E4E52">
        <w:rPr>
          <w:bCs/>
          <w:iCs/>
          <w:color w:val="000000" w:themeColor="text1"/>
          <w:sz w:val="22"/>
          <w:szCs w:val="22"/>
        </w:rPr>
        <w:tab/>
        <w:t>No ser discriminado arbitrariamente.</w:t>
      </w:r>
    </w:p>
    <w:p w14:paraId="087EE2D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9.</w:t>
      </w:r>
      <w:r w:rsidRPr="000E4E52">
        <w:rPr>
          <w:bCs/>
          <w:iCs/>
          <w:color w:val="000000" w:themeColor="text1"/>
          <w:sz w:val="22"/>
          <w:szCs w:val="22"/>
        </w:rPr>
        <w:tab/>
        <w:t xml:space="preserve">La libertad de pensamiento, de conciencia y de religión. </w:t>
      </w:r>
    </w:p>
    <w:p w14:paraId="06D1F62E"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10.</w:t>
      </w:r>
      <w:r w:rsidRPr="000E4E52">
        <w:rPr>
          <w:bCs/>
          <w:iCs/>
          <w:color w:val="000000" w:themeColor="text1"/>
          <w:sz w:val="22"/>
          <w:szCs w:val="22"/>
        </w:rPr>
        <w:tab/>
        <w:t xml:space="preserve">La libertad de reunión y de asociación autónoma. </w:t>
      </w:r>
    </w:p>
    <w:p w14:paraId="3FDDF789" w14:textId="4AB81834"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11.</w:t>
      </w:r>
      <w:r w:rsidRPr="000E4E52">
        <w:rPr>
          <w:bCs/>
          <w:iCs/>
          <w:color w:val="000000" w:themeColor="text1"/>
          <w:sz w:val="22"/>
          <w:szCs w:val="22"/>
        </w:rPr>
        <w:tab/>
        <w:t xml:space="preserve">Elegir representantes y ser </w:t>
      </w:r>
      <w:r w:rsidR="00693AAE" w:rsidRPr="000E4E52">
        <w:rPr>
          <w:bCs/>
          <w:iCs/>
          <w:color w:val="000000" w:themeColor="text1"/>
          <w:sz w:val="22"/>
          <w:szCs w:val="22"/>
        </w:rPr>
        <w:t>elegido</w:t>
      </w:r>
      <w:r w:rsidRPr="000E4E52">
        <w:rPr>
          <w:bCs/>
          <w:iCs/>
          <w:color w:val="000000" w:themeColor="text1"/>
          <w:sz w:val="22"/>
          <w:szCs w:val="22"/>
        </w:rPr>
        <w:t xml:space="preserve"> representante de sus pares </w:t>
      </w:r>
    </w:p>
    <w:p w14:paraId="416E1EC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12.</w:t>
      </w:r>
      <w:r w:rsidRPr="000E4E52">
        <w:rPr>
          <w:bCs/>
          <w:iCs/>
          <w:color w:val="000000" w:themeColor="text1"/>
          <w:sz w:val="22"/>
          <w:szCs w:val="22"/>
        </w:rPr>
        <w:tab/>
        <w:t>Acceder oportunamente a la información institucional.</w:t>
      </w:r>
    </w:p>
    <w:p w14:paraId="389FBA9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13.</w:t>
      </w:r>
      <w:r w:rsidRPr="000E4E52">
        <w:rPr>
          <w:bCs/>
          <w:iCs/>
          <w:color w:val="000000" w:themeColor="text1"/>
          <w:sz w:val="22"/>
          <w:szCs w:val="22"/>
        </w:rPr>
        <w:tab/>
        <w:t>La libertad de opinión y de expresión.</w:t>
      </w:r>
    </w:p>
    <w:p w14:paraId="62C62E30"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14.</w:t>
      </w:r>
      <w:r w:rsidRPr="000E4E52">
        <w:rPr>
          <w:bCs/>
          <w:iCs/>
          <w:color w:val="000000" w:themeColor="text1"/>
          <w:sz w:val="22"/>
          <w:szCs w:val="22"/>
        </w:rPr>
        <w:tab/>
        <w:t>Presentar peticiones a la autoridad y denunciar irregularidades.</w:t>
      </w:r>
    </w:p>
    <w:p w14:paraId="67E6C08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15.</w:t>
      </w:r>
      <w:r w:rsidRPr="000E4E52">
        <w:rPr>
          <w:bCs/>
          <w:iCs/>
          <w:color w:val="000000" w:themeColor="text1"/>
          <w:sz w:val="22"/>
          <w:szCs w:val="22"/>
        </w:rPr>
        <w:tab/>
        <w:t>Un debido proceso y defensa.</w:t>
      </w:r>
    </w:p>
    <w:p w14:paraId="1A74D3C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16.</w:t>
      </w:r>
      <w:r w:rsidRPr="000E4E52">
        <w:rPr>
          <w:bCs/>
          <w:iCs/>
          <w:color w:val="000000" w:themeColor="text1"/>
          <w:sz w:val="22"/>
          <w:szCs w:val="22"/>
        </w:rPr>
        <w:tab/>
        <w:t>Descanso, al disfrute del tiempo libre.</w:t>
      </w:r>
    </w:p>
    <w:p w14:paraId="0EEC95B7"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17.</w:t>
      </w:r>
      <w:r w:rsidRPr="000E4E52">
        <w:rPr>
          <w:bCs/>
          <w:iCs/>
          <w:color w:val="000000" w:themeColor="text1"/>
          <w:sz w:val="22"/>
          <w:szCs w:val="22"/>
        </w:rPr>
        <w:tab/>
        <w:t>Vivir en un medio ambiente libre de contaminación.</w:t>
      </w:r>
    </w:p>
    <w:p w14:paraId="253857F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18.</w:t>
      </w:r>
      <w:r w:rsidRPr="000E4E52">
        <w:rPr>
          <w:bCs/>
          <w:iCs/>
          <w:color w:val="000000" w:themeColor="text1"/>
          <w:sz w:val="22"/>
          <w:szCs w:val="22"/>
        </w:rPr>
        <w:tab/>
        <w:t>La protección de la salud.</w:t>
      </w:r>
    </w:p>
    <w:p w14:paraId="7D9340F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19.</w:t>
      </w:r>
      <w:r w:rsidRPr="000E4E52">
        <w:rPr>
          <w:bCs/>
          <w:iCs/>
          <w:color w:val="000000" w:themeColor="text1"/>
          <w:sz w:val="22"/>
          <w:szCs w:val="22"/>
        </w:rPr>
        <w:tab/>
        <w:t>La seguridad social.</w:t>
      </w:r>
    </w:p>
    <w:p w14:paraId="7D7916A2" w14:textId="072E7CDE"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20.</w:t>
      </w:r>
      <w:r w:rsidRPr="000E4E52">
        <w:rPr>
          <w:bCs/>
          <w:iCs/>
          <w:color w:val="000000" w:themeColor="text1"/>
          <w:sz w:val="22"/>
          <w:szCs w:val="22"/>
        </w:rPr>
        <w:tab/>
        <w:t>Conocer y respetar el Protocolo de denuncia, investigación, sanción de maltrato, acoso laboral, acoso sexual y discriminación.</w:t>
      </w:r>
    </w:p>
    <w:p w14:paraId="3772C8E7" w14:textId="77777777" w:rsidR="00B86372" w:rsidRPr="003904B7" w:rsidRDefault="00B86372" w:rsidP="00DA760C">
      <w:pPr>
        <w:spacing w:after="0" w:line="240" w:lineRule="auto"/>
        <w:jc w:val="both"/>
        <w:rPr>
          <w:bCs/>
          <w:iCs/>
          <w:color w:val="000000" w:themeColor="text1"/>
        </w:rPr>
      </w:pPr>
    </w:p>
    <w:p w14:paraId="29663000" w14:textId="246FC4D0" w:rsidR="00827A1C" w:rsidRPr="00956333" w:rsidRDefault="00310E79" w:rsidP="000E4E52">
      <w:pPr>
        <w:pStyle w:val="Ttulo3"/>
        <w:spacing w:before="0" w:after="0" w:line="240" w:lineRule="auto"/>
        <w:jc w:val="both"/>
        <w:rPr>
          <w:rFonts w:asciiTheme="majorHAnsi" w:hAnsiTheme="majorHAnsi"/>
          <w:b/>
          <w:iCs/>
          <w:color w:val="000000" w:themeColor="text1"/>
          <w:sz w:val="24"/>
          <w:szCs w:val="24"/>
        </w:rPr>
      </w:pPr>
      <w:bookmarkStart w:id="71" w:name="_Toc223354990"/>
      <w:bookmarkStart w:id="72" w:name="_Toc232169363"/>
      <w:r w:rsidRPr="00956333">
        <w:rPr>
          <w:rFonts w:asciiTheme="majorHAnsi" w:hAnsiTheme="majorHAnsi"/>
          <w:b/>
          <w:iCs/>
          <w:color w:val="000000" w:themeColor="text1"/>
          <w:sz w:val="24"/>
          <w:szCs w:val="24"/>
        </w:rPr>
        <w:t>4.4.2</w:t>
      </w:r>
      <w:r w:rsidRPr="00956333">
        <w:rPr>
          <w:rFonts w:asciiTheme="majorHAnsi" w:hAnsiTheme="majorHAnsi"/>
          <w:b/>
          <w:iCs/>
          <w:color w:val="000000" w:themeColor="text1"/>
          <w:sz w:val="24"/>
          <w:szCs w:val="24"/>
        </w:rPr>
        <w:tab/>
        <w:t>Deberes de los asistentes de la Educación</w:t>
      </w:r>
      <w:bookmarkEnd w:id="71"/>
      <w:bookmarkEnd w:id="72"/>
    </w:p>
    <w:p w14:paraId="504C403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Ejercer su función en forma idónea y responsable.</w:t>
      </w:r>
    </w:p>
    <w:p w14:paraId="18499F55"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Conocer su rol y funciones al interior de la comunidad escolar.</w:t>
      </w:r>
    </w:p>
    <w:p w14:paraId="5B724FA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 xml:space="preserve">Respetar las normas del establecimiento. </w:t>
      </w:r>
    </w:p>
    <w:p w14:paraId="4B678AD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Brindar un trato digno y respetuoso a todos los integrantes de la comunidad educativa.</w:t>
      </w:r>
    </w:p>
    <w:p w14:paraId="5E4668FE" w14:textId="337E83AA"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5.</w:t>
      </w:r>
      <w:r w:rsidRPr="000E4E52">
        <w:rPr>
          <w:bCs/>
          <w:iCs/>
          <w:color w:val="000000" w:themeColor="text1"/>
          <w:sz w:val="22"/>
          <w:szCs w:val="22"/>
        </w:rPr>
        <w:tab/>
        <w:t xml:space="preserve">Conocer y respetar el Proyecto Educativo y Reglamento de </w:t>
      </w:r>
      <w:r w:rsidR="00B106C9" w:rsidRPr="000E4E52">
        <w:rPr>
          <w:bCs/>
          <w:iCs/>
          <w:color w:val="000000" w:themeColor="text1"/>
          <w:sz w:val="22"/>
          <w:szCs w:val="22"/>
        </w:rPr>
        <w:t>Convivencia Educativa</w:t>
      </w:r>
      <w:r w:rsidRPr="000E4E52">
        <w:rPr>
          <w:bCs/>
          <w:iCs/>
          <w:color w:val="000000" w:themeColor="text1"/>
          <w:sz w:val="22"/>
          <w:szCs w:val="22"/>
        </w:rPr>
        <w:t xml:space="preserve"> del establecimiento. </w:t>
      </w:r>
    </w:p>
    <w:p w14:paraId="4E36C10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Colaborar con el docente en el trabajo remoto, en lo que les compete a sus deberes.</w:t>
      </w:r>
    </w:p>
    <w:p w14:paraId="7189BC44" w14:textId="7A9EE6E5" w:rsidR="00C32DA0" w:rsidRPr="000E4E52" w:rsidRDefault="00C32DA0"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 xml:space="preserve">7. </w:t>
      </w:r>
      <w:r w:rsidRPr="000E4E52">
        <w:rPr>
          <w:bCs/>
          <w:iCs/>
          <w:color w:val="000000" w:themeColor="text1"/>
          <w:sz w:val="22"/>
          <w:szCs w:val="22"/>
        </w:rPr>
        <w:tab/>
        <w:t>Reportar de inmediato al equipo directivo o al Coordinador de Convivencia Educativa toda información de la cual hayan tomado conocimiento sobre hechos que puedan constituir actos de acoso, violencia o discriminación contra cualquier integrante de la comunidad educativa y, en general, cualquier acto que contravenga la buena.</w:t>
      </w:r>
    </w:p>
    <w:p w14:paraId="45C6D2D5" w14:textId="77777777" w:rsidR="00B86372" w:rsidRPr="003904B7" w:rsidRDefault="00B86372" w:rsidP="00DA760C">
      <w:pPr>
        <w:spacing w:after="0" w:line="240" w:lineRule="auto"/>
        <w:jc w:val="both"/>
        <w:rPr>
          <w:bCs/>
          <w:iCs/>
          <w:color w:val="000000" w:themeColor="text1"/>
        </w:rPr>
      </w:pPr>
    </w:p>
    <w:p w14:paraId="2597DA79" w14:textId="18E27603" w:rsidR="00827A1C" w:rsidRPr="00956333" w:rsidRDefault="00310E79" w:rsidP="00DA760C">
      <w:pPr>
        <w:pStyle w:val="Ttulo2"/>
        <w:spacing w:after="0" w:line="240" w:lineRule="auto"/>
        <w:jc w:val="both"/>
        <w:rPr>
          <w:b/>
          <w:iCs/>
          <w:color w:val="000000" w:themeColor="text1"/>
          <w:sz w:val="24"/>
          <w:szCs w:val="24"/>
        </w:rPr>
      </w:pPr>
      <w:bookmarkStart w:id="73" w:name="_Toc223354991"/>
      <w:bookmarkStart w:id="74" w:name="_Toc232169364"/>
      <w:r w:rsidRPr="00956333">
        <w:rPr>
          <w:b/>
          <w:iCs/>
          <w:color w:val="000000" w:themeColor="text1"/>
          <w:sz w:val="24"/>
          <w:szCs w:val="24"/>
        </w:rPr>
        <w:t>4.5</w:t>
      </w:r>
      <w:r w:rsidRPr="00956333">
        <w:rPr>
          <w:b/>
          <w:iCs/>
          <w:color w:val="000000" w:themeColor="text1"/>
          <w:sz w:val="24"/>
          <w:szCs w:val="24"/>
        </w:rPr>
        <w:tab/>
      </w:r>
      <w:r w:rsidR="00827A1C" w:rsidRPr="00956333">
        <w:rPr>
          <w:b/>
          <w:iCs/>
          <w:color w:val="000000" w:themeColor="text1"/>
          <w:sz w:val="24"/>
          <w:szCs w:val="24"/>
        </w:rPr>
        <w:t>DEL EQUIPO DIRECTIVO.</w:t>
      </w:r>
      <w:bookmarkEnd w:id="73"/>
      <w:bookmarkEnd w:id="74"/>
    </w:p>
    <w:p w14:paraId="529EB684" w14:textId="617B706C" w:rsidR="00827A1C" w:rsidRPr="00956333" w:rsidRDefault="00310E79" w:rsidP="00DA760C">
      <w:pPr>
        <w:pStyle w:val="Ttulo3"/>
        <w:spacing w:after="0" w:line="240" w:lineRule="auto"/>
        <w:jc w:val="both"/>
        <w:rPr>
          <w:rFonts w:asciiTheme="majorHAnsi" w:hAnsiTheme="majorHAnsi"/>
          <w:b/>
          <w:iCs/>
          <w:color w:val="000000" w:themeColor="text1"/>
          <w:sz w:val="24"/>
          <w:szCs w:val="24"/>
        </w:rPr>
      </w:pPr>
      <w:bookmarkStart w:id="75" w:name="_Toc223354992"/>
      <w:bookmarkStart w:id="76" w:name="_Toc232169365"/>
      <w:r w:rsidRPr="00956333">
        <w:rPr>
          <w:rFonts w:asciiTheme="majorHAnsi" w:hAnsiTheme="majorHAnsi"/>
          <w:b/>
          <w:iCs/>
          <w:color w:val="000000" w:themeColor="text1"/>
          <w:sz w:val="24"/>
          <w:szCs w:val="24"/>
        </w:rPr>
        <w:t>4.5.1</w:t>
      </w:r>
      <w:r w:rsidRPr="00956333">
        <w:rPr>
          <w:rFonts w:asciiTheme="majorHAnsi" w:hAnsiTheme="majorHAnsi"/>
          <w:b/>
          <w:iCs/>
          <w:color w:val="000000" w:themeColor="text1"/>
          <w:sz w:val="24"/>
          <w:szCs w:val="24"/>
        </w:rPr>
        <w:tab/>
        <w:t>Derechos del equipo Directivo</w:t>
      </w:r>
      <w:bookmarkEnd w:id="75"/>
      <w:bookmarkEnd w:id="76"/>
    </w:p>
    <w:p w14:paraId="2DCCCDCE"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 xml:space="preserve">Conducir la realización del Proyecto Educativo del establecimiento que dirigen. </w:t>
      </w:r>
    </w:p>
    <w:p w14:paraId="2500283C"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Organizar, supervisar y evaluar el trabajo de docentes y asistentes.</w:t>
      </w:r>
    </w:p>
    <w:p w14:paraId="12145BD1" w14:textId="62040DA1"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 xml:space="preserve">Participar en la toma de decisiones que les afecte </w:t>
      </w:r>
      <w:r w:rsidR="00693AAE" w:rsidRPr="000E4E52">
        <w:rPr>
          <w:bCs/>
          <w:iCs/>
          <w:color w:val="000000" w:themeColor="text1"/>
          <w:sz w:val="22"/>
          <w:szCs w:val="22"/>
        </w:rPr>
        <w:t>de acuerdo con</w:t>
      </w:r>
      <w:r w:rsidRPr="000E4E52">
        <w:rPr>
          <w:bCs/>
          <w:iCs/>
          <w:color w:val="000000" w:themeColor="text1"/>
          <w:sz w:val="22"/>
          <w:szCs w:val="22"/>
        </w:rPr>
        <w:t xml:space="preserve"> su rol.</w:t>
      </w:r>
    </w:p>
    <w:p w14:paraId="3213287C"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Capacitarse y reflexionar activamente sobre su ejercicio profesional y/o laboral.</w:t>
      </w:r>
    </w:p>
    <w:p w14:paraId="2404E26F" w14:textId="1F3F5544"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5.</w:t>
      </w:r>
      <w:r w:rsidRPr="000E4E52">
        <w:rPr>
          <w:bCs/>
          <w:iCs/>
          <w:color w:val="000000" w:themeColor="text1"/>
          <w:sz w:val="22"/>
          <w:szCs w:val="22"/>
        </w:rPr>
        <w:tab/>
        <w:t>Proponer anualmente el término del contrato de docentes mal evaluados/as.</w:t>
      </w:r>
    </w:p>
    <w:p w14:paraId="6A6F7771"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Proponer el personal a contrata y de reemplazo.</w:t>
      </w:r>
    </w:p>
    <w:p w14:paraId="51460FF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7.</w:t>
      </w:r>
      <w:r w:rsidRPr="000E4E52">
        <w:rPr>
          <w:bCs/>
          <w:iCs/>
          <w:color w:val="000000" w:themeColor="text1"/>
          <w:sz w:val="22"/>
          <w:szCs w:val="22"/>
        </w:rPr>
        <w:tab/>
        <w:t xml:space="preserve">Designar y remover a integrantes del equipo directivo. </w:t>
      </w:r>
    </w:p>
    <w:p w14:paraId="07DEDEA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8.</w:t>
      </w:r>
      <w:r w:rsidRPr="000E4E52">
        <w:rPr>
          <w:bCs/>
          <w:iCs/>
          <w:color w:val="000000" w:themeColor="text1"/>
          <w:sz w:val="22"/>
          <w:szCs w:val="22"/>
        </w:rPr>
        <w:tab/>
        <w:t>Ser consultado en la selección de las y los docentes del establecimiento.</w:t>
      </w:r>
    </w:p>
    <w:p w14:paraId="0C11874A"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9.</w:t>
      </w:r>
      <w:r w:rsidRPr="000E4E52">
        <w:rPr>
          <w:bCs/>
          <w:iCs/>
          <w:color w:val="000000" w:themeColor="text1"/>
          <w:sz w:val="22"/>
          <w:szCs w:val="22"/>
        </w:rPr>
        <w:tab/>
        <w:t>No ser discriminado/a arbitrariamente.</w:t>
      </w:r>
    </w:p>
    <w:p w14:paraId="177FDFB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10.</w:t>
      </w:r>
      <w:r w:rsidRPr="000E4E52">
        <w:rPr>
          <w:bCs/>
          <w:iCs/>
          <w:color w:val="000000" w:themeColor="text1"/>
          <w:sz w:val="22"/>
          <w:szCs w:val="22"/>
        </w:rPr>
        <w:tab/>
        <w:t>La libertad de pensamiento, de conciencia y de religión.</w:t>
      </w:r>
    </w:p>
    <w:p w14:paraId="1FB5AA40"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11.</w:t>
      </w:r>
      <w:r w:rsidRPr="000E4E52">
        <w:rPr>
          <w:bCs/>
          <w:iCs/>
          <w:color w:val="000000" w:themeColor="text1"/>
          <w:sz w:val="22"/>
          <w:szCs w:val="22"/>
        </w:rPr>
        <w:tab/>
        <w:t>La libertad de reunión y de asociación autónoma.</w:t>
      </w:r>
    </w:p>
    <w:p w14:paraId="1751130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lastRenderedPageBreak/>
        <w:t>12.</w:t>
      </w:r>
      <w:r w:rsidRPr="000E4E52">
        <w:rPr>
          <w:bCs/>
          <w:iCs/>
          <w:color w:val="000000" w:themeColor="text1"/>
          <w:sz w:val="22"/>
          <w:szCs w:val="22"/>
        </w:rPr>
        <w:tab/>
        <w:t xml:space="preserve">Elegir representantes y ser elegido/a como representante de sus pares. </w:t>
      </w:r>
    </w:p>
    <w:p w14:paraId="1C538262"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13.</w:t>
      </w:r>
      <w:r w:rsidRPr="000E4E52">
        <w:rPr>
          <w:bCs/>
          <w:iCs/>
          <w:color w:val="000000" w:themeColor="text1"/>
          <w:sz w:val="22"/>
          <w:szCs w:val="22"/>
        </w:rPr>
        <w:tab/>
        <w:t>Acceder oportunamente a la información institucional.</w:t>
      </w:r>
    </w:p>
    <w:p w14:paraId="4ABD9BBA"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14.</w:t>
      </w:r>
      <w:r w:rsidRPr="000E4E52">
        <w:rPr>
          <w:bCs/>
          <w:iCs/>
          <w:color w:val="000000" w:themeColor="text1"/>
          <w:sz w:val="22"/>
          <w:szCs w:val="22"/>
        </w:rPr>
        <w:tab/>
        <w:t>La libertad de opinión y de expresión.</w:t>
      </w:r>
    </w:p>
    <w:p w14:paraId="670C1C4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15.</w:t>
      </w:r>
      <w:r w:rsidRPr="000E4E52">
        <w:rPr>
          <w:bCs/>
          <w:iCs/>
          <w:color w:val="000000" w:themeColor="text1"/>
          <w:sz w:val="22"/>
          <w:szCs w:val="22"/>
        </w:rPr>
        <w:tab/>
        <w:t>Presentar peticiones a la autoridad y denunciar irregularidades.</w:t>
      </w:r>
    </w:p>
    <w:p w14:paraId="56A5338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16.</w:t>
      </w:r>
      <w:r w:rsidRPr="000E4E52">
        <w:rPr>
          <w:bCs/>
          <w:iCs/>
          <w:color w:val="000000" w:themeColor="text1"/>
          <w:sz w:val="22"/>
          <w:szCs w:val="22"/>
        </w:rPr>
        <w:tab/>
        <w:t xml:space="preserve">Un debido proceso y defensa. </w:t>
      </w:r>
    </w:p>
    <w:p w14:paraId="1AB74958"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17.</w:t>
      </w:r>
      <w:r w:rsidRPr="000E4E52">
        <w:rPr>
          <w:bCs/>
          <w:iCs/>
          <w:color w:val="000000" w:themeColor="text1"/>
          <w:sz w:val="22"/>
          <w:szCs w:val="22"/>
        </w:rPr>
        <w:tab/>
        <w:t>Descanso, al disfrute del tiempo libre.</w:t>
      </w:r>
    </w:p>
    <w:p w14:paraId="0485736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18.</w:t>
      </w:r>
      <w:r w:rsidRPr="000E4E52">
        <w:rPr>
          <w:bCs/>
          <w:iCs/>
          <w:color w:val="000000" w:themeColor="text1"/>
          <w:sz w:val="22"/>
          <w:szCs w:val="22"/>
        </w:rPr>
        <w:tab/>
        <w:t>Vivir en un medio ambiente libre de contaminación.</w:t>
      </w:r>
    </w:p>
    <w:p w14:paraId="0EA85C35"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19.</w:t>
      </w:r>
      <w:r w:rsidRPr="000E4E52">
        <w:rPr>
          <w:bCs/>
          <w:iCs/>
          <w:color w:val="000000" w:themeColor="text1"/>
          <w:sz w:val="22"/>
          <w:szCs w:val="22"/>
        </w:rPr>
        <w:tab/>
        <w:t>La protección de la salud.</w:t>
      </w:r>
    </w:p>
    <w:p w14:paraId="6BE61C6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20.</w:t>
      </w:r>
      <w:r w:rsidRPr="000E4E52">
        <w:rPr>
          <w:bCs/>
          <w:iCs/>
          <w:color w:val="000000" w:themeColor="text1"/>
          <w:sz w:val="22"/>
          <w:szCs w:val="22"/>
        </w:rPr>
        <w:tab/>
        <w:t>La seguridad social.</w:t>
      </w:r>
    </w:p>
    <w:p w14:paraId="75DD136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21.</w:t>
      </w:r>
      <w:r w:rsidRPr="000E4E52">
        <w:rPr>
          <w:bCs/>
          <w:iCs/>
          <w:color w:val="000000" w:themeColor="text1"/>
          <w:sz w:val="22"/>
          <w:szCs w:val="22"/>
        </w:rPr>
        <w:tab/>
        <w:t>Sindicalizarse en los casos y forma que señale la ley.</w:t>
      </w:r>
    </w:p>
    <w:p w14:paraId="3D3F45C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22.</w:t>
      </w:r>
      <w:r w:rsidRPr="000E4E52">
        <w:rPr>
          <w:bCs/>
          <w:iCs/>
          <w:color w:val="000000" w:themeColor="text1"/>
          <w:sz w:val="22"/>
          <w:szCs w:val="22"/>
        </w:rPr>
        <w:tab/>
        <w:t>Decidir sobre las intervenciones y proyectos en que participa el establecimiento.</w:t>
      </w:r>
    </w:p>
    <w:p w14:paraId="3F6546B3" w14:textId="77777777" w:rsidR="00827A1C" w:rsidRPr="003904B7" w:rsidRDefault="00827A1C" w:rsidP="00DA760C">
      <w:pPr>
        <w:spacing w:after="0" w:line="240" w:lineRule="auto"/>
        <w:jc w:val="both"/>
        <w:rPr>
          <w:bCs/>
          <w:iCs/>
          <w:color w:val="000000" w:themeColor="text1"/>
        </w:rPr>
      </w:pPr>
    </w:p>
    <w:p w14:paraId="2B562595" w14:textId="11C9C60A" w:rsidR="00827A1C" w:rsidRPr="00956333" w:rsidRDefault="00310E79" w:rsidP="000E4E52">
      <w:pPr>
        <w:pStyle w:val="Ttulo3"/>
        <w:spacing w:before="0" w:after="0" w:line="240" w:lineRule="auto"/>
        <w:jc w:val="both"/>
        <w:rPr>
          <w:rFonts w:asciiTheme="majorHAnsi" w:hAnsiTheme="majorHAnsi"/>
          <w:b/>
          <w:iCs/>
          <w:color w:val="000000" w:themeColor="text1"/>
          <w:sz w:val="24"/>
          <w:szCs w:val="24"/>
        </w:rPr>
      </w:pPr>
      <w:bookmarkStart w:id="77" w:name="_Toc223354993"/>
      <w:bookmarkStart w:id="78" w:name="_Toc232169366"/>
      <w:r w:rsidRPr="00956333">
        <w:rPr>
          <w:rFonts w:asciiTheme="majorHAnsi" w:hAnsiTheme="majorHAnsi"/>
          <w:b/>
          <w:iCs/>
          <w:color w:val="000000" w:themeColor="text1"/>
          <w:sz w:val="24"/>
          <w:szCs w:val="24"/>
        </w:rPr>
        <w:t>4.5.2</w:t>
      </w:r>
      <w:r w:rsidRPr="00956333">
        <w:rPr>
          <w:rFonts w:asciiTheme="majorHAnsi" w:hAnsiTheme="majorHAnsi"/>
          <w:b/>
          <w:iCs/>
          <w:color w:val="000000" w:themeColor="text1"/>
          <w:sz w:val="24"/>
          <w:szCs w:val="24"/>
        </w:rPr>
        <w:tab/>
        <w:t>Deberes del</w:t>
      </w:r>
      <w:r w:rsidR="00827A1C" w:rsidRPr="00956333">
        <w:rPr>
          <w:rFonts w:asciiTheme="majorHAnsi" w:hAnsiTheme="majorHAnsi"/>
          <w:b/>
          <w:iCs/>
          <w:color w:val="000000" w:themeColor="text1"/>
          <w:sz w:val="24"/>
          <w:szCs w:val="24"/>
        </w:rPr>
        <w:t xml:space="preserve"> equipo directivo</w:t>
      </w:r>
      <w:bookmarkEnd w:id="77"/>
      <w:bookmarkEnd w:id="78"/>
    </w:p>
    <w:p w14:paraId="22EC95D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w:t>
      </w:r>
      <w:r w:rsidRPr="000E4E52">
        <w:rPr>
          <w:bCs/>
          <w:iCs/>
          <w:color w:val="000000" w:themeColor="text1"/>
          <w:sz w:val="22"/>
          <w:szCs w:val="22"/>
        </w:rPr>
        <w:tab/>
        <w:t xml:space="preserve">Liderar los establecimientos a su cargo. </w:t>
      </w:r>
    </w:p>
    <w:p w14:paraId="693CB18B"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2.</w:t>
      </w:r>
      <w:r w:rsidRPr="000E4E52">
        <w:rPr>
          <w:bCs/>
          <w:iCs/>
          <w:color w:val="000000" w:themeColor="text1"/>
          <w:sz w:val="22"/>
          <w:szCs w:val="22"/>
        </w:rPr>
        <w:tab/>
        <w:t xml:space="preserve">Conocer su rol y funciones al interior de la comunidad escolar. </w:t>
      </w:r>
    </w:p>
    <w:p w14:paraId="5873FEEE"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3.</w:t>
      </w:r>
      <w:r w:rsidRPr="000E4E52">
        <w:rPr>
          <w:bCs/>
          <w:iCs/>
          <w:color w:val="000000" w:themeColor="text1"/>
          <w:sz w:val="22"/>
          <w:szCs w:val="22"/>
        </w:rPr>
        <w:tab/>
        <w:t>Formular, hacer seguimiento y evaluar las metas y objetivos del establecimiento.</w:t>
      </w:r>
    </w:p>
    <w:p w14:paraId="7507DDB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4.</w:t>
      </w:r>
      <w:r w:rsidRPr="000E4E52">
        <w:rPr>
          <w:bCs/>
          <w:iCs/>
          <w:color w:val="000000" w:themeColor="text1"/>
          <w:sz w:val="22"/>
          <w:szCs w:val="22"/>
        </w:rPr>
        <w:tab/>
        <w:t>Organizar y orientar las instancias de trabajo técnico pedagógico.</w:t>
      </w:r>
    </w:p>
    <w:p w14:paraId="49D13C2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5.</w:t>
      </w:r>
      <w:r w:rsidRPr="000E4E52">
        <w:rPr>
          <w:bCs/>
          <w:iCs/>
          <w:color w:val="000000" w:themeColor="text1"/>
          <w:sz w:val="22"/>
          <w:szCs w:val="22"/>
        </w:rPr>
        <w:tab/>
        <w:t>Organizar y supervisar el trabajo de docentes y asistentes de la educación.</w:t>
      </w:r>
    </w:p>
    <w:p w14:paraId="7AFD5E1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6.</w:t>
      </w:r>
      <w:r w:rsidRPr="000E4E52">
        <w:rPr>
          <w:bCs/>
          <w:iCs/>
          <w:color w:val="000000" w:themeColor="text1"/>
          <w:sz w:val="22"/>
          <w:szCs w:val="22"/>
        </w:rPr>
        <w:tab/>
        <w:t>Gestionar administrativamente el establecimiento educacional.</w:t>
      </w:r>
    </w:p>
    <w:p w14:paraId="650F5B7D"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7.</w:t>
      </w:r>
      <w:r w:rsidRPr="000E4E52">
        <w:rPr>
          <w:bCs/>
          <w:iCs/>
          <w:color w:val="000000" w:themeColor="text1"/>
          <w:sz w:val="22"/>
          <w:szCs w:val="22"/>
        </w:rPr>
        <w:tab/>
        <w:t xml:space="preserve">Adoptar las medidas necesarias para que las y los apoderadas/os reciban regularmente información sobre el funcionamiento del establecimiento y el progreso de sus pupilas/os. </w:t>
      </w:r>
    </w:p>
    <w:p w14:paraId="1935C106"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8.</w:t>
      </w:r>
      <w:r w:rsidRPr="000E4E52">
        <w:rPr>
          <w:bCs/>
          <w:iCs/>
          <w:color w:val="000000" w:themeColor="text1"/>
          <w:sz w:val="22"/>
          <w:szCs w:val="22"/>
        </w:rPr>
        <w:tab/>
        <w:t>Desarrollarse profesionalmente.</w:t>
      </w:r>
    </w:p>
    <w:p w14:paraId="3E3ACB4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9.</w:t>
      </w:r>
      <w:r w:rsidRPr="000E4E52">
        <w:rPr>
          <w:bCs/>
          <w:iCs/>
          <w:color w:val="000000" w:themeColor="text1"/>
          <w:sz w:val="22"/>
          <w:szCs w:val="22"/>
        </w:rPr>
        <w:tab/>
        <w:t>Promover en los docentes el desarrollo profesional.</w:t>
      </w:r>
    </w:p>
    <w:p w14:paraId="70949923"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10.</w:t>
      </w:r>
      <w:r w:rsidRPr="000E4E52">
        <w:rPr>
          <w:bCs/>
          <w:iCs/>
          <w:color w:val="000000" w:themeColor="text1"/>
          <w:sz w:val="22"/>
          <w:szCs w:val="22"/>
        </w:rPr>
        <w:tab/>
        <w:t>Realizar supervisión pedagógica en el aula.</w:t>
      </w:r>
    </w:p>
    <w:p w14:paraId="0FC3BEB7"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11.</w:t>
      </w:r>
      <w:r w:rsidRPr="000E4E52">
        <w:rPr>
          <w:bCs/>
          <w:iCs/>
          <w:color w:val="000000" w:themeColor="text1"/>
          <w:sz w:val="22"/>
          <w:szCs w:val="22"/>
        </w:rPr>
        <w:tab/>
        <w:t>Brindar un trato digno y respetuoso a todos los integrantes de la comunidad educativa.</w:t>
      </w:r>
    </w:p>
    <w:p w14:paraId="637834A4"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12.</w:t>
      </w:r>
      <w:r w:rsidRPr="000E4E52">
        <w:rPr>
          <w:bCs/>
          <w:iCs/>
          <w:color w:val="000000" w:themeColor="text1"/>
          <w:sz w:val="22"/>
          <w:szCs w:val="22"/>
        </w:rPr>
        <w:tab/>
        <w:t>Denunciar los delitos que afecten a la comunidad educativa.</w:t>
      </w:r>
    </w:p>
    <w:p w14:paraId="15886055" w14:textId="37238726"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13.</w:t>
      </w:r>
      <w:r w:rsidRPr="000E4E52">
        <w:rPr>
          <w:bCs/>
          <w:iCs/>
          <w:color w:val="000000" w:themeColor="text1"/>
          <w:sz w:val="22"/>
          <w:szCs w:val="22"/>
        </w:rPr>
        <w:tab/>
        <w:t xml:space="preserve">Conocer y respetar el Proyecto Educativo y Reglamento Interno de </w:t>
      </w:r>
      <w:r w:rsidR="00B106C9" w:rsidRPr="000E4E52">
        <w:rPr>
          <w:bCs/>
          <w:iCs/>
          <w:color w:val="000000" w:themeColor="text1"/>
          <w:sz w:val="22"/>
          <w:szCs w:val="22"/>
        </w:rPr>
        <w:t>Convivencia Educativa</w:t>
      </w:r>
      <w:r w:rsidRPr="000E4E52">
        <w:rPr>
          <w:bCs/>
          <w:iCs/>
          <w:color w:val="000000" w:themeColor="text1"/>
          <w:sz w:val="22"/>
          <w:szCs w:val="22"/>
        </w:rPr>
        <w:t xml:space="preserve"> del establecimiento.</w:t>
      </w:r>
    </w:p>
    <w:p w14:paraId="2BE44DCF"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14.</w:t>
      </w:r>
      <w:r w:rsidRPr="000E4E52">
        <w:rPr>
          <w:bCs/>
          <w:iCs/>
          <w:color w:val="000000" w:themeColor="text1"/>
          <w:sz w:val="22"/>
          <w:szCs w:val="22"/>
        </w:rPr>
        <w:tab/>
        <w:t xml:space="preserve">Velar por el cumplimiento de horas lectivas con Profesores en sus respectivos cursos o sus debidos reemplazos. </w:t>
      </w:r>
    </w:p>
    <w:p w14:paraId="7089C920" w14:textId="77777777" w:rsidR="00827A1C" w:rsidRPr="000E4E52" w:rsidRDefault="00827A1C" w:rsidP="000D6685">
      <w:pPr>
        <w:spacing w:after="0" w:line="276" w:lineRule="auto"/>
        <w:ind w:left="709" w:hanging="425"/>
        <w:jc w:val="both"/>
        <w:rPr>
          <w:bCs/>
          <w:iCs/>
          <w:color w:val="000000" w:themeColor="text1"/>
          <w:sz w:val="22"/>
          <w:szCs w:val="22"/>
        </w:rPr>
      </w:pPr>
      <w:r w:rsidRPr="000E4E52">
        <w:rPr>
          <w:bCs/>
          <w:iCs/>
          <w:color w:val="000000" w:themeColor="text1"/>
          <w:sz w:val="22"/>
          <w:szCs w:val="22"/>
        </w:rPr>
        <w:t>15.</w:t>
      </w:r>
      <w:r w:rsidRPr="000E4E52">
        <w:rPr>
          <w:bCs/>
          <w:iCs/>
          <w:color w:val="000000" w:themeColor="text1"/>
          <w:sz w:val="22"/>
          <w:szCs w:val="22"/>
        </w:rPr>
        <w:tab/>
        <w:t>Promover reuniones informativas o de propuestas, periódicamente a los inspectores con cursos a cargo.</w:t>
      </w:r>
    </w:p>
    <w:p w14:paraId="70F5C30A" w14:textId="77777777" w:rsidR="00827A1C" w:rsidRPr="003904B7" w:rsidRDefault="00827A1C" w:rsidP="00DA760C">
      <w:pPr>
        <w:spacing w:after="0" w:line="240" w:lineRule="auto"/>
        <w:jc w:val="both"/>
        <w:rPr>
          <w:bCs/>
          <w:iCs/>
          <w:color w:val="000000" w:themeColor="text1"/>
        </w:rPr>
      </w:pPr>
    </w:p>
    <w:p w14:paraId="1F483E90" w14:textId="09B2A10C" w:rsidR="00827A1C" w:rsidRPr="0070305A" w:rsidRDefault="00827A1C" w:rsidP="00FE331E">
      <w:pPr>
        <w:pStyle w:val="Ttulo2"/>
        <w:numPr>
          <w:ilvl w:val="1"/>
          <w:numId w:val="135"/>
        </w:numPr>
        <w:spacing w:before="0" w:line="240" w:lineRule="auto"/>
        <w:ind w:left="0" w:firstLine="0"/>
        <w:jc w:val="both"/>
        <w:rPr>
          <w:b/>
          <w:iCs/>
          <w:color w:val="000000" w:themeColor="text1"/>
          <w:sz w:val="24"/>
          <w:szCs w:val="24"/>
        </w:rPr>
      </w:pPr>
      <w:bookmarkStart w:id="79" w:name="_Toc223354994"/>
      <w:bookmarkStart w:id="80" w:name="_Toc232169367"/>
      <w:r w:rsidRPr="0070305A">
        <w:rPr>
          <w:b/>
          <w:iCs/>
          <w:color w:val="000000" w:themeColor="text1"/>
          <w:sz w:val="24"/>
          <w:szCs w:val="24"/>
        </w:rPr>
        <w:t>DEL SOSTENEDOR</w:t>
      </w:r>
      <w:bookmarkEnd w:id="79"/>
      <w:bookmarkEnd w:id="80"/>
    </w:p>
    <w:p w14:paraId="344B9432" w14:textId="14D0255A" w:rsidR="00827A1C" w:rsidRPr="000E4E52" w:rsidRDefault="00690A99" w:rsidP="00DA760C">
      <w:pPr>
        <w:spacing w:after="0" w:line="240" w:lineRule="auto"/>
        <w:ind w:firstLine="708"/>
        <w:jc w:val="both"/>
        <w:rPr>
          <w:bCs/>
          <w:iCs/>
          <w:color w:val="000000" w:themeColor="text1"/>
          <w:sz w:val="22"/>
          <w:szCs w:val="22"/>
        </w:rPr>
      </w:pPr>
      <w:r w:rsidRPr="000E4E52">
        <w:rPr>
          <w:bCs/>
          <w:iCs/>
          <w:color w:val="000000" w:themeColor="text1"/>
          <w:sz w:val="22"/>
          <w:szCs w:val="22"/>
        </w:rPr>
        <w:t>T</w:t>
      </w:r>
      <w:r w:rsidR="00827A1C" w:rsidRPr="000E4E52">
        <w:rPr>
          <w:bCs/>
          <w:iCs/>
          <w:color w:val="000000" w:themeColor="text1"/>
          <w:sz w:val="22"/>
          <w:szCs w:val="22"/>
        </w:rPr>
        <w:t>endrá</w:t>
      </w:r>
      <w:r w:rsidRPr="000E4E52">
        <w:rPr>
          <w:bCs/>
          <w:iCs/>
          <w:color w:val="000000" w:themeColor="text1"/>
          <w:sz w:val="22"/>
          <w:szCs w:val="22"/>
        </w:rPr>
        <w:t>n</w:t>
      </w:r>
      <w:r w:rsidR="00827A1C" w:rsidRPr="000E4E52">
        <w:rPr>
          <w:bCs/>
          <w:iCs/>
          <w:color w:val="000000" w:themeColor="text1"/>
          <w:sz w:val="22"/>
          <w:szCs w:val="22"/>
        </w:rPr>
        <w:t xml:space="preserve"> derecho a establecer y ejercer un proyecto educativo, con la participación de la comunidad educativa y de acuerdo con la autonomía que le garantice esta ley. También tendrán derecho a establecer planes y programas propios en conformidad a la ley, y a solicitar, cuando corresponda, financiamiento del Estado de conformidad a la legislación vigente (Ley 20.370).</w:t>
      </w:r>
    </w:p>
    <w:p w14:paraId="528105F9" w14:textId="77777777" w:rsidR="00827A1C" w:rsidRPr="000E4E52" w:rsidRDefault="00827A1C" w:rsidP="00DA760C">
      <w:pPr>
        <w:spacing w:after="0" w:line="240" w:lineRule="auto"/>
        <w:jc w:val="both"/>
        <w:rPr>
          <w:bCs/>
          <w:iCs/>
          <w:color w:val="000000" w:themeColor="text1"/>
          <w:sz w:val="22"/>
          <w:szCs w:val="22"/>
        </w:rPr>
      </w:pPr>
    </w:p>
    <w:p w14:paraId="75EA484B" w14:textId="7125D45F" w:rsidR="00690A99" w:rsidRDefault="00690A99" w:rsidP="00690A99">
      <w:pPr>
        <w:spacing w:after="0" w:line="240" w:lineRule="auto"/>
        <w:ind w:firstLine="708"/>
        <w:jc w:val="both"/>
        <w:rPr>
          <w:bCs/>
          <w:iCs/>
          <w:color w:val="000000" w:themeColor="text1"/>
          <w:sz w:val="22"/>
          <w:szCs w:val="22"/>
        </w:rPr>
      </w:pPr>
      <w:r w:rsidRPr="000E4E52">
        <w:rPr>
          <w:bCs/>
          <w:iCs/>
          <w:color w:val="000000" w:themeColor="text1"/>
          <w:sz w:val="22"/>
          <w:szCs w:val="22"/>
        </w:rPr>
        <w:t xml:space="preserve">Tendrán como deber, el </w:t>
      </w:r>
      <w:r w:rsidR="00827A1C" w:rsidRPr="000E4E52">
        <w:rPr>
          <w:bCs/>
          <w:iCs/>
          <w:color w:val="000000" w:themeColor="text1"/>
          <w:sz w:val="22"/>
          <w:szCs w:val="22"/>
        </w:rPr>
        <w:t xml:space="preserve">cumplir con los requisitos para mantener el reconocimiento oficial del establecimiento educacional que representan; garantizar la continuidad del servicio educacional durante el año escolar; rendir cuenta pública de los resultados académicos de sus </w:t>
      </w:r>
      <w:r w:rsidR="00C73DBF" w:rsidRPr="000E4E52">
        <w:rPr>
          <w:bCs/>
          <w:iCs/>
          <w:color w:val="000000" w:themeColor="text1"/>
          <w:sz w:val="22"/>
          <w:szCs w:val="22"/>
        </w:rPr>
        <w:t>estudiantes</w:t>
      </w:r>
      <w:r w:rsidR="00827A1C" w:rsidRPr="000E4E52">
        <w:rPr>
          <w:bCs/>
          <w:iCs/>
          <w:color w:val="000000" w:themeColor="text1"/>
          <w:sz w:val="22"/>
          <w:szCs w:val="22"/>
        </w:rPr>
        <w:t xml:space="preserve"> y cuando reciban financiamiento estatal, rendir cuenta pública del uso de los recursos y del estado financiero de sus establecimientos a la Superintendencia. Esa información será pública. Además, están obligados a entregar a los padres y apoderados la información que determine la ley y a someter a sus establecimientos a los procesos de aseguramiento de calidad en conformidad a la ley (Ley 20.370).</w:t>
      </w:r>
    </w:p>
    <w:p w14:paraId="10D18EE1" w14:textId="77777777" w:rsidR="00AF566D" w:rsidRDefault="00AF566D" w:rsidP="00690A99">
      <w:pPr>
        <w:spacing w:after="0" w:line="240" w:lineRule="auto"/>
        <w:ind w:firstLine="708"/>
        <w:jc w:val="both"/>
        <w:rPr>
          <w:bCs/>
          <w:iCs/>
          <w:color w:val="000000" w:themeColor="text1"/>
          <w:sz w:val="22"/>
          <w:szCs w:val="22"/>
        </w:rPr>
      </w:pPr>
    </w:p>
    <w:p w14:paraId="0340425A" w14:textId="6134765F" w:rsidR="00414ACA" w:rsidRPr="00956333" w:rsidRDefault="00187479">
      <w:pPr>
        <w:pStyle w:val="Prrafodelista"/>
        <w:numPr>
          <w:ilvl w:val="0"/>
          <w:numId w:val="135"/>
        </w:numPr>
        <w:pBdr>
          <w:bottom w:val="single" w:sz="12" w:space="1" w:color="auto"/>
        </w:pBdr>
        <w:ind w:left="851" w:hanging="851"/>
        <w:outlineLvl w:val="0"/>
        <w:rPr>
          <w:rFonts w:asciiTheme="majorHAnsi" w:hAnsiTheme="majorHAnsi"/>
          <w:b/>
          <w:bCs/>
          <w:color w:val="000000" w:themeColor="text1"/>
          <w:sz w:val="26"/>
          <w:szCs w:val="26"/>
        </w:rPr>
      </w:pPr>
      <w:bookmarkStart w:id="81" w:name="_Toc223354995"/>
      <w:bookmarkStart w:id="82" w:name="_Toc232169368"/>
      <w:r w:rsidRPr="00956333">
        <w:rPr>
          <w:rFonts w:asciiTheme="majorHAnsi" w:hAnsiTheme="majorHAnsi"/>
          <w:b/>
          <w:bCs/>
          <w:color w:val="000000" w:themeColor="text1"/>
          <w:sz w:val="26"/>
          <w:szCs w:val="26"/>
        </w:rPr>
        <w:t xml:space="preserve">COMITÉ DE </w:t>
      </w:r>
      <w:r w:rsidR="008114C1" w:rsidRPr="00956333">
        <w:rPr>
          <w:rFonts w:asciiTheme="majorHAnsi" w:hAnsiTheme="majorHAnsi"/>
          <w:b/>
          <w:bCs/>
          <w:color w:val="000000" w:themeColor="text1"/>
          <w:sz w:val="26"/>
          <w:szCs w:val="26"/>
        </w:rPr>
        <w:t>BUENA CONVIVENCIA</w:t>
      </w:r>
      <w:r w:rsidR="00B106C9" w:rsidRPr="00956333">
        <w:rPr>
          <w:rFonts w:asciiTheme="majorHAnsi" w:hAnsiTheme="majorHAnsi"/>
          <w:b/>
          <w:bCs/>
          <w:color w:val="000000" w:themeColor="text1"/>
          <w:sz w:val="26"/>
          <w:szCs w:val="26"/>
        </w:rPr>
        <w:t xml:space="preserve"> EDUCATIVA</w:t>
      </w:r>
      <w:bookmarkEnd w:id="81"/>
      <w:bookmarkEnd w:id="82"/>
    </w:p>
    <w:p w14:paraId="607EF286" w14:textId="77777777" w:rsidR="000E4E52" w:rsidRPr="000E4E52" w:rsidRDefault="000E4E52" w:rsidP="000E4E52">
      <w:pPr>
        <w:spacing w:after="0"/>
        <w:rPr>
          <w:b/>
          <w:bCs/>
          <w:color w:val="000000" w:themeColor="text1"/>
          <w:sz w:val="26"/>
          <w:szCs w:val="26"/>
        </w:rPr>
      </w:pPr>
    </w:p>
    <w:p w14:paraId="283F1C6A" w14:textId="764AD4FD" w:rsidR="005C4D50" w:rsidRPr="0070305A" w:rsidRDefault="000E4E52">
      <w:pPr>
        <w:pStyle w:val="Ttulo2"/>
        <w:numPr>
          <w:ilvl w:val="1"/>
          <w:numId w:val="205"/>
        </w:numPr>
        <w:spacing w:before="0" w:after="0" w:line="240" w:lineRule="auto"/>
        <w:jc w:val="both"/>
        <w:rPr>
          <w:b/>
          <w:bCs/>
          <w:color w:val="000000" w:themeColor="text1"/>
          <w:sz w:val="24"/>
          <w:szCs w:val="24"/>
        </w:rPr>
      </w:pPr>
      <w:bookmarkStart w:id="83" w:name="_Toc223354996"/>
      <w:bookmarkStart w:id="84" w:name="_Toc232169369"/>
      <w:r w:rsidRPr="0070305A">
        <w:rPr>
          <w:b/>
          <w:bCs/>
          <w:color w:val="000000" w:themeColor="text1"/>
          <w:sz w:val="24"/>
          <w:szCs w:val="24"/>
        </w:rPr>
        <w:t>DEFINICIÓN</w:t>
      </w:r>
      <w:bookmarkEnd w:id="83"/>
      <w:bookmarkEnd w:id="84"/>
    </w:p>
    <w:p w14:paraId="5D71A38E" w14:textId="32BF9BC3" w:rsidR="006A52EF" w:rsidRPr="000E4E52" w:rsidRDefault="006A52EF" w:rsidP="006A52EF">
      <w:pPr>
        <w:spacing w:after="0" w:line="240" w:lineRule="auto"/>
        <w:ind w:firstLine="708"/>
        <w:jc w:val="both"/>
        <w:rPr>
          <w:color w:val="000000" w:themeColor="text1"/>
          <w:sz w:val="22"/>
          <w:szCs w:val="22"/>
        </w:rPr>
      </w:pPr>
      <w:r w:rsidRPr="000E4E52">
        <w:rPr>
          <w:color w:val="000000" w:themeColor="text1"/>
          <w:sz w:val="22"/>
          <w:szCs w:val="22"/>
        </w:rPr>
        <w:t xml:space="preserve">El Comité de </w:t>
      </w:r>
      <w:r w:rsidR="008114C1" w:rsidRPr="000E4E52">
        <w:rPr>
          <w:color w:val="000000" w:themeColor="text1"/>
          <w:sz w:val="22"/>
          <w:szCs w:val="22"/>
        </w:rPr>
        <w:t>Buena Convivencia</w:t>
      </w:r>
      <w:r w:rsidRPr="000E4E52">
        <w:rPr>
          <w:color w:val="000000" w:themeColor="text1"/>
          <w:sz w:val="22"/>
          <w:szCs w:val="22"/>
        </w:rPr>
        <w:t xml:space="preserve"> Educativa es el organismo encargado de motivar y canalizar la participación de todos los miembros de nuestra comunidad en torno al Proyecto Educativo. Su propósito fundamental es velar por una convivencia sana, actuando de forma preventiva frente a cualquier manifestación de violencia física o psicológica, agresiones u hostigamientos, además de intervenir en todas aquellas áreas que competen a sus atribuciones.</w:t>
      </w:r>
    </w:p>
    <w:p w14:paraId="6B9C5547" w14:textId="77777777" w:rsidR="006A52EF" w:rsidRPr="000E4E52" w:rsidRDefault="006A52EF" w:rsidP="006A52EF">
      <w:pPr>
        <w:spacing w:after="0" w:line="240" w:lineRule="auto"/>
        <w:ind w:firstLine="708"/>
        <w:jc w:val="both"/>
        <w:rPr>
          <w:color w:val="000000" w:themeColor="text1"/>
          <w:sz w:val="22"/>
          <w:szCs w:val="22"/>
        </w:rPr>
      </w:pPr>
    </w:p>
    <w:p w14:paraId="24AF4EE2" w14:textId="678064B3" w:rsidR="00AB3F74" w:rsidRDefault="006A52EF" w:rsidP="006A52EF">
      <w:pPr>
        <w:spacing w:after="0" w:line="240" w:lineRule="auto"/>
        <w:ind w:firstLine="708"/>
        <w:jc w:val="both"/>
        <w:rPr>
          <w:color w:val="000000" w:themeColor="text1"/>
          <w:sz w:val="22"/>
          <w:szCs w:val="22"/>
        </w:rPr>
      </w:pPr>
      <w:r w:rsidRPr="000E4E52">
        <w:rPr>
          <w:color w:val="000000" w:themeColor="text1"/>
          <w:sz w:val="22"/>
          <w:szCs w:val="22"/>
        </w:rPr>
        <w:t>Este comité es un motor de armonía que impulsa acciones concretas para fortalecer los valores institucionales, asegurando que el respeto y la colaboración sean la norma en nuestro día a día.</w:t>
      </w:r>
    </w:p>
    <w:p w14:paraId="4CF9DE5D" w14:textId="77777777" w:rsidR="000E4E52" w:rsidRPr="000E4E52" w:rsidRDefault="000E4E52" w:rsidP="006A52EF">
      <w:pPr>
        <w:spacing w:after="0" w:line="240" w:lineRule="auto"/>
        <w:ind w:firstLine="708"/>
        <w:jc w:val="both"/>
        <w:rPr>
          <w:color w:val="000000" w:themeColor="text1"/>
          <w:sz w:val="22"/>
          <w:szCs w:val="22"/>
        </w:rPr>
      </w:pPr>
    </w:p>
    <w:p w14:paraId="6B957BCA" w14:textId="0FA1C13B" w:rsidR="00AB3F74" w:rsidRPr="0070305A" w:rsidRDefault="000E4E52">
      <w:pPr>
        <w:pStyle w:val="Ttulo2"/>
        <w:numPr>
          <w:ilvl w:val="1"/>
          <w:numId w:val="205"/>
        </w:numPr>
        <w:spacing w:line="240" w:lineRule="auto"/>
        <w:jc w:val="both"/>
        <w:rPr>
          <w:b/>
          <w:bCs/>
          <w:color w:val="000000" w:themeColor="text1"/>
          <w:sz w:val="24"/>
          <w:szCs w:val="24"/>
        </w:rPr>
      </w:pPr>
      <w:bookmarkStart w:id="85" w:name="_Toc223354997"/>
      <w:bookmarkStart w:id="86" w:name="_Toc232169370"/>
      <w:r w:rsidRPr="0070305A">
        <w:rPr>
          <w:b/>
          <w:bCs/>
          <w:color w:val="000000" w:themeColor="text1"/>
          <w:sz w:val="24"/>
          <w:szCs w:val="24"/>
        </w:rPr>
        <w:t>OBJETIVOS DEL COMITÉ DE BUENA CONVIVENCIA EDUCATIVA</w:t>
      </w:r>
      <w:bookmarkEnd w:id="85"/>
      <w:bookmarkEnd w:id="86"/>
    </w:p>
    <w:p w14:paraId="5E7EAEB4" w14:textId="77777777" w:rsidR="006A52EF" w:rsidRPr="000E4E52" w:rsidRDefault="006A52EF" w:rsidP="006A52EF">
      <w:pPr>
        <w:spacing w:after="0" w:line="240" w:lineRule="auto"/>
        <w:jc w:val="both"/>
        <w:rPr>
          <w:color w:val="000000" w:themeColor="text1"/>
          <w:sz w:val="22"/>
          <w:szCs w:val="22"/>
        </w:rPr>
      </w:pPr>
      <w:r w:rsidRPr="000E4E52">
        <w:rPr>
          <w:color w:val="000000" w:themeColor="text1"/>
          <w:sz w:val="22"/>
          <w:szCs w:val="22"/>
        </w:rPr>
        <w:t>Para cumplir con su misión, el Comité se traza las siguientes metas prioritarias:</w:t>
      </w:r>
    </w:p>
    <w:p w14:paraId="3D010EDA" w14:textId="77777777" w:rsidR="006A52EF" w:rsidRPr="000E4E52" w:rsidRDefault="006A52EF" w:rsidP="006A52EF">
      <w:pPr>
        <w:spacing w:after="0" w:line="240" w:lineRule="auto"/>
        <w:jc w:val="both"/>
        <w:rPr>
          <w:color w:val="000000" w:themeColor="text1"/>
          <w:sz w:val="22"/>
          <w:szCs w:val="22"/>
        </w:rPr>
      </w:pPr>
    </w:p>
    <w:p w14:paraId="6CA38467" w14:textId="7CD5E7B9" w:rsidR="006A52EF" w:rsidRPr="000E4E52" w:rsidRDefault="006A52EF">
      <w:pPr>
        <w:pStyle w:val="Prrafodelista"/>
        <w:numPr>
          <w:ilvl w:val="0"/>
          <w:numId w:val="128"/>
        </w:numPr>
        <w:spacing w:after="0" w:line="240" w:lineRule="auto"/>
        <w:jc w:val="both"/>
        <w:rPr>
          <w:color w:val="000000" w:themeColor="text1"/>
          <w:sz w:val="22"/>
          <w:szCs w:val="22"/>
        </w:rPr>
      </w:pPr>
      <w:r w:rsidRPr="000E4E52">
        <w:rPr>
          <w:b/>
          <w:bCs/>
          <w:color w:val="000000" w:themeColor="text1"/>
          <w:sz w:val="22"/>
          <w:szCs w:val="22"/>
        </w:rPr>
        <w:t>Cultura de Respeto:</w:t>
      </w:r>
      <w:r w:rsidRPr="000E4E52">
        <w:rPr>
          <w:color w:val="000000" w:themeColor="text1"/>
          <w:sz w:val="22"/>
          <w:szCs w:val="22"/>
        </w:rPr>
        <w:t xml:space="preserve"> Promover y fortalecer activamente el desarrollo de una </w:t>
      </w:r>
      <w:r w:rsidR="00345130" w:rsidRPr="000E4E52">
        <w:rPr>
          <w:color w:val="000000" w:themeColor="text1"/>
          <w:sz w:val="22"/>
          <w:szCs w:val="22"/>
        </w:rPr>
        <w:t>Convivencia Educativa</w:t>
      </w:r>
      <w:r w:rsidRPr="000E4E52">
        <w:rPr>
          <w:color w:val="000000" w:themeColor="text1"/>
          <w:sz w:val="22"/>
          <w:szCs w:val="22"/>
        </w:rPr>
        <w:t xml:space="preserve"> que sea inclusiva, participativa, solidaria y, por sobre todo, pacífica y tolerante entre pares.</w:t>
      </w:r>
    </w:p>
    <w:p w14:paraId="581B60FF" w14:textId="77777777" w:rsidR="006A52EF" w:rsidRPr="000E4E52" w:rsidRDefault="006A52EF" w:rsidP="006A52EF">
      <w:pPr>
        <w:spacing w:after="0" w:line="240" w:lineRule="auto"/>
        <w:jc w:val="both"/>
        <w:rPr>
          <w:color w:val="000000" w:themeColor="text1"/>
          <w:sz w:val="22"/>
          <w:szCs w:val="22"/>
        </w:rPr>
      </w:pPr>
    </w:p>
    <w:p w14:paraId="2D6500F6" w14:textId="1E4EBEE4" w:rsidR="006A52EF" w:rsidRPr="000E4E52" w:rsidRDefault="006A52EF">
      <w:pPr>
        <w:pStyle w:val="Prrafodelista"/>
        <w:numPr>
          <w:ilvl w:val="0"/>
          <w:numId w:val="128"/>
        </w:numPr>
        <w:spacing w:after="0" w:line="240" w:lineRule="auto"/>
        <w:jc w:val="both"/>
        <w:rPr>
          <w:color w:val="000000" w:themeColor="text1"/>
          <w:sz w:val="22"/>
          <w:szCs w:val="22"/>
        </w:rPr>
      </w:pPr>
      <w:r w:rsidRPr="000E4E52">
        <w:rPr>
          <w:b/>
          <w:bCs/>
          <w:color w:val="000000" w:themeColor="text1"/>
          <w:sz w:val="22"/>
          <w:szCs w:val="22"/>
        </w:rPr>
        <w:t>Prevención Estratégica:</w:t>
      </w:r>
      <w:r w:rsidRPr="000E4E52">
        <w:rPr>
          <w:color w:val="000000" w:themeColor="text1"/>
          <w:sz w:val="22"/>
          <w:szCs w:val="22"/>
        </w:rPr>
        <w:t xml:space="preserve"> Diseñar, poner en marcha y evaluar constantemente estrategias que apunten a la prevención de conflictos y al mantenimiento de un clima escolar saludable dentro del colegio.</w:t>
      </w:r>
    </w:p>
    <w:p w14:paraId="16E2AD8B" w14:textId="77777777" w:rsidR="006A52EF" w:rsidRPr="000E4E52" w:rsidRDefault="006A52EF" w:rsidP="006A52EF">
      <w:pPr>
        <w:spacing w:after="0" w:line="240" w:lineRule="auto"/>
        <w:jc w:val="both"/>
        <w:rPr>
          <w:color w:val="000000" w:themeColor="text1"/>
          <w:sz w:val="22"/>
          <w:szCs w:val="22"/>
        </w:rPr>
      </w:pPr>
    </w:p>
    <w:p w14:paraId="11286E9D" w14:textId="53DEEAD4" w:rsidR="006A52EF" w:rsidRPr="000E4E52" w:rsidRDefault="006A52EF">
      <w:pPr>
        <w:pStyle w:val="Prrafodelista"/>
        <w:numPr>
          <w:ilvl w:val="0"/>
          <w:numId w:val="128"/>
        </w:numPr>
        <w:spacing w:after="0" w:line="240" w:lineRule="auto"/>
        <w:jc w:val="both"/>
        <w:rPr>
          <w:color w:val="000000" w:themeColor="text1"/>
          <w:sz w:val="22"/>
          <w:szCs w:val="22"/>
        </w:rPr>
      </w:pPr>
      <w:r w:rsidRPr="000E4E52">
        <w:rPr>
          <w:b/>
          <w:bCs/>
          <w:color w:val="000000" w:themeColor="text1"/>
          <w:sz w:val="22"/>
          <w:szCs w:val="22"/>
        </w:rPr>
        <w:t>Gestión Eficiente:</w:t>
      </w:r>
      <w:r w:rsidRPr="000E4E52">
        <w:rPr>
          <w:color w:val="000000" w:themeColor="text1"/>
          <w:sz w:val="22"/>
          <w:szCs w:val="22"/>
        </w:rPr>
        <w:t xml:space="preserve"> Optimizar y actualizar los planes anuales destinados a la gestión del clima escolar, asegurando que respondan a las necesidades reales de los estudiantes.</w:t>
      </w:r>
    </w:p>
    <w:p w14:paraId="1DD7D6BF" w14:textId="77777777" w:rsidR="00D92A12" w:rsidRDefault="00D92A12" w:rsidP="00D92A12">
      <w:pPr>
        <w:pStyle w:val="Prrafodelista"/>
        <w:rPr>
          <w:color w:val="000000" w:themeColor="text1"/>
          <w:sz w:val="22"/>
          <w:szCs w:val="22"/>
        </w:rPr>
      </w:pPr>
    </w:p>
    <w:p w14:paraId="22E18E7A" w14:textId="6FB9D2FE" w:rsidR="00AB3F74" w:rsidRPr="000E4E52" w:rsidRDefault="006A52EF">
      <w:pPr>
        <w:pStyle w:val="Prrafodelista"/>
        <w:numPr>
          <w:ilvl w:val="0"/>
          <w:numId w:val="128"/>
        </w:numPr>
        <w:spacing w:after="0" w:line="240" w:lineRule="auto"/>
        <w:jc w:val="both"/>
        <w:rPr>
          <w:color w:val="000000" w:themeColor="text1"/>
          <w:sz w:val="22"/>
          <w:szCs w:val="22"/>
        </w:rPr>
      </w:pPr>
      <w:r w:rsidRPr="000E4E52">
        <w:rPr>
          <w:b/>
          <w:bCs/>
          <w:color w:val="000000" w:themeColor="text1"/>
          <w:sz w:val="22"/>
          <w:szCs w:val="22"/>
        </w:rPr>
        <w:t>Comunicación con Rectoría:</w:t>
      </w:r>
      <w:r w:rsidRPr="000E4E52">
        <w:rPr>
          <w:color w:val="000000" w:themeColor="text1"/>
          <w:sz w:val="22"/>
          <w:szCs w:val="22"/>
        </w:rPr>
        <w:t xml:space="preserve"> Mantener un flujo de información constante y fluido con la Rectoría sobre el diseño y la ejecución de los planes de convivencia, especialmente al abordar situaciones complejas que requieran atención inmediata.</w:t>
      </w:r>
    </w:p>
    <w:p w14:paraId="0B48C625" w14:textId="77777777" w:rsidR="006A52EF" w:rsidRPr="003904B7" w:rsidRDefault="006A52EF" w:rsidP="006A52EF">
      <w:pPr>
        <w:spacing w:after="0" w:line="240" w:lineRule="auto"/>
        <w:jc w:val="both"/>
        <w:rPr>
          <w:color w:val="000000" w:themeColor="text1"/>
        </w:rPr>
      </w:pPr>
    </w:p>
    <w:p w14:paraId="25F2C745" w14:textId="050CE4EF" w:rsidR="00AB3F74" w:rsidRPr="0070305A" w:rsidRDefault="000E4E52" w:rsidP="000D6685">
      <w:pPr>
        <w:pStyle w:val="Ttulo2"/>
        <w:numPr>
          <w:ilvl w:val="1"/>
          <w:numId w:val="205"/>
        </w:numPr>
        <w:spacing w:line="240" w:lineRule="auto"/>
        <w:ind w:left="0" w:firstLine="0"/>
        <w:jc w:val="both"/>
        <w:rPr>
          <w:b/>
          <w:bCs/>
          <w:color w:val="000000" w:themeColor="text1"/>
          <w:sz w:val="24"/>
          <w:szCs w:val="24"/>
        </w:rPr>
      </w:pPr>
      <w:bookmarkStart w:id="87" w:name="_Toc223354998"/>
      <w:bookmarkStart w:id="88" w:name="_Toc232169371"/>
      <w:r w:rsidRPr="0070305A">
        <w:rPr>
          <w:b/>
          <w:bCs/>
          <w:color w:val="000000" w:themeColor="text1"/>
          <w:sz w:val="24"/>
          <w:szCs w:val="24"/>
        </w:rPr>
        <w:t>ESTRUCTURA E INTEGRANTES DEL COMITÉ DE LA BUENA CONVIVENCIA EDUCATIVA</w:t>
      </w:r>
      <w:bookmarkEnd w:id="87"/>
      <w:bookmarkEnd w:id="88"/>
    </w:p>
    <w:p w14:paraId="29BDC934" w14:textId="17F7B057" w:rsidR="00AB3F74" w:rsidRPr="000E4E52" w:rsidRDefault="00AB3F74" w:rsidP="000D6685">
      <w:pPr>
        <w:spacing w:after="0" w:line="276" w:lineRule="auto"/>
        <w:ind w:firstLine="708"/>
        <w:jc w:val="both"/>
        <w:rPr>
          <w:color w:val="000000" w:themeColor="text1"/>
          <w:sz w:val="22"/>
          <w:szCs w:val="22"/>
        </w:rPr>
      </w:pPr>
      <w:r w:rsidRPr="000E4E52">
        <w:rPr>
          <w:color w:val="000000" w:themeColor="text1"/>
          <w:sz w:val="22"/>
          <w:szCs w:val="22"/>
        </w:rPr>
        <w:t xml:space="preserve">El Comité de </w:t>
      </w:r>
      <w:r w:rsidR="008114C1" w:rsidRPr="000E4E52">
        <w:rPr>
          <w:color w:val="000000" w:themeColor="text1"/>
          <w:sz w:val="22"/>
          <w:szCs w:val="22"/>
        </w:rPr>
        <w:t>Buena Convivencia</w:t>
      </w:r>
      <w:r w:rsidR="00B106C9" w:rsidRPr="000E4E52">
        <w:rPr>
          <w:color w:val="000000" w:themeColor="text1"/>
          <w:sz w:val="22"/>
          <w:szCs w:val="22"/>
        </w:rPr>
        <w:t xml:space="preserve"> Educativa</w:t>
      </w:r>
      <w:r w:rsidRPr="000E4E52">
        <w:rPr>
          <w:color w:val="000000" w:themeColor="text1"/>
          <w:sz w:val="22"/>
          <w:szCs w:val="22"/>
        </w:rPr>
        <w:t xml:space="preserve"> está integrado por:</w:t>
      </w:r>
    </w:p>
    <w:p w14:paraId="4DFF39E9" w14:textId="4F42EF4D" w:rsidR="00AB3F74" w:rsidRPr="000E4E52" w:rsidRDefault="00CB591B"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Rectora</w:t>
      </w:r>
    </w:p>
    <w:p w14:paraId="290E6BEA" w14:textId="6261E696" w:rsidR="00AB3F74" w:rsidRPr="000E4E52"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 xml:space="preserve">Coordinador de </w:t>
      </w:r>
      <w:r w:rsidR="00B106C9" w:rsidRPr="000E4E52">
        <w:rPr>
          <w:color w:val="000000" w:themeColor="text1"/>
          <w:sz w:val="22"/>
          <w:szCs w:val="22"/>
        </w:rPr>
        <w:t>Convivencia Educativa</w:t>
      </w:r>
    </w:p>
    <w:p w14:paraId="093368AD" w14:textId="77777777" w:rsidR="00AB3F74" w:rsidRPr="000E4E52"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Jefatura de UTP</w:t>
      </w:r>
    </w:p>
    <w:p w14:paraId="314FC355" w14:textId="77777777" w:rsidR="00AB3F74" w:rsidRPr="000E4E52"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Orientadora</w:t>
      </w:r>
    </w:p>
    <w:p w14:paraId="305CCC70" w14:textId="11AA76D9" w:rsidR="00AB3F74" w:rsidRPr="000E4E52"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Representante del C</w:t>
      </w:r>
      <w:r w:rsidR="005A5799" w:rsidRPr="000E4E52">
        <w:rPr>
          <w:color w:val="000000" w:themeColor="text1"/>
          <w:sz w:val="22"/>
          <w:szCs w:val="22"/>
        </w:rPr>
        <w:t>entro de Estudiantes</w:t>
      </w:r>
    </w:p>
    <w:p w14:paraId="397C6654" w14:textId="77777777" w:rsidR="00AB3F74" w:rsidRPr="000E4E52"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Representante de los docentes</w:t>
      </w:r>
    </w:p>
    <w:p w14:paraId="092B92DD" w14:textId="77777777" w:rsidR="009D3667" w:rsidRDefault="00AB3F74" w:rsidP="000D6685">
      <w:pPr>
        <w:pStyle w:val="Prrafodelista"/>
        <w:numPr>
          <w:ilvl w:val="0"/>
          <w:numId w:val="2"/>
        </w:numPr>
        <w:spacing w:after="0" w:line="276" w:lineRule="auto"/>
        <w:jc w:val="both"/>
        <w:rPr>
          <w:color w:val="000000" w:themeColor="text1"/>
          <w:sz w:val="22"/>
          <w:szCs w:val="22"/>
        </w:rPr>
      </w:pPr>
      <w:r w:rsidRPr="000E4E52">
        <w:rPr>
          <w:color w:val="000000" w:themeColor="text1"/>
          <w:sz w:val="22"/>
          <w:szCs w:val="22"/>
        </w:rPr>
        <w:t>Representante de CGP</w:t>
      </w:r>
    </w:p>
    <w:p w14:paraId="35682543" w14:textId="220E47F4" w:rsidR="00AB3F74" w:rsidRPr="002952A2" w:rsidRDefault="009D3667" w:rsidP="000D6685">
      <w:pPr>
        <w:pStyle w:val="Prrafodelista"/>
        <w:numPr>
          <w:ilvl w:val="0"/>
          <w:numId w:val="2"/>
        </w:numPr>
        <w:spacing w:after="0" w:line="276" w:lineRule="auto"/>
        <w:jc w:val="both"/>
        <w:rPr>
          <w:color w:val="000000" w:themeColor="text1"/>
          <w:sz w:val="22"/>
          <w:szCs w:val="22"/>
        </w:rPr>
      </w:pPr>
      <w:r w:rsidRPr="002952A2">
        <w:rPr>
          <w:color w:val="000000" w:themeColor="text1"/>
          <w:sz w:val="22"/>
          <w:szCs w:val="22"/>
        </w:rPr>
        <w:t>Sostenedora</w:t>
      </w:r>
      <w:r w:rsidR="00AB3F74" w:rsidRPr="002952A2">
        <w:rPr>
          <w:color w:val="000000" w:themeColor="text1"/>
          <w:sz w:val="22"/>
          <w:szCs w:val="22"/>
        </w:rPr>
        <w:t xml:space="preserve"> </w:t>
      </w:r>
    </w:p>
    <w:p w14:paraId="44726178" w14:textId="77777777" w:rsidR="00AB3F74" w:rsidRPr="000E4E52" w:rsidRDefault="00AB3F74" w:rsidP="00DA760C">
      <w:pPr>
        <w:spacing w:after="0" w:line="240" w:lineRule="auto"/>
        <w:jc w:val="both"/>
        <w:rPr>
          <w:color w:val="000000" w:themeColor="text1"/>
          <w:sz w:val="22"/>
          <w:szCs w:val="22"/>
        </w:rPr>
      </w:pPr>
    </w:p>
    <w:p w14:paraId="6CBE81CE" w14:textId="77777777" w:rsidR="005B0DCE" w:rsidRPr="000E4E52" w:rsidRDefault="005B0DCE" w:rsidP="0070305A">
      <w:pPr>
        <w:spacing w:line="307" w:lineRule="exact"/>
        <w:ind w:firstLine="708"/>
        <w:jc w:val="both"/>
        <w:rPr>
          <w:sz w:val="22"/>
          <w:szCs w:val="22"/>
        </w:rPr>
      </w:pPr>
      <w:r w:rsidRPr="000E4E52">
        <w:rPr>
          <w:sz w:val="22"/>
          <w:szCs w:val="22"/>
        </w:rPr>
        <w:lastRenderedPageBreak/>
        <w:t>El Comité estará apoyado por el Equipo de Convivencia Educativa, liderado por el Coordinador de Convivencia Educativa (Luis Romero Iglesias), profesional del área psicosocial con formación en convivencia, de jornada completa y dedicación exclusiva (art. 15 LGE).</w:t>
      </w:r>
    </w:p>
    <w:p w14:paraId="3AE13517" w14:textId="77777777" w:rsidR="005B0DCE" w:rsidRPr="003904B7" w:rsidRDefault="005B0DCE" w:rsidP="00DA760C">
      <w:pPr>
        <w:spacing w:after="0" w:line="240" w:lineRule="auto"/>
        <w:jc w:val="both"/>
        <w:rPr>
          <w:color w:val="000000" w:themeColor="text1"/>
        </w:rPr>
      </w:pPr>
    </w:p>
    <w:p w14:paraId="4A185599" w14:textId="5BA58E9E" w:rsidR="00AB3F74" w:rsidRPr="00187479" w:rsidRDefault="0070305A" w:rsidP="000D6685">
      <w:pPr>
        <w:pStyle w:val="Ttulo2"/>
        <w:numPr>
          <w:ilvl w:val="1"/>
          <w:numId w:val="205"/>
        </w:numPr>
        <w:spacing w:before="0" w:line="240" w:lineRule="auto"/>
        <w:ind w:left="0" w:firstLine="0"/>
        <w:jc w:val="both"/>
        <w:rPr>
          <w:rFonts w:asciiTheme="minorHAnsi" w:hAnsiTheme="minorHAnsi"/>
          <w:b/>
          <w:bCs/>
          <w:color w:val="000000" w:themeColor="text1"/>
          <w:sz w:val="24"/>
          <w:szCs w:val="24"/>
        </w:rPr>
      </w:pPr>
      <w:bookmarkStart w:id="89" w:name="_Toc223354999"/>
      <w:bookmarkStart w:id="90" w:name="_Toc232169372"/>
      <w:r w:rsidRPr="00187479">
        <w:rPr>
          <w:b/>
          <w:bCs/>
          <w:color w:val="000000" w:themeColor="text1"/>
          <w:sz w:val="24"/>
          <w:szCs w:val="24"/>
        </w:rPr>
        <w:t>FRECUENCIA DE LAS SESIONES</w:t>
      </w:r>
      <w:bookmarkEnd w:id="89"/>
      <w:bookmarkEnd w:id="90"/>
    </w:p>
    <w:p w14:paraId="26E262A1" w14:textId="57EF6A43" w:rsidR="00A37B1E" w:rsidRPr="0070305A" w:rsidRDefault="00AB3F74" w:rsidP="00DA760C">
      <w:pPr>
        <w:spacing w:after="0" w:line="240" w:lineRule="auto"/>
        <w:ind w:firstLine="708"/>
        <w:jc w:val="both"/>
        <w:rPr>
          <w:color w:val="000000" w:themeColor="text1"/>
          <w:sz w:val="22"/>
          <w:szCs w:val="22"/>
        </w:rPr>
      </w:pPr>
      <w:r w:rsidRPr="0070305A">
        <w:rPr>
          <w:color w:val="000000" w:themeColor="text1"/>
          <w:sz w:val="22"/>
          <w:szCs w:val="22"/>
        </w:rPr>
        <w:t xml:space="preserve">El Comité de la </w:t>
      </w:r>
      <w:r w:rsidR="008114C1" w:rsidRPr="0070305A">
        <w:rPr>
          <w:color w:val="000000" w:themeColor="text1"/>
          <w:sz w:val="22"/>
          <w:szCs w:val="22"/>
        </w:rPr>
        <w:t>Buena Convivencia</w:t>
      </w:r>
      <w:r w:rsidR="00B106C9" w:rsidRPr="0070305A">
        <w:rPr>
          <w:color w:val="000000" w:themeColor="text1"/>
          <w:sz w:val="22"/>
          <w:szCs w:val="22"/>
        </w:rPr>
        <w:t xml:space="preserve"> Educativa</w:t>
      </w:r>
      <w:r w:rsidRPr="0070305A">
        <w:rPr>
          <w:color w:val="000000" w:themeColor="text1"/>
          <w:sz w:val="22"/>
          <w:szCs w:val="22"/>
        </w:rPr>
        <w:t xml:space="preserve">, en homologación al </w:t>
      </w:r>
      <w:r w:rsidR="00754D16" w:rsidRPr="0070305A">
        <w:rPr>
          <w:color w:val="000000" w:themeColor="text1"/>
          <w:sz w:val="22"/>
          <w:szCs w:val="22"/>
        </w:rPr>
        <w:t xml:space="preserve">Comité de </w:t>
      </w:r>
      <w:r w:rsidR="008114C1" w:rsidRPr="0070305A">
        <w:rPr>
          <w:color w:val="000000" w:themeColor="text1"/>
          <w:sz w:val="22"/>
          <w:szCs w:val="22"/>
        </w:rPr>
        <w:t>Buena Convivencia</w:t>
      </w:r>
      <w:r w:rsidRPr="0070305A">
        <w:rPr>
          <w:color w:val="000000" w:themeColor="text1"/>
          <w:sz w:val="22"/>
          <w:szCs w:val="22"/>
        </w:rPr>
        <w:t xml:space="preserve"> y conforme a la normativa que lo regula (Ley </w:t>
      </w:r>
      <w:r w:rsidR="00DD7879" w:rsidRPr="0070305A">
        <w:rPr>
          <w:color w:val="000000" w:themeColor="text1"/>
          <w:sz w:val="22"/>
          <w:szCs w:val="22"/>
        </w:rPr>
        <w:t>20.536</w:t>
      </w:r>
      <w:r w:rsidRPr="0070305A">
        <w:rPr>
          <w:color w:val="000000" w:themeColor="text1"/>
          <w:sz w:val="22"/>
          <w:szCs w:val="22"/>
        </w:rPr>
        <w:t>)</w:t>
      </w:r>
      <w:r w:rsidR="00A37B1E" w:rsidRPr="0070305A">
        <w:rPr>
          <w:color w:val="000000" w:themeColor="text1"/>
          <w:sz w:val="22"/>
          <w:szCs w:val="22"/>
        </w:rPr>
        <w:t xml:space="preserve"> </w:t>
      </w:r>
      <w:r w:rsidRPr="0070305A">
        <w:rPr>
          <w:color w:val="000000" w:themeColor="text1"/>
          <w:sz w:val="22"/>
          <w:szCs w:val="22"/>
        </w:rPr>
        <w:t xml:space="preserve">debe reunirse como mínimo </w:t>
      </w:r>
      <w:r w:rsidRPr="0070305A">
        <w:rPr>
          <w:b/>
          <w:bCs/>
          <w:color w:val="000000" w:themeColor="text1"/>
          <w:sz w:val="22"/>
          <w:szCs w:val="22"/>
        </w:rPr>
        <w:t>cuatro veces al año</w:t>
      </w:r>
      <w:r w:rsidRPr="0070305A">
        <w:rPr>
          <w:color w:val="000000" w:themeColor="text1"/>
          <w:sz w:val="22"/>
          <w:szCs w:val="22"/>
        </w:rPr>
        <w:t xml:space="preserve"> en sesiones ordinarias</w:t>
      </w:r>
      <w:r w:rsidR="00E32E41" w:rsidRPr="0070305A">
        <w:rPr>
          <w:color w:val="000000" w:themeColor="text1"/>
          <w:sz w:val="22"/>
          <w:szCs w:val="22"/>
        </w:rPr>
        <w:t>, pudiendo distribuirse en dos sesiones sem</w:t>
      </w:r>
      <w:r w:rsidR="00254B7B" w:rsidRPr="0070305A">
        <w:rPr>
          <w:color w:val="000000" w:themeColor="text1"/>
          <w:sz w:val="22"/>
          <w:szCs w:val="22"/>
        </w:rPr>
        <w:t>estrales</w:t>
      </w:r>
      <w:r w:rsidR="00E32E41" w:rsidRPr="0070305A">
        <w:rPr>
          <w:color w:val="000000" w:themeColor="text1"/>
          <w:sz w:val="22"/>
          <w:szCs w:val="22"/>
        </w:rPr>
        <w:t>.</w:t>
      </w:r>
    </w:p>
    <w:p w14:paraId="007305DB" w14:textId="77777777" w:rsidR="00E32E41" w:rsidRPr="0070305A" w:rsidRDefault="00E32E41" w:rsidP="00DA760C">
      <w:pPr>
        <w:spacing w:after="0" w:line="240" w:lineRule="auto"/>
        <w:jc w:val="both"/>
        <w:rPr>
          <w:color w:val="000000" w:themeColor="text1"/>
          <w:sz w:val="22"/>
          <w:szCs w:val="22"/>
        </w:rPr>
      </w:pPr>
    </w:p>
    <w:p w14:paraId="197665AF" w14:textId="61A73B5B" w:rsidR="00AB3F74" w:rsidRPr="0070305A" w:rsidRDefault="00AB3F74" w:rsidP="00DA760C">
      <w:pPr>
        <w:spacing w:after="0" w:line="240" w:lineRule="auto"/>
        <w:ind w:firstLine="708"/>
        <w:jc w:val="both"/>
        <w:rPr>
          <w:color w:val="000000" w:themeColor="text1"/>
          <w:sz w:val="22"/>
          <w:szCs w:val="22"/>
        </w:rPr>
      </w:pPr>
      <w:r w:rsidRPr="0070305A">
        <w:rPr>
          <w:color w:val="000000" w:themeColor="text1"/>
          <w:sz w:val="22"/>
          <w:szCs w:val="22"/>
        </w:rPr>
        <w:t xml:space="preserve">Estas reuniones buscan fomentar la participación de la comunidad educativa, informando y tomando decisiones para mejorar el quehacer institucional, sin perjuicio de reuniones extraordinarias convocadas por </w:t>
      </w:r>
      <w:r w:rsidR="0070305A">
        <w:rPr>
          <w:color w:val="000000" w:themeColor="text1"/>
          <w:sz w:val="22"/>
          <w:szCs w:val="22"/>
        </w:rPr>
        <w:t>la Rectoría</w:t>
      </w:r>
      <w:r w:rsidR="00693AAE" w:rsidRPr="0070305A">
        <w:rPr>
          <w:color w:val="000000" w:themeColor="text1"/>
          <w:sz w:val="22"/>
          <w:szCs w:val="22"/>
        </w:rPr>
        <w:t>.</w:t>
      </w:r>
    </w:p>
    <w:p w14:paraId="057BF5A2" w14:textId="77777777" w:rsidR="00AB3F74" w:rsidRPr="003904B7" w:rsidRDefault="00AB3F74" w:rsidP="00DA760C">
      <w:pPr>
        <w:spacing w:after="0" w:line="240" w:lineRule="auto"/>
        <w:jc w:val="both"/>
        <w:rPr>
          <w:color w:val="000000" w:themeColor="text1"/>
        </w:rPr>
      </w:pPr>
    </w:p>
    <w:p w14:paraId="12CA0C54" w14:textId="7C9B6C47" w:rsidR="00AB3F74" w:rsidRPr="0070305A" w:rsidRDefault="0070305A" w:rsidP="000D6685">
      <w:pPr>
        <w:pStyle w:val="Ttulo2"/>
        <w:numPr>
          <w:ilvl w:val="1"/>
          <w:numId w:val="205"/>
        </w:numPr>
        <w:spacing w:line="240" w:lineRule="auto"/>
        <w:ind w:left="0" w:firstLine="0"/>
        <w:jc w:val="both"/>
        <w:rPr>
          <w:b/>
          <w:bCs/>
          <w:color w:val="000000" w:themeColor="text1"/>
          <w:sz w:val="24"/>
          <w:szCs w:val="24"/>
        </w:rPr>
      </w:pPr>
      <w:bookmarkStart w:id="91" w:name="_Toc223355000"/>
      <w:bookmarkStart w:id="92" w:name="_Toc232169373"/>
      <w:r w:rsidRPr="0070305A">
        <w:rPr>
          <w:b/>
          <w:bCs/>
          <w:color w:val="000000" w:themeColor="text1"/>
          <w:sz w:val="24"/>
          <w:szCs w:val="24"/>
        </w:rPr>
        <w:t>FUNCIONES</w:t>
      </w:r>
      <w:bookmarkEnd w:id="91"/>
      <w:bookmarkEnd w:id="92"/>
    </w:p>
    <w:p w14:paraId="3AF70A9E" w14:textId="1AC92738"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Proponer o adoptar las medidas y programas conducentes al mantenimiento de un clima escolar sano</w:t>
      </w:r>
      <w:r w:rsidR="00E32E41" w:rsidRPr="0070305A">
        <w:rPr>
          <w:color w:val="000000" w:themeColor="text1"/>
          <w:sz w:val="22"/>
          <w:szCs w:val="22"/>
        </w:rPr>
        <w:t>.</w:t>
      </w:r>
    </w:p>
    <w:p w14:paraId="325F11DC" w14:textId="191A6316"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Diseñar e implementar los planes de prevención de la violencia escolar del establecimiento</w:t>
      </w:r>
      <w:r w:rsidR="00E32E41" w:rsidRPr="0070305A">
        <w:rPr>
          <w:color w:val="000000" w:themeColor="text1"/>
          <w:sz w:val="22"/>
          <w:szCs w:val="22"/>
        </w:rPr>
        <w:t>.</w:t>
      </w:r>
    </w:p>
    <w:p w14:paraId="043D0330" w14:textId="3D55C368"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 xml:space="preserve">Informar y capacitar a todos los integrantes de la comunidad educativa acerca de las consecuencias del maltrato, acoso u hostigamiento escolar y de cualquier tipo de conducta contraria a la </w:t>
      </w:r>
      <w:r w:rsidR="008114C1" w:rsidRPr="0070305A">
        <w:rPr>
          <w:color w:val="000000" w:themeColor="text1"/>
          <w:sz w:val="22"/>
          <w:szCs w:val="22"/>
        </w:rPr>
        <w:t>Buena Convivencia</w:t>
      </w:r>
      <w:r w:rsidR="00B106C9" w:rsidRPr="0070305A">
        <w:rPr>
          <w:color w:val="000000" w:themeColor="text1"/>
          <w:sz w:val="22"/>
          <w:szCs w:val="22"/>
        </w:rPr>
        <w:t xml:space="preserve"> Educativa</w:t>
      </w:r>
      <w:r w:rsidR="00E32E41" w:rsidRPr="0070305A">
        <w:rPr>
          <w:color w:val="000000" w:themeColor="text1"/>
          <w:sz w:val="22"/>
          <w:szCs w:val="22"/>
        </w:rPr>
        <w:t>.</w:t>
      </w:r>
    </w:p>
    <w:p w14:paraId="33AFE8E2" w14:textId="2EE0BF8A"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 xml:space="preserve">Designar a uno o más </w:t>
      </w:r>
      <w:r w:rsidR="008D189F" w:rsidRPr="0070305A">
        <w:rPr>
          <w:color w:val="000000" w:themeColor="text1"/>
          <w:sz w:val="22"/>
          <w:szCs w:val="22"/>
        </w:rPr>
        <w:t>Coordinadore</w:t>
      </w:r>
      <w:r w:rsidRPr="0070305A">
        <w:rPr>
          <w:color w:val="000000" w:themeColor="text1"/>
          <w:sz w:val="22"/>
          <w:szCs w:val="22"/>
        </w:rPr>
        <w:t xml:space="preserve">s de </w:t>
      </w:r>
      <w:r w:rsidR="00B106C9" w:rsidRPr="0070305A">
        <w:rPr>
          <w:color w:val="000000" w:themeColor="text1"/>
          <w:sz w:val="22"/>
          <w:szCs w:val="22"/>
        </w:rPr>
        <w:t>Convivencia Educativa</w:t>
      </w:r>
      <w:r w:rsidR="00E32E41" w:rsidRPr="0070305A">
        <w:rPr>
          <w:color w:val="000000" w:themeColor="text1"/>
          <w:sz w:val="22"/>
          <w:szCs w:val="22"/>
        </w:rPr>
        <w:t>.</w:t>
      </w:r>
    </w:p>
    <w:p w14:paraId="7E85F286" w14:textId="2C142D71"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 xml:space="preserve">Conocer los informes e investigaciones presentadas por el </w:t>
      </w:r>
      <w:r w:rsidR="008D189F" w:rsidRPr="0070305A">
        <w:rPr>
          <w:color w:val="000000" w:themeColor="text1"/>
          <w:sz w:val="22"/>
          <w:szCs w:val="22"/>
        </w:rPr>
        <w:t>Coordinador</w:t>
      </w:r>
      <w:r w:rsidRPr="0070305A">
        <w:rPr>
          <w:color w:val="000000" w:themeColor="text1"/>
          <w:sz w:val="22"/>
          <w:szCs w:val="22"/>
        </w:rPr>
        <w:t xml:space="preserve"> de </w:t>
      </w:r>
      <w:r w:rsidR="00B106C9" w:rsidRPr="0070305A">
        <w:rPr>
          <w:color w:val="000000" w:themeColor="text1"/>
          <w:sz w:val="22"/>
          <w:szCs w:val="22"/>
        </w:rPr>
        <w:t>Convivencia Educativa</w:t>
      </w:r>
      <w:r w:rsidR="00E32E41" w:rsidRPr="0070305A">
        <w:rPr>
          <w:color w:val="000000" w:themeColor="text1"/>
          <w:sz w:val="22"/>
          <w:szCs w:val="22"/>
        </w:rPr>
        <w:t>.</w:t>
      </w:r>
    </w:p>
    <w:p w14:paraId="73B6095E" w14:textId="732E8B9A"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 xml:space="preserve">Requerir al </w:t>
      </w:r>
      <w:r w:rsidR="008D189F" w:rsidRPr="0070305A">
        <w:rPr>
          <w:color w:val="000000" w:themeColor="text1"/>
          <w:sz w:val="22"/>
          <w:szCs w:val="22"/>
        </w:rPr>
        <w:t>Coordinador</w:t>
      </w:r>
      <w:r w:rsidRPr="0070305A">
        <w:rPr>
          <w:color w:val="000000" w:themeColor="text1"/>
          <w:sz w:val="22"/>
          <w:szCs w:val="22"/>
        </w:rPr>
        <w:t xml:space="preserve"> de </w:t>
      </w:r>
      <w:r w:rsidR="00B106C9" w:rsidRPr="0070305A">
        <w:rPr>
          <w:color w:val="000000" w:themeColor="text1"/>
          <w:sz w:val="22"/>
          <w:szCs w:val="22"/>
        </w:rPr>
        <w:t>Convivencia Educativa</w:t>
      </w:r>
      <w:r w:rsidRPr="0070305A">
        <w:rPr>
          <w:color w:val="000000" w:themeColor="text1"/>
          <w:sz w:val="22"/>
          <w:szCs w:val="22"/>
        </w:rPr>
        <w:t xml:space="preserve">, informes, reportes o antecedentes relativos a la </w:t>
      </w:r>
      <w:r w:rsidR="00B106C9" w:rsidRPr="0070305A">
        <w:rPr>
          <w:color w:val="000000" w:themeColor="text1"/>
          <w:sz w:val="22"/>
          <w:szCs w:val="22"/>
        </w:rPr>
        <w:t>Convivencia Educativa</w:t>
      </w:r>
      <w:r w:rsidR="00E32E41" w:rsidRPr="0070305A">
        <w:rPr>
          <w:color w:val="000000" w:themeColor="text1"/>
          <w:sz w:val="22"/>
          <w:szCs w:val="22"/>
        </w:rPr>
        <w:t>.</w:t>
      </w:r>
    </w:p>
    <w:p w14:paraId="299263BF" w14:textId="71FE2FCB"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Determinar, con alcance general, qué tipo de faltas y sanciones serán de su propia competencia y aquellas que puedan resolverse directamente por los profesores u otras autoridades del establecimiento, así como los procedimientos a seguir en cada caso</w:t>
      </w:r>
      <w:r w:rsidR="00956333">
        <w:rPr>
          <w:color w:val="000000" w:themeColor="text1"/>
          <w:sz w:val="22"/>
          <w:szCs w:val="22"/>
        </w:rPr>
        <w:t>.</w:t>
      </w:r>
    </w:p>
    <w:p w14:paraId="70094EF4" w14:textId="2B2C5F79" w:rsidR="001D3669" w:rsidRPr="0070305A" w:rsidRDefault="001D366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Sugerir a la Dirección la aplicación de sanciones en los casos fundamentados y pertinentes.</w:t>
      </w:r>
    </w:p>
    <w:p w14:paraId="476A74D0" w14:textId="67B4A27E" w:rsidR="00300989" w:rsidRPr="0070305A" w:rsidRDefault="00300989"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Colaborar en la implementación de los estándares de la Ley de Convivencia 2026, incluyendo promoción de bienestar socioemocional y prevención estructural.</w:t>
      </w:r>
    </w:p>
    <w:p w14:paraId="50B0A9CF" w14:textId="5BF8BF51" w:rsidR="005B0DCE" w:rsidRPr="0070305A" w:rsidRDefault="005B0DCE"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Liderar la elaboración, implementación, seguimiento y evaluación del Plan de Gestión de Convivencia Educativa</w:t>
      </w:r>
      <w:r w:rsidR="00956333">
        <w:rPr>
          <w:color w:val="000000" w:themeColor="text1"/>
          <w:sz w:val="22"/>
          <w:szCs w:val="22"/>
        </w:rPr>
        <w:t>.</w:t>
      </w:r>
    </w:p>
    <w:p w14:paraId="246F4F5B" w14:textId="7DC62FA7" w:rsidR="005B0DCE" w:rsidRPr="0070305A" w:rsidRDefault="005B0DCE"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Asesorar a</w:t>
      </w:r>
      <w:r w:rsidR="009D3667">
        <w:rPr>
          <w:color w:val="000000" w:themeColor="text1"/>
          <w:sz w:val="22"/>
          <w:szCs w:val="22"/>
        </w:rPr>
        <w:t xml:space="preserve"> </w:t>
      </w:r>
      <w:r w:rsidRPr="0070305A">
        <w:rPr>
          <w:color w:val="000000" w:themeColor="text1"/>
          <w:sz w:val="22"/>
          <w:szCs w:val="22"/>
        </w:rPr>
        <w:t>l</w:t>
      </w:r>
      <w:r w:rsidR="009D3667">
        <w:rPr>
          <w:color w:val="000000" w:themeColor="text1"/>
          <w:sz w:val="22"/>
          <w:szCs w:val="22"/>
        </w:rPr>
        <w:t>a</w:t>
      </w:r>
      <w:r w:rsidRPr="0070305A">
        <w:rPr>
          <w:color w:val="000000" w:themeColor="text1"/>
          <w:sz w:val="22"/>
          <w:szCs w:val="22"/>
        </w:rPr>
        <w:t xml:space="preserve"> </w:t>
      </w:r>
      <w:r w:rsidR="009D3667">
        <w:rPr>
          <w:color w:val="000000" w:themeColor="text1"/>
          <w:sz w:val="22"/>
          <w:szCs w:val="22"/>
        </w:rPr>
        <w:t xml:space="preserve">Rectoría </w:t>
      </w:r>
      <w:r w:rsidRPr="0070305A">
        <w:rPr>
          <w:color w:val="000000" w:themeColor="text1"/>
          <w:sz w:val="22"/>
          <w:szCs w:val="22"/>
        </w:rPr>
        <w:t>y al Comité en la actualización participativa del RICE y del Plan</w:t>
      </w:r>
      <w:r w:rsidR="009D3667">
        <w:rPr>
          <w:color w:val="000000" w:themeColor="text1"/>
          <w:sz w:val="22"/>
          <w:szCs w:val="22"/>
        </w:rPr>
        <w:t xml:space="preserve"> de Gestión de Convivencia Educativa, al menos </w:t>
      </w:r>
      <w:r w:rsidRPr="0070305A">
        <w:rPr>
          <w:color w:val="000000" w:themeColor="text1"/>
          <w:sz w:val="22"/>
          <w:szCs w:val="22"/>
        </w:rPr>
        <w:t>cada cuatro años</w:t>
      </w:r>
      <w:r w:rsidR="00956333">
        <w:rPr>
          <w:color w:val="000000" w:themeColor="text1"/>
          <w:sz w:val="22"/>
          <w:szCs w:val="22"/>
        </w:rPr>
        <w:t>.</w:t>
      </w:r>
    </w:p>
    <w:p w14:paraId="59891781" w14:textId="4B72C149" w:rsidR="005B0DCE" w:rsidRPr="0070305A" w:rsidRDefault="005B0DCE"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Velar por la participación efectiva de padres, madres y estudiantes en todas las instancias de promoción de la buena convivencia.</w:t>
      </w:r>
    </w:p>
    <w:p w14:paraId="06F11EF5" w14:textId="4E7BE1C3" w:rsidR="002F1F61" w:rsidRDefault="002F1F61" w:rsidP="00FE331E">
      <w:pPr>
        <w:pStyle w:val="Prrafodelista"/>
        <w:numPr>
          <w:ilvl w:val="0"/>
          <w:numId w:val="3"/>
        </w:numPr>
        <w:spacing w:after="0" w:line="276" w:lineRule="auto"/>
        <w:jc w:val="both"/>
        <w:rPr>
          <w:color w:val="000000" w:themeColor="text1"/>
          <w:sz w:val="22"/>
          <w:szCs w:val="22"/>
        </w:rPr>
      </w:pPr>
      <w:r w:rsidRPr="0070305A">
        <w:rPr>
          <w:color w:val="000000" w:themeColor="text1"/>
          <w:sz w:val="22"/>
          <w:szCs w:val="22"/>
        </w:rPr>
        <w:t>Participar activamente en los procesos participativos de actualización del Plan de Gestión de Convivencia Educativa y del RICE, al menos cada cuatro años, conforme al artículo 16 H de la Ley N° 21.809, proponiendo ejes de trabajo y mecanismos para asegurar la participación efectiva de toda la comunidad educativa</w:t>
      </w:r>
    </w:p>
    <w:p w14:paraId="774B5178" w14:textId="1521382F" w:rsidR="00E67A1A" w:rsidRDefault="00E67A1A" w:rsidP="00FE331E">
      <w:pPr>
        <w:pStyle w:val="Prrafodelista"/>
        <w:numPr>
          <w:ilvl w:val="0"/>
          <w:numId w:val="3"/>
        </w:numPr>
        <w:spacing w:after="0" w:line="276" w:lineRule="auto"/>
        <w:jc w:val="both"/>
        <w:rPr>
          <w:color w:val="000000" w:themeColor="text1"/>
          <w:sz w:val="22"/>
          <w:szCs w:val="22"/>
        </w:rPr>
      </w:pPr>
      <w:r w:rsidRPr="00E67A1A">
        <w:rPr>
          <w:color w:val="000000" w:themeColor="text1"/>
          <w:sz w:val="22"/>
          <w:szCs w:val="22"/>
        </w:rPr>
        <w:t>Asesorar a la Rectoría y liderar los procesos participativos de actualización del RICE y del PGCE, al menos cada cuatro años, conforme al artículo 16 H de la Ley N° 21.809.</w:t>
      </w:r>
    </w:p>
    <w:p w14:paraId="2E98C3F1" w14:textId="5A5FE7B6" w:rsidR="00164A45" w:rsidRPr="0070305A" w:rsidRDefault="00164A45" w:rsidP="00FE331E">
      <w:pPr>
        <w:pStyle w:val="Prrafodelista"/>
        <w:numPr>
          <w:ilvl w:val="0"/>
          <w:numId w:val="3"/>
        </w:numPr>
        <w:spacing w:after="0" w:line="276" w:lineRule="auto"/>
        <w:jc w:val="both"/>
        <w:rPr>
          <w:color w:val="000000" w:themeColor="text1"/>
          <w:sz w:val="22"/>
          <w:szCs w:val="22"/>
        </w:rPr>
      </w:pPr>
      <w:r w:rsidRPr="00164A45">
        <w:rPr>
          <w:color w:val="000000" w:themeColor="text1"/>
          <w:sz w:val="22"/>
          <w:szCs w:val="22"/>
        </w:rPr>
        <w:lastRenderedPageBreak/>
        <w:t>Velar por el cumplimiento de los principios de interés superior del niño, niña y adolescente, no revictimización y debida diligencia en todos los protocolos y procedimientos de convivencia.</w:t>
      </w:r>
    </w:p>
    <w:p w14:paraId="3026EC2A" w14:textId="77777777" w:rsidR="001D3669" w:rsidRPr="0070305A" w:rsidRDefault="001D3669" w:rsidP="000D6685">
      <w:pPr>
        <w:spacing w:after="0" w:line="276" w:lineRule="auto"/>
        <w:jc w:val="both"/>
        <w:rPr>
          <w:color w:val="000000" w:themeColor="text1"/>
          <w:sz w:val="22"/>
          <w:szCs w:val="22"/>
        </w:rPr>
      </w:pPr>
    </w:p>
    <w:p w14:paraId="0013E92D" w14:textId="20ED0E35" w:rsidR="00414ACA" w:rsidRPr="0070305A" w:rsidRDefault="001D3669" w:rsidP="000D6685">
      <w:pPr>
        <w:spacing w:after="0" w:line="276" w:lineRule="auto"/>
        <w:ind w:firstLine="708"/>
        <w:jc w:val="both"/>
        <w:rPr>
          <w:color w:val="000000" w:themeColor="text1"/>
          <w:sz w:val="22"/>
          <w:szCs w:val="22"/>
        </w:rPr>
      </w:pPr>
      <w:r w:rsidRPr="0070305A">
        <w:rPr>
          <w:color w:val="000000" w:themeColor="text1"/>
          <w:sz w:val="22"/>
          <w:szCs w:val="22"/>
        </w:rPr>
        <w:t xml:space="preserve">El Comité de </w:t>
      </w:r>
      <w:r w:rsidR="008114C1" w:rsidRPr="0070305A">
        <w:rPr>
          <w:color w:val="000000" w:themeColor="text1"/>
          <w:sz w:val="22"/>
          <w:szCs w:val="22"/>
        </w:rPr>
        <w:t>Buena Convivencia</w:t>
      </w:r>
      <w:r w:rsidR="00B106C9" w:rsidRPr="0070305A">
        <w:rPr>
          <w:color w:val="000000" w:themeColor="text1"/>
          <w:sz w:val="22"/>
          <w:szCs w:val="22"/>
        </w:rPr>
        <w:t xml:space="preserve"> Educativa</w:t>
      </w:r>
      <w:r w:rsidRPr="0070305A">
        <w:rPr>
          <w:color w:val="000000" w:themeColor="text1"/>
          <w:sz w:val="22"/>
          <w:szCs w:val="22"/>
        </w:rPr>
        <w:t xml:space="preserve"> no podrá intervenir en funciones o materias que sean competencia de otros estamentos del establecimiento.</w:t>
      </w:r>
    </w:p>
    <w:p w14:paraId="6C89FB41" w14:textId="77777777" w:rsidR="00414ACA" w:rsidRPr="003904B7" w:rsidRDefault="00414ACA" w:rsidP="00DA760C">
      <w:pPr>
        <w:spacing w:after="0" w:line="240" w:lineRule="auto"/>
        <w:jc w:val="both"/>
        <w:rPr>
          <w:color w:val="000000" w:themeColor="text1"/>
        </w:rPr>
      </w:pPr>
    </w:p>
    <w:p w14:paraId="2BA499E6" w14:textId="74BF286C" w:rsidR="005A5799" w:rsidRPr="0070305A" w:rsidRDefault="0070305A" w:rsidP="000D6685">
      <w:pPr>
        <w:pStyle w:val="Ttulo2"/>
        <w:numPr>
          <w:ilvl w:val="1"/>
          <w:numId w:val="205"/>
        </w:numPr>
        <w:spacing w:line="240" w:lineRule="auto"/>
        <w:ind w:left="0" w:firstLine="0"/>
        <w:jc w:val="both"/>
        <w:rPr>
          <w:b/>
          <w:bCs/>
          <w:color w:val="000000" w:themeColor="text1"/>
          <w:sz w:val="24"/>
          <w:szCs w:val="24"/>
        </w:rPr>
      </w:pPr>
      <w:bookmarkStart w:id="93" w:name="_Toc223355001"/>
      <w:bookmarkStart w:id="94" w:name="_Toc232169374"/>
      <w:r w:rsidRPr="0070305A">
        <w:rPr>
          <w:b/>
          <w:bCs/>
          <w:color w:val="000000" w:themeColor="text1"/>
          <w:sz w:val="24"/>
          <w:szCs w:val="24"/>
        </w:rPr>
        <w:t>FUNCIONES DEL COORDINADOR DE CONVIVENCIA EDUCATIVA DENTRO DEL COMITÉ DE LA BUENA CONVIVENCIA</w:t>
      </w:r>
      <w:bookmarkEnd w:id="93"/>
      <w:bookmarkEnd w:id="94"/>
    </w:p>
    <w:p w14:paraId="64B0D3F6" w14:textId="77777777" w:rsidR="005A5799" w:rsidRPr="003904B7" w:rsidRDefault="005A5799" w:rsidP="00DA760C">
      <w:pPr>
        <w:spacing w:after="0" w:line="240" w:lineRule="auto"/>
        <w:jc w:val="both"/>
        <w:rPr>
          <w:color w:val="000000" w:themeColor="text1"/>
        </w:rPr>
      </w:pPr>
    </w:p>
    <w:p w14:paraId="19E3228D" w14:textId="5D8C64A8" w:rsidR="005A5799" w:rsidRPr="0070305A" w:rsidRDefault="005A5799" w:rsidP="00DA760C">
      <w:pPr>
        <w:spacing w:after="0" w:line="240" w:lineRule="auto"/>
        <w:ind w:firstLine="708"/>
        <w:jc w:val="both"/>
        <w:rPr>
          <w:color w:val="000000" w:themeColor="text1"/>
          <w:sz w:val="22"/>
          <w:szCs w:val="22"/>
        </w:rPr>
      </w:pPr>
      <w:r w:rsidRPr="0070305A">
        <w:rPr>
          <w:color w:val="000000" w:themeColor="text1"/>
          <w:sz w:val="22"/>
          <w:szCs w:val="22"/>
        </w:rPr>
        <w:t xml:space="preserve">El Coordinador de </w:t>
      </w:r>
      <w:r w:rsidR="00B106C9" w:rsidRPr="0070305A">
        <w:rPr>
          <w:color w:val="000000" w:themeColor="text1"/>
          <w:sz w:val="22"/>
          <w:szCs w:val="22"/>
        </w:rPr>
        <w:t>Convivencia Educativa</w:t>
      </w:r>
      <w:r w:rsidRPr="0070305A">
        <w:rPr>
          <w:color w:val="000000" w:themeColor="text1"/>
          <w:sz w:val="22"/>
          <w:szCs w:val="22"/>
        </w:rPr>
        <w:t xml:space="preserve"> es un miembro clave del Comité de la </w:t>
      </w:r>
      <w:r w:rsidR="008114C1" w:rsidRPr="0070305A">
        <w:rPr>
          <w:color w:val="000000" w:themeColor="text1"/>
          <w:sz w:val="22"/>
          <w:szCs w:val="22"/>
        </w:rPr>
        <w:t>Buena Convivencia</w:t>
      </w:r>
      <w:r w:rsidRPr="0070305A">
        <w:rPr>
          <w:color w:val="000000" w:themeColor="text1"/>
          <w:sz w:val="22"/>
          <w:szCs w:val="22"/>
        </w:rPr>
        <w:t>, responsable de fomentar un ambiente escolar inclusivo, respetuoso y propicio para el aprendizaje. Sus funciones se orientan a la prevención, intervención y promoción de la convivencia positiva, en alineación con las normativas educativas vigentes (como la Ley de</w:t>
      </w:r>
      <w:r w:rsidR="00C73DBF" w:rsidRPr="0070305A">
        <w:rPr>
          <w:color w:val="000000" w:themeColor="text1"/>
          <w:sz w:val="22"/>
          <w:szCs w:val="22"/>
        </w:rPr>
        <w:t xml:space="preserve"> </w:t>
      </w:r>
      <w:r w:rsidR="00B106C9" w:rsidRPr="0070305A">
        <w:rPr>
          <w:color w:val="000000" w:themeColor="text1"/>
          <w:sz w:val="22"/>
          <w:szCs w:val="22"/>
        </w:rPr>
        <w:t>Convivencia Educativa</w:t>
      </w:r>
      <w:r w:rsidRPr="0070305A">
        <w:rPr>
          <w:color w:val="000000" w:themeColor="text1"/>
          <w:sz w:val="22"/>
          <w:szCs w:val="22"/>
        </w:rPr>
        <w:t xml:space="preserve"> en Chile) y los principios institucionales del colegio particular. </w:t>
      </w:r>
    </w:p>
    <w:p w14:paraId="5E11526C" w14:textId="77777777" w:rsidR="005A5799" w:rsidRPr="0070305A" w:rsidRDefault="005A5799" w:rsidP="00DA760C">
      <w:pPr>
        <w:spacing w:after="0" w:line="240" w:lineRule="auto"/>
        <w:jc w:val="both"/>
        <w:rPr>
          <w:color w:val="000000" w:themeColor="text1"/>
          <w:sz w:val="22"/>
          <w:szCs w:val="22"/>
        </w:rPr>
      </w:pPr>
    </w:p>
    <w:p w14:paraId="6B5F0A5A" w14:textId="3252D85D" w:rsidR="00FB603C" w:rsidRPr="0070305A" w:rsidRDefault="00FB603C" w:rsidP="00FB603C">
      <w:pPr>
        <w:spacing w:after="0" w:line="240" w:lineRule="auto"/>
        <w:ind w:firstLine="708"/>
        <w:jc w:val="both"/>
        <w:rPr>
          <w:color w:val="000000" w:themeColor="text1"/>
          <w:sz w:val="22"/>
          <w:szCs w:val="22"/>
        </w:rPr>
      </w:pPr>
      <w:r w:rsidRPr="0070305A">
        <w:rPr>
          <w:color w:val="000000" w:themeColor="text1"/>
          <w:sz w:val="22"/>
          <w:szCs w:val="22"/>
        </w:rPr>
        <w:t xml:space="preserve">El Coordinador de Convivencia Educativa del Colegio Licancabur es el Psicólogo Luis Romero Iglesias, con dedicación de 44 horas semanales, quien asume todas las funciones y responsabilidades establecidas en el presente RICE y en la </w:t>
      </w:r>
      <w:r w:rsidR="009D3667">
        <w:rPr>
          <w:color w:val="000000" w:themeColor="text1"/>
          <w:sz w:val="22"/>
          <w:szCs w:val="22"/>
        </w:rPr>
        <w:t>Ley 21.609.</w:t>
      </w:r>
    </w:p>
    <w:p w14:paraId="3B1AA2FE" w14:textId="77777777" w:rsidR="00FB603C" w:rsidRPr="0070305A" w:rsidRDefault="00FB603C" w:rsidP="00DA760C">
      <w:pPr>
        <w:spacing w:after="0" w:line="240" w:lineRule="auto"/>
        <w:jc w:val="both"/>
        <w:rPr>
          <w:color w:val="000000" w:themeColor="text1"/>
          <w:sz w:val="22"/>
          <w:szCs w:val="22"/>
        </w:rPr>
      </w:pPr>
    </w:p>
    <w:p w14:paraId="6EC0622D" w14:textId="78E3DD5E" w:rsidR="005A5799" w:rsidRPr="0070305A" w:rsidRDefault="005A5799" w:rsidP="00DA760C">
      <w:pPr>
        <w:spacing w:after="0" w:line="240" w:lineRule="auto"/>
        <w:ind w:firstLine="708"/>
        <w:jc w:val="both"/>
        <w:rPr>
          <w:color w:val="000000" w:themeColor="text1"/>
          <w:sz w:val="22"/>
          <w:szCs w:val="22"/>
        </w:rPr>
      </w:pPr>
      <w:r w:rsidRPr="0070305A">
        <w:rPr>
          <w:color w:val="000000" w:themeColor="text1"/>
          <w:sz w:val="22"/>
          <w:szCs w:val="22"/>
        </w:rPr>
        <w:t xml:space="preserve">Serán funciones del Coordinador de </w:t>
      </w:r>
      <w:r w:rsidR="00B106C9" w:rsidRPr="0070305A">
        <w:rPr>
          <w:color w:val="000000" w:themeColor="text1"/>
          <w:sz w:val="22"/>
          <w:szCs w:val="22"/>
        </w:rPr>
        <w:t>Convivencia Educativa</w:t>
      </w:r>
      <w:r w:rsidRPr="0070305A">
        <w:rPr>
          <w:color w:val="000000" w:themeColor="text1"/>
          <w:sz w:val="22"/>
          <w:szCs w:val="22"/>
        </w:rPr>
        <w:t xml:space="preserve"> dentro del Comité las siguientes:</w:t>
      </w:r>
    </w:p>
    <w:p w14:paraId="65834212" w14:textId="77777777" w:rsidR="005A5799" w:rsidRPr="0070305A" w:rsidRDefault="005A5799" w:rsidP="00DA760C">
      <w:pPr>
        <w:spacing w:after="0" w:line="240" w:lineRule="auto"/>
        <w:jc w:val="both"/>
        <w:rPr>
          <w:color w:val="000000" w:themeColor="text1"/>
          <w:sz w:val="22"/>
          <w:szCs w:val="22"/>
        </w:rPr>
      </w:pPr>
    </w:p>
    <w:p w14:paraId="778A91C4" w14:textId="146832E2"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 xml:space="preserve">Liderar la planificación y ejecución de estrategias de convivencia: Diseñar y coordinar planes anuales para promover </w:t>
      </w:r>
      <w:r w:rsidR="00C97A8A" w:rsidRPr="00774FD0">
        <w:rPr>
          <w:color w:val="000000" w:themeColor="text1"/>
          <w:sz w:val="22"/>
          <w:szCs w:val="22"/>
        </w:rPr>
        <w:t>la Convivencia</w:t>
      </w:r>
      <w:r w:rsidR="00B106C9" w:rsidRPr="00774FD0">
        <w:rPr>
          <w:color w:val="000000" w:themeColor="text1"/>
          <w:sz w:val="22"/>
          <w:szCs w:val="22"/>
        </w:rPr>
        <w:t xml:space="preserve"> Educativa</w:t>
      </w:r>
      <w:r w:rsidRPr="00774FD0">
        <w:rPr>
          <w:color w:val="000000" w:themeColor="text1"/>
          <w:sz w:val="22"/>
          <w:szCs w:val="22"/>
        </w:rPr>
        <w:t>, incluyendo programas de prevención de bullying, resolución de conflictos y educación en valores, asegurando su integración en el currículo y actividades extracurriculares.</w:t>
      </w:r>
    </w:p>
    <w:p w14:paraId="1A06F541" w14:textId="77777777" w:rsidR="005A5799" w:rsidRPr="0070305A" w:rsidRDefault="005A5799" w:rsidP="00DA760C">
      <w:pPr>
        <w:spacing w:after="0" w:line="240" w:lineRule="auto"/>
        <w:ind w:left="709" w:hanging="425"/>
        <w:jc w:val="both"/>
        <w:rPr>
          <w:color w:val="000000" w:themeColor="text1"/>
          <w:sz w:val="22"/>
          <w:szCs w:val="22"/>
        </w:rPr>
      </w:pPr>
    </w:p>
    <w:p w14:paraId="17FB8B91" w14:textId="3CD5776A"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Monitorear y evaluar el clima escolar: Realizar diagnósticos periódicos sobre el ambiente de convivencia mediante encuestas, observaciones y análisis de incidentes, presentando informes al Comité para proponer mejoras y ajustes en las políticas internas.</w:t>
      </w:r>
    </w:p>
    <w:p w14:paraId="2826020F" w14:textId="77777777" w:rsidR="005A5799" w:rsidRPr="0070305A" w:rsidRDefault="005A5799" w:rsidP="00DA760C">
      <w:pPr>
        <w:spacing w:after="0" w:line="240" w:lineRule="auto"/>
        <w:ind w:left="709" w:hanging="425"/>
        <w:jc w:val="both"/>
        <w:rPr>
          <w:color w:val="000000" w:themeColor="text1"/>
          <w:sz w:val="22"/>
          <w:szCs w:val="22"/>
        </w:rPr>
      </w:pPr>
    </w:p>
    <w:p w14:paraId="5529BEC2" w14:textId="1BE5267B"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Gestionar casos de conflictos y sanciones: Actuar como mediador en situaciones de desacuerdos entre estudiantes, docentes, apoderados o personal administrativo, aplicando protocolos de intervención restaurativa y derivando casos graves a instancias superiores cuando sea necesario, siempre respetando los derechos de los involucrados.</w:t>
      </w:r>
    </w:p>
    <w:p w14:paraId="3D87F2FE" w14:textId="77777777" w:rsidR="005A5799" w:rsidRPr="0070305A" w:rsidRDefault="005A5799" w:rsidP="00DA760C">
      <w:pPr>
        <w:spacing w:after="0" w:line="240" w:lineRule="auto"/>
        <w:ind w:left="709" w:hanging="425"/>
        <w:jc w:val="both"/>
        <w:rPr>
          <w:color w:val="000000" w:themeColor="text1"/>
          <w:sz w:val="22"/>
          <w:szCs w:val="22"/>
        </w:rPr>
      </w:pPr>
    </w:p>
    <w:p w14:paraId="2381BDF0" w14:textId="0F9EC11C"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Coordinar con actores educativos: Facilitar la colaboración entre el Comité, el equipo directivo, docentes, estudiantes y familias, organizando reuniones, talleres y capacitaciones para fortalecer la participación comunitaria en temas de convivencia.</w:t>
      </w:r>
    </w:p>
    <w:p w14:paraId="4360547D" w14:textId="77777777" w:rsidR="005A5799" w:rsidRPr="0070305A" w:rsidRDefault="005A5799" w:rsidP="00DA760C">
      <w:pPr>
        <w:spacing w:after="0" w:line="240" w:lineRule="auto"/>
        <w:ind w:left="709" w:hanging="425"/>
        <w:jc w:val="both"/>
        <w:rPr>
          <w:color w:val="000000" w:themeColor="text1"/>
          <w:sz w:val="22"/>
          <w:szCs w:val="22"/>
        </w:rPr>
      </w:pPr>
    </w:p>
    <w:p w14:paraId="61961101" w14:textId="145953AF"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 xml:space="preserve">Promover la formación continua: Organizar y supervisar actividades de capacitación para el personal docente y no docente en materias de </w:t>
      </w:r>
      <w:r w:rsidR="00B106C9" w:rsidRPr="00774FD0">
        <w:rPr>
          <w:color w:val="000000" w:themeColor="text1"/>
          <w:sz w:val="22"/>
          <w:szCs w:val="22"/>
        </w:rPr>
        <w:t>Convivencia Educativa</w:t>
      </w:r>
      <w:r w:rsidRPr="00774FD0">
        <w:rPr>
          <w:color w:val="000000" w:themeColor="text1"/>
          <w:sz w:val="22"/>
          <w:szCs w:val="22"/>
        </w:rPr>
        <w:t>, diversidad, inclusión y manejo de emociones, asegurando que se alineen con los objetivos del Comité.</w:t>
      </w:r>
    </w:p>
    <w:p w14:paraId="55174C26" w14:textId="77777777" w:rsidR="005A5799" w:rsidRPr="0070305A" w:rsidRDefault="005A5799" w:rsidP="00DA760C">
      <w:pPr>
        <w:spacing w:after="0" w:line="240" w:lineRule="auto"/>
        <w:ind w:left="709" w:hanging="425"/>
        <w:jc w:val="both"/>
        <w:rPr>
          <w:color w:val="000000" w:themeColor="text1"/>
          <w:sz w:val="22"/>
          <w:szCs w:val="22"/>
        </w:rPr>
      </w:pPr>
    </w:p>
    <w:p w14:paraId="79D12026" w14:textId="5A7682A1"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 xml:space="preserve">Supervisar el cumplimiento normativo: Velar por la aplicación del Reglamento Interno de </w:t>
      </w:r>
      <w:r w:rsidR="00B106C9" w:rsidRPr="00774FD0">
        <w:rPr>
          <w:color w:val="000000" w:themeColor="text1"/>
          <w:sz w:val="22"/>
          <w:szCs w:val="22"/>
        </w:rPr>
        <w:t>Convivencia Educativa</w:t>
      </w:r>
      <w:r w:rsidRPr="00774FD0">
        <w:rPr>
          <w:color w:val="000000" w:themeColor="text1"/>
          <w:sz w:val="22"/>
          <w:szCs w:val="22"/>
        </w:rPr>
        <w:t xml:space="preserve"> (RICE) en todas las instancias del colegio, revisando y </w:t>
      </w:r>
      <w:r w:rsidRPr="00774FD0">
        <w:rPr>
          <w:color w:val="000000" w:themeColor="text1"/>
          <w:sz w:val="22"/>
          <w:szCs w:val="22"/>
        </w:rPr>
        <w:lastRenderedPageBreak/>
        <w:t>actualizando sus contenidos en conjunto con el Comité para adaptarlos a las necesidades institucionales y cambios legales.</w:t>
      </w:r>
    </w:p>
    <w:p w14:paraId="66CB438B" w14:textId="77777777" w:rsidR="005A5799" w:rsidRPr="0070305A" w:rsidRDefault="005A5799" w:rsidP="00DA760C">
      <w:pPr>
        <w:spacing w:after="0" w:line="240" w:lineRule="auto"/>
        <w:ind w:left="709" w:hanging="425"/>
        <w:jc w:val="both"/>
        <w:rPr>
          <w:color w:val="000000" w:themeColor="text1"/>
          <w:sz w:val="22"/>
          <w:szCs w:val="22"/>
        </w:rPr>
      </w:pPr>
    </w:p>
    <w:p w14:paraId="1EEB2183" w14:textId="4B96A03E"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 xml:space="preserve">Fomentar la participación estudiantil: Impulsar la creación de espacios de diálogo y liderazgo estudiantil, como consejos de curso o asambleas, para que los </w:t>
      </w:r>
      <w:r w:rsidR="00C73DBF" w:rsidRPr="00774FD0">
        <w:rPr>
          <w:color w:val="000000" w:themeColor="text1"/>
          <w:sz w:val="22"/>
          <w:szCs w:val="22"/>
        </w:rPr>
        <w:t>estudiantes</w:t>
      </w:r>
      <w:r w:rsidRPr="00774FD0">
        <w:rPr>
          <w:color w:val="000000" w:themeColor="text1"/>
          <w:sz w:val="22"/>
          <w:szCs w:val="22"/>
        </w:rPr>
        <w:t xml:space="preserve"> contribuyan activamente a la mejora de la convivencia.</w:t>
      </w:r>
    </w:p>
    <w:p w14:paraId="3D71554A" w14:textId="77777777" w:rsidR="005A5799" w:rsidRPr="0070305A" w:rsidRDefault="005A5799" w:rsidP="00DA760C">
      <w:pPr>
        <w:spacing w:after="0" w:line="240" w:lineRule="auto"/>
        <w:ind w:left="709" w:hanging="425"/>
        <w:jc w:val="both"/>
        <w:rPr>
          <w:color w:val="000000" w:themeColor="text1"/>
          <w:sz w:val="22"/>
          <w:szCs w:val="22"/>
        </w:rPr>
      </w:pPr>
    </w:p>
    <w:p w14:paraId="3FE1C249" w14:textId="398A4416" w:rsidR="005A5799" w:rsidRPr="00774FD0" w:rsidRDefault="005A5799">
      <w:pPr>
        <w:pStyle w:val="Prrafodelista"/>
        <w:numPr>
          <w:ilvl w:val="0"/>
          <w:numId w:val="206"/>
        </w:numPr>
        <w:spacing w:after="0" w:line="240" w:lineRule="auto"/>
        <w:jc w:val="both"/>
        <w:rPr>
          <w:color w:val="000000" w:themeColor="text1"/>
          <w:sz w:val="22"/>
          <w:szCs w:val="22"/>
        </w:rPr>
      </w:pPr>
      <w:r w:rsidRPr="00774FD0">
        <w:rPr>
          <w:color w:val="000000" w:themeColor="text1"/>
          <w:sz w:val="22"/>
          <w:szCs w:val="22"/>
        </w:rPr>
        <w:t xml:space="preserve">Reportar y documentar acciones: Mantener registros detallados de las actividades, incidentes y resoluciones del Comité relacionadas con la convivencia, preparando informes semestrales para </w:t>
      </w:r>
      <w:r w:rsidR="0070305A" w:rsidRPr="00774FD0">
        <w:rPr>
          <w:color w:val="000000" w:themeColor="text1"/>
          <w:sz w:val="22"/>
          <w:szCs w:val="22"/>
        </w:rPr>
        <w:t>la</w:t>
      </w:r>
      <w:r w:rsidRPr="00774FD0">
        <w:rPr>
          <w:color w:val="000000" w:themeColor="text1"/>
          <w:sz w:val="22"/>
          <w:szCs w:val="22"/>
        </w:rPr>
        <w:t xml:space="preserve"> </w:t>
      </w:r>
      <w:r w:rsidR="00243E85" w:rsidRPr="00774FD0">
        <w:rPr>
          <w:color w:val="000000" w:themeColor="text1"/>
          <w:sz w:val="22"/>
          <w:szCs w:val="22"/>
        </w:rPr>
        <w:t>Recto</w:t>
      </w:r>
      <w:r w:rsidR="0070305A" w:rsidRPr="00774FD0">
        <w:rPr>
          <w:color w:val="000000" w:themeColor="text1"/>
          <w:sz w:val="22"/>
          <w:szCs w:val="22"/>
        </w:rPr>
        <w:t>ría</w:t>
      </w:r>
      <w:r w:rsidRPr="00774FD0">
        <w:rPr>
          <w:color w:val="000000" w:themeColor="text1"/>
          <w:sz w:val="22"/>
          <w:szCs w:val="22"/>
        </w:rPr>
        <w:t xml:space="preserve"> del colegio y autoridades educativas si corresponde.</w:t>
      </w:r>
    </w:p>
    <w:p w14:paraId="52E75285" w14:textId="77777777" w:rsidR="005A5799" w:rsidRPr="0070305A" w:rsidRDefault="005A5799" w:rsidP="00DA760C">
      <w:pPr>
        <w:spacing w:after="0" w:line="240" w:lineRule="auto"/>
        <w:jc w:val="both"/>
        <w:rPr>
          <w:color w:val="000000" w:themeColor="text1"/>
          <w:sz w:val="22"/>
          <w:szCs w:val="22"/>
        </w:rPr>
      </w:pPr>
    </w:p>
    <w:p w14:paraId="7F334BDC" w14:textId="527248DD" w:rsidR="00690A99" w:rsidRPr="0070305A" w:rsidRDefault="005A5799" w:rsidP="00DA760C">
      <w:pPr>
        <w:spacing w:after="0" w:line="240" w:lineRule="auto"/>
        <w:ind w:firstLine="708"/>
        <w:jc w:val="both"/>
        <w:rPr>
          <w:color w:val="000000" w:themeColor="text1"/>
          <w:sz w:val="22"/>
          <w:szCs w:val="22"/>
        </w:rPr>
      </w:pPr>
      <w:r w:rsidRPr="0070305A">
        <w:rPr>
          <w:color w:val="000000" w:themeColor="text1"/>
          <w:sz w:val="22"/>
          <w:szCs w:val="22"/>
        </w:rPr>
        <w:t xml:space="preserve">Estas funciones se ejercerán en coordinación con los demás miembros del Comité de la </w:t>
      </w:r>
      <w:r w:rsidR="008114C1" w:rsidRPr="0070305A">
        <w:rPr>
          <w:color w:val="000000" w:themeColor="text1"/>
          <w:sz w:val="22"/>
          <w:szCs w:val="22"/>
        </w:rPr>
        <w:t>Buena Convivencia</w:t>
      </w:r>
      <w:r w:rsidRPr="0070305A">
        <w:rPr>
          <w:color w:val="000000" w:themeColor="text1"/>
          <w:sz w:val="22"/>
          <w:szCs w:val="22"/>
        </w:rPr>
        <w:t>, priorizando el bienestar integral de la comunidad educativa y contribuyendo al logro de una enseñanza de calidad en un entorno seguro y equitativo. El Coordinador deberá rendir cuentas periódicamente ante el Comité y el equipo directivo del colegio.</w:t>
      </w:r>
    </w:p>
    <w:p w14:paraId="5E9FEEA3" w14:textId="77777777" w:rsidR="0031441F" w:rsidRDefault="0031441F" w:rsidP="0031441F">
      <w:pPr>
        <w:rPr>
          <w:color w:val="000000" w:themeColor="text1"/>
        </w:rPr>
      </w:pPr>
      <w:bookmarkStart w:id="95" w:name="_Toc223355002"/>
    </w:p>
    <w:p w14:paraId="6EDBC266" w14:textId="07C63852" w:rsidR="005B0DCE" w:rsidRPr="00D92A12" w:rsidRDefault="005B0DCE" w:rsidP="00FE331E">
      <w:pPr>
        <w:pStyle w:val="Prrafodelista"/>
        <w:numPr>
          <w:ilvl w:val="1"/>
          <w:numId w:val="205"/>
        </w:numPr>
        <w:ind w:left="0" w:firstLine="0"/>
        <w:rPr>
          <w:b/>
          <w:bCs/>
          <w:color w:val="000000" w:themeColor="text1"/>
        </w:rPr>
      </w:pPr>
      <w:r w:rsidRPr="00D92A12">
        <w:rPr>
          <w:b/>
          <w:bCs/>
          <w:color w:val="000000" w:themeColor="text1"/>
        </w:rPr>
        <w:t>PLAN DE GESTIÓN DE CONVIVENCIA EDUCATIVA</w:t>
      </w:r>
    </w:p>
    <w:p w14:paraId="1BF35DEF" w14:textId="77777777" w:rsidR="00E67A1A" w:rsidRPr="00E67A1A" w:rsidRDefault="00E67A1A" w:rsidP="00E67A1A">
      <w:pPr>
        <w:spacing w:after="0"/>
        <w:ind w:firstLine="708"/>
        <w:jc w:val="both"/>
        <w:rPr>
          <w:color w:val="000000" w:themeColor="text1"/>
          <w:sz w:val="22"/>
          <w:szCs w:val="22"/>
        </w:rPr>
      </w:pPr>
      <w:r w:rsidRPr="00E67A1A">
        <w:rPr>
          <w:color w:val="000000" w:themeColor="text1"/>
          <w:sz w:val="22"/>
          <w:szCs w:val="22"/>
        </w:rPr>
        <w:t>El Colegio Licancabur cuenta con un Plan de Gestión de Convivencia Educativa (PGCE), documento complementario e inseparable del presente RICE, elaborado por el Equipo de Convivencia Educativa, liderado por el Coordinador de Convivencia Educativa, y aprobado por la Rectoría. Este Plan se actualiza anualmente y se somete a proceso participativo al menos cada cuatro años, conforme al artículo 16 H de la Ley N° 21.809.</w:t>
      </w:r>
    </w:p>
    <w:p w14:paraId="7D8CC731" w14:textId="77777777" w:rsidR="00FE331E" w:rsidRDefault="00FE331E" w:rsidP="00E67A1A">
      <w:pPr>
        <w:spacing w:after="0"/>
        <w:ind w:firstLine="708"/>
        <w:jc w:val="both"/>
        <w:rPr>
          <w:b/>
          <w:bCs/>
          <w:color w:val="000000" w:themeColor="text1"/>
          <w:sz w:val="22"/>
          <w:szCs w:val="22"/>
        </w:rPr>
      </w:pPr>
    </w:p>
    <w:p w14:paraId="62674A27" w14:textId="251DA697" w:rsidR="00E67A1A" w:rsidRPr="00E67A1A" w:rsidRDefault="00E67A1A" w:rsidP="00E67A1A">
      <w:pPr>
        <w:spacing w:after="0"/>
        <w:ind w:firstLine="708"/>
        <w:jc w:val="both"/>
        <w:rPr>
          <w:color w:val="000000" w:themeColor="text1"/>
          <w:sz w:val="22"/>
          <w:szCs w:val="22"/>
        </w:rPr>
      </w:pPr>
      <w:r w:rsidRPr="002952A2">
        <w:rPr>
          <w:b/>
          <w:bCs/>
          <w:color w:val="000000" w:themeColor="text1"/>
          <w:sz w:val="22"/>
          <w:szCs w:val="22"/>
        </w:rPr>
        <w:t>Objetivo General:</w:t>
      </w:r>
      <w:r w:rsidRPr="00E67A1A">
        <w:rPr>
          <w:color w:val="000000" w:themeColor="text1"/>
          <w:sz w:val="22"/>
          <w:szCs w:val="22"/>
        </w:rPr>
        <w:t xml:space="preserve"> Promover la buena convivencia, el buen trato, el bienestar socioemocional y erradicar toda forma de violencia, acoso y discriminación en la comunidad educativa.</w:t>
      </w:r>
    </w:p>
    <w:p w14:paraId="72D744F7" w14:textId="77777777" w:rsidR="00FE331E" w:rsidRDefault="00FE331E" w:rsidP="00E67A1A">
      <w:pPr>
        <w:spacing w:after="0"/>
        <w:ind w:firstLine="708"/>
        <w:jc w:val="both"/>
        <w:rPr>
          <w:b/>
          <w:bCs/>
          <w:color w:val="000000" w:themeColor="text1"/>
          <w:sz w:val="22"/>
          <w:szCs w:val="22"/>
        </w:rPr>
      </w:pPr>
    </w:p>
    <w:p w14:paraId="2F949A14" w14:textId="1CC2A8ED" w:rsidR="00E67A1A" w:rsidRPr="00E67A1A" w:rsidRDefault="00E67A1A" w:rsidP="00E67A1A">
      <w:pPr>
        <w:spacing w:after="0"/>
        <w:ind w:firstLine="708"/>
        <w:jc w:val="both"/>
        <w:rPr>
          <w:color w:val="000000" w:themeColor="text1"/>
          <w:sz w:val="22"/>
          <w:szCs w:val="22"/>
        </w:rPr>
      </w:pPr>
      <w:r w:rsidRPr="002952A2">
        <w:rPr>
          <w:b/>
          <w:bCs/>
          <w:color w:val="000000" w:themeColor="text1"/>
          <w:sz w:val="22"/>
          <w:szCs w:val="22"/>
        </w:rPr>
        <w:t>Contenidos Mínimos (artículo 16 D LGE</w:t>
      </w:r>
      <w:r w:rsidRPr="00E67A1A">
        <w:rPr>
          <w:color w:val="000000" w:themeColor="text1"/>
          <w:sz w:val="22"/>
          <w:szCs w:val="22"/>
        </w:rPr>
        <w:t>):</w:t>
      </w:r>
    </w:p>
    <w:p w14:paraId="72E7B7EC"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a) Coordinación entre el área técnico-pedagógica, administrativa y el Equipo de Convivencia Educativa.</w:t>
      </w:r>
    </w:p>
    <w:p w14:paraId="3E87BD97"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b) Estrategias de información, difusión y formación continua para todos los estamentos (estudiantes, docentes, asistentes de la educación, directivos, apoderados) en buen trato, no discriminación y perspectiva de género.</w:t>
      </w:r>
    </w:p>
    <w:p w14:paraId="78811036"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c) Acciones de promoción del bienestar y salud mental, prevención de conductas suicidas, consumo de sustancias y otros factores de riesgo.</w:t>
      </w:r>
    </w:p>
    <w:p w14:paraId="0A57D6F7"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d) Estrategias para la gestión colaborativa de conflictos (mediación restaurativa y restitutiva).</w:t>
      </w:r>
    </w:p>
    <w:p w14:paraId="66DE7235" w14:textId="53B18C8B"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 xml:space="preserve">e) Calendarización anual de actividades de promoción, prevención </w:t>
      </w:r>
      <w:r>
        <w:rPr>
          <w:color w:val="000000" w:themeColor="text1"/>
          <w:sz w:val="22"/>
          <w:szCs w:val="22"/>
        </w:rPr>
        <w:t>e</w:t>
      </w:r>
      <w:r w:rsidRPr="00E67A1A">
        <w:rPr>
          <w:color w:val="000000" w:themeColor="text1"/>
          <w:sz w:val="22"/>
          <w:szCs w:val="22"/>
        </w:rPr>
        <w:t xml:space="preserve"> intervención.</w:t>
      </w:r>
    </w:p>
    <w:p w14:paraId="7ED04918"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f) Incorporación activa de los estudiantes como sujetos protagónicos en la promoción de la convivencia.</w:t>
      </w:r>
    </w:p>
    <w:p w14:paraId="179128DD"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g) Estrategias de formación y participación dirigidas a padres, madres y apoderados.</w:t>
      </w:r>
    </w:p>
    <w:p w14:paraId="36D9659A" w14:textId="77777777" w:rsidR="00E67A1A" w:rsidRPr="00E67A1A" w:rsidRDefault="00E67A1A" w:rsidP="00FE331E">
      <w:pPr>
        <w:spacing w:after="0" w:line="276" w:lineRule="auto"/>
        <w:ind w:firstLine="708"/>
        <w:jc w:val="both"/>
        <w:rPr>
          <w:color w:val="000000" w:themeColor="text1"/>
          <w:sz w:val="22"/>
          <w:szCs w:val="22"/>
        </w:rPr>
      </w:pPr>
      <w:r w:rsidRPr="00E67A1A">
        <w:rPr>
          <w:color w:val="000000" w:themeColor="text1"/>
          <w:sz w:val="22"/>
          <w:szCs w:val="22"/>
        </w:rPr>
        <w:t>h) Indicadores de evaluación del clima escolar, metas anuales cuantificables y mecanismos de monitoreo y ajuste.</w:t>
      </w:r>
    </w:p>
    <w:p w14:paraId="3C3FC692" w14:textId="77777777" w:rsidR="00FE331E" w:rsidRDefault="00FE331E" w:rsidP="00E67A1A">
      <w:pPr>
        <w:spacing w:after="0"/>
        <w:ind w:firstLine="708"/>
        <w:jc w:val="both"/>
        <w:rPr>
          <w:color w:val="000000" w:themeColor="text1"/>
          <w:sz w:val="22"/>
          <w:szCs w:val="22"/>
        </w:rPr>
      </w:pPr>
    </w:p>
    <w:p w14:paraId="733A336C" w14:textId="477DB2C3" w:rsidR="0031441F" w:rsidRDefault="00E67A1A" w:rsidP="00E67A1A">
      <w:pPr>
        <w:spacing w:after="0"/>
        <w:ind w:firstLine="708"/>
        <w:jc w:val="both"/>
        <w:rPr>
          <w:color w:val="000000" w:themeColor="text1"/>
          <w:sz w:val="22"/>
          <w:szCs w:val="22"/>
        </w:rPr>
      </w:pPr>
      <w:r w:rsidRPr="00E67A1A">
        <w:rPr>
          <w:color w:val="000000" w:themeColor="text1"/>
          <w:sz w:val="22"/>
          <w:szCs w:val="22"/>
        </w:rPr>
        <w:t xml:space="preserve">El PGCE se entrega a toda la comunidad educativa al inicio de cada año escolar, tanto en formato impreso como digital, y estará disponible permanentemente en el sitio web institucional y </w:t>
      </w:r>
      <w:r w:rsidRPr="00E67A1A">
        <w:rPr>
          <w:color w:val="000000" w:themeColor="text1"/>
          <w:sz w:val="22"/>
          <w:szCs w:val="22"/>
        </w:rPr>
        <w:lastRenderedPageBreak/>
        <w:t>en lugar visible del establecimiento. Su implementación será evaluada semestralmente por el Comité de Buena Convivencia Educativa, quien informará a la Rectoría y propondrá los ajustes necesarios.</w:t>
      </w:r>
    </w:p>
    <w:p w14:paraId="31838440" w14:textId="77777777" w:rsidR="0031441F" w:rsidRDefault="0031441F" w:rsidP="00956333">
      <w:pPr>
        <w:spacing w:after="0"/>
        <w:ind w:firstLine="708"/>
        <w:jc w:val="both"/>
        <w:rPr>
          <w:color w:val="000000" w:themeColor="text1"/>
          <w:sz w:val="22"/>
          <w:szCs w:val="22"/>
        </w:rPr>
      </w:pPr>
    </w:p>
    <w:p w14:paraId="0478F023" w14:textId="245C0614" w:rsidR="00414ACA" w:rsidRDefault="00187479">
      <w:pPr>
        <w:pStyle w:val="Ttulo1"/>
        <w:numPr>
          <w:ilvl w:val="0"/>
          <w:numId w:val="205"/>
        </w:numPr>
        <w:pBdr>
          <w:bottom w:val="single" w:sz="12" w:space="1" w:color="auto"/>
        </w:pBdr>
        <w:rPr>
          <w:b/>
          <w:bCs/>
          <w:color w:val="000000" w:themeColor="text1"/>
          <w:sz w:val="28"/>
          <w:szCs w:val="28"/>
        </w:rPr>
      </w:pPr>
      <w:bookmarkStart w:id="96" w:name="_Toc232169375"/>
      <w:r w:rsidRPr="00C22885">
        <w:rPr>
          <w:b/>
          <w:bCs/>
          <w:color w:val="000000" w:themeColor="text1"/>
          <w:sz w:val="28"/>
          <w:szCs w:val="28"/>
        </w:rPr>
        <w:t>NORMAS GENERALES DE FUNCIONAMIENTO</w:t>
      </w:r>
      <w:bookmarkEnd w:id="95"/>
      <w:bookmarkEnd w:id="96"/>
    </w:p>
    <w:p w14:paraId="032E7BEE" w14:textId="77777777" w:rsidR="00956333" w:rsidRPr="00956333" w:rsidRDefault="00956333" w:rsidP="00FE331E">
      <w:pPr>
        <w:spacing w:line="276" w:lineRule="auto"/>
      </w:pPr>
    </w:p>
    <w:p w14:paraId="48DC28AE" w14:textId="4587833F" w:rsidR="005B0DCE" w:rsidRPr="00956333" w:rsidRDefault="005E23DB" w:rsidP="0031441F">
      <w:pPr>
        <w:pStyle w:val="Ttulo2"/>
        <w:spacing w:before="0"/>
        <w:rPr>
          <w:b/>
          <w:bCs/>
          <w:color w:val="auto"/>
          <w:sz w:val="24"/>
          <w:szCs w:val="24"/>
        </w:rPr>
      </w:pPr>
      <w:bookmarkStart w:id="97" w:name="_Toc232169376"/>
      <w:r w:rsidRPr="00956333">
        <w:rPr>
          <w:b/>
          <w:bCs/>
          <w:color w:val="auto"/>
          <w:sz w:val="24"/>
          <w:szCs w:val="24"/>
        </w:rPr>
        <w:t>6.1</w:t>
      </w:r>
      <w:r w:rsidRPr="00956333">
        <w:rPr>
          <w:b/>
          <w:bCs/>
          <w:color w:val="auto"/>
          <w:sz w:val="24"/>
          <w:szCs w:val="24"/>
        </w:rPr>
        <w:tab/>
      </w:r>
      <w:r w:rsidR="00F96FD8" w:rsidRPr="00956333">
        <w:rPr>
          <w:b/>
          <w:bCs/>
          <w:color w:val="auto"/>
          <w:sz w:val="24"/>
          <w:szCs w:val="24"/>
        </w:rPr>
        <w:t>DIFUSIÓN Y ENTREGA DEL RICE Y PGCE</w:t>
      </w:r>
      <w:bookmarkEnd w:id="97"/>
    </w:p>
    <w:p w14:paraId="40E01E47" w14:textId="031F1D72" w:rsidR="005B0DCE" w:rsidRPr="00956333" w:rsidRDefault="005B0DCE" w:rsidP="00D77BDD">
      <w:pPr>
        <w:ind w:firstLine="708"/>
        <w:jc w:val="both"/>
        <w:rPr>
          <w:sz w:val="22"/>
          <w:szCs w:val="22"/>
        </w:rPr>
      </w:pPr>
      <w:r w:rsidRPr="00956333">
        <w:rPr>
          <w:sz w:val="22"/>
          <w:szCs w:val="22"/>
        </w:rPr>
        <w:t>Al inicio de cada año escolar se entregará a padres, madres y apoderados el RICE y el Plan de Gestión de Convivencia Educativa (en formato impreso o digital), dejándose constancia de recepción. Ambos documentos estarán disponibles permanentemente en el sitio web y en lugar visible del establecimiento. Ningún integrante podrá alegar desconocimiento de las normas.</w:t>
      </w:r>
    </w:p>
    <w:p w14:paraId="3AE3E32F" w14:textId="77777777" w:rsidR="002F1F61" w:rsidRPr="00956333" w:rsidRDefault="002F1F61" w:rsidP="002F1F61">
      <w:pPr>
        <w:ind w:firstLine="708"/>
        <w:jc w:val="both"/>
        <w:rPr>
          <w:sz w:val="22"/>
          <w:szCs w:val="22"/>
        </w:rPr>
      </w:pPr>
      <w:r w:rsidRPr="00956333">
        <w:rPr>
          <w:sz w:val="22"/>
          <w:szCs w:val="22"/>
        </w:rPr>
        <w:t>La difusión de estos instrumentos será continua, a través de contenidos o acciones con un lenguaje comprensible para todas las edades, con el fin de alcanzar el mayor conocimiento, difusión y apropiación de la regulación interna (art. 16 G LGE). Ningún integrante de la comunidad educativa podrá alegar desconocimiento de las normas internas del establecimiento educacional, salvo en caso de incumplirse conjuntamente las obligaciones señaladas en el inciso anterior</w:t>
      </w:r>
    </w:p>
    <w:p w14:paraId="09EBB099" w14:textId="77777777" w:rsidR="002F1F61" w:rsidRPr="005B0DCE" w:rsidRDefault="002F1F61" w:rsidP="00D77BDD">
      <w:pPr>
        <w:ind w:firstLine="708"/>
        <w:jc w:val="both"/>
      </w:pPr>
    </w:p>
    <w:p w14:paraId="0FA9B111" w14:textId="5177B07B" w:rsidR="005E23DB" w:rsidRPr="00956333" w:rsidRDefault="005B0DCE" w:rsidP="005E23DB">
      <w:pPr>
        <w:pStyle w:val="Ttulo2"/>
        <w:rPr>
          <w:b/>
          <w:bCs/>
          <w:sz w:val="24"/>
          <w:szCs w:val="24"/>
        </w:rPr>
      </w:pPr>
      <w:bookmarkStart w:id="98" w:name="_Toc232169377"/>
      <w:r w:rsidRPr="00956333">
        <w:rPr>
          <w:b/>
          <w:bCs/>
          <w:color w:val="auto"/>
          <w:sz w:val="24"/>
          <w:szCs w:val="24"/>
        </w:rPr>
        <w:t>6.2</w:t>
      </w:r>
      <w:r w:rsidRPr="00956333">
        <w:rPr>
          <w:b/>
          <w:bCs/>
          <w:color w:val="auto"/>
          <w:sz w:val="24"/>
          <w:szCs w:val="24"/>
        </w:rPr>
        <w:tab/>
      </w:r>
      <w:r w:rsidR="005E23DB" w:rsidRPr="00956333">
        <w:rPr>
          <w:b/>
          <w:bCs/>
          <w:color w:val="auto"/>
          <w:sz w:val="24"/>
          <w:szCs w:val="24"/>
        </w:rPr>
        <w:t>ADMISION</w:t>
      </w:r>
      <w:bookmarkEnd w:id="98"/>
    </w:p>
    <w:p w14:paraId="345574C4" w14:textId="40E917EE" w:rsidR="00675D1A" w:rsidRPr="00956333" w:rsidRDefault="00675D1A" w:rsidP="00D203B7">
      <w:pPr>
        <w:ind w:firstLine="708"/>
        <w:jc w:val="both"/>
        <w:rPr>
          <w:color w:val="000000" w:themeColor="text1"/>
          <w:sz w:val="22"/>
          <w:szCs w:val="22"/>
        </w:rPr>
      </w:pPr>
      <w:bookmarkStart w:id="99" w:name="_Toc223355003"/>
      <w:r w:rsidRPr="00956333">
        <w:rPr>
          <w:color w:val="000000" w:themeColor="text1"/>
          <w:sz w:val="22"/>
          <w:szCs w:val="22"/>
        </w:rPr>
        <w:t>El proceso de admisión al Colegio Licancabur se rige por la normativa vigente del Ministerio de Educación de Chile, en particular por la Ley N° 20.845 (Ley de Inclusión Escolar) en lo que respecta a la prohibición de discriminación arbitraria, y por las disposiciones generales de transparencia y no</w:t>
      </w:r>
      <w:r w:rsidR="009D3667">
        <w:rPr>
          <w:color w:val="000000" w:themeColor="text1"/>
          <w:sz w:val="22"/>
          <w:szCs w:val="22"/>
        </w:rPr>
        <w:t xml:space="preserve"> </w:t>
      </w:r>
      <w:r w:rsidRPr="00956333">
        <w:rPr>
          <w:color w:val="000000" w:themeColor="text1"/>
          <w:sz w:val="22"/>
          <w:szCs w:val="22"/>
        </w:rPr>
        <w:t>discriminación aplicables a todos los establecimientos reconocidos oficialmente por el Estado.</w:t>
      </w:r>
    </w:p>
    <w:p w14:paraId="7829DA12" w14:textId="4E848EC0" w:rsidR="00675D1A" w:rsidRPr="00956333" w:rsidRDefault="00675D1A" w:rsidP="00675D1A">
      <w:pPr>
        <w:ind w:firstLine="708"/>
        <w:jc w:val="both"/>
        <w:rPr>
          <w:color w:val="000000" w:themeColor="text1"/>
          <w:sz w:val="22"/>
          <w:szCs w:val="22"/>
        </w:rPr>
      </w:pPr>
      <w:r w:rsidRPr="00956333">
        <w:rPr>
          <w:color w:val="000000" w:themeColor="text1"/>
          <w:sz w:val="22"/>
          <w:szCs w:val="22"/>
        </w:rPr>
        <w:t xml:space="preserve">Nuestro establecimiento es un colegio particular pagado (sin subvención estatal ni financiamiento compartido), por lo que </w:t>
      </w:r>
      <w:r w:rsidR="00D203B7" w:rsidRPr="00956333">
        <w:rPr>
          <w:color w:val="000000" w:themeColor="text1"/>
          <w:sz w:val="22"/>
          <w:szCs w:val="22"/>
        </w:rPr>
        <w:t xml:space="preserve">el </w:t>
      </w:r>
      <w:r w:rsidRPr="00956333">
        <w:rPr>
          <w:color w:val="000000" w:themeColor="text1"/>
          <w:sz w:val="22"/>
          <w:szCs w:val="22"/>
        </w:rPr>
        <w:t xml:space="preserve">proceso de admisión es gestionado directamente por el </w:t>
      </w:r>
      <w:r w:rsidR="00D203B7" w:rsidRPr="00956333">
        <w:rPr>
          <w:color w:val="000000" w:themeColor="text1"/>
          <w:sz w:val="22"/>
          <w:szCs w:val="22"/>
        </w:rPr>
        <w:t>colegio</w:t>
      </w:r>
      <w:r w:rsidRPr="00956333">
        <w:rPr>
          <w:color w:val="000000" w:themeColor="text1"/>
          <w:sz w:val="22"/>
          <w:szCs w:val="22"/>
        </w:rPr>
        <w:t xml:space="preserve">, de acuerdo con su Proyecto Educativo Institucional y el Reglamento Interno de </w:t>
      </w:r>
      <w:r w:rsidR="00345130" w:rsidRPr="00956333">
        <w:rPr>
          <w:color w:val="000000" w:themeColor="text1"/>
          <w:sz w:val="22"/>
          <w:szCs w:val="22"/>
        </w:rPr>
        <w:t>Convivencia Educativa</w:t>
      </w:r>
      <w:r w:rsidRPr="00956333">
        <w:rPr>
          <w:color w:val="000000" w:themeColor="text1"/>
          <w:sz w:val="22"/>
          <w:szCs w:val="22"/>
        </w:rPr>
        <w:t xml:space="preserve"> (RICE), respetando siempre los principios de inclusión, transparencia y no discriminación establecidos en la legislación educacional.</w:t>
      </w:r>
    </w:p>
    <w:p w14:paraId="789FD1EE" w14:textId="77777777" w:rsidR="00675D1A" w:rsidRPr="00DB0EE5" w:rsidRDefault="00675D1A" w:rsidP="00675D1A">
      <w:pPr>
        <w:rPr>
          <w:b/>
          <w:bCs/>
          <w:color w:val="000000" w:themeColor="text1"/>
        </w:rPr>
      </w:pPr>
    </w:p>
    <w:p w14:paraId="26459F28" w14:textId="0F34DD32" w:rsidR="00675D1A" w:rsidRPr="00956333" w:rsidRDefault="00DB0EE5" w:rsidP="00DB0EE5">
      <w:pPr>
        <w:pStyle w:val="Ttulo3"/>
        <w:rPr>
          <w:rFonts w:asciiTheme="majorHAnsi" w:hAnsiTheme="majorHAnsi"/>
          <w:b/>
          <w:bCs/>
          <w:color w:val="000000" w:themeColor="text1"/>
          <w:sz w:val="24"/>
          <w:szCs w:val="24"/>
        </w:rPr>
      </w:pPr>
      <w:bookmarkStart w:id="100" w:name="_Toc232169378"/>
      <w:r w:rsidRPr="00956333">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2</w:t>
      </w:r>
      <w:r w:rsidRPr="00956333">
        <w:rPr>
          <w:rFonts w:asciiTheme="majorHAnsi" w:hAnsiTheme="majorHAnsi"/>
          <w:b/>
          <w:bCs/>
          <w:color w:val="000000" w:themeColor="text1"/>
          <w:sz w:val="24"/>
          <w:szCs w:val="24"/>
        </w:rPr>
        <w:t>.</w:t>
      </w:r>
      <w:r w:rsidR="00675D1A" w:rsidRPr="00956333">
        <w:rPr>
          <w:rFonts w:asciiTheme="majorHAnsi" w:hAnsiTheme="majorHAnsi"/>
          <w:b/>
          <w:bCs/>
          <w:color w:val="000000" w:themeColor="text1"/>
          <w:sz w:val="24"/>
          <w:szCs w:val="24"/>
        </w:rPr>
        <w:t>1</w:t>
      </w:r>
      <w:r w:rsidRPr="00956333">
        <w:rPr>
          <w:rFonts w:asciiTheme="majorHAnsi" w:hAnsiTheme="majorHAnsi"/>
          <w:b/>
          <w:bCs/>
          <w:color w:val="000000" w:themeColor="text1"/>
          <w:sz w:val="24"/>
          <w:szCs w:val="24"/>
        </w:rPr>
        <w:tab/>
      </w:r>
      <w:r w:rsidR="00675D1A" w:rsidRPr="00956333">
        <w:rPr>
          <w:rFonts w:asciiTheme="majorHAnsi" w:hAnsiTheme="majorHAnsi"/>
          <w:b/>
          <w:bCs/>
          <w:color w:val="000000" w:themeColor="text1"/>
          <w:sz w:val="24"/>
          <w:szCs w:val="24"/>
        </w:rPr>
        <w:t>Principios generales del proceso de admisión</w:t>
      </w:r>
      <w:bookmarkEnd w:id="100"/>
    </w:p>
    <w:p w14:paraId="57F79992" w14:textId="1889EF13" w:rsidR="00675D1A" w:rsidRPr="00956333" w:rsidRDefault="00675D1A">
      <w:pPr>
        <w:pStyle w:val="Prrafodelista"/>
        <w:numPr>
          <w:ilvl w:val="0"/>
          <w:numId w:val="115"/>
        </w:numPr>
        <w:jc w:val="both"/>
        <w:rPr>
          <w:color w:val="000000" w:themeColor="text1"/>
          <w:sz w:val="22"/>
          <w:szCs w:val="22"/>
        </w:rPr>
      </w:pPr>
      <w:r w:rsidRPr="00956333">
        <w:rPr>
          <w:b/>
          <w:bCs/>
          <w:color w:val="000000" w:themeColor="text1"/>
          <w:sz w:val="22"/>
          <w:szCs w:val="22"/>
        </w:rPr>
        <w:t>Transparencia</w:t>
      </w:r>
      <w:r w:rsidRPr="00956333">
        <w:rPr>
          <w:color w:val="000000" w:themeColor="text1"/>
          <w:sz w:val="22"/>
          <w:szCs w:val="22"/>
        </w:rPr>
        <w:t xml:space="preserve">: Toda la información sobre vacantes, criterios, plazos y requisitos se publica en el sitio web del colegio y en </w:t>
      </w:r>
      <w:r w:rsidR="00D203B7" w:rsidRPr="00956333">
        <w:rPr>
          <w:color w:val="000000" w:themeColor="text1"/>
          <w:sz w:val="22"/>
          <w:szCs w:val="22"/>
        </w:rPr>
        <w:t>la secretaría</w:t>
      </w:r>
      <w:r w:rsidRPr="00956333">
        <w:rPr>
          <w:color w:val="000000" w:themeColor="text1"/>
          <w:sz w:val="22"/>
          <w:szCs w:val="22"/>
        </w:rPr>
        <w:t>.</w:t>
      </w:r>
    </w:p>
    <w:p w14:paraId="50CB6049" w14:textId="6788C9F4" w:rsidR="00675D1A" w:rsidRPr="00956333" w:rsidRDefault="00675D1A">
      <w:pPr>
        <w:pStyle w:val="Prrafodelista"/>
        <w:numPr>
          <w:ilvl w:val="0"/>
          <w:numId w:val="115"/>
        </w:numPr>
        <w:jc w:val="both"/>
        <w:rPr>
          <w:color w:val="000000" w:themeColor="text1"/>
          <w:sz w:val="22"/>
          <w:szCs w:val="22"/>
        </w:rPr>
      </w:pPr>
      <w:r w:rsidRPr="00956333">
        <w:rPr>
          <w:b/>
          <w:bCs/>
          <w:color w:val="000000" w:themeColor="text1"/>
          <w:sz w:val="22"/>
          <w:szCs w:val="22"/>
        </w:rPr>
        <w:t>No discriminación</w:t>
      </w:r>
      <w:r w:rsidRPr="00D92A12">
        <w:rPr>
          <w:color w:val="000000" w:themeColor="text1"/>
          <w:sz w:val="22"/>
          <w:szCs w:val="22"/>
        </w:rPr>
        <w:t>:</w:t>
      </w:r>
      <w:r w:rsidRPr="00956333">
        <w:rPr>
          <w:color w:val="000000" w:themeColor="text1"/>
          <w:sz w:val="22"/>
          <w:szCs w:val="22"/>
        </w:rPr>
        <w:t xml:space="preserve"> No se aplican criterios discriminatorios por situación socioeconómica (salvo lo que derive de la naturaleza privada del financiamiento), origen étnico, género, religión, ni cualquier otro factor prohibido por la Ley N° 20.845 y normativa complementaria.</w:t>
      </w:r>
    </w:p>
    <w:p w14:paraId="75492F66" w14:textId="24030D94" w:rsidR="00675D1A" w:rsidRPr="000F7D75" w:rsidRDefault="00DB0EE5" w:rsidP="00DB0EE5">
      <w:pPr>
        <w:pStyle w:val="Ttulo3"/>
        <w:rPr>
          <w:rFonts w:asciiTheme="majorHAnsi" w:hAnsiTheme="majorHAnsi"/>
          <w:b/>
          <w:bCs/>
          <w:color w:val="000000" w:themeColor="text1"/>
          <w:sz w:val="24"/>
          <w:szCs w:val="24"/>
        </w:rPr>
      </w:pPr>
      <w:bookmarkStart w:id="101" w:name="_Toc232169379"/>
      <w:r w:rsidRPr="000F7D75">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2</w:t>
      </w:r>
      <w:r w:rsidRPr="000F7D75">
        <w:rPr>
          <w:rFonts w:asciiTheme="majorHAnsi" w:hAnsiTheme="majorHAnsi"/>
          <w:b/>
          <w:bCs/>
          <w:color w:val="000000" w:themeColor="text1"/>
          <w:sz w:val="24"/>
          <w:szCs w:val="24"/>
        </w:rPr>
        <w:t>.</w:t>
      </w:r>
      <w:r w:rsidR="00675D1A" w:rsidRPr="000F7D75">
        <w:rPr>
          <w:rFonts w:asciiTheme="majorHAnsi" w:hAnsiTheme="majorHAnsi"/>
          <w:b/>
          <w:bCs/>
          <w:color w:val="000000" w:themeColor="text1"/>
          <w:sz w:val="24"/>
          <w:szCs w:val="24"/>
        </w:rPr>
        <w:t>2</w:t>
      </w:r>
      <w:r w:rsidRPr="000F7D75">
        <w:rPr>
          <w:rFonts w:asciiTheme="majorHAnsi" w:hAnsiTheme="majorHAnsi"/>
          <w:b/>
          <w:bCs/>
          <w:color w:val="000000" w:themeColor="text1"/>
          <w:sz w:val="24"/>
          <w:szCs w:val="24"/>
        </w:rPr>
        <w:tab/>
      </w:r>
      <w:r w:rsidR="00675D1A" w:rsidRPr="000F7D75">
        <w:rPr>
          <w:rFonts w:asciiTheme="majorHAnsi" w:hAnsiTheme="majorHAnsi"/>
          <w:b/>
          <w:bCs/>
          <w:color w:val="000000" w:themeColor="text1"/>
          <w:sz w:val="24"/>
          <w:szCs w:val="24"/>
        </w:rPr>
        <w:t>Etapas del proceso de admisión (calendario orientativo anual)</w:t>
      </w:r>
      <w:bookmarkEnd w:id="101"/>
    </w:p>
    <w:p w14:paraId="573FC6C9" w14:textId="46918FC3" w:rsidR="00675D1A" w:rsidRPr="00956333" w:rsidRDefault="00FA21DE">
      <w:pPr>
        <w:pStyle w:val="Prrafodelista"/>
        <w:numPr>
          <w:ilvl w:val="0"/>
          <w:numId w:val="116"/>
        </w:numPr>
        <w:spacing w:after="0"/>
        <w:jc w:val="both"/>
        <w:rPr>
          <w:color w:val="000000" w:themeColor="text1"/>
          <w:sz w:val="22"/>
          <w:szCs w:val="22"/>
        </w:rPr>
      </w:pPr>
      <w:r w:rsidRPr="00956333">
        <w:rPr>
          <w:color w:val="000000" w:themeColor="text1"/>
          <w:sz w:val="22"/>
          <w:szCs w:val="22"/>
        </w:rPr>
        <w:t>El proceso de matrícula está abierto durante todo el año. Sin embargo, se recomienda iniciar el proceso entre octubre y diciembre para el año escolar siguiente.</w:t>
      </w:r>
      <w:r w:rsidR="00D203B7" w:rsidRPr="00956333">
        <w:rPr>
          <w:color w:val="000000" w:themeColor="text1"/>
          <w:sz w:val="22"/>
          <w:szCs w:val="22"/>
        </w:rPr>
        <w:t xml:space="preserve"> </w:t>
      </w:r>
    </w:p>
    <w:p w14:paraId="16027576" w14:textId="25B3DD9F" w:rsidR="00FA21DE" w:rsidRPr="00956333" w:rsidRDefault="00FA21DE">
      <w:pPr>
        <w:pStyle w:val="Prrafodelista"/>
        <w:numPr>
          <w:ilvl w:val="0"/>
          <w:numId w:val="116"/>
        </w:numPr>
        <w:spacing w:after="0"/>
        <w:jc w:val="both"/>
        <w:rPr>
          <w:color w:val="000000" w:themeColor="text1"/>
          <w:sz w:val="22"/>
          <w:szCs w:val="22"/>
        </w:rPr>
      </w:pPr>
      <w:r w:rsidRPr="00956333">
        <w:rPr>
          <w:color w:val="000000" w:themeColor="text1"/>
          <w:sz w:val="22"/>
          <w:szCs w:val="22"/>
        </w:rPr>
        <w:lastRenderedPageBreak/>
        <w:t>Completar formulario de pre-inscripción con los datos del estudiante.</w:t>
      </w:r>
    </w:p>
    <w:p w14:paraId="233F1321" w14:textId="07113D6E" w:rsidR="00FA21DE" w:rsidRPr="00956333" w:rsidRDefault="00FA21DE">
      <w:pPr>
        <w:pStyle w:val="Prrafodelista"/>
        <w:numPr>
          <w:ilvl w:val="0"/>
          <w:numId w:val="116"/>
        </w:numPr>
        <w:spacing w:after="0"/>
        <w:jc w:val="both"/>
        <w:rPr>
          <w:color w:val="000000" w:themeColor="text1"/>
          <w:sz w:val="22"/>
          <w:szCs w:val="22"/>
        </w:rPr>
      </w:pPr>
      <w:r w:rsidRPr="00956333">
        <w:rPr>
          <w:color w:val="000000" w:themeColor="text1"/>
          <w:sz w:val="22"/>
          <w:szCs w:val="22"/>
        </w:rPr>
        <w:t>Entrega de documentación requerida (costo de $20.000)</w:t>
      </w:r>
      <w:r w:rsidRPr="00956333">
        <w:rPr>
          <w:rStyle w:val="Refdenotaalpie"/>
          <w:color w:val="000000" w:themeColor="text1"/>
          <w:sz w:val="22"/>
          <w:szCs w:val="22"/>
        </w:rPr>
        <w:footnoteReference w:id="4"/>
      </w:r>
      <w:r w:rsidRPr="00956333">
        <w:rPr>
          <w:color w:val="000000" w:themeColor="text1"/>
          <w:sz w:val="22"/>
          <w:szCs w:val="22"/>
        </w:rPr>
        <w:t>:</w:t>
      </w:r>
    </w:p>
    <w:p w14:paraId="1B5D96E7" w14:textId="1C38135A" w:rsidR="00FA21DE" w:rsidRPr="00956333" w:rsidRDefault="00FA21DE">
      <w:pPr>
        <w:pStyle w:val="Prrafodelista"/>
        <w:numPr>
          <w:ilvl w:val="1"/>
          <w:numId w:val="116"/>
        </w:numPr>
        <w:spacing w:after="0"/>
        <w:jc w:val="both"/>
        <w:rPr>
          <w:color w:val="000000" w:themeColor="text1"/>
          <w:sz w:val="22"/>
          <w:szCs w:val="22"/>
        </w:rPr>
      </w:pPr>
      <w:r w:rsidRPr="00956333">
        <w:rPr>
          <w:color w:val="000000" w:themeColor="text1"/>
          <w:sz w:val="22"/>
          <w:szCs w:val="22"/>
        </w:rPr>
        <w:t>Certificado de Nacimiento del estudiante</w:t>
      </w:r>
    </w:p>
    <w:p w14:paraId="14E9A073" w14:textId="6F30D7A9" w:rsidR="00FA21DE" w:rsidRPr="00956333" w:rsidRDefault="00FA21DE">
      <w:pPr>
        <w:pStyle w:val="Prrafodelista"/>
        <w:numPr>
          <w:ilvl w:val="1"/>
          <w:numId w:val="116"/>
        </w:numPr>
        <w:spacing w:after="0"/>
        <w:jc w:val="both"/>
        <w:rPr>
          <w:color w:val="000000" w:themeColor="text1"/>
          <w:sz w:val="22"/>
          <w:szCs w:val="22"/>
        </w:rPr>
      </w:pPr>
      <w:r w:rsidRPr="00956333">
        <w:rPr>
          <w:color w:val="000000" w:themeColor="text1"/>
          <w:sz w:val="22"/>
          <w:szCs w:val="22"/>
        </w:rPr>
        <w:t>Informe de Notas del año escolar anterior (</w:t>
      </w:r>
      <w:r w:rsidR="004A2049" w:rsidRPr="00956333">
        <w:rPr>
          <w:color w:val="000000" w:themeColor="text1"/>
          <w:sz w:val="22"/>
          <w:szCs w:val="22"/>
        </w:rPr>
        <w:t xml:space="preserve">para </w:t>
      </w:r>
      <w:r w:rsidRPr="00956333">
        <w:rPr>
          <w:color w:val="000000" w:themeColor="text1"/>
          <w:sz w:val="22"/>
          <w:szCs w:val="22"/>
        </w:rPr>
        <w:t>1° básico, el informe a la familia emitido por la escuela de Párvulos</w:t>
      </w:r>
      <w:r w:rsidR="00DE0F9C" w:rsidRPr="00956333">
        <w:rPr>
          <w:color w:val="000000" w:themeColor="text1"/>
          <w:sz w:val="22"/>
          <w:szCs w:val="22"/>
        </w:rPr>
        <w:t xml:space="preserve"> en caso de haberlo cursado</w:t>
      </w:r>
      <w:r w:rsidRPr="00956333">
        <w:rPr>
          <w:color w:val="000000" w:themeColor="text1"/>
          <w:sz w:val="22"/>
          <w:szCs w:val="22"/>
        </w:rPr>
        <w:t>).</w:t>
      </w:r>
    </w:p>
    <w:p w14:paraId="2B3E7F8D" w14:textId="11E2CE90" w:rsidR="00FA21DE" w:rsidRPr="00956333" w:rsidRDefault="00FA21DE">
      <w:pPr>
        <w:pStyle w:val="Prrafodelista"/>
        <w:numPr>
          <w:ilvl w:val="1"/>
          <w:numId w:val="116"/>
        </w:numPr>
        <w:spacing w:after="0"/>
        <w:jc w:val="both"/>
        <w:rPr>
          <w:color w:val="000000" w:themeColor="text1"/>
          <w:sz w:val="22"/>
          <w:szCs w:val="22"/>
        </w:rPr>
      </w:pPr>
      <w:r w:rsidRPr="00956333">
        <w:rPr>
          <w:color w:val="000000" w:themeColor="text1"/>
          <w:sz w:val="22"/>
          <w:szCs w:val="22"/>
        </w:rPr>
        <w:t>Cédula de Identidad del apoderado</w:t>
      </w:r>
    </w:p>
    <w:p w14:paraId="534AA749" w14:textId="3B03E7D6" w:rsidR="00902110" w:rsidRPr="00956333" w:rsidRDefault="00902110">
      <w:pPr>
        <w:pStyle w:val="Prrafodelista"/>
        <w:numPr>
          <w:ilvl w:val="0"/>
          <w:numId w:val="116"/>
        </w:numPr>
        <w:spacing w:after="0"/>
        <w:jc w:val="both"/>
        <w:rPr>
          <w:color w:val="000000" w:themeColor="text1"/>
          <w:sz w:val="22"/>
          <w:szCs w:val="22"/>
        </w:rPr>
      </w:pPr>
      <w:r w:rsidRPr="00956333">
        <w:rPr>
          <w:color w:val="000000" w:themeColor="text1"/>
          <w:sz w:val="22"/>
          <w:szCs w:val="22"/>
        </w:rPr>
        <w:t>Entrega de contenidos para examen de admisión y programación de fecha de rendición.</w:t>
      </w:r>
    </w:p>
    <w:p w14:paraId="67D6CCAF" w14:textId="77777777" w:rsidR="002C21B3" w:rsidRPr="00956333" w:rsidRDefault="00902110">
      <w:pPr>
        <w:pStyle w:val="Prrafodelista"/>
        <w:numPr>
          <w:ilvl w:val="0"/>
          <w:numId w:val="116"/>
        </w:numPr>
        <w:spacing w:after="0"/>
        <w:jc w:val="both"/>
        <w:rPr>
          <w:color w:val="000000" w:themeColor="text1"/>
          <w:sz w:val="22"/>
          <w:szCs w:val="22"/>
        </w:rPr>
      </w:pPr>
      <w:r w:rsidRPr="00956333">
        <w:rPr>
          <w:color w:val="000000" w:themeColor="text1"/>
          <w:sz w:val="22"/>
          <w:szCs w:val="22"/>
        </w:rPr>
        <w:t>Rendición de evaluaciones de Lenguaje y Matemáticas para todos los niveles (</w:t>
      </w:r>
      <w:r w:rsidR="002C21B3" w:rsidRPr="00956333">
        <w:rPr>
          <w:color w:val="000000" w:themeColor="text1"/>
          <w:sz w:val="22"/>
          <w:szCs w:val="22"/>
        </w:rPr>
        <w:t>inglés</w:t>
      </w:r>
      <w:r w:rsidRPr="00956333">
        <w:rPr>
          <w:color w:val="000000" w:themeColor="text1"/>
          <w:sz w:val="22"/>
          <w:szCs w:val="22"/>
        </w:rPr>
        <w:t xml:space="preserve"> desde 5° básico en adelante)</w:t>
      </w:r>
    </w:p>
    <w:p w14:paraId="1384594F" w14:textId="3EA74727" w:rsidR="002C21B3" w:rsidRPr="00956333" w:rsidRDefault="002C21B3">
      <w:pPr>
        <w:pStyle w:val="Prrafodelista"/>
        <w:numPr>
          <w:ilvl w:val="0"/>
          <w:numId w:val="116"/>
        </w:numPr>
        <w:spacing w:after="0"/>
        <w:jc w:val="both"/>
        <w:rPr>
          <w:color w:val="000000" w:themeColor="text1"/>
          <w:sz w:val="22"/>
          <w:szCs w:val="22"/>
        </w:rPr>
      </w:pPr>
      <w:r w:rsidRPr="00956333">
        <w:rPr>
          <w:color w:val="000000" w:themeColor="text1"/>
          <w:sz w:val="22"/>
          <w:szCs w:val="22"/>
        </w:rPr>
        <w:t>Entrevista de retroalimentación de resultados e información de admisión o no admisión.</w:t>
      </w:r>
    </w:p>
    <w:p w14:paraId="5762E205" w14:textId="77777777" w:rsidR="002C21B3" w:rsidRPr="00956333" w:rsidRDefault="002C21B3" w:rsidP="002C21B3">
      <w:pPr>
        <w:spacing w:after="0"/>
        <w:ind w:left="360"/>
        <w:jc w:val="both"/>
        <w:rPr>
          <w:color w:val="000000" w:themeColor="text1"/>
          <w:sz w:val="22"/>
          <w:szCs w:val="22"/>
        </w:rPr>
      </w:pPr>
    </w:p>
    <w:p w14:paraId="51DCCF6E" w14:textId="0785CE1C" w:rsidR="002C21B3" w:rsidRPr="00956333" w:rsidRDefault="002C21B3" w:rsidP="002C21B3">
      <w:pPr>
        <w:spacing w:after="0"/>
        <w:ind w:left="360" w:firstLine="348"/>
        <w:jc w:val="both"/>
        <w:rPr>
          <w:color w:val="000000" w:themeColor="text1"/>
          <w:sz w:val="22"/>
          <w:szCs w:val="22"/>
        </w:rPr>
      </w:pPr>
      <w:r w:rsidRPr="00956333">
        <w:rPr>
          <w:color w:val="000000" w:themeColor="text1"/>
          <w:sz w:val="22"/>
          <w:szCs w:val="22"/>
        </w:rPr>
        <w:t>El orden de llegada puede ser un criterio complementario cuando hay más postulantes que vacantes, pero siempre subordinado a los criterios de prioridad y resultados de evaluación.</w:t>
      </w:r>
    </w:p>
    <w:p w14:paraId="09D335FC" w14:textId="77777777" w:rsidR="002C21B3" w:rsidRPr="00DB0EE5" w:rsidRDefault="002C21B3" w:rsidP="002C21B3">
      <w:pPr>
        <w:spacing w:after="0"/>
        <w:ind w:left="360"/>
        <w:jc w:val="both"/>
        <w:rPr>
          <w:color w:val="000000" w:themeColor="text1"/>
        </w:rPr>
      </w:pPr>
    </w:p>
    <w:p w14:paraId="5F0D3471" w14:textId="5F28C28E" w:rsidR="002C21B3" w:rsidRPr="00956333" w:rsidRDefault="00DB0EE5" w:rsidP="00DB0EE5">
      <w:pPr>
        <w:pStyle w:val="Ttulo3"/>
        <w:rPr>
          <w:rFonts w:asciiTheme="majorHAnsi" w:hAnsiTheme="majorHAnsi"/>
          <w:b/>
          <w:bCs/>
          <w:color w:val="000000" w:themeColor="text1"/>
          <w:sz w:val="24"/>
          <w:szCs w:val="24"/>
        </w:rPr>
      </w:pPr>
      <w:bookmarkStart w:id="102" w:name="_Toc232169380"/>
      <w:r w:rsidRPr="00956333">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2</w:t>
      </w:r>
      <w:r w:rsidRPr="00956333">
        <w:rPr>
          <w:rFonts w:asciiTheme="majorHAnsi" w:hAnsiTheme="majorHAnsi"/>
          <w:b/>
          <w:bCs/>
          <w:color w:val="000000" w:themeColor="text1"/>
          <w:sz w:val="24"/>
          <w:szCs w:val="24"/>
        </w:rPr>
        <w:t>.3</w:t>
      </w:r>
      <w:r w:rsidRPr="00956333">
        <w:rPr>
          <w:rFonts w:asciiTheme="majorHAnsi" w:hAnsiTheme="majorHAnsi"/>
          <w:b/>
          <w:bCs/>
          <w:color w:val="000000" w:themeColor="text1"/>
          <w:sz w:val="24"/>
          <w:szCs w:val="24"/>
        </w:rPr>
        <w:tab/>
      </w:r>
      <w:r w:rsidR="002C21B3" w:rsidRPr="00956333">
        <w:rPr>
          <w:rFonts w:asciiTheme="majorHAnsi" w:hAnsiTheme="majorHAnsi"/>
          <w:b/>
          <w:bCs/>
          <w:color w:val="000000" w:themeColor="text1"/>
          <w:sz w:val="24"/>
          <w:szCs w:val="24"/>
        </w:rPr>
        <w:t>Evaluación de conocimientos</w:t>
      </w:r>
      <w:r w:rsidR="007A2122" w:rsidRPr="00956333">
        <w:rPr>
          <w:rStyle w:val="Refdenotaalpie"/>
          <w:rFonts w:asciiTheme="majorHAnsi" w:hAnsiTheme="majorHAnsi"/>
          <w:b/>
          <w:bCs/>
          <w:color w:val="000000" w:themeColor="text1"/>
          <w:sz w:val="24"/>
          <w:szCs w:val="24"/>
        </w:rPr>
        <w:footnoteReference w:id="5"/>
      </w:r>
      <w:r w:rsidR="00DE0F9C" w:rsidRPr="00956333">
        <w:rPr>
          <w:rFonts w:asciiTheme="majorHAnsi" w:hAnsiTheme="majorHAnsi"/>
          <w:b/>
          <w:bCs/>
          <w:color w:val="000000" w:themeColor="text1"/>
          <w:sz w:val="24"/>
          <w:szCs w:val="24"/>
          <w:vertAlign w:val="superscript"/>
        </w:rPr>
        <w:t xml:space="preserve">, </w:t>
      </w:r>
      <w:r w:rsidR="00B74C3D" w:rsidRPr="00956333">
        <w:rPr>
          <w:rStyle w:val="Refdenotaalpie"/>
          <w:rFonts w:asciiTheme="majorHAnsi" w:hAnsiTheme="majorHAnsi"/>
          <w:b/>
          <w:bCs/>
          <w:color w:val="000000" w:themeColor="text1"/>
          <w:sz w:val="24"/>
          <w:szCs w:val="24"/>
        </w:rPr>
        <w:footnoteReference w:id="6"/>
      </w:r>
      <w:bookmarkEnd w:id="102"/>
    </w:p>
    <w:p w14:paraId="4AD534BC" w14:textId="339D9F04" w:rsidR="00715FF3" w:rsidRPr="00956333" w:rsidRDefault="00715FF3" w:rsidP="00715FF3">
      <w:pPr>
        <w:spacing w:after="0"/>
        <w:ind w:firstLine="708"/>
        <w:jc w:val="both"/>
        <w:rPr>
          <w:color w:val="000000" w:themeColor="text1"/>
          <w:sz w:val="22"/>
          <w:szCs w:val="22"/>
        </w:rPr>
      </w:pPr>
      <w:r w:rsidRPr="00956333">
        <w:rPr>
          <w:color w:val="000000" w:themeColor="text1"/>
          <w:sz w:val="22"/>
          <w:szCs w:val="22"/>
        </w:rPr>
        <w:t xml:space="preserve">La </w:t>
      </w:r>
      <w:r w:rsidR="004A2049" w:rsidRPr="00956333">
        <w:rPr>
          <w:color w:val="000000" w:themeColor="text1"/>
          <w:sz w:val="22"/>
          <w:szCs w:val="22"/>
        </w:rPr>
        <w:t>E</w:t>
      </w:r>
      <w:r w:rsidRPr="00956333">
        <w:rPr>
          <w:color w:val="000000" w:themeColor="text1"/>
          <w:sz w:val="22"/>
          <w:szCs w:val="22"/>
        </w:rPr>
        <w:t xml:space="preserve">valuación </w:t>
      </w:r>
      <w:r w:rsidR="004A2049" w:rsidRPr="00956333">
        <w:rPr>
          <w:color w:val="000000" w:themeColor="text1"/>
          <w:sz w:val="22"/>
          <w:szCs w:val="22"/>
        </w:rPr>
        <w:t>de Admisión</w:t>
      </w:r>
      <w:r w:rsidRPr="00956333">
        <w:rPr>
          <w:color w:val="000000" w:themeColor="text1"/>
          <w:sz w:val="22"/>
          <w:szCs w:val="22"/>
        </w:rPr>
        <w:t xml:space="preserve"> tiene por objeto conocer el nivel de logros previos del postulante, para 1° básico una evaluación única, para 2° básico a IV° medio, evaluación de Lenguaje y Matemáticas e Inglés (desde 5° básico), ajustada al curso al que postula y basada en los Objetivos de Aprendizaje de las Bases Curriculares vigentes del MINEDUC.</w:t>
      </w:r>
    </w:p>
    <w:p w14:paraId="06C66FD4" w14:textId="77777777" w:rsidR="00715FF3" w:rsidRPr="00715FF3" w:rsidRDefault="00715FF3" w:rsidP="00715FF3">
      <w:pPr>
        <w:spacing w:after="0"/>
        <w:ind w:firstLine="708"/>
        <w:jc w:val="both"/>
        <w:rPr>
          <w:color w:val="000000" w:themeColor="text1"/>
        </w:rPr>
      </w:pPr>
    </w:p>
    <w:p w14:paraId="0C92F679" w14:textId="7C4F78ED" w:rsidR="00715FF3" w:rsidRPr="00956333" w:rsidRDefault="00715FF3" w:rsidP="00715FF3">
      <w:pPr>
        <w:spacing w:after="0"/>
        <w:ind w:firstLine="708"/>
        <w:jc w:val="both"/>
        <w:rPr>
          <w:color w:val="000000" w:themeColor="text1"/>
          <w:sz w:val="22"/>
          <w:szCs w:val="22"/>
        </w:rPr>
      </w:pPr>
      <w:r w:rsidRPr="00956333">
        <w:rPr>
          <w:b/>
          <w:bCs/>
          <w:color w:val="000000" w:themeColor="text1"/>
          <w:sz w:val="22"/>
          <w:szCs w:val="22"/>
        </w:rPr>
        <w:t>Requisito mínimo general:</w:t>
      </w:r>
      <w:r w:rsidRPr="00956333">
        <w:rPr>
          <w:color w:val="000000" w:themeColor="text1"/>
          <w:sz w:val="22"/>
          <w:szCs w:val="22"/>
        </w:rPr>
        <w:t xml:space="preserve"> El postulante debe obtener un promedio mínimo de </w:t>
      </w:r>
      <w:r w:rsidR="002952A2">
        <w:rPr>
          <w:color w:val="000000" w:themeColor="text1"/>
          <w:sz w:val="22"/>
          <w:szCs w:val="22"/>
          <w:highlight w:val="yellow"/>
        </w:rPr>
        <w:t>6</w:t>
      </w:r>
      <w:r w:rsidRPr="00C03DCD">
        <w:rPr>
          <w:color w:val="000000" w:themeColor="text1"/>
          <w:sz w:val="22"/>
          <w:szCs w:val="22"/>
          <w:highlight w:val="yellow"/>
        </w:rPr>
        <w:t>0</w:t>
      </w:r>
      <w:r w:rsidRPr="00956333">
        <w:rPr>
          <w:color w:val="000000" w:themeColor="text1"/>
          <w:sz w:val="22"/>
          <w:szCs w:val="22"/>
        </w:rPr>
        <w:t xml:space="preserve"> % de logros (</w:t>
      </w:r>
      <w:r w:rsidRPr="00C03DCD">
        <w:rPr>
          <w:color w:val="000000" w:themeColor="text1"/>
          <w:sz w:val="22"/>
          <w:szCs w:val="22"/>
          <w:highlight w:val="yellow"/>
        </w:rPr>
        <w:t xml:space="preserve">equivalente a nota </w:t>
      </w:r>
      <w:r w:rsidR="002952A2">
        <w:rPr>
          <w:color w:val="000000" w:themeColor="text1"/>
          <w:sz w:val="22"/>
          <w:szCs w:val="22"/>
          <w:highlight w:val="yellow"/>
        </w:rPr>
        <w:t>4,0</w:t>
      </w:r>
      <w:r w:rsidRPr="00C03DCD">
        <w:rPr>
          <w:color w:val="000000" w:themeColor="text1"/>
          <w:sz w:val="22"/>
          <w:szCs w:val="22"/>
          <w:highlight w:val="yellow"/>
        </w:rPr>
        <w:t xml:space="preserve"> en escala chilena)</w:t>
      </w:r>
      <w:r w:rsidRPr="00956333">
        <w:rPr>
          <w:color w:val="000000" w:themeColor="text1"/>
          <w:sz w:val="22"/>
          <w:szCs w:val="22"/>
        </w:rPr>
        <w:t xml:space="preserve"> en las pruebas de Lenguaje y Matemáticas. Este umbral constituye un indicador objetivo de compatibilidad académica con el ritmo y exigencia del establecimiento.</w:t>
      </w:r>
    </w:p>
    <w:p w14:paraId="62FE70A8" w14:textId="77777777" w:rsidR="00715FF3" w:rsidRPr="00956333" w:rsidRDefault="00715FF3" w:rsidP="00715FF3">
      <w:pPr>
        <w:spacing w:after="0"/>
        <w:ind w:firstLine="708"/>
        <w:jc w:val="both"/>
        <w:rPr>
          <w:color w:val="000000" w:themeColor="text1"/>
          <w:sz w:val="22"/>
          <w:szCs w:val="22"/>
        </w:rPr>
      </w:pPr>
    </w:p>
    <w:p w14:paraId="0AAEC00E" w14:textId="6EDD5894" w:rsidR="00715FF3" w:rsidRPr="00956333" w:rsidRDefault="00715FF3" w:rsidP="00715FF3">
      <w:pPr>
        <w:spacing w:after="0"/>
        <w:ind w:firstLine="708"/>
        <w:jc w:val="both"/>
        <w:rPr>
          <w:sz w:val="22"/>
          <w:szCs w:val="22"/>
        </w:rPr>
      </w:pPr>
      <w:r w:rsidRPr="00956333">
        <w:rPr>
          <w:sz w:val="22"/>
          <w:szCs w:val="22"/>
        </w:rPr>
        <w:t xml:space="preserve">Los </w:t>
      </w:r>
      <w:r w:rsidRPr="009A04C9">
        <w:rPr>
          <w:sz w:val="22"/>
          <w:szCs w:val="22"/>
          <w:highlight w:val="yellow"/>
        </w:rPr>
        <w:t xml:space="preserve">estudiantes que obtengan entre un </w:t>
      </w:r>
      <w:r w:rsidR="006055C1">
        <w:rPr>
          <w:sz w:val="22"/>
          <w:szCs w:val="22"/>
          <w:highlight w:val="yellow"/>
        </w:rPr>
        <w:t>5</w:t>
      </w:r>
      <w:r w:rsidRPr="009A04C9">
        <w:rPr>
          <w:sz w:val="22"/>
          <w:szCs w:val="22"/>
          <w:highlight w:val="yellow"/>
        </w:rPr>
        <w:t xml:space="preserve">0% y un </w:t>
      </w:r>
      <w:r w:rsidR="006055C1">
        <w:rPr>
          <w:sz w:val="22"/>
          <w:szCs w:val="22"/>
          <w:highlight w:val="yellow"/>
        </w:rPr>
        <w:t>5</w:t>
      </w:r>
      <w:r w:rsidRPr="009A04C9">
        <w:rPr>
          <w:sz w:val="22"/>
          <w:szCs w:val="22"/>
          <w:highlight w:val="yellow"/>
        </w:rPr>
        <w:t>9</w:t>
      </w:r>
      <w:r w:rsidRPr="00956333">
        <w:rPr>
          <w:sz w:val="22"/>
          <w:szCs w:val="22"/>
        </w:rPr>
        <w:t>% de logro podrán ser admitidos dependiendo del contexto personal y previa firma de una carta de compromiso por parte de los apoderados, en la cual se comprometen a gestionar los apoyos externos necesarios para la nivelación académica del estudiante.</w:t>
      </w:r>
    </w:p>
    <w:p w14:paraId="6880AB02" w14:textId="77777777" w:rsidR="00715FF3" w:rsidRPr="00956333" w:rsidRDefault="00715FF3" w:rsidP="00715FF3">
      <w:pPr>
        <w:spacing w:after="0"/>
        <w:ind w:firstLine="708"/>
        <w:jc w:val="both"/>
        <w:rPr>
          <w:color w:val="000000" w:themeColor="text1"/>
          <w:sz w:val="22"/>
          <w:szCs w:val="22"/>
        </w:rPr>
      </w:pPr>
    </w:p>
    <w:p w14:paraId="5CC269CF" w14:textId="16302840" w:rsidR="00715FF3" w:rsidRPr="00956333" w:rsidRDefault="00715FF3" w:rsidP="00715FF3">
      <w:pPr>
        <w:spacing w:after="0"/>
        <w:ind w:firstLine="708"/>
        <w:jc w:val="both"/>
        <w:rPr>
          <w:color w:val="000000" w:themeColor="text1"/>
          <w:sz w:val="22"/>
          <w:szCs w:val="22"/>
        </w:rPr>
      </w:pPr>
      <w:r w:rsidRPr="00956333">
        <w:rPr>
          <w:sz w:val="22"/>
          <w:szCs w:val="22"/>
        </w:rPr>
        <w:t xml:space="preserve">Los estudiantes que obtengan un porcentaje igual o inferior </w:t>
      </w:r>
      <w:r w:rsidRPr="009A04C9">
        <w:rPr>
          <w:sz w:val="22"/>
          <w:szCs w:val="22"/>
          <w:highlight w:val="yellow"/>
        </w:rPr>
        <w:t xml:space="preserve">al </w:t>
      </w:r>
      <w:r w:rsidR="006055C1">
        <w:rPr>
          <w:sz w:val="22"/>
          <w:szCs w:val="22"/>
          <w:highlight w:val="yellow"/>
        </w:rPr>
        <w:t>4</w:t>
      </w:r>
      <w:r w:rsidRPr="009A04C9">
        <w:rPr>
          <w:sz w:val="22"/>
          <w:szCs w:val="22"/>
          <w:highlight w:val="yellow"/>
        </w:rPr>
        <w:t>9</w:t>
      </w:r>
      <w:r w:rsidR="006055C1">
        <w:rPr>
          <w:sz w:val="22"/>
          <w:szCs w:val="22"/>
          <w:highlight w:val="yellow"/>
        </w:rPr>
        <w:t>,9</w:t>
      </w:r>
      <w:r w:rsidRPr="009A04C9">
        <w:rPr>
          <w:sz w:val="22"/>
          <w:szCs w:val="22"/>
          <w:highlight w:val="yellow"/>
        </w:rPr>
        <w:t>%</w:t>
      </w:r>
      <w:r w:rsidRPr="00956333">
        <w:rPr>
          <w:sz w:val="22"/>
          <w:szCs w:val="22"/>
        </w:rPr>
        <w:t xml:space="preserve"> deberán realizar acciones de nivelación previas, ajenas al establecimiento, antes de presentarse nuevamente a la evaluación de admisión </w:t>
      </w:r>
      <w:r w:rsidR="00956333" w:rsidRPr="00956333">
        <w:rPr>
          <w:sz w:val="22"/>
          <w:szCs w:val="22"/>
        </w:rPr>
        <w:t>en caso de que</w:t>
      </w:r>
      <w:r w:rsidRPr="00956333">
        <w:rPr>
          <w:sz w:val="22"/>
          <w:szCs w:val="22"/>
        </w:rPr>
        <w:t xml:space="preserve"> lo deseen.</w:t>
      </w:r>
    </w:p>
    <w:p w14:paraId="557B7ABC" w14:textId="77777777" w:rsidR="00715FF3" w:rsidRPr="00956333" w:rsidRDefault="00715FF3" w:rsidP="00715FF3">
      <w:pPr>
        <w:spacing w:after="0"/>
        <w:ind w:firstLine="708"/>
        <w:jc w:val="both"/>
        <w:rPr>
          <w:color w:val="000000" w:themeColor="text1"/>
          <w:sz w:val="22"/>
          <w:szCs w:val="22"/>
        </w:rPr>
      </w:pPr>
    </w:p>
    <w:p w14:paraId="06398049" w14:textId="77777777" w:rsidR="00715FF3" w:rsidRPr="00956333" w:rsidRDefault="00715FF3" w:rsidP="00715FF3">
      <w:pPr>
        <w:spacing w:after="0"/>
        <w:jc w:val="both"/>
        <w:rPr>
          <w:color w:val="000000" w:themeColor="text1"/>
          <w:sz w:val="22"/>
          <w:szCs w:val="22"/>
        </w:rPr>
      </w:pPr>
      <w:r w:rsidRPr="00956333">
        <w:rPr>
          <w:color w:val="000000" w:themeColor="text1"/>
          <w:sz w:val="22"/>
          <w:szCs w:val="22"/>
        </w:rPr>
        <w:t>No obstante, los resultados se analizarán de manera integral y caso por caso, considerando:</w:t>
      </w:r>
    </w:p>
    <w:p w14:paraId="4B5BC269" w14:textId="77777777" w:rsidR="00715FF3" w:rsidRPr="00956333" w:rsidRDefault="00715FF3">
      <w:pPr>
        <w:pStyle w:val="Prrafodelista"/>
        <w:numPr>
          <w:ilvl w:val="0"/>
          <w:numId w:val="137"/>
        </w:numPr>
        <w:spacing w:after="0"/>
        <w:jc w:val="both"/>
        <w:rPr>
          <w:color w:val="000000" w:themeColor="text1"/>
          <w:sz w:val="22"/>
          <w:szCs w:val="22"/>
        </w:rPr>
      </w:pPr>
      <w:r w:rsidRPr="00956333">
        <w:rPr>
          <w:color w:val="000000" w:themeColor="text1"/>
          <w:sz w:val="22"/>
          <w:szCs w:val="22"/>
        </w:rPr>
        <w:t>El contexto personal, trayectoria previa y factores socioemocionales del postulante.</w:t>
      </w:r>
    </w:p>
    <w:p w14:paraId="1A3E25B7" w14:textId="77777777" w:rsidR="00715FF3" w:rsidRPr="00956333" w:rsidRDefault="00715FF3">
      <w:pPr>
        <w:pStyle w:val="Prrafodelista"/>
        <w:numPr>
          <w:ilvl w:val="0"/>
          <w:numId w:val="137"/>
        </w:numPr>
        <w:spacing w:after="0"/>
        <w:jc w:val="both"/>
        <w:rPr>
          <w:color w:val="000000" w:themeColor="text1"/>
          <w:sz w:val="22"/>
          <w:szCs w:val="22"/>
        </w:rPr>
      </w:pPr>
      <w:r w:rsidRPr="00956333">
        <w:rPr>
          <w:color w:val="000000" w:themeColor="text1"/>
          <w:sz w:val="22"/>
          <w:szCs w:val="22"/>
        </w:rPr>
        <w:lastRenderedPageBreak/>
        <w:t>La capacidad real del colegio para implementar los ajustes razonables que requiera (Ley N° 21.545, Ley N° 20.422 y Dictamen N° 73/2025).</w:t>
      </w:r>
    </w:p>
    <w:p w14:paraId="5D39A2B6" w14:textId="77777777" w:rsidR="00715FF3" w:rsidRPr="00715FF3" w:rsidRDefault="00715FF3" w:rsidP="00715FF3">
      <w:pPr>
        <w:spacing w:after="0"/>
        <w:jc w:val="both"/>
        <w:rPr>
          <w:color w:val="000000" w:themeColor="text1"/>
        </w:rPr>
      </w:pPr>
    </w:p>
    <w:p w14:paraId="07241A08" w14:textId="6D3A7948" w:rsidR="00715FF3" w:rsidRPr="00956333" w:rsidRDefault="00715FF3" w:rsidP="00715FF3">
      <w:pPr>
        <w:spacing w:after="0"/>
        <w:jc w:val="both"/>
        <w:rPr>
          <w:color w:val="000000" w:themeColor="text1"/>
          <w:sz w:val="22"/>
          <w:szCs w:val="22"/>
        </w:rPr>
      </w:pPr>
      <w:r w:rsidRPr="00956333">
        <w:rPr>
          <w:b/>
          <w:bCs/>
          <w:color w:val="000000" w:themeColor="text1"/>
          <w:sz w:val="22"/>
          <w:szCs w:val="22"/>
        </w:rPr>
        <w:t>Denegación excepcional:</w:t>
      </w:r>
      <w:r w:rsidRPr="00956333">
        <w:rPr>
          <w:color w:val="000000" w:themeColor="text1"/>
          <w:sz w:val="22"/>
          <w:szCs w:val="22"/>
        </w:rPr>
        <w:t xml:space="preserve"> Solo en casos debidamente fundamentados, cuando la brecha de competencias sea extrema y genere una carga desproporcionada que el establecimiento no pueda asumir con sus recursos actuales (evaluada caso por caso por el equipo directivo y el Comité de </w:t>
      </w:r>
      <w:r w:rsidR="008114C1" w:rsidRPr="00956333">
        <w:rPr>
          <w:color w:val="000000" w:themeColor="text1"/>
          <w:sz w:val="22"/>
          <w:szCs w:val="22"/>
        </w:rPr>
        <w:t>Buena Convivencia</w:t>
      </w:r>
      <w:r w:rsidRPr="00956333">
        <w:rPr>
          <w:color w:val="000000" w:themeColor="text1"/>
          <w:sz w:val="22"/>
          <w:szCs w:val="22"/>
        </w:rPr>
        <w:t>), se podrá denegar la admisión mediante resolución motivada. En todo caso se garantizará:</w:t>
      </w:r>
    </w:p>
    <w:p w14:paraId="0F074654" w14:textId="77777777" w:rsidR="00715FF3" w:rsidRDefault="00715FF3" w:rsidP="00715FF3">
      <w:pPr>
        <w:spacing w:after="0"/>
        <w:jc w:val="both"/>
        <w:rPr>
          <w:color w:val="000000" w:themeColor="text1"/>
        </w:rPr>
      </w:pPr>
    </w:p>
    <w:p w14:paraId="2521B871" w14:textId="4B42EFD1" w:rsidR="00715FF3" w:rsidRPr="006055C1" w:rsidRDefault="006055C1" w:rsidP="006055C1">
      <w:pPr>
        <w:pStyle w:val="Ttulo3"/>
        <w:rPr>
          <w:rFonts w:asciiTheme="majorHAnsi" w:hAnsiTheme="majorHAnsi"/>
          <w:b/>
          <w:bCs/>
          <w:color w:val="000000" w:themeColor="text1"/>
          <w:sz w:val="24"/>
          <w:szCs w:val="24"/>
        </w:rPr>
      </w:pPr>
      <w:bookmarkStart w:id="103" w:name="_Toc232169381"/>
      <w:r w:rsidRPr="006055C1">
        <w:rPr>
          <w:rFonts w:asciiTheme="majorHAnsi" w:hAnsiTheme="majorHAnsi"/>
          <w:b/>
          <w:bCs/>
          <w:color w:val="000000" w:themeColor="text1"/>
          <w:sz w:val="24"/>
          <w:szCs w:val="24"/>
        </w:rPr>
        <w:t>6.2.4</w:t>
      </w:r>
      <w:r w:rsidRPr="006055C1">
        <w:rPr>
          <w:rFonts w:asciiTheme="majorHAnsi" w:hAnsiTheme="majorHAnsi"/>
          <w:b/>
          <w:bCs/>
          <w:color w:val="000000" w:themeColor="text1"/>
          <w:sz w:val="24"/>
          <w:szCs w:val="24"/>
        </w:rPr>
        <w:tab/>
      </w:r>
      <w:r w:rsidR="00715FF3" w:rsidRPr="006055C1">
        <w:rPr>
          <w:rFonts w:asciiTheme="majorHAnsi" w:hAnsiTheme="majorHAnsi"/>
          <w:b/>
          <w:bCs/>
          <w:color w:val="000000" w:themeColor="text1"/>
          <w:sz w:val="24"/>
          <w:szCs w:val="24"/>
        </w:rPr>
        <w:t>Derecho a audiencia de descargos</w:t>
      </w:r>
      <w:bookmarkEnd w:id="103"/>
    </w:p>
    <w:p w14:paraId="19AD9C2C" w14:textId="2CFC6092" w:rsidR="00715FF3" w:rsidRPr="00956333" w:rsidRDefault="00715FF3" w:rsidP="00956333">
      <w:pPr>
        <w:spacing w:after="0"/>
        <w:ind w:firstLine="708"/>
        <w:jc w:val="both"/>
        <w:rPr>
          <w:color w:val="000000" w:themeColor="text1"/>
          <w:sz w:val="22"/>
          <w:szCs w:val="22"/>
        </w:rPr>
      </w:pPr>
      <w:r w:rsidRPr="00956333">
        <w:rPr>
          <w:color w:val="000000" w:themeColor="text1"/>
          <w:sz w:val="22"/>
          <w:szCs w:val="22"/>
        </w:rPr>
        <w:t xml:space="preserve">Posibilidad de apelación ante el Comité de </w:t>
      </w:r>
      <w:r w:rsidR="008114C1" w:rsidRPr="00956333">
        <w:rPr>
          <w:color w:val="000000" w:themeColor="text1"/>
          <w:sz w:val="22"/>
          <w:szCs w:val="22"/>
        </w:rPr>
        <w:t>Buena Convivencia</w:t>
      </w:r>
      <w:r w:rsidRPr="00956333">
        <w:rPr>
          <w:color w:val="000000" w:themeColor="text1"/>
          <w:sz w:val="22"/>
          <w:szCs w:val="22"/>
        </w:rPr>
        <w:t xml:space="preserve"> y, en segunda instancia, ante la Superintendencia de Educación.</w:t>
      </w:r>
    </w:p>
    <w:p w14:paraId="344D04A6" w14:textId="77777777" w:rsidR="00715FF3" w:rsidRPr="00715FF3" w:rsidRDefault="00715FF3" w:rsidP="00715FF3">
      <w:pPr>
        <w:spacing w:after="0"/>
        <w:jc w:val="both"/>
        <w:rPr>
          <w:color w:val="000000" w:themeColor="text1"/>
        </w:rPr>
      </w:pPr>
    </w:p>
    <w:p w14:paraId="7E030F9A" w14:textId="09B824C8" w:rsidR="007A2122" w:rsidRPr="00956333" w:rsidRDefault="00715FF3" w:rsidP="00715FF3">
      <w:pPr>
        <w:spacing w:after="0"/>
        <w:ind w:firstLine="708"/>
        <w:jc w:val="both"/>
        <w:rPr>
          <w:color w:val="000000" w:themeColor="text1"/>
          <w:sz w:val="22"/>
          <w:szCs w:val="22"/>
        </w:rPr>
      </w:pPr>
      <w:r w:rsidRPr="00956333">
        <w:rPr>
          <w:color w:val="000000" w:themeColor="text1"/>
          <w:sz w:val="22"/>
          <w:szCs w:val="22"/>
        </w:rPr>
        <w:t>La evaluación nunca tendrá carácter eliminatorio automático por sí sola y se aplicará con ajustes razonables para estudiantes con NEE debidamente acreditadas.</w:t>
      </w:r>
    </w:p>
    <w:p w14:paraId="2FF12F2C" w14:textId="77777777" w:rsidR="00956333" w:rsidRDefault="00956333" w:rsidP="006257E7">
      <w:pPr>
        <w:rPr>
          <w:rFonts w:asciiTheme="majorHAnsi" w:hAnsiTheme="majorHAnsi"/>
          <w:b/>
          <w:bCs/>
          <w:color w:val="000000" w:themeColor="text1"/>
        </w:rPr>
      </w:pPr>
    </w:p>
    <w:p w14:paraId="3F27BDE7" w14:textId="157AE110" w:rsidR="00675D1A" w:rsidRPr="00956333" w:rsidRDefault="00DB0EE5" w:rsidP="00DB0EE5">
      <w:pPr>
        <w:pStyle w:val="Ttulo3"/>
        <w:rPr>
          <w:rFonts w:asciiTheme="majorHAnsi" w:hAnsiTheme="majorHAnsi"/>
          <w:b/>
          <w:bCs/>
          <w:color w:val="000000" w:themeColor="text1"/>
          <w:sz w:val="24"/>
          <w:szCs w:val="24"/>
        </w:rPr>
      </w:pPr>
      <w:bookmarkStart w:id="104" w:name="_Toc232169382"/>
      <w:r w:rsidRPr="00956333">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2</w:t>
      </w:r>
      <w:r w:rsidRPr="00956333">
        <w:rPr>
          <w:rFonts w:asciiTheme="majorHAnsi" w:hAnsiTheme="majorHAnsi"/>
          <w:b/>
          <w:bCs/>
          <w:color w:val="000000" w:themeColor="text1"/>
          <w:sz w:val="24"/>
          <w:szCs w:val="24"/>
        </w:rPr>
        <w:t>.4</w:t>
      </w:r>
      <w:r w:rsidRPr="00956333">
        <w:rPr>
          <w:rFonts w:asciiTheme="majorHAnsi" w:hAnsiTheme="majorHAnsi"/>
          <w:b/>
          <w:bCs/>
          <w:color w:val="000000" w:themeColor="text1"/>
          <w:sz w:val="24"/>
          <w:szCs w:val="24"/>
        </w:rPr>
        <w:tab/>
      </w:r>
      <w:r w:rsidR="00675D1A" w:rsidRPr="00956333">
        <w:rPr>
          <w:rFonts w:asciiTheme="majorHAnsi" w:hAnsiTheme="majorHAnsi"/>
          <w:b/>
          <w:bCs/>
          <w:color w:val="000000" w:themeColor="text1"/>
          <w:sz w:val="24"/>
          <w:szCs w:val="24"/>
        </w:rPr>
        <w:t>Criterios de prioridad</w:t>
      </w:r>
      <w:bookmarkEnd w:id="104"/>
    </w:p>
    <w:p w14:paraId="72AD160A" w14:textId="7FDD051C" w:rsidR="00675D1A" w:rsidRPr="00956333" w:rsidRDefault="00675D1A" w:rsidP="00515684">
      <w:pPr>
        <w:jc w:val="both"/>
        <w:rPr>
          <w:color w:val="000000" w:themeColor="text1"/>
          <w:sz w:val="22"/>
          <w:szCs w:val="22"/>
        </w:rPr>
      </w:pPr>
      <w:r w:rsidRPr="00956333">
        <w:rPr>
          <w:color w:val="000000" w:themeColor="text1"/>
          <w:sz w:val="22"/>
          <w:szCs w:val="22"/>
        </w:rPr>
        <w:t>Los criterios son objetivos, públicos y no discriminatorios:</w:t>
      </w:r>
    </w:p>
    <w:p w14:paraId="76869B3F" w14:textId="77777777" w:rsidR="0033354E" w:rsidRPr="00956333" w:rsidRDefault="0033354E">
      <w:pPr>
        <w:pStyle w:val="Prrafodelista"/>
        <w:numPr>
          <w:ilvl w:val="0"/>
          <w:numId w:val="124"/>
        </w:numPr>
        <w:jc w:val="both"/>
        <w:rPr>
          <w:color w:val="000000" w:themeColor="text1"/>
          <w:sz w:val="22"/>
          <w:szCs w:val="22"/>
        </w:rPr>
      </w:pPr>
      <w:r w:rsidRPr="00956333">
        <w:rPr>
          <w:color w:val="000000" w:themeColor="text1"/>
          <w:sz w:val="22"/>
          <w:szCs w:val="22"/>
        </w:rPr>
        <w:t>Estudiantes con discapacidad o Necesidades Educativas Especiales (NEE) permanentes (cupo prioritario mínimo de 1 por nivel, según Ley N° 21.544).</w:t>
      </w:r>
    </w:p>
    <w:p w14:paraId="24FEB7ED" w14:textId="77777777" w:rsidR="0033354E" w:rsidRPr="00956333" w:rsidRDefault="0033354E">
      <w:pPr>
        <w:pStyle w:val="Prrafodelista"/>
        <w:numPr>
          <w:ilvl w:val="0"/>
          <w:numId w:val="124"/>
        </w:numPr>
        <w:jc w:val="both"/>
        <w:rPr>
          <w:color w:val="000000" w:themeColor="text1"/>
          <w:sz w:val="22"/>
          <w:szCs w:val="22"/>
        </w:rPr>
      </w:pPr>
      <w:r w:rsidRPr="00956333">
        <w:rPr>
          <w:color w:val="000000" w:themeColor="text1"/>
          <w:sz w:val="22"/>
          <w:szCs w:val="22"/>
        </w:rPr>
        <w:t>Hermanos/as de estudiantes ya matriculados en el establecimiento.</w:t>
      </w:r>
    </w:p>
    <w:p w14:paraId="5AE2B246" w14:textId="77777777" w:rsidR="0033354E" w:rsidRPr="00956333" w:rsidRDefault="0033354E">
      <w:pPr>
        <w:pStyle w:val="Prrafodelista"/>
        <w:numPr>
          <w:ilvl w:val="0"/>
          <w:numId w:val="124"/>
        </w:numPr>
        <w:jc w:val="both"/>
        <w:rPr>
          <w:color w:val="000000" w:themeColor="text1"/>
          <w:sz w:val="22"/>
          <w:szCs w:val="22"/>
        </w:rPr>
      </w:pPr>
      <w:r w:rsidRPr="00956333">
        <w:rPr>
          <w:color w:val="000000" w:themeColor="text1"/>
          <w:sz w:val="22"/>
          <w:szCs w:val="22"/>
        </w:rPr>
        <w:t>Hijos/as de funcionarios del colegio.</w:t>
      </w:r>
    </w:p>
    <w:p w14:paraId="45DE0397" w14:textId="015A6E73" w:rsidR="0033354E" w:rsidRPr="00956333" w:rsidRDefault="0033354E">
      <w:pPr>
        <w:pStyle w:val="Prrafodelista"/>
        <w:numPr>
          <w:ilvl w:val="0"/>
          <w:numId w:val="124"/>
        </w:numPr>
        <w:jc w:val="both"/>
        <w:rPr>
          <w:color w:val="000000" w:themeColor="text1"/>
          <w:sz w:val="22"/>
          <w:szCs w:val="22"/>
        </w:rPr>
      </w:pPr>
      <w:r w:rsidRPr="00956333">
        <w:rPr>
          <w:color w:val="000000" w:themeColor="text1"/>
          <w:sz w:val="22"/>
          <w:szCs w:val="22"/>
        </w:rPr>
        <w:t>Hijos/as de ex</w:t>
      </w:r>
      <w:r w:rsidR="00C55AD4">
        <w:rPr>
          <w:color w:val="000000" w:themeColor="text1"/>
          <w:sz w:val="22"/>
          <w:szCs w:val="22"/>
        </w:rPr>
        <w:t>estudiantes</w:t>
      </w:r>
      <w:r w:rsidRPr="00956333">
        <w:rPr>
          <w:color w:val="000000" w:themeColor="text1"/>
          <w:sz w:val="22"/>
          <w:szCs w:val="22"/>
        </w:rPr>
        <w:t>.</w:t>
      </w:r>
    </w:p>
    <w:p w14:paraId="6F78ACAC" w14:textId="713CA1BA" w:rsidR="00675D1A" w:rsidRPr="00956333" w:rsidRDefault="0033354E">
      <w:pPr>
        <w:pStyle w:val="Prrafodelista"/>
        <w:numPr>
          <w:ilvl w:val="0"/>
          <w:numId w:val="124"/>
        </w:numPr>
        <w:jc w:val="both"/>
        <w:rPr>
          <w:color w:val="000000" w:themeColor="text1"/>
          <w:sz w:val="22"/>
          <w:szCs w:val="22"/>
        </w:rPr>
      </w:pPr>
      <w:r w:rsidRPr="00956333">
        <w:rPr>
          <w:color w:val="000000" w:themeColor="text1"/>
          <w:sz w:val="22"/>
          <w:szCs w:val="22"/>
        </w:rPr>
        <w:t>Criterios adicionales definidos en el Proyecto Educativo Institucional (cercanía geográfica, etc.).</w:t>
      </w:r>
    </w:p>
    <w:p w14:paraId="401A8796" w14:textId="77777777" w:rsidR="0033354E" w:rsidRPr="0033354E" w:rsidRDefault="0033354E" w:rsidP="0033354E">
      <w:pPr>
        <w:pStyle w:val="Prrafodelista"/>
        <w:jc w:val="both"/>
        <w:rPr>
          <w:color w:val="000000" w:themeColor="text1"/>
        </w:rPr>
      </w:pPr>
    </w:p>
    <w:p w14:paraId="03853D98" w14:textId="51505D77" w:rsidR="00675D1A" w:rsidRPr="00956333" w:rsidRDefault="00DB0EE5" w:rsidP="00DB0EE5">
      <w:pPr>
        <w:pStyle w:val="Ttulo3"/>
        <w:rPr>
          <w:rFonts w:asciiTheme="majorHAnsi" w:hAnsiTheme="majorHAnsi"/>
          <w:b/>
          <w:bCs/>
          <w:color w:val="000000" w:themeColor="text1"/>
          <w:sz w:val="24"/>
          <w:szCs w:val="24"/>
        </w:rPr>
      </w:pPr>
      <w:bookmarkStart w:id="105" w:name="_Toc232169383"/>
      <w:r w:rsidRPr="00956333">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2</w:t>
      </w:r>
      <w:r w:rsidRPr="00956333">
        <w:rPr>
          <w:rFonts w:asciiTheme="majorHAnsi" w:hAnsiTheme="majorHAnsi"/>
          <w:b/>
          <w:bCs/>
          <w:color w:val="000000" w:themeColor="text1"/>
          <w:sz w:val="24"/>
          <w:szCs w:val="24"/>
        </w:rPr>
        <w:t>.5</w:t>
      </w:r>
      <w:r w:rsidRPr="00956333">
        <w:rPr>
          <w:rFonts w:asciiTheme="majorHAnsi" w:hAnsiTheme="majorHAnsi"/>
          <w:b/>
          <w:bCs/>
          <w:color w:val="000000" w:themeColor="text1"/>
          <w:sz w:val="24"/>
          <w:szCs w:val="24"/>
        </w:rPr>
        <w:tab/>
      </w:r>
      <w:r w:rsidR="00675D1A" w:rsidRPr="00956333">
        <w:rPr>
          <w:rFonts w:asciiTheme="majorHAnsi" w:hAnsiTheme="majorHAnsi"/>
          <w:b/>
          <w:bCs/>
          <w:color w:val="000000" w:themeColor="text1"/>
          <w:sz w:val="24"/>
          <w:szCs w:val="24"/>
        </w:rPr>
        <w:t>Documentos requeridos para postulación y matrícula</w:t>
      </w:r>
      <w:bookmarkEnd w:id="105"/>
    </w:p>
    <w:p w14:paraId="2998B47B" w14:textId="4658E8FF" w:rsidR="00675D1A" w:rsidRPr="00956333" w:rsidRDefault="00675D1A">
      <w:pPr>
        <w:pStyle w:val="Prrafodelista"/>
        <w:numPr>
          <w:ilvl w:val="0"/>
          <w:numId w:val="117"/>
        </w:numPr>
        <w:spacing w:after="0"/>
        <w:jc w:val="both"/>
        <w:rPr>
          <w:color w:val="000000" w:themeColor="text1"/>
          <w:sz w:val="22"/>
          <w:szCs w:val="22"/>
        </w:rPr>
      </w:pPr>
      <w:r w:rsidRPr="00956333">
        <w:rPr>
          <w:color w:val="000000" w:themeColor="text1"/>
          <w:sz w:val="22"/>
          <w:szCs w:val="22"/>
        </w:rPr>
        <w:t>Certificado de nacimiento o cédula de identidad del estudiante.</w:t>
      </w:r>
    </w:p>
    <w:p w14:paraId="6250985D" w14:textId="2062C2F7" w:rsidR="00675D1A" w:rsidRPr="00956333" w:rsidRDefault="00675D1A">
      <w:pPr>
        <w:pStyle w:val="Prrafodelista"/>
        <w:numPr>
          <w:ilvl w:val="0"/>
          <w:numId w:val="117"/>
        </w:numPr>
        <w:spacing w:after="0"/>
        <w:jc w:val="both"/>
        <w:rPr>
          <w:color w:val="000000" w:themeColor="text1"/>
          <w:sz w:val="22"/>
          <w:szCs w:val="22"/>
        </w:rPr>
      </w:pPr>
      <w:r w:rsidRPr="00956333">
        <w:rPr>
          <w:color w:val="000000" w:themeColor="text1"/>
          <w:sz w:val="22"/>
          <w:szCs w:val="22"/>
        </w:rPr>
        <w:t>Cédula de identidad del apoderado legal.</w:t>
      </w:r>
    </w:p>
    <w:p w14:paraId="48F22524" w14:textId="2BF9F106" w:rsidR="00675D1A" w:rsidRPr="00956333" w:rsidRDefault="00675D1A">
      <w:pPr>
        <w:pStyle w:val="Prrafodelista"/>
        <w:numPr>
          <w:ilvl w:val="0"/>
          <w:numId w:val="117"/>
        </w:numPr>
        <w:spacing w:after="0"/>
        <w:jc w:val="both"/>
        <w:rPr>
          <w:color w:val="000000" w:themeColor="text1"/>
          <w:sz w:val="22"/>
          <w:szCs w:val="22"/>
        </w:rPr>
      </w:pPr>
      <w:r w:rsidRPr="00956333">
        <w:rPr>
          <w:color w:val="000000" w:themeColor="text1"/>
          <w:sz w:val="22"/>
          <w:szCs w:val="22"/>
        </w:rPr>
        <w:t>Certificado de estudios o promoción del curso anterior (cuando corresponda).</w:t>
      </w:r>
    </w:p>
    <w:p w14:paraId="0C87AB80" w14:textId="3CF7ED34" w:rsidR="00675D1A" w:rsidRPr="00956333" w:rsidRDefault="00675D1A">
      <w:pPr>
        <w:pStyle w:val="Prrafodelista"/>
        <w:numPr>
          <w:ilvl w:val="0"/>
          <w:numId w:val="117"/>
        </w:numPr>
        <w:spacing w:after="0"/>
        <w:jc w:val="both"/>
        <w:rPr>
          <w:color w:val="000000" w:themeColor="text1"/>
          <w:sz w:val="22"/>
          <w:szCs w:val="22"/>
        </w:rPr>
      </w:pPr>
      <w:r w:rsidRPr="00956333">
        <w:rPr>
          <w:color w:val="000000" w:themeColor="text1"/>
          <w:sz w:val="22"/>
          <w:szCs w:val="22"/>
        </w:rPr>
        <w:t xml:space="preserve">Informe de salud </w:t>
      </w:r>
      <w:r w:rsidR="00515684" w:rsidRPr="00956333">
        <w:rPr>
          <w:color w:val="000000" w:themeColor="text1"/>
          <w:sz w:val="22"/>
          <w:szCs w:val="22"/>
        </w:rPr>
        <w:t>y</w:t>
      </w:r>
      <w:r w:rsidRPr="00956333">
        <w:rPr>
          <w:color w:val="000000" w:themeColor="text1"/>
          <w:sz w:val="22"/>
          <w:szCs w:val="22"/>
        </w:rPr>
        <w:t xml:space="preserve"> vacunas al día (según normativa sanitaria).</w:t>
      </w:r>
    </w:p>
    <w:p w14:paraId="4658C3D6" w14:textId="77777777" w:rsidR="00675D1A" w:rsidRPr="00956333" w:rsidRDefault="00675D1A" w:rsidP="00DB0EE5">
      <w:pPr>
        <w:spacing w:after="0"/>
        <w:jc w:val="both"/>
        <w:rPr>
          <w:color w:val="000000" w:themeColor="text1"/>
          <w:sz w:val="22"/>
          <w:szCs w:val="22"/>
        </w:rPr>
      </w:pPr>
    </w:p>
    <w:p w14:paraId="565DC73A" w14:textId="77777777" w:rsidR="00675D1A" w:rsidRPr="00956333" w:rsidRDefault="00675D1A" w:rsidP="00CD75B8">
      <w:pPr>
        <w:spacing w:after="0"/>
        <w:ind w:firstLine="360"/>
        <w:jc w:val="both"/>
        <w:rPr>
          <w:color w:val="000000" w:themeColor="text1"/>
          <w:sz w:val="22"/>
          <w:szCs w:val="22"/>
        </w:rPr>
      </w:pPr>
      <w:r w:rsidRPr="00956333">
        <w:rPr>
          <w:color w:val="000000" w:themeColor="text1"/>
          <w:sz w:val="22"/>
          <w:szCs w:val="22"/>
        </w:rPr>
        <w:t>Para la matrícula formal se agregan: contrato de prestación de servicios educacionales, comprobante de pago de matrícula y/o arancel (según arancel vigente), y cualquier documento adicional requerido por ley.</w:t>
      </w:r>
    </w:p>
    <w:p w14:paraId="3B108A30" w14:textId="77777777" w:rsidR="00CD75B8" w:rsidRPr="00956333" w:rsidRDefault="00CD75B8" w:rsidP="00DB0EE5">
      <w:pPr>
        <w:spacing w:after="0"/>
        <w:jc w:val="both"/>
        <w:rPr>
          <w:color w:val="000000" w:themeColor="text1"/>
          <w:sz w:val="22"/>
          <w:szCs w:val="22"/>
        </w:rPr>
      </w:pPr>
    </w:p>
    <w:p w14:paraId="657060BD" w14:textId="6AFCEC50" w:rsidR="00CD75B8" w:rsidRPr="00956333" w:rsidRDefault="00CD75B8" w:rsidP="00CD75B8">
      <w:pPr>
        <w:spacing w:after="0"/>
        <w:ind w:firstLine="708"/>
        <w:jc w:val="both"/>
        <w:rPr>
          <w:color w:val="000000" w:themeColor="text1"/>
          <w:sz w:val="22"/>
          <w:szCs w:val="22"/>
        </w:rPr>
      </w:pPr>
      <w:r w:rsidRPr="00956333">
        <w:rPr>
          <w:color w:val="000000" w:themeColor="text1"/>
          <w:sz w:val="22"/>
          <w:szCs w:val="22"/>
        </w:rPr>
        <w:t>Se agregan una copia del Reglamento Interno de Convivencia Educativa (RICE) y del Plan de Gestión de Convivencia Educativa, entregados en formato impreso o digital, dejándose constancia expresa de recepción por parte del apoderado/estudiante mayor de edad.</w:t>
      </w:r>
    </w:p>
    <w:p w14:paraId="29C2A2A5" w14:textId="233C2B26" w:rsidR="00CD75B8" w:rsidRPr="00DB0EE5" w:rsidRDefault="00CD75B8" w:rsidP="00DB0EE5">
      <w:pPr>
        <w:spacing w:after="0"/>
        <w:jc w:val="both"/>
        <w:rPr>
          <w:color w:val="000000" w:themeColor="text1"/>
        </w:rPr>
      </w:pPr>
    </w:p>
    <w:p w14:paraId="2952FA16" w14:textId="05B4C193" w:rsidR="00675D1A" w:rsidRPr="00956333" w:rsidRDefault="00DB0EE5" w:rsidP="00DB0EE5">
      <w:pPr>
        <w:pStyle w:val="Ttulo3"/>
        <w:rPr>
          <w:rFonts w:asciiTheme="majorHAnsi" w:hAnsiTheme="majorHAnsi"/>
          <w:b/>
          <w:bCs/>
          <w:color w:val="000000" w:themeColor="text1"/>
          <w:sz w:val="24"/>
          <w:szCs w:val="24"/>
        </w:rPr>
      </w:pPr>
      <w:bookmarkStart w:id="106" w:name="_Toc232169384"/>
      <w:r w:rsidRPr="00956333">
        <w:rPr>
          <w:rFonts w:asciiTheme="majorHAnsi" w:hAnsiTheme="majorHAnsi"/>
          <w:b/>
          <w:bCs/>
          <w:color w:val="000000" w:themeColor="text1"/>
          <w:sz w:val="24"/>
          <w:szCs w:val="24"/>
        </w:rPr>
        <w:lastRenderedPageBreak/>
        <w:t>6.</w:t>
      </w:r>
      <w:r w:rsidR="000F7D75">
        <w:rPr>
          <w:rFonts w:asciiTheme="majorHAnsi" w:hAnsiTheme="majorHAnsi"/>
          <w:b/>
          <w:bCs/>
          <w:color w:val="000000" w:themeColor="text1"/>
          <w:sz w:val="24"/>
          <w:szCs w:val="24"/>
        </w:rPr>
        <w:t>2</w:t>
      </w:r>
      <w:r w:rsidRPr="00956333">
        <w:rPr>
          <w:rFonts w:asciiTheme="majorHAnsi" w:hAnsiTheme="majorHAnsi"/>
          <w:b/>
          <w:bCs/>
          <w:color w:val="000000" w:themeColor="text1"/>
          <w:sz w:val="24"/>
          <w:szCs w:val="24"/>
        </w:rPr>
        <w:t>.6</w:t>
      </w:r>
      <w:r w:rsidRPr="00956333">
        <w:rPr>
          <w:rFonts w:asciiTheme="majorHAnsi" w:hAnsiTheme="majorHAnsi"/>
          <w:b/>
          <w:bCs/>
          <w:color w:val="000000" w:themeColor="text1"/>
          <w:sz w:val="24"/>
          <w:szCs w:val="24"/>
        </w:rPr>
        <w:tab/>
      </w:r>
      <w:r w:rsidR="00675D1A" w:rsidRPr="00956333">
        <w:rPr>
          <w:rFonts w:asciiTheme="majorHAnsi" w:hAnsiTheme="majorHAnsi"/>
          <w:b/>
          <w:bCs/>
          <w:color w:val="000000" w:themeColor="text1"/>
          <w:sz w:val="24"/>
          <w:szCs w:val="24"/>
        </w:rPr>
        <w:t xml:space="preserve"> Vacantes remanentes y admisión durante el año</w:t>
      </w:r>
      <w:bookmarkEnd w:id="106"/>
    </w:p>
    <w:p w14:paraId="6F50DD14" w14:textId="77777777" w:rsidR="00675D1A" w:rsidRPr="00956333" w:rsidRDefault="00675D1A" w:rsidP="00956333">
      <w:pPr>
        <w:spacing w:after="0"/>
        <w:ind w:firstLine="708"/>
        <w:rPr>
          <w:color w:val="000000" w:themeColor="text1"/>
          <w:sz w:val="22"/>
          <w:szCs w:val="22"/>
        </w:rPr>
      </w:pPr>
      <w:r w:rsidRPr="00956333">
        <w:rPr>
          <w:color w:val="000000" w:themeColor="text1"/>
          <w:sz w:val="22"/>
          <w:szCs w:val="22"/>
        </w:rPr>
        <w:t>Las vacantes que queden disponibles tras el proceso principal se informan en el sitio web y se llenan por orden de solicitud, respetando los mismos criterios de prioridad. Se puede contactar directamente a secretaría en cualquier momento del año.</w:t>
      </w:r>
    </w:p>
    <w:p w14:paraId="0C3E4639" w14:textId="77777777" w:rsidR="00675D1A" w:rsidRPr="00DB0EE5" w:rsidRDefault="00675D1A" w:rsidP="00675D1A">
      <w:pPr>
        <w:rPr>
          <w:b/>
          <w:bCs/>
          <w:color w:val="000000" w:themeColor="text1"/>
        </w:rPr>
      </w:pPr>
    </w:p>
    <w:p w14:paraId="3522192D" w14:textId="0BEA57BD" w:rsidR="00BB14C8" w:rsidRDefault="00443F69" w:rsidP="00DA760C">
      <w:pPr>
        <w:pStyle w:val="Ttulo2"/>
        <w:spacing w:line="240" w:lineRule="auto"/>
        <w:jc w:val="both"/>
        <w:rPr>
          <w:rFonts w:asciiTheme="minorHAnsi" w:hAnsiTheme="minorHAnsi"/>
          <w:color w:val="000000" w:themeColor="text1"/>
          <w:sz w:val="24"/>
          <w:szCs w:val="24"/>
        </w:rPr>
      </w:pPr>
      <w:bookmarkStart w:id="107" w:name="_Toc232169385"/>
      <w:r w:rsidRPr="00956333">
        <w:rPr>
          <w:b/>
          <w:bCs/>
          <w:color w:val="000000" w:themeColor="text1"/>
          <w:sz w:val="24"/>
          <w:szCs w:val="24"/>
        </w:rPr>
        <w:t>6.</w:t>
      </w:r>
      <w:r w:rsidR="000F7D75">
        <w:rPr>
          <w:b/>
          <w:bCs/>
          <w:color w:val="000000" w:themeColor="text1"/>
          <w:sz w:val="24"/>
          <w:szCs w:val="24"/>
        </w:rPr>
        <w:t>3</w:t>
      </w:r>
      <w:r w:rsidRPr="00956333">
        <w:rPr>
          <w:b/>
          <w:bCs/>
          <w:color w:val="000000" w:themeColor="text1"/>
          <w:sz w:val="24"/>
          <w:szCs w:val="24"/>
        </w:rPr>
        <w:tab/>
      </w:r>
      <w:r w:rsidR="00BB14C8" w:rsidRPr="00956333">
        <w:rPr>
          <w:b/>
          <w:bCs/>
          <w:color w:val="000000" w:themeColor="text1"/>
          <w:sz w:val="24"/>
          <w:szCs w:val="24"/>
        </w:rPr>
        <w:t>RESPECTO A LA JORNADA ESCOLAR</w:t>
      </w:r>
      <w:r w:rsidR="00BB14C8" w:rsidRPr="003904B7">
        <w:rPr>
          <w:rFonts w:asciiTheme="minorHAnsi" w:hAnsiTheme="minorHAnsi"/>
          <w:color w:val="000000" w:themeColor="text1"/>
          <w:sz w:val="24"/>
          <w:szCs w:val="24"/>
        </w:rPr>
        <w:t>:</w:t>
      </w:r>
      <w:bookmarkEnd w:id="99"/>
      <w:bookmarkEnd w:id="107"/>
    </w:p>
    <w:tbl>
      <w:tblPr>
        <w:tblStyle w:val="Tabladelista7concolores"/>
        <w:tblW w:w="0" w:type="auto"/>
        <w:jc w:val="center"/>
        <w:tblLayout w:type="fixed"/>
        <w:tblLook w:val="04A0" w:firstRow="1" w:lastRow="0" w:firstColumn="1" w:lastColumn="0" w:noHBand="0" w:noVBand="1"/>
      </w:tblPr>
      <w:tblGrid>
        <w:gridCol w:w="1843"/>
        <w:gridCol w:w="1140"/>
        <w:gridCol w:w="1128"/>
        <w:gridCol w:w="1134"/>
        <w:gridCol w:w="1294"/>
        <w:gridCol w:w="1113"/>
        <w:gridCol w:w="1046"/>
        <w:gridCol w:w="53"/>
      </w:tblGrid>
      <w:tr w:rsidR="00956333" w14:paraId="04EFCCE7" w14:textId="7C97FC3C" w:rsidTr="0031441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843" w:type="dxa"/>
            <w:vMerge w:val="restart"/>
          </w:tcPr>
          <w:p w14:paraId="5342DAF8" w14:textId="77777777" w:rsidR="00956333" w:rsidRPr="00956333" w:rsidRDefault="00956333" w:rsidP="00956333">
            <w:pPr>
              <w:jc w:val="center"/>
              <w:rPr>
                <w:rFonts w:asciiTheme="minorHAnsi" w:hAnsiTheme="minorHAnsi"/>
                <w:i w:val="0"/>
                <w:iCs w:val="0"/>
              </w:rPr>
            </w:pPr>
          </w:p>
        </w:tc>
        <w:tc>
          <w:tcPr>
            <w:tcW w:w="1140" w:type="dxa"/>
            <w:vMerge w:val="restart"/>
          </w:tcPr>
          <w:p w14:paraId="46D732F0" w14:textId="38114CE6" w:rsidR="00956333" w:rsidRPr="00956333" w:rsidRDefault="00956333" w:rsidP="00DA760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bCs/>
              </w:rPr>
            </w:pPr>
            <w:r w:rsidRPr="00956333">
              <w:rPr>
                <w:rFonts w:asciiTheme="minorHAnsi" w:hAnsiTheme="minorHAnsi"/>
                <w:b/>
                <w:bCs/>
                <w:sz w:val="22"/>
                <w:szCs w:val="22"/>
              </w:rPr>
              <w:t>Entrada</w:t>
            </w:r>
          </w:p>
        </w:tc>
        <w:tc>
          <w:tcPr>
            <w:tcW w:w="5768" w:type="dxa"/>
            <w:gridSpan w:val="6"/>
          </w:tcPr>
          <w:p w14:paraId="6DB47A69" w14:textId="0E16DAE1" w:rsidR="00956333" w:rsidRPr="00956333" w:rsidRDefault="00956333" w:rsidP="00DA760C">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bCs/>
              </w:rPr>
            </w:pPr>
            <w:r w:rsidRPr="00956333">
              <w:rPr>
                <w:rFonts w:asciiTheme="minorHAnsi" w:hAnsiTheme="minorHAnsi"/>
                <w:b/>
                <w:bCs/>
              </w:rPr>
              <w:t>Salida</w:t>
            </w:r>
          </w:p>
        </w:tc>
      </w:tr>
      <w:tr w:rsidR="00956333" w14:paraId="3C642FD1" w14:textId="3FC90EA6" w:rsidTr="0031441F">
        <w:trPr>
          <w:gridAfter w:val="1"/>
          <w:cnfStyle w:val="000000100000" w:firstRow="0" w:lastRow="0" w:firstColumn="0" w:lastColumn="0" w:oddVBand="0" w:evenVBand="0" w:oddHBand="1" w:evenHBand="0" w:firstRowFirstColumn="0" w:firstRowLastColumn="0" w:lastRowFirstColumn="0" w:lastRowLastColumn="0"/>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vMerge/>
          </w:tcPr>
          <w:p w14:paraId="1C2E15C6" w14:textId="77777777" w:rsidR="00956333" w:rsidRPr="00956333" w:rsidRDefault="00956333" w:rsidP="00956333">
            <w:pPr>
              <w:jc w:val="center"/>
              <w:rPr>
                <w:rFonts w:asciiTheme="minorHAnsi" w:hAnsiTheme="minorHAnsi"/>
                <w:i w:val="0"/>
                <w:iCs w:val="0"/>
              </w:rPr>
            </w:pPr>
          </w:p>
        </w:tc>
        <w:tc>
          <w:tcPr>
            <w:tcW w:w="1140" w:type="dxa"/>
            <w:vMerge/>
          </w:tcPr>
          <w:p w14:paraId="2F0607C0" w14:textId="56272DB5"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p>
        </w:tc>
        <w:tc>
          <w:tcPr>
            <w:tcW w:w="1128" w:type="dxa"/>
          </w:tcPr>
          <w:p w14:paraId="15641AC8" w14:textId="7821A48B"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r w:rsidRPr="00956333">
              <w:rPr>
                <w:b/>
                <w:bCs/>
                <w:sz w:val="22"/>
                <w:szCs w:val="22"/>
              </w:rPr>
              <w:t>Lunes</w:t>
            </w:r>
          </w:p>
        </w:tc>
        <w:tc>
          <w:tcPr>
            <w:tcW w:w="1134" w:type="dxa"/>
          </w:tcPr>
          <w:p w14:paraId="3C6846F8" w14:textId="1D331951"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r w:rsidRPr="00956333">
              <w:rPr>
                <w:b/>
                <w:bCs/>
                <w:sz w:val="22"/>
                <w:szCs w:val="22"/>
              </w:rPr>
              <w:t>Martes</w:t>
            </w:r>
          </w:p>
        </w:tc>
        <w:tc>
          <w:tcPr>
            <w:tcW w:w="1294" w:type="dxa"/>
          </w:tcPr>
          <w:p w14:paraId="052175B9" w14:textId="005A40AE"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r w:rsidRPr="00956333">
              <w:rPr>
                <w:b/>
                <w:bCs/>
                <w:sz w:val="22"/>
                <w:szCs w:val="22"/>
              </w:rPr>
              <w:t>Miercoles</w:t>
            </w:r>
          </w:p>
        </w:tc>
        <w:tc>
          <w:tcPr>
            <w:tcW w:w="1113" w:type="dxa"/>
          </w:tcPr>
          <w:p w14:paraId="4B44D933" w14:textId="71008CD8"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r w:rsidRPr="00956333">
              <w:rPr>
                <w:b/>
                <w:bCs/>
                <w:sz w:val="22"/>
                <w:szCs w:val="22"/>
              </w:rPr>
              <w:t>Jueves</w:t>
            </w:r>
          </w:p>
        </w:tc>
        <w:tc>
          <w:tcPr>
            <w:tcW w:w="1046" w:type="dxa"/>
          </w:tcPr>
          <w:p w14:paraId="1F43BD90" w14:textId="436E5DC6" w:rsidR="00956333" w:rsidRPr="00956333" w:rsidRDefault="00956333" w:rsidP="00DA760C">
            <w:pPr>
              <w:jc w:val="both"/>
              <w:cnfStyle w:val="000000100000" w:firstRow="0" w:lastRow="0" w:firstColumn="0" w:lastColumn="0" w:oddVBand="0" w:evenVBand="0" w:oddHBand="1" w:evenHBand="0" w:firstRowFirstColumn="0" w:firstRowLastColumn="0" w:lastRowFirstColumn="0" w:lastRowLastColumn="0"/>
              <w:rPr>
                <w:b/>
                <w:bCs/>
                <w:sz w:val="22"/>
                <w:szCs w:val="22"/>
              </w:rPr>
            </w:pPr>
            <w:r w:rsidRPr="00956333">
              <w:rPr>
                <w:b/>
                <w:bCs/>
                <w:sz w:val="22"/>
                <w:szCs w:val="22"/>
              </w:rPr>
              <w:t>Viernes</w:t>
            </w:r>
          </w:p>
        </w:tc>
      </w:tr>
      <w:tr w:rsidR="008E025C" w14:paraId="57B7218A" w14:textId="04CC0D31" w:rsidTr="0031441F">
        <w:trPr>
          <w:gridAfter w:val="1"/>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tcPr>
          <w:p w14:paraId="6A8B3180" w14:textId="61033CF3" w:rsidR="008E025C" w:rsidRPr="00956333" w:rsidRDefault="008E025C"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1° a 4° básico</w:t>
            </w:r>
          </w:p>
        </w:tc>
        <w:tc>
          <w:tcPr>
            <w:tcW w:w="1140" w:type="dxa"/>
          </w:tcPr>
          <w:p w14:paraId="78F6EDC3" w14:textId="4B212833"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8:10 hrs</w:t>
            </w:r>
          </w:p>
        </w:tc>
        <w:tc>
          <w:tcPr>
            <w:tcW w:w="1128" w:type="dxa"/>
          </w:tcPr>
          <w:p w14:paraId="340C521E" w14:textId="1377AD87"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14:40hrs</w:t>
            </w:r>
          </w:p>
        </w:tc>
        <w:tc>
          <w:tcPr>
            <w:tcW w:w="1134" w:type="dxa"/>
          </w:tcPr>
          <w:p w14:paraId="0D266A4E" w14:textId="1A4F2BC4"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A3F88">
              <w:rPr>
                <w:sz w:val="20"/>
                <w:szCs w:val="20"/>
              </w:rPr>
              <w:t>14:40hrs</w:t>
            </w:r>
          </w:p>
        </w:tc>
        <w:tc>
          <w:tcPr>
            <w:tcW w:w="1294" w:type="dxa"/>
          </w:tcPr>
          <w:p w14:paraId="7C22BFA9" w14:textId="6A4EC8FB"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A3F88">
              <w:rPr>
                <w:sz w:val="20"/>
                <w:szCs w:val="20"/>
              </w:rPr>
              <w:t>14:40hrs</w:t>
            </w:r>
          </w:p>
        </w:tc>
        <w:tc>
          <w:tcPr>
            <w:tcW w:w="1113" w:type="dxa"/>
          </w:tcPr>
          <w:p w14:paraId="53C5A951" w14:textId="6B8129A9"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A3F88">
              <w:rPr>
                <w:sz w:val="20"/>
                <w:szCs w:val="20"/>
              </w:rPr>
              <w:t>14:40hrs</w:t>
            </w:r>
          </w:p>
        </w:tc>
        <w:tc>
          <w:tcPr>
            <w:tcW w:w="1046" w:type="dxa"/>
          </w:tcPr>
          <w:p w14:paraId="2322B60B" w14:textId="5528287C" w:rsidR="008E025C" w:rsidRPr="008E025C" w:rsidRDefault="008E025C"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0A3F88">
              <w:rPr>
                <w:sz w:val="20"/>
                <w:szCs w:val="20"/>
              </w:rPr>
              <w:t>14:40hrs</w:t>
            </w:r>
          </w:p>
        </w:tc>
      </w:tr>
      <w:tr w:rsidR="009D1618" w14:paraId="35252E3B" w14:textId="05AE820A" w:rsidTr="0031441F">
        <w:trPr>
          <w:gridAfter w:val="1"/>
          <w:cnfStyle w:val="000000100000" w:firstRow="0" w:lastRow="0" w:firstColumn="0" w:lastColumn="0" w:oddVBand="0" w:evenVBand="0" w:oddHBand="1" w:evenHBand="0" w:firstRowFirstColumn="0" w:firstRowLastColumn="0" w:lastRowFirstColumn="0" w:lastRowLastColumn="0"/>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shd w:val="clear" w:color="auto" w:fill="BFBFBF" w:themeFill="background1" w:themeFillShade="BF"/>
          </w:tcPr>
          <w:p w14:paraId="4F2C3C84" w14:textId="4997B56A"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5° básico</w:t>
            </w:r>
          </w:p>
        </w:tc>
        <w:tc>
          <w:tcPr>
            <w:tcW w:w="1140" w:type="dxa"/>
          </w:tcPr>
          <w:p w14:paraId="6F1A6C71" w14:textId="793182FE"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8:00 hrs</w:t>
            </w:r>
          </w:p>
        </w:tc>
        <w:tc>
          <w:tcPr>
            <w:tcW w:w="1128" w:type="dxa"/>
          </w:tcPr>
          <w:p w14:paraId="63BF18BE" w14:textId="74EBFE03"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34" w:type="dxa"/>
          </w:tcPr>
          <w:p w14:paraId="58E879EE" w14:textId="5FF0778C"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294" w:type="dxa"/>
          </w:tcPr>
          <w:p w14:paraId="4653ECD9" w14:textId="27271F83"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13" w:type="dxa"/>
          </w:tcPr>
          <w:p w14:paraId="72BE273C" w14:textId="22F09C6A"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046" w:type="dxa"/>
          </w:tcPr>
          <w:p w14:paraId="12BF7C66" w14:textId="03AD4E5A"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r>
      <w:tr w:rsidR="009D1618" w14:paraId="0980CFD8" w14:textId="57140276" w:rsidTr="0031441F">
        <w:trPr>
          <w:gridAfter w:val="1"/>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tcPr>
          <w:p w14:paraId="590404E5" w14:textId="08C88F73"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6° básico</w:t>
            </w:r>
          </w:p>
        </w:tc>
        <w:tc>
          <w:tcPr>
            <w:tcW w:w="1140" w:type="dxa"/>
          </w:tcPr>
          <w:p w14:paraId="0A3C9B23" w14:textId="7B7B3DE2"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8:00 hrs</w:t>
            </w:r>
          </w:p>
        </w:tc>
        <w:tc>
          <w:tcPr>
            <w:tcW w:w="1128" w:type="dxa"/>
          </w:tcPr>
          <w:p w14:paraId="52184E4D" w14:textId="69D82E89"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34" w:type="dxa"/>
          </w:tcPr>
          <w:p w14:paraId="66E1687F" w14:textId="257E2F96"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294" w:type="dxa"/>
          </w:tcPr>
          <w:p w14:paraId="780F2625" w14:textId="105A206C"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w:t>
            </w:r>
            <w:r>
              <w:rPr>
                <w:sz w:val="20"/>
                <w:szCs w:val="20"/>
              </w:rPr>
              <w:t>6</w:t>
            </w:r>
            <w:r w:rsidRPr="008E025C">
              <w:rPr>
                <w:sz w:val="20"/>
                <w:szCs w:val="20"/>
              </w:rPr>
              <w:t>:</w:t>
            </w:r>
            <w:r>
              <w:rPr>
                <w:sz w:val="20"/>
                <w:szCs w:val="20"/>
              </w:rPr>
              <w:t>3</w:t>
            </w:r>
            <w:r w:rsidRPr="008E025C">
              <w:rPr>
                <w:sz w:val="20"/>
                <w:szCs w:val="20"/>
              </w:rPr>
              <w:t>0hrs</w:t>
            </w:r>
          </w:p>
        </w:tc>
        <w:tc>
          <w:tcPr>
            <w:tcW w:w="1113" w:type="dxa"/>
          </w:tcPr>
          <w:p w14:paraId="48E6F5F8" w14:textId="1D3CD423"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046" w:type="dxa"/>
          </w:tcPr>
          <w:p w14:paraId="35AF458E" w14:textId="41A2FCB6"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r>
      <w:tr w:rsidR="009D1618" w14:paraId="6FE44018" w14:textId="200C2683" w:rsidTr="0031441F">
        <w:trPr>
          <w:gridAfter w:val="1"/>
          <w:cnfStyle w:val="000000100000" w:firstRow="0" w:lastRow="0" w:firstColumn="0" w:lastColumn="0" w:oddVBand="0" w:evenVBand="0" w:oddHBand="1" w:evenHBand="0" w:firstRowFirstColumn="0" w:firstRowLastColumn="0" w:lastRowFirstColumn="0" w:lastRowLastColumn="0"/>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shd w:val="clear" w:color="auto" w:fill="BFBFBF" w:themeFill="background1" w:themeFillShade="BF"/>
          </w:tcPr>
          <w:p w14:paraId="278E8067" w14:textId="1133D8D1"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7° básico</w:t>
            </w:r>
          </w:p>
        </w:tc>
        <w:tc>
          <w:tcPr>
            <w:tcW w:w="1140" w:type="dxa"/>
          </w:tcPr>
          <w:p w14:paraId="20E0BE05" w14:textId="3D207CE5"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8:00 hrs</w:t>
            </w:r>
          </w:p>
        </w:tc>
        <w:tc>
          <w:tcPr>
            <w:tcW w:w="1128" w:type="dxa"/>
          </w:tcPr>
          <w:p w14:paraId="68E68E0C" w14:textId="7055728F"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34" w:type="dxa"/>
          </w:tcPr>
          <w:p w14:paraId="7B347EE0" w14:textId="1918BBC2"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294" w:type="dxa"/>
          </w:tcPr>
          <w:p w14:paraId="7C7FD73E" w14:textId="64E7B2DA"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w:t>
            </w:r>
            <w:r>
              <w:rPr>
                <w:sz w:val="20"/>
                <w:szCs w:val="20"/>
              </w:rPr>
              <w:t>6</w:t>
            </w:r>
            <w:r w:rsidRPr="008E025C">
              <w:rPr>
                <w:sz w:val="20"/>
                <w:szCs w:val="20"/>
              </w:rPr>
              <w:t>:</w:t>
            </w:r>
            <w:r>
              <w:rPr>
                <w:sz w:val="20"/>
                <w:szCs w:val="20"/>
              </w:rPr>
              <w:t>3</w:t>
            </w:r>
            <w:r w:rsidRPr="008E025C">
              <w:rPr>
                <w:sz w:val="20"/>
                <w:szCs w:val="20"/>
              </w:rPr>
              <w:t>0hrs</w:t>
            </w:r>
          </w:p>
        </w:tc>
        <w:tc>
          <w:tcPr>
            <w:tcW w:w="1113" w:type="dxa"/>
          </w:tcPr>
          <w:p w14:paraId="770A53B4" w14:textId="27C549EF"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046" w:type="dxa"/>
          </w:tcPr>
          <w:p w14:paraId="0D2E45D6" w14:textId="56B22F83"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r>
      <w:tr w:rsidR="009D1618" w14:paraId="18BCD163" w14:textId="77777777" w:rsidTr="0031441F">
        <w:trPr>
          <w:gridAfter w:val="1"/>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tcPr>
          <w:p w14:paraId="03BC8D53" w14:textId="0D117995"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8° básico</w:t>
            </w:r>
          </w:p>
        </w:tc>
        <w:tc>
          <w:tcPr>
            <w:tcW w:w="1140" w:type="dxa"/>
          </w:tcPr>
          <w:p w14:paraId="738649F8" w14:textId="5D46E655"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6A7853">
              <w:rPr>
                <w:sz w:val="20"/>
                <w:szCs w:val="20"/>
              </w:rPr>
              <w:t>8:00 hrs</w:t>
            </w:r>
          </w:p>
        </w:tc>
        <w:tc>
          <w:tcPr>
            <w:tcW w:w="1128" w:type="dxa"/>
          </w:tcPr>
          <w:p w14:paraId="01D09E5E" w14:textId="29D4D4A7"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34" w:type="dxa"/>
          </w:tcPr>
          <w:p w14:paraId="3B582596" w14:textId="6DD4A76B"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294" w:type="dxa"/>
          </w:tcPr>
          <w:p w14:paraId="3FA6B021" w14:textId="1227A9D0"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c>
          <w:tcPr>
            <w:tcW w:w="1113" w:type="dxa"/>
          </w:tcPr>
          <w:p w14:paraId="78BFBB26" w14:textId="6FF0D1B9"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15:15hrs</w:t>
            </w:r>
          </w:p>
        </w:tc>
        <w:tc>
          <w:tcPr>
            <w:tcW w:w="1046" w:type="dxa"/>
          </w:tcPr>
          <w:p w14:paraId="6E7BA6D9" w14:textId="264B8792"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8E025C">
              <w:rPr>
                <w:sz w:val="20"/>
                <w:szCs w:val="20"/>
              </w:rPr>
              <w:t>14:</w:t>
            </w:r>
            <w:r>
              <w:rPr>
                <w:sz w:val="20"/>
                <w:szCs w:val="20"/>
              </w:rPr>
              <w:t>3</w:t>
            </w:r>
            <w:r w:rsidRPr="008E025C">
              <w:rPr>
                <w:sz w:val="20"/>
                <w:szCs w:val="20"/>
              </w:rPr>
              <w:t>0hrs</w:t>
            </w:r>
          </w:p>
        </w:tc>
      </w:tr>
      <w:tr w:rsidR="009D1618" w14:paraId="023F5C5C" w14:textId="77777777" w:rsidTr="0031441F">
        <w:trPr>
          <w:gridAfter w:val="1"/>
          <w:cnfStyle w:val="000000100000" w:firstRow="0" w:lastRow="0" w:firstColumn="0" w:lastColumn="0" w:oddVBand="0" w:evenVBand="0" w:oddHBand="1" w:evenHBand="0" w:firstRowFirstColumn="0" w:firstRowLastColumn="0" w:lastRowFirstColumn="0" w:lastRowLastColumn="0"/>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shd w:val="clear" w:color="auto" w:fill="BFBFBF" w:themeFill="background1" w:themeFillShade="BF"/>
          </w:tcPr>
          <w:p w14:paraId="65594C37" w14:textId="21D430EA"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I° Medio</w:t>
            </w:r>
          </w:p>
        </w:tc>
        <w:tc>
          <w:tcPr>
            <w:tcW w:w="1140" w:type="dxa"/>
          </w:tcPr>
          <w:p w14:paraId="2DCDC581" w14:textId="03FF416B"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6A7853">
              <w:rPr>
                <w:sz w:val="20"/>
                <w:szCs w:val="20"/>
              </w:rPr>
              <w:t>8:00 hrs</w:t>
            </w:r>
          </w:p>
        </w:tc>
        <w:tc>
          <w:tcPr>
            <w:tcW w:w="1128" w:type="dxa"/>
          </w:tcPr>
          <w:p w14:paraId="4A1EB271" w14:textId="75DE3177"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13:45hrs</w:t>
            </w:r>
          </w:p>
        </w:tc>
        <w:tc>
          <w:tcPr>
            <w:tcW w:w="1134" w:type="dxa"/>
          </w:tcPr>
          <w:p w14:paraId="16B064F5" w14:textId="4C24816C"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14:30hrs</w:t>
            </w:r>
          </w:p>
        </w:tc>
        <w:tc>
          <w:tcPr>
            <w:tcW w:w="1294" w:type="dxa"/>
          </w:tcPr>
          <w:p w14:paraId="081DBE8F" w14:textId="5A21A5BA"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15:25hrs</w:t>
            </w:r>
          </w:p>
        </w:tc>
        <w:tc>
          <w:tcPr>
            <w:tcW w:w="1113" w:type="dxa"/>
          </w:tcPr>
          <w:p w14:paraId="78242639" w14:textId="3B7985BB"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15:25hrs</w:t>
            </w:r>
          </w:p>
        </w:tc>
        <w:tc>
          <w:tcPr>
            <w:tcW w:w="1046" w:type="dxa"/>
          </w:tcPr>
          <w:p w14:paraId="1DDB5457" w14:textId="0C8E3DBB"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12:50hrs</w:t>
            </w:r>
          </w:p>
        </w:tc>
      </w:tr>
      <w:tr w:rsidR="009D1618" w14:paraId="25F5BEBE" w14:textId="77777777" w:rsidTr="0031441F">
        <w:trPr>
          <w:gridAfter w:val="1"/>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tcPr>
          <w:p w14:paraId="4708CF35" w14:textId="2FE51D9E"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II° Medio</w:t>
            </w:r>
          </w:p>
        </w:tc>
        <w:tc>
          <w:tcPr>
            <w:tcW w:w="1140" w:type="dxa"/>
          </w:tcPr>
          <w:p w14:paraId="3802109A" w14:textId="727D66FB"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6A7853">
              <w:rPr>
                <w:sz w:val="20"/>
                <w:szCs w:val="20"/>
              </w:rPr>
              <w:t>8:00 hrs</w:t>
            </w:r>
          </w:p>
        </w:tc>
        <w:tc>
          <w:tcPr>
            <w:tcW w:w="1128" w:type="dxa"/>
          </w:tcPr>
          <w:p w14:paraId="4243B073" w14:textId="7A9A989C"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c>
          <w:tcPr>
            <w:tcW w:w="1134" w:type="dxa"/>
          </w:tcPr>
          <w:p w14:paraId="39D4F0B6" w14:textId="2F85F2BD"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c>
          <w:tcPr>
            <w:tcW w:w="1294" w:type="dxa"/>
          </w:tcPr>
          <w:p w14:paraId="39235427" w14:textId="2A4F3235"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15:25hrs</w:t>
            </w:r>
          </w:p>
        </w:tc>
        <w:tc>
          <w:tcPr>
            <w:tcW w:w="1113" w:type="dxa"/>
          </w:tcPr>
          <w:p w14:paraId="1B603470" w14:textId="300C3AB6"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16:10hrs</w:t>
            </w:r>
          </w:p>
        </w:tc>
        <w:tc>
          <w:tcPr>
            <w:tcW w:w="1046" w:type="dxa"/>
          </w:tcPr>
          <w:p w14:paraId="54C85F1D" w14:textId="5F547373"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13:45hrs</w:t>
            </w:r>
          </w:p>
        </w:tc>
      </w:tr>
      <w:tr w:rsidR="009D1618" w14:paraId="6D3BC85B" w14:textId="77777777" w:rsidTr="0031441F">
        <w:trPr>
          <w:gridAfter w:val="1"/>
          <w:cnfStyle w:val="000000100000" w:firstRow="0" w:lastRow="0" w:firstColumn="0" w:lastColumn="0" w:oddVBand="0" w:evenVBand="0" w:oddHBand="1" w:evenHBand="0" w:firstRowFirstColumn="0" w:firstRowLastColumn="0" w:lastRowFirstColumn="0" w:lastRowLastColumn="0"/>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shd w:val="clear" w:color="auto" w:fill="BFBFBF" w:themeFill="background1" w:themeFillShade="BF"/>
          </w:tcPr>
          <w:p w14:paraId="325CCA45" w14:textId="33443F4C"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III° Medio</w:t>
            </w:r>
          </w:p>
        </w:tc>
        <w:tc>
          <w:tcPr>
            <w:tcW w:w="1140" w:type="dxa"/>
          </w:tcPr>
          <w:p w14:paraId="2CC88FC3" w14:textId="4FE4A577"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6A7853">
              <w:rPr>
                <w:sz w:val="20"/>
                <w:szCs w:val="20"/>
              </w:rPr>
              <w:t>8:00 hrs</w:t>
            </w:r>
          </w:p>
        </w:tc>
        <w:tc>
          <w:tcPr>
            <w:tcW w:w="1128" w:type="dxa"/>
          </w:tcPr>
          <w:p w14:paraId="253FF0E3" w14:textId="6D7DB211"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16:30hrs</w:t>
            </w:r>
          </w:p>
        </w:tc>
        <w:tc>
          <w:tcPr>
            <w:tcW w:w="1134" w:type="dxa"/>
          </w:tcPr>
          <w:p w14:paraId="210909C6" w14:textId="36911405"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14:30hrs</w:t>
            </w:r>
          </w:p>
        </w:tc>
        <w:tc>
          <w:tcPr>
            <w:tcW w:w="1294" w:type="dxa"/>
          </w:tcPr>
          <w:p w14:paraId="72C8AFD4" w14:textId="73DCFE38"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DA0188">
              <w:rPr>
                <w:sz w:val="20"/>
                <w:szCs w:val="20"/>
              </w:rPr>
              <w:t>14:30hrs</w:t>
            </w:r>
          </w:p>
        </w:tc>
        <w:tc>
          <w:tcPr>
            <w:tcW w:w="1113" w:type="dxa"/>
          </w:tcPr>
          <w:p w14:paraId="180E57BC" w14:textId="00119678"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DA0188">
              <w:rPr>
                <w:sz w:val="20"/>
                <w:szCs w:val="20"/>
              </w:rPr>
              <w:t>14:30hrs</w:t>
            </w:r>
          </w:p>
        </w:tc>
        <w:tc>
          <w:tcPr>
            <w:tcW w:w="1046" w:type="dxa"/>
          </w:tcPr>
          <w:p w14:paraId="79487EF7" w14:textId="3DC63144" w:rsidR="009D1618" w:rsidRPr="008E025C" w:rsidRDefault="009D1618" w:rsidP="00DA760C">
            <w:pPr>
              <w:jc w:val="center"/>
              <w:cnfStyle w:val="000000100000" w:firstRow="0" w:lastRow="0" w:firstColumn="0" w:lastColumn="0" w:oddVBand="0" w:evenVBand="0" w:oddHBand="1" w:evenHBand="0" w:firstRowFirstColumn="0" w:firstRowLastColumn="0" w:lastRowFirstColumn="0" w:lastRowLastColumn="0"/>
              <w:rPr>
                <w:sz w:val="20"/>
                <w:szCs w:val="20"/>
              </w:rPr>
            </w:pPr>
            <w:r w:rsidRPr="00DA0188">
              <w:rPr>
                <w:sz w:val="20"/>
                <w:szCs w:val="20"/>
              </w:rPr>
              <w:t>14:30hrs</w:t>
            </w:r>
          </w:p>
        </w:tc>
      </w:tr>
      <w:tr w:rsidR="009D1618" w14:paraId="72BAED61" w14:textId="77777777" w:rsidTr="0031441F">
        <w:trPr>
          <w:gridAfter w:val="1"/>
          <w:wAfter w:w="53" w:type="dxa"/>
          <w:jc w:val="center"/>
        </w:trPr>
        <w:tc>
          <w:tcPr>
            <w:cnfStyle w:val="001000000000" w:firstRow="0" w:lastRow="0" w:firstColumn="1" w:lastColumn="0" w:oddVBand="0" w:evenVBand="0" w:oddHBand="0" w:evenHBand="0" w:firstRowFirstColumn="0" w:firstRowLastColumn="0" w:lastRowFirstColumn="0" w:lastRowLastColumn="0"/>
            <w:tcW w:w="1843" w:type="dxa"/>
          </w:tcPr>
          <w:p w14:paraId="49B58BD9" w14:textId="46AB0DC1" w:rsidR="009D1618" w:rsidRPr="00956333" w:rsidRDefault="009D1618" w:rsidP="00956333">
            <w:pPr>
              <w:jc w:val="center"/>
              <w:rPr>
                <w:rFonts w:asciiTheme="minorHAnsi" w:hAnsiTheme="minorHAnsi"/>
                <w:b/>
                <w:bCs/>
                <w:i w:val="0"/>
                <w:iCs w:val="0"/>
                <w:sz w:val="22"/>
                <w:szCs w:val="22"/>
              </w:rPr>
            </w:pPr>
            <w:r w:rsidRPr="00956333">
              <w:rPr>
                <w:rFonts w:asciiTheme="minorHAnsi" w:hAnsiTheme="minorHAnsi"/>
                <w:b/>
                <w:bCs/>
                <w:i w:val="0"/>
                <w:iCs w:val="0"/>
                <w:sz w:val="22"/>
                <w:szCs w:val="22"/>
              </w:rPr>
              <w:t>IV° Medio</w:t>
            </w:r>
          </w:p>
        </w:tc>
        <w:tc>
          <w:tcPr>
            <w:tcW w:w="1140" w:type="dxa"/>
          </w:tcPr>
          <w:p w14:paraId="54C2F2CD" w14:textId="11ACB0DB"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sidRPr="006A7853">
              <w:rPr>
                <w:sz w:val="20"/>
                <w:szCs w:val="20"/>
              </w:rPr>
              <w:t>8:00 hrs</w:t>
            </w:r>
          </w:p>
        </w:tc>
        <w:tc>
          <w:tcPr>
            <w:tcW w:w="1128" w:type="dxa"/>
          </w:tcPr>
          <w:p w14:paraId="55E97CAF" w14:textId="775CD5F8"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c>
          <w:tcPr>
            <w:tcW w:w="1134" w:type="dxa"/>
          </w:tcPr>
          <w:p w14:paraId="79613A16" w14:textId="3F897185"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c>
          <w:tcPr>
            <w:tcW w:w="1294" w:type="dxa"/>
          </w:tcPr>
          <w:p w14:paraId="21FE4924" w14:textId="765A6365"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15:25hrs</w:t>
            </w:r>
          </w:p>
        </w:tc>
        <w:tc>
          <w:tcPr>
            <w:tcW w:w="1113" w:type="dxa"/>
          </w:tcPr>
          <w:p w14:paraId="3348BA54" w14:textId="16D4E0D9"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c>
          <w:tcPr>
            <w:tcW w:w="1046" w:type="dxa"/>
          </w:tcPr>
          <w:p w14:paraId="0820F09A" w14:textId="7FC29D06" w:rsidR="009D1618" w:rsidRPr="008E025C" w:rsidRDefault="009D1618" w:rsidP="00DA760C">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14:30hrs</w:t>
            </w:r>
          </w:p>
        </w:tc>
      </w:tr>
    </w:tbl>
    <w:p w14:paraId="328A70AA" w14:textId="77777777" w:rsidR="00BB14C8" w:rsidRPr="003904B7" w:rsidRDefault="00BB14C8" w:rsidP="00DA760C">
      <w:pPr>
        <w:spacing w:after="0" w:line="240" w:lineRule="auto"/>
        <w:jc w:val="both"/>
        <w:rPr>
          <w:color w:val="000000" w:themeColor="text1"/>
        </w:rPr>
      </w:pPr>
    </w:p>
    <w:p w14:paraId="743C9F67" w14:textId="58BD05DC" w:rsidR="00414ACA" w:rsidRPr="004E2770" w:rsidRDefault="00443F69" w:rsidP="00DA760C">
      <w:pPr>
        <w:pStyle w:val="Ttulo2"/>
        <w:spacing w:line="240" w:lineRule="auto"/>
        <w:jc w:val="both"/>
        <w:rPr>
          <w:color w:val="000000" w:themeColor="text1"/>
          <w:sz w:val="24"/>
          <w:szCs w:val="24"/>
        </w:rPr>
      </w:pPr>
      <w:bookmarkStart w:id="108" w:name="_Toc223355004"/>
      <w:bookmarkStart w:id="109" w:name="_Toc232169386"/>
      <w:r w:rsidRPr="004E2770">
        <w:rPr>
          <w:b/>
          <w:bCs/>
          <w:color w:val="000000" w:themeColor="text1"/>
          <w:sz w:val="24"/>
          <w:szCs w:val="24"/>
        </w:rPr>
        <w:t>6.</w:t>
      </w:r>
      <w:r w:rsidR="000F7D75">
        <w:rPr>
          <w:b/>
          <w:bCs/>
          <w:color w:val="000000" w:themeColor="text1"/>
          <w:sz w:val="24"/>
          <w:szCs w:val="24"/>
        </w:rPr>
        <w:t>4</w:t>
      </w:r>
      <w:r w:rsidRPr="004E2770">
        <w:rPr>
          <w:b/>
          <w:bCs/>
          <w:color w:val="000000" w:themeColor="text1"/>
          <w:sz w:val="24"/>
          <w:szCs w:val="24"/>
        </w:rPr>
        <w:tab/>
      </w:r>
      <w:r w:rsidR="00614474" w:rsidRPr="004E2770">
        <w:rPr>
          <w:b/>
          <w:bCs/>
          <w:color w:val="000000" w:themeColor="text1"/>
          <w:sz w:val="24"/>
          <w:szCs w:val="24"/>
        </w:rPr>
        <w:t>RESPECTO AL UNIFORME</w:t>
      </w:r>
      <w:r w:rsidR="00262D1E" w:rsidRPr="004E2770">
        <w:rPr>
          <w:rStyle w:val="Refdenotaalpie"/>
          <w:color w:val="000000" w:themeColor="text1"/>
          <w:sz w:val="24"/>
          <w:szCs w:val="24"/>
        </w:rPr>
        <w:footnoteReference w:id="7"/>
      </w:r>
      <w:bookmarkEnd w:id="108"/>
      <w:bookmarkEnd w:id="109"/>
    </w:p>
    <w:p w14:paraId="5F28B0FE" w14:textId="56D58EC2" w:rsidR="00614474" w:rsidRPr="004E2770" w:rsidRDefault="00614474" w:rsidP="00DA760C">
      <w:pPr>
        <w:spacing w:line="240" w:lineRule="auto"/>
        <w:ind w:firstLine="720"/>
        <w:jc w:val="both"/>
        <w:rPr>
          <w:color w:val="000000" w:themeColor="text1"/>
          <w:sz w:val="22"/>
          <w:szCs w:val="22"/>
          <w14:ligatures w14:val="standard"/>
        </w:rPr>
      </w:pPr>
      <w:r w:rsidRPr="004E2770">
        <w:rPr>
          <w:color w:val="000000" w:themeColor="text1"/>
          <w:sz w:val="22"/>
          <w:szCs w:val="22"/>
          <w14:ligatures w14:val="standard"/>
        </w:rPr>
        <w:t xml:space="preserve">Se exigirá el uniforme oficial del Colegio a todos los </w:t>
      </w:r>
      <w:r w:rsidR="00C73DBF" w:rsidRPr="004E2770">
        <w:rPr>
          <w:color w:val="000000" w:themeColor="text1"/>
          <w:sz w:val="22"/>
          <w:szCs w:val="22"/>
          <w14:ligatures w14:val="standard"/>
        </w:rPr>
        <w:t>estudiantes</w:t>
      </w:r>
      <w:r w:rsidRPr="004E2770">
        <w:rPr>
          <w:color w:val="000000" w:themeColor="text1"/>
          <w:sz w:val="22"/>
          <w:szCs w:val="22"/>
          <w14:ligatures w14:val="standard"/>
        </w:rPr>
        <w:t xml:space="preserve"> para las ocasiones que ameriten formalidad institucional, tales como: actos oficiales, eventos públicos, desfiles, licenciaturas, participación en concursos, disertaciones, etc. </w:t>
      </w:r>
    </w:p>
    <w:p w14:paraId="371AD6E4" w14:textId="77777777" w:rsidR="00614474" w:rsidRPr="003904B7" w:rsidRDefault="00614474" w:rsidP="004E2770">
      <w:pPr>
        <w:spacing w:after="0" w:line="240" w:lineRule="auto"/>
        <w:jc w:val="both"/>
        <w:rPr>
          <w:color w:val="000000" w:themeColor="text1"/>
          <w14:ligatures w14:val="standard"/>
        </w:rPr>
      </w:pPr>
    </w:p>
    <w:p w14:paraId="48782A68" w14:textId="3BF1C462" w:rsidR="0029331C" w:rsidRPr="004E2770" w:rsidRDefault="00443F69" w:rsidP="00DA760C">
      <w:pPr>
        <w:pStyle w:val="Ttulo3"/>
        <w:spacing w:line="240" w:lineRule="auto"/>
        <w:jc w:val="both"/>
        <w:rPr>
          <w:rFonts w:asciiTheme="majorHAnsi" w:hAnsiTheme="majorHAnsi"/>
          <w:b/>
          <w:bCs/>
          <w:color w:val="000000" w:themeColor="text1"/>
          <w:sz w:val="24"/>
          <w:szCs w:val="24"/>
          <w14:ligatures w14:val="standard"/>
        </w:rPr>
      </w:pPr>
      <w:bookmarkStart w:id="110" w:name="_Toc223355005"/>
      <w:bookmarkStart w:id="111" w:name="_Toc232169387"/>
      <w:r w:rsidRPr="004E2770">
        <w:rPr>
          <w:rFonts w:asciiTheme="majorHAnsi" w:hAnsiTheme="majorHAnsi"/>
          <w:b/>
          <w:bCs/>
          <w:color w:val="000000" w:themeColor="text1"/>
          <w:sz w:val="24"/>
          <w:szCs w:val="24"/>
          <w14:ligatures w14:val="standard"/>
        </w:rPr>
        <w:t>6.</w:t>
      </w:r>
      <w:r w:rsidR="000F7D75">
        <w:rPr>
          <w:rFonts w:asciiTheme="majorHAnsi" w:hAnsiTheme="majorHAnsi"/>
          <w:b/>
          <w:bCs/>
          <w:color w:val="000000" w:themeColor="text1"/>
          <w:sz w:val="24"/>
          <w:szCs w:val="24"/>
          <w14:ligatures w14:val="standard"/>
        </w:rPr>
        <w:t>4</w:t>
      </w:r>
      <w:r w:rsidRPr="004E2770">
        <w:rPr>
          <w:rFonts w:asciiTheme="majorHAnsi" w:hAnsiTheme="majorHAnsi"/>
          <w:b/>
          <w:bCs/>
          <w:color w:val="000000" w:themeColor="text1"/>
          <w:sz w:val="24"/>
          <w:szCs w:val="24"/>
          <w14:ligatures w14:val="standard"/>
        </w:rPr>
        <w:t>.1</w:t>
      </w:r>
      <w:r w:rsidRPr="004E2770">
        <w:rPr>
          <w:rFonts w:asciiTheme="majorHAnsi" w:hAnsiTheme="majorHAnsi"/>
          <w:b/>
          <w:bCs/>
          <w:color w:val="000000" w:themeColor="text1"/>
          <w:sz w:val="24"/>
          <w:szCs w:val="24"/>
          <w14:ligatures w14:val="standard"/>
        </w:rPr>
        <w:tab/>
      </w:r>
      <w:r w:rsidR="0029331C" w:rsidRPr="004E2770">
        <w:rPr>
          <w:rFonts w:asciiTheme="majorHAnsi" w:hAnsiTheme="majorHAnsi"/>
          <w:b/>
          <w:bCs/>
          <w:color w:val="000000" w:themeColor="text1"/>
          <w:sz w:val="24"/>
          <w:szCs w:val="24"/>
          <w14:ligatures w14:val="standard"/>
        </w:rPr>
        <w:t>Respecto a la vestimenta en clases regulares</w:t>
      </w:r>
      <w:bookmarkEnd w:id="110"/>
      <w:r w:rsidR="001D2694" w:rsidRPr="004E2770">
        <w:rPr>
          <w:rStyle w:val="Refdenotaalpie"/>
          <w:rFonts w:asciiTheme="majorHAnsi" w:hAnsiTheme="majorHAnsi"/>
          <w:b/>
          <w:bCs/>
          <w:color w:val="000000" w:themeColor="text1"/>
          <w:sz w:val="24"/>
          <w:szCs w:val="24"/>
          <w14:ligatures w14:val="standard"/>
        </w:rPr>
        <w:footnoteReference w:id="8"/>
      </w:r>
      <w:bookmarkEnd w:id="111"/>
    </w:p>
    <w:p w14:paraId="1BB2C1C5" w14:textId="76EC60C2" w:rsidR="00614474" w:rsidRPr="004E2770" w:rsidRDefault="003D5BDE" w:rsidP="00DA760C">
      <w:pPr>
        <w:spacing w:line="240" w:lineRule="auto"/>
        <w:ind w:firstLine="708"/>
        <w:jc w:val="both"/>
        <w:rPr>
          <w:color w:val="000000" w:themeColor="text1"/>
          <w:sz w:val="22"/>
          <w:szCs w:val="22"/>
          <w14:ligatures w14:val="standard"/>
        </w:rPr>
      </w:pPr>
      <w:r w:rsidRPr="004E2770">
        <w:rPr>
          <w:color w:val="000000" w:themeColor="text1"/>
          <w:sz w:val="22"/>
          <w:szCs w:val="22"/>
          <w14:ligatures w14:val="standard"/>
        </w:rPr>
        <w:t>El uniforme institucional es obligatorio durante la jornada escolar y busca promover un sentido de pertenencia, igualdad y respeto mutuo, sin distinciones arbitrarias por género, identidad de género u orientación sexual.</w:t>
      </w:r>
    </w:p>
    <w:tbl>
      <w:tblPr>
        <w:tblStyle w:val="Tablaconcuadrcula"/>
        <w:tblW w:w="0" w:type="auto"/>
        <w:jc w:val="center"/>
        <w:tblLook w:val="06A0" w:firstRow="1" w:lastRow="0" w:firstColumn="1" w:lastColumn="0" w:noHBand="1" w:noVBand="1"/>
      </w:tblPr>
      <w:tblGrid>
        <w:gridCol w:w="4531"/>
        <w:gridCol w:w="4531"/>
      </w:tblGrid>
      <w:tr w:rsidR="003904B7" w:rsidRPr="003904B7" w14:paraId="4138E713" w14:textId="77777777" w:rsidTr="00443F69">
        <w:trPr>
          <w:jc w:val="center"/>
        </w:trPr>
        <w:tc>
          <w:tcPr>
            <w:tcW w:w="4531" w:type="dxa"/>
            <w:tcBorders>
              <w:top w:val="double" w:sz="4" w:space="0" w:color="auto"/>
              <w:left w:val="double" w:sz="4" w:space="0" w:color="auto"/>
              <w:right w:val="double" w:sz="4" w:space="0" w:color="auto"/>
            </w:tcBorders>
          </w:tcPr>
          <w:p w14:paraId="782FAD72" w14:textId="77777777" w:rsidR="00614474" w:rsidRPr="00692D97" w:rsidRDefault="00614474" w:rsidP="00DA760C">
            <w:pPr>
              <w:jc w:val="both"/>
              <w:rPr>
                <w:b/>
                <w:bCs/>
                <w:color w:val="000000" w:themeColor="text1"/>
                <w:sz w:val="22"/>
                <w:szCs w:val="22"/>
                <w:u w:val="single"/>
                <w14:ligatures w14:val="standard"/>
              </w:rPr>
            </w:pPr>
            <w:r w:rsidRPr="00692D97">
              <w:rPr>
                <w:b/>
                <w:bCs/>
                <w:color w:val="000000" w:themeColor="text1"/>
                <w:sz w:val="22"/>
                <w:szCs w:val="22"/>
                <w:u w:val="single"/>
                <w14:ligatures w14:val="standard"/>
              </w:rPr>
              <w:t>DAMAS:</w:t>
            </w:r>
          </w:p>
          <w:p w14:paraId="581DDE81"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Falda escocesa gris diseño del colegio (a la cintura y el largo no podrá superar los cinco cms sobre la rodilla)</w:t>
            </w:r>
          </w:p>
          <w:p w14:paraId="0CEDF0E1"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Polera del colegio</w:t>
            </w:r>
          </w:p>
          <w:p w14:paraId="1F3E9E70" w14:textId="13F84111"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Zapatos negros</w:t>
            </w:r>
            <w:r w:rsidR="00FA4E91">
              <w:rPr>
                <w:color w:val="000000" w:themeColor="text1"/>
                <w:sz w:val="22"/>
                <w:szCs w:val="22"/>
                <w14:ligatures w14:val="standard"/>
              </w:rPr>
              <w:t xml:space="preserve"> monocromo</w:t>
            </w:r>
            <w:r w:rsidR="00FE331E">
              <w:rPr>
                <w:color w:val="000000" w:themeColor="text1"/>
                <w:sz w:val="22"/>
                <w:szCs w:val="22"/>
                <w14:ligatures w14:val="standard"/>
              </w:rPr>
              <w:t xml:space="preserve"> </w:t>
            </w:r>
            <w:r w:rsidR="00FE331E" w:rsidRPr="00FE331E">
              <w:rPr>
                <w:color w:val="000000" w:themeColor="text1"/>
                <w:sz w:val="22"/>
                <w:szCs w:val="22"/>
                <w:highlight w:val="yellow"/>
                <w14:ligatures w14:val="standard"/>
              </w:rPr>
              <w:t>(si usa zapatillas negras, estas no deben tener plataformas ni diseños de colores)</w:t>
            </w:r>
          </w:p>
          <w:p w14:paraId="4050F917"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Medias verde botella</w:t>
            </w:r>
          </w:p>
          <w:p w14:paraId="7D70CF5A"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Jersey verde botella</w:t>
            </w:r>
          </w:p>
          <w:p w14:paraId="6BCFB464"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Coles o cintillos verdes</w:t>
            </w:r>
          </w:p>
          <w:p w14:paraId="1A48548B"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Delantal blanco Laboratorio (Párvulos a 4º básico)</w:t>
            </w:r>
          </w:p>
          <w:p w14:paraId="63E027D8"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lastRenderedPageBreak/>
              <w:t>(5º a 4º Medio) Temporada de invierno</w:t>
            </w:r>
          </w:p>
          <w:p w14:paraId="29657105" w14:textId="785445B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Parka gris Institucional</w:t>
            </w:r>
            <w:r w:rsidR="00FA4E91">
              <w:rPr>
                <w:color w:val="000000" w:themeColor="text1"/>
                <w:sz w:val="22"/>
                <w:szCs w:val="22"/>
                <w14:ligatures w14:val="standard"/>
              </w:rPr>
              <w:t>,</w:t>
            </w:r>
          </w:p>
          <w:p w14:paraId="33ADA7B5" w14:textId="77777777" w:rsidR="00614474" w:rsidRPr="00692D97"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Gorros o cuellos verde botella</w:t>
            </w:r>
          </w:p>
          <w:p w14:paraId="2383C523" w14:textId="77777777" w:rsidR="00614474" w:rsidRDefault="00614474">
            <w:pPr>
              <w:pStyle w:val="Prrafodelista"/>
              <w:widowControl w:val="0"/>
              <w:numPr>
                <w:ilvl w:val="0"/>
                <w:numId w:val="10"/>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Pantalón gris</w:t>
            </w:r>
          </w:p>
          <w:p w14:paraId="065F5512" w14:textId="77777777" w:rsidR="00FA4E91" w:rsidRDefault="00FA4E91" w:rsidP="00FA4E91">
            <w:pPr>
              <w:widowControl w:val="0"/>
              <w:autoSpaceDE w:val="0"/>
              <w:autoSpaceDN w:val="0"/>
              <w:ind w:left="87"/>
              <w:jc w:val="both"/>
              <w:rPr>
                <w:color w:val="000000" w:themeColor="text1"/>
                <w:sz w:val="22"/>
                <w:szCs w:val="22"/>
                <w14:ligatures w14:val="standard"/>
              </w:rPr>
            </w:pPr>
          </w:p>
          <w:p w14:paraId="276D9A06" w14:textId="77777777" w:rsidR="00FA4E91" w:rsidRPr="00FA4E91" w:rsidRDefault="00FA4E91" w:rsidP="00FA4E91">
            <w:pPr>
              <w:widowControl w:val="0"/>
              <w:autoSpaceDE w:val="0"/>
              <w:autoSpaceDN w:val="0"/>
              <w:ind w:left="87"/>
              <w:jc w:val="both"/>
              <w:rPr>
                <w:b/>
                <w:bCs/>
                <w:color w:val="000000" w:themeColor="text1"/>
                <w:sz w:val="22"/>
                <w:szCs w:val="22"/>
                <w:highlight w:val="yellow"/>
                <w14:ligatures w14:val="standard"/>
              </w:rPr>
            </w:pPr>
            <w:r w:rsidRPr="00FA4E91">
              <w:rPr>
                <w:b/>
                <w:bCs/>
                <w:color w:val="000000" w:themeColor="text1"/>
                <w:sz w:val="22"/>
                <w:szCs w:val="22"/>
                <w:highlight w:val="yellow"/>
                <w14:ligatures w14:val="standard"/>
              </w:rPr>
              <w:t>Invierno</w:t>
            </w:r>
          </w:p>
          <w:p w14:paraId="7FB053BA" w14:textId="74414EF2" w:rsidR="00FA4E91" w:rsidRPr="00FA4E91" w:rsidRDefault="00FA4E91">
            <w:pPr>
              <w:pStyle w:val="Prrafodelista"/>
              <w:widowControl w:val="0"/>
              <w:numPr>
                <w:ilvl w:val="0"/>
                <w:numId w:val="117"/>
              </w:numPr>
              <w:autoSpaceDE w:val="0"/>
              <w:autoSpaceDN w:val="0"/>
              <w:jc w:val="both"/>
              <w:rPr>
                <w:color w:val="000000" w:themeColor="text1"/>
                <w:sz w:val="22"/>
                <w:szCs w:val="22"/>
                <w:highlight w:val="yellow"/>
                <w14:ligatures w14:val="standard"/>
              </w:rPr>
            </w:pPr>
            <w:r w:rsidRPr="00FA4E91">
              <w:rPr>
                <w:color w:val="000000" w:themeColor="text1"/>
                <w:sz w:val="22"/>
                <w:szCs w:val="22"/>
                <w:highlight w:val="yellow"/>
                <w14:ligatures w14:val="standard"/>
              </w:rPr>
              <w:t>Polar Verde</w:t>
            </w:r>
          </w:p>
          <w:p w14:paraId="62C55662" w14:textId="1EDC7AAF" w:rsidR="00FA4E91" w:rsidRPr="00FA4E91" w:rsidRDefault="00FA4E91">
            <w:pPr>
              <w:pStyle w:val="Prrafodelista"/>
              <w:widowControl w:val="0"/>
              <w:numPr>
                <w:ilvl w:val="0"/>
                <w:numId w:val="117"/>
              </w:numPr>
              <w:autoSpaceDE w:val="0"/>
              <w:autoSpaceDN w:val="0"/>
              <w:jc w:val="both"/>
              <w:rPr>
                <w:color w:val="000000" w:themeColor="text1"/>
                <w:sz w:val="22"/>
                <w:szCs w:val="22"/>
                <w:highlight w:val="yellow"/>
                <w14:ligatures w14:val="standard"/>
              </w:rPr>
            </w:pPr>
            <w:r w:rsidRPr="00FA4E91">
              <w:rPr>
                <w:color w:val="000000" w:themeColor="text1"/>
                <w:sz w:val="22"/>
                <w:szCs w:val="22"/>
                <w:highlight w:val="yellow"/>
                <w14:ligatures w14:val="standard"/>
              </w:rPr>
              <w:t>Chaqueta verde, azul o gris liso</w:t>
            </w:r>
          </w:p>
          <w:p w14:paraId="28078AE5" w14:textId="302E255D" w:rsidR="00FA4E91" w:rsidRPr="00FA4E91" w:rsidRDefault="00FA4E91">
            <w:pPr>
              <w:pStyle w:val="Prrafodelista"/>
              <w:widowControl w:val="0"/>
              <w:numPr>
                <w:ilvl w:val="0"/>
                <w:numId w:val="117"/>
              </w:numPr>
              <w:autoSpaceDE w:val="0"/>
              <w:autoSpaceDN w:val="0"/>
              <w:jc w:val="both"/>
              <w:rPr>
                <w:color w:val="000000" w:themeColor="text1"/>
                <w:sz w:val="22"/>
                <w:szCs w:val="22"/>
                <w14:ligatures w14:val="standard"/>
              </w:rPr>
            </w:pPr>
            <w:r w:rsidRPr="00FA4E91">
              <w:rPr>
                <w:color w:val="000000" w:themeColor="text1"/>
                <w:sz w:val="22"/>
                <w:szCs w:val="22"/>
                <w:highlight w:val="yellow"/>
                <w14:ligatures w14:val="standard"/>
              </w:rPr>
              <w:t>pantalón gris o azul</w:t>
            </w:r>
          </w:p>
        </w:tc>
        <w:tc>
          <w:tcPr>
            <w:tcW w:w="4531" w:type="dxa"/>
            <w:tcBorders>
              <w:top w:val="double" w:sz="4" w:space="0" w:color="auto"/>
              <w:left w:val="double" w:sz="4" w:space="0" w:color="auto"/>
              <w:right w:val="double" w:sz="4" w:space="0" w:color="auto"/>
            </w:tcBorders>
          </w:tcPr>
          <w:p w14:paraId="44683940" w14:textId="77777777" w:rsidR="00614474" w:rsidRPr="00692D97" w:rsidRDefault="00614474" w:rsidP="00DA760C">
            <w:pPr>
              <w:jc w:val="both"/>
              <w:rPr>
                <w:b/>
                <w:bCs/>
                <w:color w:val="000000" w:themeColor="text1"/>
                <w:sz w:val="22"/>
                <w:szCs w:val="22"/>
                <w:u w:val="single"/>
                <w14:ligatures w14:val="standard"/>
              </w:rPr>
            </w:pPr>
            <w:r w:rsidRPr="00692D97">
              <w:rPr>
                <w:b/>
                <w:bCs/>
                <w:color w:val="000000" w:themeColor="text1"/>
                <w:sz w:val="22"/>
                <w:szCs w:val="22"/>
                <w:u w:val="single"/>
                <w14:ligatures w14:val="standard"/>
              </w:rPr>
              <w:lastRenderedPageBreak/>
              <w:t xml:space="preserve">VARONES: </w:t>
            </w:r>
          </w:p>
          <w:p w14:paraId="6D691FB8"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Uniforme diario:</w:t>
            </w:r>
          </w:p>
          <w:p w14:paraId="74F2BD04"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Pantalón de paño gris (a la cintura)</w:t>
            </w:r>
          </w:p>
          <w:p w14:paraId="1F4A474E"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Polera del colegio</w:t>
            </w:r>
          </w:p>
          <w:p w14:paraId="7F9E30C2" w14:textId="024D9891"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Zapatos negros</w:t>
            </w:r>
            <w:r w:rsidR="00FA4E91">
              <w:rPr>
                <w:color w:val="000000" w:themeColor="text1"/>
                <w:sz w:val="22"/>
                <w:szCs w:val="22"/>
                <w14:ligatures w14:val="standard"/>
              </w:rPr>
              <w:t xml:space="preserve"> monocromo</w:t>
            </w:r>
            <w:r w:rsidR="00FE331E">
              <w:rPr>
                <w:color w:val="000000" w:themeColor="text1"/>
                <w:sz w:val="22"/>
                <w:szCs w:val="22"/>
                <w14:ligatures w14:val="standard"/>
              </w:rPr>
              <w:t xml:space="preserve"> </w:t>
            </w:r>
            <w:r w:rsidR="00FE331E" w:rsidRPr="00FE331E">
              <w:rPr>
                <w:color w:val="000000" w:themeColor="text1"/>
                <w:sz w:val="22"/>
                <w:szCs w:val="22"/>
                <w:highlight w:val="yellow"/>
                <w14:ligatures w14:val="standard"/>
              </w:rPr>
              <w:t>(si usa zapatillas negras, estas no deben tener plataformas ni diseños de colores)</w:t>
            </w:r>
          </w:p>
          <w:p w14:paraId="72C16FDE"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Jersey verde botella del colegio</w:t>
            </w:r>
          </w:p>
          <w:p w14:paraId="01ED9F59"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Calcetas grises</w:t>
            </w:r>
          </w:p>
          <w:p w14:paraId="1406CB03"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Cotona blanca Laboratorio (5º a 4º Medio)</w:t>
            </w:r>
          </w:p>
          <w:p w14:paraId="63A6F5FA" w14:textId="77777777" w:rsidR="00614474" w:rsidRPr="00692D97" w:rsidRDefault="00614474">
            <w:pPr>
              <w:pStyle w:val="Prrafodelista"/>
              <w:widowControl w:val="0"/>
              <w:numPr>
                <w:ilvl w:val="0"/>
                <w:numId w:val="8"/>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 xml:space="preserve">Temporada de invierno: Parka gris Institucional y Gorros o cuellos verde </w:t>
            </w:r>
            <w:r w:rsidRPr="00692D97">
              <w:rPr>
                <w:color w:val="000000" w:themeColor="text1"/>
                <w:sz w:val="22"/>
                <w:szCs w:val="22"/>
                <w14:ligatures w14:val="standard"/>
              </w:rPr>
              <w:lastRenderedPageBreak/>
              <w:t>botella</w:t>
            </w:r>
          </w:p>
          <w:p w14:paraId="7DD9DC9A" w14:textId="77777777" w:rsidR="00614474" w:rsidRDefault="00614474" w:rsidP="00DA760C">
            <w:pPr>
              <w:jc w:val="both"/>
              <w:rPr>
                <w:color w:val="000000" w:themeColor="text1"/>
                <w:sz w:val="22"/>
                <w:szCs w:val="22"/>
                <w14:ligatures w14:val="standard"/>
              </w:rPr>
            </w:pPr>
          </w:p>
          <w:p w14:paraId="29F0F9EE" w14:textId="77777777" w:rsidR="00FA4E91" w:rsidRPr="00FA4E91" w:rsidRDefault="00FA4E91" w:rsidP="00FA4E91">
            <w:pPr>
              <w:widowControl w:val="0"/>
              <w:autoSpaceDE w:val="0"/>
              <w:autoSpaceDN w:val="0"/>
              <w:ind w:left="87"/>
              <w:jc w:val="both"/>
              <w:rPr>
                <w:b/>
                <w:bCs/>
                <w:color w:val="000000" w:themeColor="text1"/>
                <w:sz w:val="22"/>
                <w:szCs w:val="22"/>
                <w:highlight w:val="yellow"/>
                <w14:ligatures w14:val="standard"/>
              </w:rPr>
            </w:pPr>
            <w:r w:rsidRPr="00FA4E91">
              <w:rPr>
                <w:b/>
                <w:bCs/>
                <w:color w:val="000000" w:themeColor="text1"/>
                <w:sz w:val="22"/>
                <w:szCs w:val="22"/>
                <w:highlight w:val="yellow"/>
                <w14:ligatures w14:val="standard"/>
              </w:rPr>
              <w:t>Invierno</w:t>
            </w:r>
          </w:p>
          <w:p w14:paraId="1CB0EE37" w14:textId="01C880E5" w:rsidR="00FA4E91" w:rsidRPr="00FA4E91" w:rsidRDefault="00FA4E91">
            <w:pPr>
              <w:pStyle w:val="Prrafodelista"/>
              <w:widowControl w:val="0"/>
              <w:numPr>
                <w:ilvl w:val="0"/>
                <w:numId w:val="117"/>
              </w:numPr>
              <w:autoSpaceDE w:val="0"/>
              <w:autoSpaceDN w:val="0"/>
              <w:jc w:val="both"/>
              <w:rPr>
                <w:color w:val="000000" w:themeColor="text1"/>
                <w:sz w:val="22"/>
                <w:szCs w:val="22"/>
                <w:highlight w:val="yellow"/>
                <w14:ligatures w14:val="standard"/>
              </w:rPr>
            </w:pPr>
            <w:r w:rsidRPr="00FA4E91">
              <w:rPr>
                <w:color w:val="000000" w:themeColor="text1"/>
                <w:sz w:val="22"/>
                <w:szCs w:val="22"/>
                <w:highlight w:val="yellow"/>
                <w14:ligatures w14:val="standard"/>
              </w:rPr>
              <w:t>Polar Verde</w:t>
            </w:r>
          </w:p>
          <w:p w14:paraId="4AAF63C9" w14:textId="3DE1B2B2" w:rsidR="00FA4E91" w:rsidRPr="00FA4E91" w:rsidRDefault="00FA4E91">
            <w:pPr>
              <w:pStyle w:val="Prrafodelista"/>
              <w:widowControl w:val="0"/>
              <w:numPr>
                <w:ilvl w:val="0"/>
                <w:numId w:val="117"/>
              </w:numPr>
              <w:autoSpaceDE w:val="0"/>
              <w:autoSpaceDN w:val="0"/>
              <w:jc w:val="both"/>
              <w:rPr>
                <w:color w:val="000000" w:themeColor="text1"/>
                <w:sz w:val="22"/>
                <w:szCs w:val="22"/>
                <w14:ligatures w14:val="standard"/>
              </w:rPr>
            </w:pPr>
            <w:r w:rsidRPr="00FA4E91">
              <w:rPr>
                <w:color w:val="000000" w:themeColor="text1"/>
                <w:sz w:val="22"/>
                <w:szCs w:val="22"/>
                <w:highlight w:val="yellow"/>
                <w14:ligatures w14:val="standard"/>
              </w:rPr>
              <w:t>Chaqueta verde, azul o gris liso</w:t>
            </w:r>
          </w:p>
          <w:p w14:paraId="17375808" w14:textId="77777777" w:rsidR="00FA4E91" w:rsidRPr="00692D97" w:rsidRDefault="00FA4E91" w:rsidP="00DA760C">
            <w:pPr>
              <w:jc w:val="both"/>
              <w:rPr>
                <w:color w:val="000000" w:themeColor="text1"/>
                <w:sz w:val="22"/>
                <w:szCs w:val="22"/>
                <w14:ligatures w14:val="standard"/>
              </w:rPr>
            </w:pPr>
          </w:p>
        </w:tc>
      </w:tr>
      <w:tr w:rsidR="00816FAF" w:rsidRPr="003904B7" w14:paraId="104183DA" w14:textId="77777777" w:rsidTr="00443F69">
        <w:trPr>
          <w:jc w:val="center"/>
        </w:trPr>
        <w:tc>
          <w:tcPr>
            <w:tcW w:w="4531" w:type="dxa"/>
            <w:tcBorders>
              <w:left w:val="double" w:sz="4" w:space="0" w:color="auto"/>
              <w:bottom w:val="double" w:sz="4" w:space="0" w:color="auto"/>
              <w:right w:val="double" w:sz="4" w:space="0" w:color="auto"/>
            </w:tcBorders>
          </w:tcPr>
          <w:p w14:paraId="3F059846" w14:textId="77777777" w:rsidR="00614474" w:rsidRPr="00692D97" w:rsidRDefault="00614474" w:rsidP="00DA760C">
            <w:pPr>
              <w:jc w:val="both"/>
              <w:rPr>
                <w:color w:val="000000" w:themeColor="text1"/>
                <w:sz w:val="22"/>
                <w:szCs w:val="22"/>
                <w:u w:val="single"/>
                <w14:ligatures w14:val="standard"/>
              </w:rPr>
            </w:pPr>
            <w:r w:rsidRPr="00692D97">
              <w:rPr>
                <w:color w:val="000000" w:themeColor="text1"/>
                <w:sz w:val="22"/>
                <w:szCs w:val="22"/>
                <w:u w:val="single"/>
                <w14:ligatures w14:val="standard"/>
              </w:rPr>
              <w:lastRenderedPageBreak/>
              <w:t xml:space="preserve">Actos cívicos y/o presentaciones: </w:t>
            </w:r>
          </w:p>
          <w:p w14:paraId="54AF7D23" w14:textId="0CAED011"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 xml:space="preserve">Falda escocesa gris diseño del colegio (a la cintura y el largo de la falda no podrá superar los cinco cm. </w:t>
            </w:r>
            <w:r w:rsidR="00D92A12" w:rsidRPr="00692D97">
              <w:rPr>
                <w:color w:val="000000" w:themeColor="text1"/>
                <w:sz w:val="22"/>
                <w:szCs w:val="22"/>
                <w14:ligatures w14:val="standard"/>
              </w:rPr>
              <w:t>S</w:t>
            </w:r>
            <w:r w:rsidRPr="00692D97">
              <w:rPr>
                <w:color w:val="000000" w:themeColor="text1"/>
                <w:sz w:val="22"/>
                <w:szCs w:val="22"/>
                <w14:ligatures w14:val="standard"/>
              </w:rPr>
              <w:t>obre la rodilla)</w:t>
            </w:r>
          </w:p>
          <w:p w14:paraId="6B607B08"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Camisera blanca</w:t>
            </w:r>
          </w:p>
          <w:p w14:paraId="6F5CE182"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Corbata del colegio</w:t>
            </w:r>
          </w:p>
          <w:p w14:paraId="59441EF4"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Insignia del colegio</w:t>
            </w:r>
          </w:p>
          <w:p w14:paraId="256451AE"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Blazer verde</w:t>
            </w:r>
          </w:p>
          <w:p w14:paraId="149E4E4A"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Guantes blancos</w:t>
            </w:r>
          </w:p>
          <w:p w14:paraId="182E2AB4" w14:textId="2D2B8B32"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Zapatos negros</w:t>
            </w:r>
            <w:r w:rsidR="00AD0411">
              <w:rPr>
                <w:color w:val="000000" w:themeColor="text1"/>
                <w:sz w:val="22"/>
                <w:szCs w:val="22"/>
                <w14:ligatures w14:val="standard"/>
              </w:rPr>
              <w:t xml:space="preserve"> </w:t>
            </w:r>
            <w:r w:rsidR="00AD0411" w:rsidRPr="00AD0411">
              <w:rPr>
                <w:color w:val="000000" w:themeColor="text1"/>
                <w:sz w:val="22"/>
                <w:szCs w:val="22"/>
                <w:highlight w:val="yellow"/>
                <w14:ligatures w14:val="standard"/>
              </w:rPr>
              <w:t>monocromo</w:t>
            </w:r>
          </w:p>
          <w:p w14:paraId="3E28E93F"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Medias verde botella</w:t>
            </w:r>
          </w:p>
          <w:p w14:paraId="4288F605" w14:textId="77777777" w:rsidR="00614474" w:rsidRPr="00692D97" w:rsidRDefault="00614474">
            <w:pPr>
              <w:pStyle w:val="Prrafodelista"/>
              <w:widowControl w:val="0"/>
              <w:numPr>
                <w:ilvl w:val="0"/>
                <w:numId w:val="9"/>
              </w:numPr>
              <w:autoSpaceDE w:val="0"/>
              <w:autoSpaceDN w:val="0"/>
              <w:ind w:left="447"/>
              <w:contextualSpacing w:val="0"/>
              <w:jc w:val="both"/>
              <w:rPr>
                <w:color w:val="000000" w:themeColor="text1"/>
                <w:sz w:val="22"/>
                <w:szCs w:val="22"/>
                <w14:ligatures w14:val="standard"/>
              </w:rPr>
            </w:pPr>
            <w:r w:rsidRPr="00692D97">
              <w:rPr>
                <w:color w:val="000000" w:themeColor="text1"/>
                <w:sz w:val="22"/>
                <w:szCs w:val="22"/>
                <w14:ligatures w14:val="standard"/>
              </w:rPr>
              <w:t>Pelo tomado con cinta verde</w:t>
            </w:r>
          </w:p>
        </w:tc>
        <w:tc>
          <w:tcPr>
            <w:tcW w:w="4531" w:type="dxa"/>
            <w:tcBorders>
              <w:left w:val="double" w:sz="4" w:space="0" w:color="auto"/>
              <w:bottom w:val="double" w:sz="4" w:space="0" w:color="auto"/>
              <w:right w:val="double" w:sz="4" w:space="0" w:color="auto"/>
            </w:tcBorders>
          </w:tcPr>
          <w:p w14:paraId="1B52F962" w14:textId="77777777" w:rsidR="00614474" w:rsidRPr="00692D97" w:rsidRDefault="00614474" w:rsidP="00DA760C">
            <w:pPr>
              <w:jc w:val="both"/>
              <w:rPr>
                <w:color w:val="000000" w:themeColor="text1"/>
                <w:sz w:val="22"/>
                <w:szCs w:val="22"/>
                <w:u w:val="single"/>
                <w14:ligatures w14:val="standard"/>
              </w:rPr>
            </w:pPr>
            <w:r w:rsidRPr="00692D97">
              <w:rPr>
                <w:color w:val="000000" w:themeColor="text1"/>
                <w:sz w:val="22"/>
                <w:szCs w:val="22"/>
                <w:u w:val="single"/>
                <w14:ligatures w14:val="standard"/>
              </w:rPr>
              <w:t xml:space="preserve">Actos de cívicos y/o presentaciones: </w:t>
            </w:r>
          </w:p>
          <w:p w14:paraId="5935D6BA"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Pantalón gris (a la cintura)</w:t>
            </w:r>
          </w:p>
          <w:p w14:paraId="017B8B45"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Camisa blanca</w:t>
            </w:r>
          </w:p>
          <w:p w14:paraId="7B9A868B"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Corbata del colegio</w:t>
            </w:r>
          </w:p>
          <w:p w14:paraId="72287057"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Insignia del colegio</w:t>
            </w:r>
          </w:p>
          <w:p w14:paraId="146AA9ED"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Vestón verde</w:t>
            </w:r>
          </w:p>
          <w:p w14:paraId="5B05A75D"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Guantes blancos</w:t>
            </w:r>
          </w:p>
          <w:p w14:paraId="02F27275" w14:textId="6C1E283A"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Zapatos negros</w:t>
            </w:r>
            <w:r w:rsidR="00AD0411">
              <w:rPr>
                <w:color w:val="000000" w:themeColor="text1"/>
                <w:sz w:val="22"/>
                <w:szCs w:val="22"/>
                <w14:ligatures w14:val="standard"/>
              </w:rPr>
              <w:t xml:space="preserve"> </w:t>
            </w:r>
            <w:r w:rsidR="00AD0411" w:rsidRPr="00AD0411">
              <w:rPr>
                <w:color w:val="000000" w:themeColor="text1"/>
                <w:sz w:val="22"/>
                <w:szCs w:val="22"/>
                <w:highlight w:val="yellow"/>
                <w14:ligatures w14:val="standard"/>
              </w:rPr>
              <w:t>monocromo</w:t>
            </w:r>
          </w:p>
          <w:p w14:paraId="2A1D938D" w14:textId="77777777" w:rsidR="00614474" w:rsidRPr="00692D97" w:rsidRDefault="00614474">
            <w:pPr>
              <w:pStyle w:val="Prrafodelista"/>
              <w:widowControl w:val="0"/>
              <w:numPr>
                <w:ilvl w:val="0"/>
                <w:numId w:val="7"/>
              </w:numPr>
              <w:autoSpaceDE w:val="0"/>
              <w:autoSpaceDN w:val="0"/>
              <w:ind w:left="454"/>
              <w:contextualSpacing w:val="0"/>
              <w:jc w:val="both"/>
              <w:rPr>
                <w:color w:val="000000" w:themeColor="text1"/>
                <w:sz w:val="22"/>
                <w:szCs w:val="22"/>
                <w14:ligatures w14:val="standard"/>
              </w:rPr>
            </w:pPr>
            <w:r w:rsidRPr="00692D97">
              <w:rPr>
                <w:color w:val="000000" w:themeColor="text1"/>
                <w:sz w:val="22"/>
                <w:szCs w:val="22"/>
                <w14:ligatures w14:val="standard"/>
              </w:rPr>
              <w:t>Calcetas grises</w:t>
            </w:r>
          </w:p>
          <w:p w14:paraId="4BB23FAC" w14:textId="77777777" w:rsidR="00614474" w:rsidRPr="00692D97" w:rsidRDefault="00614474" w:rsidP="00DA760C">
            <w:pPr>
              <w:jc w:val="both"/>
              <w:rPr>
                <w:color w:val="000000" w:themeColor="text1"/>
                <w:sz w:val="22"/>
                <w:szCs w:val="22"/>
                <w14:ligatures w14:val="standard"/>
              </w:rPr>
            </w:pPr>
          </w:p>
        </w:tc>
      </w:tr>
    </w:tbl>
    <w:p w14:paraId="3C6BF7EB" w14:textId="77777777" w:rsidR="00614474" w:rsidRPr="003904B7" w:rsidRDefault="00614474" w:rsidP="00DA760C">
      <w:pPr>
        <w:spacing w:after="0" w:line="240" w:lineRule="auto"/>
        <w:jc w:val="both"/>
        <w:rPr>
          <w:color w:val="000000" w:themeColor="text1"/>
          <w14:ligatures w14:val="standard"/>
        </w:rPr>
      </w:pPr>
    </w:p>
    <w:p w14:paraId="1512D548" w14:textId="77777777" w:rsidR="00614474" w:rsidRPr="004E2770" w:rsidRDefault="00614474" w:rsidP="00DA760C">
      <w:pPr>
        <w:spacing w:line="240" w:lineRule="auto"/>
        <w:ind w:firstLine="360"/>
        <w:jc w:val="both"/>
        <w:rPr>
          <w:color w:val="000000" w:themeColor="text1"/>
          <w:sz w:val="22"/>
          <w:szCs w:val="22"/>
          <w14:ligatures w14:val="standard"/>
        </w:rPr>
      </w:pPr>
      <w:r w:rsidRPr="004E2770">
        <w:rPr>
          <w:color w:val="000000" w:themeColor="text1"/>
          <w:sz w:val="22"/>
          <w:szCs w:val="22"/>
          <w14:ligatures w14:val="standard"/>
        </w:rPr>
        <w:t>El uso de uniforme formal en los niveles que amerite será obligatorio en las siguientes ocasiones:</w:t>
      </w:r>
    </w:p>
    <w:p w14:paraId="0E8CD5A5" w14:textId="77777777" w:rsidR="00614474" w:rsidRPr="004E2770" w:rsidRDefault="00614474">
      <w:pPr>
        <w:pStyle w:val="Prrafodelista"/>
        <w:widowControl w:val="0"/>
        <w:numPr>
          <w:ilvl w:val="0"/>
          <w:numId w:val="6"/>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Licenciatura o actos de cierre académicos de IV medio.</w:t>
      </w:r>
    </w:p>
    <w:p w14:paraId="4BECCE0B" w14:textId="77777777" w:rsidR="00614474" w:rsidRPr="004E2770" w:rsidRDefault="00614474">
      <w:pPr>
        <w:pStyle w:val="Prrafodelista"/>
        <w:widowControl w:val="0"/>
        <w:numPr>
          <w:ilvl w:val="0"/>
          <w:numId w:val="6"/>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Desfiles</w:t>
      </w:r>
    </w:p>
    <w:p w14:paraId="56A95130" w14:textId="77777777" w:rsidR="00614474" w:rsidRPr="004E2770" w:rsidRDefault="00614474">
      <w:pPr>
        <w:pStyle w:val="Prrafodelista"/>
        <w:widowControl w:val="0"/>
        <w:numPr>
          <w:ilvl w:val="0"/>
          <w:numId w:val="6"/>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Cambios de mando CEAL</w:t>
      </w:r>
    </w:p>
    <w:p w14:paraId="389C8C6F" w14:textId="77777777" w:rsidR="00614474" w:rsidRPr="004E2770" w:rsidRDefault="00614474">
      <w:pPr>
        <w:pStyle w:val="Prrafodelista"/>
        <w:widowControl w:val="0"/>
        <w:numPr>
          <w:ilvl w:val="0"/>
          <w:numId w:val="6"/>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Cambios Abanderados y Porta Estandarte.</w:t>
      </w:r>
    </w:p>
    <w:p w14:paraId="68C44AAD" w14:textId="77777777" w:rsidR="00614474" w:rsidRPr="004E2770" w:rsidRDefault="00614474">
      <w:pPr>
        <w:pStyle w:val="Prrafodelista"/>
        <w:widowControl w:val="0"/>
        <w:numPr>
          <w:ilvl w:val="0"/>
          <w:numId w:val="6"/>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Representación del colegio.</w:t>
      </w:r>
    </w:p>
    <w:p w14:paraId="4D71AC35" w14:textId="77777777" w:rsidR="00614474" w:rsidRDefault="00614474" w:rsidP="00DA760C">
      <w:pPr>
        <w:spacing w:line="240" w:lineRule="auto"/>
        <w:jc w:val="both"/>
        <w:rPr>
          <w:color w:val="000000" w:themeColor="text1"/>
          <w14:ligatures w14:val="standard"/>
        </w:rPr>
      </w:pPr>
    </w:p>
    <w:p w14:paraId="1CE85389" w14:textId="544C119C" w:rsidR="00614474" w:rsidRPr="003904B7" w:rsidRDefault="00443F69" w:rsidP="00DA760C">
      <w:pPr>
        <w:pStyle w:val="Ttulo3"/>
        <w:spacing w:line="240" w:lineRule="auto"/>
        <w:jc w:val="both"/>
        <w:rPr>
          <w:b/>
          <w:bCs/>
          <w:color w:val="000000" w:themeColor="text1"/>
          <w:sz w:val="24"/>
          <w:szCs w:val="24"/>
          <w14:ligatures w14:val="standard"/>
        </w:rPr>
      </w:pPr>
      <w:bookmarkStart w:id="112" w:name="_Toc223355006"/>
      <w:bookmarkStart w:id="113" w:name="_Toc232169388"/>
      <w:r>
        <w:rPr>
          <w:b/>
          <w:bCs/>
          <w:color w:val="000000" w:themeColor="text1"/>
          <w:sz w:val="24"/>
          <w:szCs w:val="24"/>
          <w14:ligatures w14:val="standard"/>
        </w:rPr>
        <w:t>6.</w:t>
      </w:r>
      <w:r w:rsidR="000F7D75">
        <w:rPr>
          <w:b/>
          <w:bCs/>
          <w:color w:val="000000" w:themeColor="text1"/>
          <w:sz w:val="24"/>
          <w:szCs w:val="24"/>
          <w14:ligatures w14:val="standard"/>
        </w:rPr>
        <w:t>4</w:t>
      </w:r>
      <w:r>
        <w:rPr>
          <w:b/>
          <w:bCs/>
          <w:color w:val="000000" w:themeColor="text1"/>
          <w:sz w:val="24"/>
          <w:szCs w:val="24"/>
          <w14:ligatures w14:val="standard"/>
        </w:rPr>
        <w:t>.2</w:t>
      </w:r>
      <w:r>
        <w:rPr>
          <w:b/>
          <w:bCs/>
          <w:color w:val="000000" w:themeColor="text1"/>
          <w:sz w:val="24"/>
          <w:szCs w:val="24"/>
          <w14:ligatures w14:val="standard"/>
        </w:rPr>
        <w:tab/>
        <w:t>R</w:t>
      </w:r>
      <w:r w:rsidR="00614474" w:rsidRPr="003904B7">
        <w:rPr>
          <w:b/>
          <w:bCs/>
          <w:color w:val="000000" w:themeColor="text1"/>
          <w:sz w:val="24"/>
          <w:szCs w:val="24"/>
          <w14:ligatures w14:val="standard"/>
        </w:rPr>
        <w:t>especto a la vestimenta en Educación física</w:t>
      </w:r>
      <w:bookmarkEnd w:id="112"/>
      <w:bookmarkEnd w:id="113"/>
    </w:p>
    <w:p w14:paraId="0941C092" w14:textId="77777777" w:rsidR="00614474" w:rsidRPr="004E2770" w:rsidRDefault="00614474" w:rsidP="00DA760C">
      <w:pPr>
        <w:pStyle w:val="Textoindependiente"/>
        <w:ind w:firstLine="708"/>
        <w:jc w:val="both"/>
        <w:rPr>
          <w:rFonts w:asciiTheme="minorHAnsi" w:hAnsiTheme="minorHAnsi"/>
          <w:noProof/>
          <w:color w:val="000000" w:themeColor="text1"/>
          <w:sz w:val="22"/>
          <w:szCs w:val="22"/>
          <w14:ligatures w14:val="standard"/>
        </w:rPr>
      </w:pPr>
      <w:r w:rsidRPr="004E2770">
        <w:rPr>
          <w:rFonts w:asciiTheme="minorHAnsi" w:hAnsiTheme="minorHAnsi"/>
          <w:noProof/>
          <w:color w:val="000000" w:themeColor="text1"/>
          <w:sz w:val="22"/>
          <w:szCs w:val="22"/>
          <w14:ligatures w14:val="standard"/>
        </w:rPr>
        <w:t xml:space="preserve">Para las clases de Educación física, deportes, o academia se deberá usar: </w:t>
      </w:r>
    </w:p>
    <w:p w14:paraId="3A8560BB" w14:textId="77777777" w:rsidR="00614474" w:rsidRPr="003904B7" w:rsidRDefault="00614474" w:rsidP="00DA760C">
      <w:pPr>
        <w:pStyle w:val="Textoindependiente"/>
        <w:jc w:val="both"/>
        <w:rPr>
          <w:rFonts w:asciiTheme="minorHAnsi" w:hAnsiTheme="minorHAnsi"/>
          <w:noProof/>
          <w:color w:val="000000" w:themeColor="text1"/>
          <w14:ligatures w14:val="standard"/>
        </w:rPr>
      </w:pPr>
    </w:p>
    <w:tbl>
      <w:tblPr>
        <w:tblStyle w:val="Tablaconcuadrcula"/>
        <w:tblW w:w="0" w:type="auto"/>
        <w:jc w:val="center"/>
        <w:tblLook w:val="04A0" w:firstRow="1" w:lastRow="0" w:firstColumn="1" w:lastColumn="0" w:noHBand="0" w:noVBand="1"/>
      </w:tblPr>
      <w:tblGrid>
        <w:gridCol w:w="4531"/>
        <w:gridCol w:w="4531"/>
      </w:tblGrid>
      <w:tr w:rsidR="003904B7" w:rsidRPr="003904B7" w14:paraId="1732133B" w14:textId="77777777" w:rsidTr="002002E4">
        <w:trPr>
          <w:jc w:val="center"/>
        </w:trPr>
        <w:tc>
          <w:tcPr>
            <w:tcW w:w="4531" w:type="dxa"/>
          </w:tcPr>
          <w:p w14:paraId="29DCA88C" w14:textId="77777777" w:rsidR="00614474" w:rsidRPr="002002E4" w:rsidRDefault="00614474" w:rsidP="00DA760C">
            <w:pPr>
              <w:pStyle w:val="Textoindependiente"/>
              <w:jc w:val="both"/>
              <w:rPr>
                <w:rFonts w:asciiTheme="minorHAnsi" w:hAnsiTheme="minorHAnsi"/>
                <w:noProof/>
                <w:color w:val="000000" w:themeColor="text1"/>
                <w:sz w:val="22"/>
                <w:szCs w:val="22"/>
                <w14:ligatures w14:val="standard"/>
              </w:rPr>
            </w:pPr>
            <w:r w:rsidRPr="002002E4">
              <w:rPr>
                <w:rFonts w:asciiTheme="minorHAnsi" w:hAnsiTheme="minorHAnsi"/>
                <w:b/>
                <w:color w:val="000000" w:themeColor="text1"/>
                <w:sz w:val="22"/>
                <w:szCs w:val="22"/>
                <w14:ligatures w14:val="standard"/>
              </w:rPr>
              <w:t>DAMAS</w:t>
            </w:r>
          </w:p>
        </w:tc>
        <w:tc>
          <w:tcPr>
            <w:tcW w:w="4531" w:type="dxa"/>
          </w:tcPr>
          <w:p w14:paraId="113AC8B2" w14:textId="77777777" w:rsidR="00614474" w:rsidRPr="002002E4" w:rsidRDefault="00614474" w:rsidP="00DA760C">
            <w:pPr>
              <w:pStyle w:val="Textoindependiente"/>
              <w:jc w:val="both"/>
              <w:rPr>
                <w:rFonts w:asciiTheme="minorHAnsi" w:hAnsiTheme="minorHAnsi"/>
                <w:noProof/>
                <w:color w:val="000000" w:themeColor="text1"/>
                <w:sz w:val="22"/>
                <w:szCs w:val="22"/>
                <w14:ligatures w14:val="standard"/>
              </w:rPr>
            </w:pPr>
            <w:r w:rsidRPr="002002E4">
              <w:rPr>
                <w:rFonts w:asciiTheme="minorHAnsi" w:hAnsiTheme="minorHAnsi"/>
                <w:b/>
                <w:color w:val="000000" w:themeColor="text1"/>
                <w:sz w:val="22"/>
                <w:szCs w:val="22"/>
                <w14:ligatures w14:val="standard"/>
              </w:rPr>
              <w:t>VARONES</w:t>
            </w:r>
          </w:p>
        </w:tc>
      </w:tr>
      <w:tr w:rsidR="003904B7" w:rsidRPr="003904B7" w14:paraId="6AA5A6AC" w14:textId="77777777" w:rsidTr="002002E4">
        <w:trPr>
          <w:jc w:val="center"/>
        </w:trPr>
        <w:tc>
          <w:tcPr>
            <w:tcW w:w="4531" w:type="dxa"/>
          </w:tcPr>
          <w:p w14:paraId="77188B9B" w14:textId="77777777" w:rsidR="00614474" w:rsidRPr="00692D97" w:rsidRDefault="00614474">
            <w:pPr>
              <w:pStyle w:val="TableParagraph"/>
              <w:numPr>
                <w:ilvl w:val="0"/>
                <w:numId w:val="5"/>
              </w:numPr>
              <w:tabs>
                <w:tab w:val="left" w:pos="510"/>
              </w:tabs>
              <w:ind w:left="458"/>
              <w:jc w:val="both"/>
              <w:rPr>
                <w:rFonts w:asciiTheme="minorHAnsi" w:hAnsiTheme="minorHAnsi"/>
                <w:color w:val="000000" w:themeColor="text1"/>
                <w14:ligatures w14:val="standard"/>
              </w:rPr>
            </w:pPr>
            <w:r w:rsidRPr="00692D97">
              <w:rPr>
                <w:rFonts w:asciiTheme="minorHAnsi" w:hAnsiTheme="minorHAnsi"/>
                <w:color w:val="000000" w:themeColor="text1"/>
                <w14:ligatures w14:val="standard"/>
              </w:rPr>
              <w:t>Buzo deportivo del colegio corte recto</w:t>
            </w:r>
          </w:p>
          <w:p w14:paraId="03B0BCF6" w14:textId="1065D40C" w:rsidR="00614474" w:rsidRPr="00692D97" w:rsidRDefault="00614474">
            <w:pPr>
              <w:pStyle w:val="TableParagraph"/>
              <w:numPr>
                <w:ilvl w:val="0"/>
                <w:numId w:val="5"/>
              </w:numPr>
              <w:tabs>
                <w:tab w:val="left" w:pos="510"/>
              </w:tabs>
              <w:ind w:left="458"/>
              <w:jc w:val="both"/>
              <w:rPr>
                <w:rFonts w:asciiTheme="minorHAnsi" w:hAnsiTheme="minorHAnsi"/>
                <w:color w:val="000000" w:themeColor="text1"/>
                <w14:ligatures w14:val="standard"/>
              </w:rPr>
            </w:pPr>
            <w:r w:rsidRPr="00692D97">
              <w:rPr>
                <w:rFonts w:asciiTheme="minorHAnsi" w:hAnsiTheme="minorHAnsi"/>
                <w:color w:val="000000" w:themeColor="text1"/>
                <w14:ligatures w14:val="standard"/>
              </w:rPr>
              <w:t xml:space="preserve">Zapatillas deportivas </w:t>
            </w:r>
            <w:r w:rsidR="00C73DBF" w:rsidRPr="00692D97">
              <w:rPr>
                <w:rFonts w:asciiTheme="minorHAnsi" w:hAnsiTheme="minorHAnsi"/>
                <w:color w:val="000000" w:themeColor="text1"/>
                <w14:ligatures w14:val="standard"/>
              </w:rPr>
              <w:t>oscuras o blancas</w:t>
            </w:r>
            <w:r w:rsidRPr="00692D97">
              <w:rPr>
                <w:rFonts w:asciiTheme="minorHAnsi" w:hAnsiTheme="minorHAnsi"/>
                <w:color w:val="000000" w:themeColor="text1"/>
                <w14:ligatures w14:val="standard"/>
              </w:rPr>
              <w:t xml:space="preserve"> (</w:t>
            </w:r>
            <w:r w:rsidR="00716C05" w:rsidRPr="00716C05">
              <w:rPr>
                <w:rFonts w:asciiTheme="minorHAnsi" w:hAnsiTheme="minorHAnsi"/>
                <w:color w:val="000000" w:themeColor="text1"/>
                <w:highlight w:val="yellow"/>
                <w14:ligatures w14:val="standard"/>
              </w:rPr>
              <w:t>monocromo</w:t>
            </w:r>
            <w:r w:rsidR="00716C05">
              <w:rPr>
                <w:rFonts w:asciiTheme="minorHAnsi" w:hAnsiTheme="minorHAnsi"/>
                <w:color w:val="000000" w:themeColor="text1"/>
                <w14:ligatures w14:val="standard"/>
              </w:rPr>
              <w:t xml:space="preserve">, </w:t>
            </w:r>
            <w:r w:rsidRPr="00692D97">
              <w:rPr>
                <w:rFonts w:asciiTheme="minorHAnsi" w:hAnsiTheme="minorHAnsi"/>
                <w:color w:val="000000" w:themeColor="text1"/>
                <w14:ligatures w14:val="standard"/>
              </w:rPr>
              <w:t>no se permitirán colores flúor o estridente)</w:t>
            </w:r>
          </w:p>
          <w:p w14:paraId="2E4DE264" w14:textId="77777777" w:rsidR="00614474" w:rsidRPr="00716C05" w:rsidRDefault="00614474">
            <w:pPr>
              <w:pStyle w:val="TableParagraph"/>
              <w:numPr>
                <w:ilvl w:val="0"/>
                <w:numId w:val="5"/>
              </w:numPr>
              <w:tabs>
                <w:tab w:val="left" w:pos="510"/>
              </w:tabs>
              <w:ind w:left="458"/>
              <w:jc w:val="both"/>
              <w:rPr>
                <w:rFonts w:asciiTheme="minorHAnsi" w:hAnsiTheme="minorHAnsi"/>
                <w:color w:val="000000" w:themeColor="text1"/>
                <w:highlight w:val="red"/>
                <w14:ligatures w14:val="standard"/>
              </w:rPr>
            </w:pPr>
            <w:r w:rsidRPr="00716C05">
              <w:rPr>
                <w:rFonts w:asciiTheme="minorHAnsi" w:hAnsiTheme="minorHAnsi"/>
                <w:color w:val="000000" w:themeColor="text1"/>
                <w:highlight w:val="red"/>
                <w14:ligatures w14:val="standard"/>
              </w:rPr>
              <w:t>Zoquetes blancos</w:t>
            </w:r>
          </w:p>
          <w:p w14:paraId="7CF2D291" w14:textId="5997D40C" w:rsidR="00614474" w:rsidRPr="00692D97" w:rsidRDefault="00614474">
            <w:pPr>
              <w:pStyle w:val="TableParagraph"/>
              <w:numPr>
                <w:ilvl w:val="0"/>
                <w:numId w:val="5"/>
              </w:numPr>
              <w:tabs>
                <w:tab w:val="left" w:pos="510"/>
              </w:tabs>
              <w:ind w:left="458"/>
              <w:jc w:val="both"/>
              <w:rPr>
                <w:rFonts w:asciiTheme="minorHAnsi" w:hAnsiTheme="minorHAnsi"/>
                <w:color w:val="000000" w:themeColor="text1"/>
                <w14:ligatures w14:val="standard"/>
              </w:rPr>
            </w:pPr>
            <w:r w:rsidRPr="00692D97">
              <w:rPr>
                <w:rFonts w:asciiTheme="minorHAnsi" w:hAnsiTheme="minorHAnsi"/>
                <w:color w:val="000000" w:themeColor="text1"/>
                <w14:ligatures w14:val="standard"/>
              </w:rPr>
              <w:t xml:space="preserve">Polera blanca </w:t>
            </w:r>
            <w:r w:rsidR="00716C05" w:rsidRPr="00716C05">
              <w:rPr>
                <w:rFonts w:asciiTheme="minorHAnsi" w:hAnsiTheme="minorHAnsi"/>
                <w:color w:val="000000" w:themeColor="text1"/>
                <w:highlight w:val="yellow"/>
                <w14:ligatures w14:val="standard"/>
              </w:rPr>
              <w:t>o negra  lisa</w:t>
            </w:r>
            <w:r w:rsidR="00716C05">
              <w:rPr>
                <w:rFonts w:asciiTheme="minorHAnsi" w:hAnsiTheme="minorHAnsi"/>
                <w:color w:val="000000" w:themeColor="text1"/>
                <w14:ligatures w14:val="standard"/>
              </w:rPr>
              <w:t xml:space="preserve"> </w:t>
            </w:r>
            <w:r w:rsidRPr="006257E7">
              <w:rPr>
                <w:rFonts w:asciiTheme="minorHAnsi" w:hAnsiTheme="minorHAnsi"/>
                <w:color w:val="000000" w:themeColor="text1"/>
                <w:highlight w:val="red"/>
                <w14:ligatures w14:val="standard"/>
              </w:rPr>
              <w:t>del colegio</w:t>
            </w:r>
          </w:p>
          <w:p w14:paraId="0A850661" w14:textId="6173F055" w:rsidR="00614474" w:rsidRPr="00692D97" w:rsidRDefault="00614474">
            <w:pPr>
              <w:pStyle w:val="Textoindependiente"/>
              <w:numPr>
                <w:ilvl w:val="0"/>
                <w:numId w:val="5"/>
              </w:numPr>
              <w:ind w:left="458"/>
              <w:jc w:val="both"/>
              <w:rPr>
                <w:rFonts w:asciiTheme="minorHAnsi" w:hAnsiTheme="minorHAnsi"/>
                <w:noProof/>
                <w:color w:val="000000" w:themeColor="text1"/>
                <w:sz w:val="22"/>
                <w:szCs w:val="22"/>
                <w14:ligatures w14:val="standard"/>
              </w:rPr>
            </w:pPr>
            <w:r w:rsidRPr="00692D97">
              <w:rPr>
                <w:rFonts w:asciiTheme="minorHAnsi" w:hAnsiTheme="minorHAnsi"/>
                <w:color w:val="000000" w:themeColor="text1"/>
                <w:sz w:val="22"/>
                <w:szCs w:val="22"/>
                <w14:ligatures w14:val="standard"/>
              </w:rPr>
              <w:t xml:space="preserve">Calzas </w:t>
            </w:r>
            <w:r w:rsidR="00716C05" w:rsidRPr="00716C05">
              <w:rPr>
                <w:rFonts w:asciiTheme="minorHAnsi" w:hAnsiTheme="minorHAnsi"/>
                <w:color w:val="000000" w:themeColor="text1"/>
                <w:sz w:val="22"/>
                <w:szCs w:val="22"/>
                <w:highlight w:val="yellow"/>
                <w14:ligatures w14:val="standard"/>
              </w:rPr>
              <w:t>deportivas</w:t>
            </w:r>
            <w:r w:rsidR="00716C05">
              <w:rPr>
                <w:rFonts w:asciiTheme="minorHAnsi" w:hAnsiTheme="minorHAnsi"/>
                <w:color w:val="000000" w:themeColor="text1"/>
                <w:sz w:val="22"/>
                <w:szCs w:val="22"/>
                <w14:ligatures w14:val="standard"/>
              </w:rPr>
              <w:t xml:space="preserve"> </w:t>
            </w:r>
            <w:r w:rsidRPr="00692D97">
              <w:rPr>
                <w:rFonts w:asciiTheme="minorHAnsi" w:hAnsiTheme="minorHAnsi"/>
                <w:color w:val="000000" w:themeColor="text1"/>
                <w:sz w:val="22"/>
                <w:szCs w:val="22"/>
                <w14:ligatures w14:val="standard"/>
              </w:rPr>
              <w:t xml:space="preserve">verde botella </w:t>
            </w:r>
            <w:r w:rsidR="00716C05" w:rsidRPr="00716C05">
              <w:rPr>
                <w:rFonts w:asciiTheme="minorHAnsi" w:hAnsiTheme="minorHAnsi"/>
                <w:color w:val="000000" w:themeColor="text1"/>
                <w:sz w:val="22"/>
                <w:szCs w:val="22"/>
                <w:highlight w:val="yellow"/>
                <w14:ligatures w14:val="standard"/>
              </w:rPr>
              <w:t>o azul oscuras</w:t>
            </w:r>
            <w:r w:rsidR="00716C05">
              <w:rPr>
                <w:rFonts w:asciiTheme="minorHAnsi" w:hAnsiTheme="minorHAnsi"/>
                <w:color w:val="000000" w:themeColor="text1"/>
                <w:sz w:val="22"/>
                <w:szCs w:val="22"/>
                <w14:ligatures w14:val="standard"/>
              </w:rPr>
              <w:t xml:space="preserve"> </w:t>
            </w:r>
            <w:r w:rsidRPr="00692D97">
              <w:rPr>
                <w:rFonts w:asciiTheme="minorHAnsi" w:hAnsiTheme="minorHAnsi"/>
                <w:color w:val="000000" w:themeColor="text1"/>
                <w:sz w:val="22"/>
                <w:szCs w:val="22"/>
                <w14:ligatures w14:val="standard"/>
              </w:rPr>
              <w:t>(sólo en las clases de Educación Física)</w:t>
            </w:r>
            <w:r w:rsidR="00716C05">
              <w:rPr>
                <w:rFonts w:asciiTheme="minorHAnsi" w:hAnsiTheme="minorHAnsi"/>
                <w:color w:val="000000" w:themeColor="text1"/>
                <w:sz w:val="22"/>
                <w:szCs w:val="22"/>
                <w14:ligatures w14:val="standard"/>
              </w:rPr>
              <w:t xml:space="preserve">, </w:t>
            </w:r>
            <w:r w:rsidR="00716C05" w:rsidRPr="00716C05">
              <w:rPr>
                <w:rFonts w:asciiTheme="minorHAnsi" w:hAnsiTheme="minorHAnsi"/>
                <w:color w:val="000000" w:themeColor="text1"/>
                <w:sz w:val="22"/>
                <w:szCs w:val="22"/>
                <w:highlight w:val="yellow"/>
                <w14:ligatures w14:val="standard"/>
              </w:rPr>
              <w:t>de tamaño short/biker o capri</w:t>
            </w:r>
            <w:r w:rsidR="00716C05">
              <w:rPr>
                <w:rFonts w:asciiTheme="minorHAnsi" w:hAnsiTheme="minorHAnsi"/>
                <w:color w:val="000000" w:themeColor="text1"/>
                <w:sz w:val="22"/>
                <w:szCs w:val="22"/>
                <w14:ligatures w14:val="standard"/>
              </w:rPr>
              <w:t xml:space="preserve">. </w:t>
            </w:r>
            <w:r w:rsidR="00716C05" w:rsidRPr="00716C05">
              <w:rPr>
                <w:rFonts w:asciiTheme="minorHAnsi" w:hAnsiTheme="minorHAnsi"/>
                <w:color w:val="000000" w:themeColor="text1"/>
                <w:sz w:val="22"/>
                <w:szCs w:val="22"/>
                <w:highlight w:val="yellow"/>
                <w14:ligatures w14:val="standard"/>
              </w:rPr>
              <w:t>(de extensión no menor a medio muslo)</w:t>
            </w:r>
          </w:p>
        </w:tc>
        <w:tc>
          <w:tcPr>
            <w:tcW w:w="4531" w:type="dxa"/>
          </w:tcPr>
          <w:p w14:paraId="2C527AE6" w14:textId="77777777" w:rsidR="00614474" w:rsidRPr="00692D97" w:rsidRDefault="00614474">
            <w:pPr>
              <w:pStyle w:val="TableParagraph"/>
              <w:numPr>
                <w:ilvl w:val="0"/>
                <w:numId w:val="5"/>
              </w:numPr>
              <w:tabs>
                <w:tab w:val="left" w:pos="512"/>
              </w:tabs>
              <w:ind w:left="458"/>
              <w:jc w:val="both"/>
              <w:rPr>
                <w:rFonts w:asciiTheme="minorHAnsi" w:hAnsiTheme="minorHAnsi"/>
                <w:color w:val="000000" w:themeColor="text1"/>
                <w14:ligatures w14:val="standard"/>
              </w:rPr>
            </w:pPr>
            <w:r w:rsidRPr="00692D97">
              <w:rPr>
                <w:rFonts w:asciiTheme="minorHAnsi" w:hAnsiTheme="minorHAnsi"/>
                <w:color w:val="000000" w:themeColor="text1"/>
                <w14:ligatures w14:val="standard"/>
              </w:rPr>
              <w:t>Buzo deportivo del colegio, no pitillos</w:t>
            </w:r>
          </w:p>
          <w:p w14:paraId="21395483" w14:textId="28FE7488" w:rsidR="00C73DBF" w:rsidRPr="00692D97" w:rsidRDefault="00C73DBF">
            <w:pPr>
              <w:pStyle w:val="TableParagraph"/>
              <w:numPr>
                <w:ilvl w:val="0"/>
                <w:numId w:val="5"/>
              </w:numPr>
              <w:tabs>
                <w:tab w:val="left" w:pos="510"/>
              </w:tabs>
              <w:ind w:left="458"/>
              <w:jc w:val="both"/>
              <w:rPr>
                <w:rFonts w:asciiTheme="minorHAnsi" w:hAnsiTheme="minorHAnsi"/>
                <w:color w:val="000000" w:themeColor="text1"/>
                <w14:ligatures w14:val="standard"/>
              </w:rPr>
            </w:pPr>
            <w:r w:rsidRPr="00692D97">
              <w:rPr>
                <w:rFonts w:asciiTheme="minorHAnsi" w:hAnsiTheme="minorHAnsi"/>
                <w:color w:val="000000" w:themeColor="text1"/>
                <w14:ligatures w14:val="standard"/>
              </w:rPr>
              <w:t>Zapatillas deportivas oscuras o blancas (</w:t>
            </w:r>
            <w:r w:rsidR="00716C05" w:rsidRPr="00716C05">
              <w:rPr>
                <w:rFonts w:asciiTheme="minorHAnsi" w:hAnsiTheme="minorHAnsi"/>
                <w:color w:val="000000" w:themeColor="text1"/>
                <w:highlight w:val="yellow"/>
                <w14:ligatures w14:val="standard"/>
              </w:rPr>
              <w:t>monocromo,</w:t>
            </w:r>
            <w:r w:rsidR="00716C05">
              <w:rPr>
                <w:rFonts w:asciiTheme="minorHAnsi" w:hAnsiTheme="minorHAnsi"/>
                <w:color w:val="000000" w:themeColor="text1"/>
                <w14:ligatures w14:val="standard"/>
              </w:rPr>
              <w:t xml:space="preserve"> </w:t>
            </w:r>
            <w:r w:rsidRPr="00692D97">
              <w:rPr>
                <w:rFonts w:asciiTheme="minorHAnsi" w:hAnsiTheme="minorHAnsi"/>
                <w:color w:val="000000" w:themeColor="text1"/>
                <w14:ligatures w14:val="standard"/>
              </w:rPr>
              <w:t>no se permitirán colores flúor o estridente)</w:t>
            </w:r>
          </w:p>
          <w:p w14:paraId="3845C9F1" w14:textId="77777777" w:rsidR="00614474" w:rsidRPr="00716C05" w:rsidRDefault="00614474">
            <w:pPr>
              <w:pStyle w:val="TableParagraph"/>
              <w:numPr>
                <w:ilvl w:val="0"/>
                <w:numId w:val="5"/>
              </w:numPr>
              <w:tabs>
                <w:tab w:val="left" w:pos="512"/>
              </w:tabs>
              <w:ind w:left="458"/>
              <w:jc w:val="both"/>
              <w:rPr>
                <w:rFonts w:asciiTheme="minorHAnsi" w:hAnsiTheme="minorHAnsi"/>
                <w:color w:val="000000" w:themeColor="text1"/>
                <w:highlight w:val="red"/>
                <w14:ligatures w14:val="standard"/>
              </w:rPr>
            </w:pPr>
            <w:r w:rsidRPr="00716C05">
              <w:rPr>
                <w:rFonts w:asciiTheme="minorHAnsi" w:hAnsiTheme="minorHAnsi"/>
                <w:color w:val="000000" w:themeColor="text1"/>
                <w:highlight w:val="red"/>
                <w14:ligatures w14:val="standard"/>
              </w:rPr>
              <w:t>Zoquetes blancos</w:t>
            </w:r>
          </w:p>
          <w:p w14:paraId="6860F50B" w14:textId="575D4D57" w:rsidR="00614474" w:rsidRPr="00692D97" w:rsidRDefault="00614474">
            <w:pPr>
              <w:pStyle w:val="Textoindependiente"/>
              <w:numPr>
                <w:ilvl w:val="0"/>
                <w:numId w:val="5"/>
              </w:numPr>
              <w:ind w:left="456"/>
              <w:jc w:val="both"/>
              <w:rPr>
                <w:rFonts w:asciiTheme="minorHAnsi" w:hAnsiTheme="minorHAnsi"/>
                <w:noProof/>
                <w:color w:val="000000" w:themeColor="text1"/>
                <w:sz w:val="22"/>
                <w:szCs w:val="22"/>
                <w14:ligatures w14:val="standard"/>
              </w:rPr>
            </w:pPr>
            <w:r w:rsidRPr="00692D97">
              <w:rPr>
                <w:rFonts w:asciiTheme="minorHAnsi" w:hAnsiTheme="minorHAnsi"/>
                <w:color w:val="000000" w:themeColor="text1"/>
                <w:sz w:val="22"/>
                <w:szCs w:val="22"/>
                <w14:ligatures w14:val="standard"/>
              </w:rPr>
              <w:t>Polera blanca</w:t>
            </w:r>
            <w:r w:rsidR="00716C05">
              <w:rPr>
                <w:rFonts w:asciiTheme="minorHAnsi" w:hAnsiTheme="minorHAnsi"/>
                <w:color w:val="000000" w:themeColor="text1"/>
                <w:sz w:val="22"/>
                <w:szCs w:val="22"/>
                <w14:ligatures w14:val="standard"/>
              </w:rPr>
              <w:t xml:space="preserve"> </w:t>
            </w:r>
            <w:r w:rsidR="00716C05" w:rsidRPr="00716C05">
              <w:rPr>
                <w:rFonts w:asciiTheme="minorHAnsi" w:hAnsiTheme="minorHAnsi"/>
                <w:color w:val="000000" w:themeColor="text1"/>
                <w:sz w:val="22"/>
                <w:szCs w:val="22"/>
                <w:highlight w:val="yellow"/>
                <w14:ligatures w14:val="standard"/>
              </w:rPr>
              <w:t>o negra</w:t>
            </w:r>
            <w:r w:rsidRPr="00716C05">
              <w:rPr>
                <w:rFonts w:asciiTheme="minorHAnsi" w:hAnsiTheme="minorHAnsi"/>
                <w:color w:val="000000" w:themeColor="text1"/>
                <w:sz w:val="22"/>
                <w:szCs w:val="22"/>
                <w:highlight w:val="yellow"/>
                <w14:ligatures w14:val="standard"/>
              </w:rPr>
              <w:t xml:space="preserve"> </w:t>
            </w:r>
            <w:r w:rsidR="00716C05" w:rsidRPr="00716C05">
              <w:rPr>
                <w:rFonts w:asciiTheme="minorHAnsi" w:hAnsiTheme="minorHAnsi"/>
                <w:color w:val="000000" w:themeColor="text1"/>
                <w:sz w:val="22"/>
                <w:szCs w:val="22"/>
                <w:highlight w:val="yellow"/>
                <w14:ligatures w14:val="standard"/>
              </w:rPr>
              <w:t>lisa</w:t>
            </w:r>
            <w:r w:rsidR="00716C05">
              <w:rPr>
                <w:rFonts w:asciiTheme="minorHAnsi" w:hAnsiTheme="minorHAnsi"/>
                <w:color w:val="000000" w:themeColor="text1"/>
                <w:sz w:val="22"/>
                <w:szCs w:val="22"/>
                <w14:ligatures w14:val="standard"/>
              </w:rPr>
              <w:t xml:space="preserve"> </w:t>
            </w:r>
            <w:r w:rsidRPr="006257E7">
              <w:rPr>
                <w:rFonts w:asciiTheme="minorHAnsi" w:hAnsiTheme="minorHAnsi"/>
                <w:color w:val="000000" w:themeColor="text1"/>
                <w:sz w:val="22"/>
                <w:szCs w:val="22"/>
                <w:highlight w:val="red"/>
                <w14:ligatures w14:val="standard"/>
              </w:rPr>
              <w:t>del colegio</w:t>
            </w:r>
            <w:r w:rsidR="00716C05">
              <w:rPr>
                <w:rFonts w:asciiTheme="minorHAnsi" w:hAnsiTheme="minorHAnsi"/>
                <w:color w:val="000000" w:themeColor="text1"/>
                <w:sz w:val="22"/>
                <w:szCs w:val="22"/>
                <w14:ligatures w14:val="standard"/>
              </w:rPr>
              <w:t xml:space="preserve"> </w:t>
            </w:r>
            <w:r w:rsidR="00716C05" w:rsidRPr="00716C05">
              <w:rPr>
                <w:rFonts w:asciiTheme="minorHAnsi" w:hAnsiTheme="minorHAnsi"/>
                <w:color w:val="000000" w:themeColor="text1"/>
                <w:sz w:val="22"/>
                <w:szCs w:val="22"/>
                <w:highlight w:val="yellow"/>
                <w14:ligatures w14:val="standard"/>
              </w:rPr>
              <w:t>(no camisetas de compresión)</w:t>
            </w:r>
          </w:p>
        </w:tc>
      </w:tr>
    </w:tbl>
    <w:p w14:paraId="6FF8021A" w14:textId="77777777" w:rsidR="00614474" w:rsidRPr="003904B7" w:rsidRDefault="00614474" w:rsidP="00DA760C">
      <w:pPr>
        <w:pStyle w:val="Textoindependiente"/>
        <w:jc w:val="both"/>
        <w:rPr>
          <w:rFonts w:asciiTheme="minorHAnsi" w:hAnsiTheme="minorHAnsi"/>
          <w:noProof/>
          <w:color w:val="000000" w:themeColor="text1"/>
          <w14:ligatures w14:val="standard"/>
        </w:rPr>
      </w:pPr>
    </w:p>
    <w:p w14:paraId="187595AF" w14:textId="77777777" w:rsidR="00614474" w:rsidRPr="004E2770" w:rsidRDefault="00614474">
      <w:pPr>
        <w:pStyle w:val="TableParagraph"/>
        <w:numPr>
          <w:ilvl w:val="0"/>
          <w:numId w:val="4"/>
        </w:numPr>
        <w:tabs>
          <w:tab w:val="left" w:pos="729"/>
        </w:tabs>
        <w:spacing w:before="1"/>
        <w:jc w:val="both"/>
        <w:rPr>
          <w:rFonts w:asciiTheme="minorHAnsi" w:hAnsiTheme="minorHAnsi"/>
          <w:color w:val="000000" w:themeColor="text1"/>
          <w14:ligatures w14:val="standard"/>
        </w:rPr>
      </w:pPr>
      <w:r w:rsidRPr="004E2770">
        <w:rPr>
          <w:rFonts w:asciiTheme="minorHAnsi" w:hAnsiTheme="minorHAnsi"/>
          <w:color w:val="000000" w:themeColor="text1"/>
          <w14:ligatures w14:val="standard"/>
        </w:rPr>
        <w:t>El uniforme de Educación Física es de uso exclusivo del día que le corresponde dicha asignatura.</w:t>
      </w:r>
    </w:p>
    <w:p w14:paraId="7157307E" w14:textId="77777777" w:rsidR="00614474" w:rsidRDefault="00614474">
      <w:pPr>
        <w:pStyle w:val="TableParagraph"/>
        <w:numPr>
          <w:ilvl w:val="0"/>
          <w:numId w:val="4"/>
        </w:numPr>
        <w:tabs>
          <w:tab w:val="left" w:pos="729"/>
        </w:tabs>
        <w:spacing w:before="43"/>
        <w:jc w:val="both"/>
        <w:rPr>
          <w:rFonts w:asciiTheme="minorHAnsi" w:hAnsiTheme="minorHAnsi"/>
          <w:color w:val="000000" w:themeColor="text1"/>
          <w14:ligatures w14:val="standard"/>
        </w:rPr>
      </w:pPr>
      <w:r w:rsidRPr="004E2770">
        <w:rPr>
          <w:rFonts w:asciiTheme="minorHAnsi" w:hAnsiTheme="minorHAnsi"/>
          <w:color w:val="000000" w:themeColor="text1"/>
          <w14:ligatures w14:val="standard"/>
        </w:rPr>
        <w:lastRenderedPageBreak/>
        <w:t>Se autorizará el uso de dicho uniforme acorde a las actividades curriculares que así lo ameriten, (academias y o salidas a terreno) y previa autorización de Inspectoría General (no se aceptaran poleras o calzas de color que no sea el institucional)</w:t>
      </w:r>
    </w:p>
    <w:p w14:paraId="0F8FB319" w14:textId="77777777" w:rsidR="004E2770" w:rsidRDefault="004E2770" w:rsidP="00E76C39">
      <w:pPr>
        <w:pStyle w:val="TableParagraph"/>
        <w:tabs>
          <w:tab w:val="left" w:pos="729"/>
        </w:tabs>
        <w:spacing w:before="43"/>
        <w:ind w:left="369"/>
        <w:jc w:val="both"/>
        <w:rPr>
          <w:rFonts w:asciiTheme="minorHAnsi" w:hAnsiTheme="minorHAnsi"/>
          <w:color w:val="000000" w:themeColor="text1"/>
          <w14:ligatures w14:val="standard"/>
        </w:rPr>
      </w:pPr>
    </w:p>
    <w:p w14:paraId="196D032D" w14:textId="34DD7088" w:rsidR="00E76C39" w:rsidRDefault="00E76C39" w:rsidP="00B85EF5">
      <w:pPr>
        <w:pStyle w:val="TableParagraph"/>
        <w:tabs>
          <w:tab w:val="left" w:pos="729"/>
        </w:tabs>
        <w:spacing w:before="43"/>
        <w:ind w:left="369"/>
        <w:jc w:val="both"/>
        <w:outlineLvl w:val="2"/>
        <w:rPr>
          <w:rFonts w:asciiTheme="majorHAnsi" w:hAnsiTheme="majorHAnsi"/>
          <w:b/>
          <w:bCs/>
          <w:color w:val="000000" w:themeColor="text1"/>
          <w:sz w:val="24"/>
          <w:szCs w:val="24"/>
        </w:rPr>
      </w:pPr>
      <w:bookmarkStart w:id="114" w:name="_Toc232169389"/>
      <w:r w:rsidRPr="00E76C39">
        <w:rPr>
          <w:rFonts w:asciiTheme="majorHAnsi" w:hAnsiTheme="majorHAnsi"/>
          <w:b/>
          <w:bCs/>
          <w:color w:val="000000" w:themeColor="text1"/>
          <w:sz w:val="24"/>
          <w:szCs w:val="24"/>
          <w:highlight w:val="yellow"/>
        </w:rPr>
        <w:t>6.4.3</w:t>
      </w:r>
      <w:r w:rsidRPr="00E76C39">
        <w:rPr>
          <w:rFonts w:asciiTheme="majorHAnsi" w:hAnsiTheme="majorHAnsi"/>
          <w:b/>
          <w:bCs/>
          <w:color w:val="000000" w:themeColor="text1"/>
          <w:sz w:val="24"/>
          <w:szCs w:val="24"/>
          <w:highlight w:val="yellow"/>
        </w:rPr>
        <w:tab/>
        <w:t>Vestimenta autorizada en Jeans Day</w:t>
      </w:r>
      <w:bookmarkEnd w:id="114"/>
    </w:p>
    <w:p w14:paraId="5BB35524" w14:textId="77777777" w:rsidR="00B85EF5" w:rsidRPr="00B85EF5" w:rsidRDefault="00E76C39" w:rsidP="00B85EF5">
      <w:pPr>
        <w:pStyle w:val="TableParagraph"/>
        <w:tabs>
          <w:tab w:val="left" w:pos="729"/>
        </w:tabs>
        <w:spacing w:before="43"/>
        <w:jc w:val="both"/>
        <w:rPr>
          <w:rFonts w:asciiTheme="minorHAnsi" w:hAnsiTheme="minorHAnsi"/>
          <w:color w:val="000000" w:themeColor="text1"/>
          <w14:ligatures w14:val="standard"/>
        </w:rPr>
      </w:pPr>
      <w:r>
        <w:rPr>
          <w:rFonts w:asciiTheme="minorHAnsi" w:hAnsiTheme="minorHAnsi"/>
          <w:color w:val="000000" w:themeColor="text1"/>
          <w14:ligatures w14:val="standard"/>
        </w:rPr>
        <w:tab/>
      </w:r>
      <w:r w:rsidR="00B85EF5" w:rsidRPr="00B85EF5">
        <w:rPr>
          <w:rFonts w:asciiTheme="minorHAnsi" w:hAnsiTheme="minorHAnsi"/>
          <w:color w:val="000000" w:themeColor="text1"/>
          <w14:ligatures w14:val="standard"/>
        </w:rPr>
        <w:t>El Jeans Day es una actividad de carácter solidario que busca recaudar fondos para distintas iniciativas del establecimiento. Durante esta jornada, se autoriza a las y los estudiantes a asistir al colegio con ropa informal (de calle), siempre y cuando cumplan con las normas establecidas.</w:t>
      </w:r>
    </w:p>
    <w:p w14:paraId="354649AE" w14:textId="77777777" w:rsidR="00B85EF5" w:rsidRDefault="00B85EF5" w:rsidP="00B85EF5">
      <w:pPr>
        <w:pStyle w:val="TableParagraph"/>
        <w:tabs>
          <w:tab w:val="left" w:pos="729"/>
        </w:tabs>
        <w:spacing w:before="43"/>
        <w:jc w:val="both"/>
        <w:rPr>
          <w:rFonts w:asciiTheme="minorHAnsi" w:hAnsiTheme="minorHAnsi"/>
          <w:color w:val="000000" w:themeColor="text1"/>
          <w14:ligatures w14:val="standard"/>
        </w:rPr>
      </w:pPr>
    </w:p>
    <w:p w14:paraId="09D62BD6" w14:textId="00ED93A8" w:rsidR="00B85EF5" w:rsidRPr="00B85EF5" w:rsidRDefault="00B85EF5" w:rsidP="00B85EF5">
      <w:pPr>
        <w:pStyle w:val="TableParagraph"/>
        <w:tabs>
          <w:tab w:val="left" w:pos="729"/>
        </w:tabs>
        <w:spacing w:before="43"/>
        <w:jc w:val="both"/>
        <w:rPr>
          <w:rFonts w:asciiTheme="minorHAnsi" w:hAnsiTheme="minorHAnsi"/>
          <w:b/>
          <w:bCs/>
          <w:color w:val="000000" w:themeColor="text1"/>
          <w14:ligatures w14:val="standard"/>
        </w:rPr>
      </w:pPr>
      <w:r w:rsidRPr="00B85EF5">
        <w:rPr>
          <w:rFonts w:asciiTheme="minorHAnsi" w:hAnsiTheme="minorHAnsi"/>
          <w:b/>
          <w:bCs/>
          <w:color w:val="000000" w:themeColor="text1"/>
          <w14:ligatures w14:val="standard"/>
        </w:rPr>
        <w:t>Procedimiento:</w:t>
      </w:r>
    </w:p>
    <w:p w14:paraId="0994E001" w14:textId="64857426"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r>
        <w:rPr>
          <w:rFonts w:asciiTheme="minorHAnsi" w:hAnsiTheme="minorHAnsi"/>
          <w:color w:val="000000" w:themeColor="text1"/>
          <w14:ligatures w14:val="standard"/>
        </w:rPr>
        <w:tab/>
      </w:r>
      <w:r w:rsidRPr="00B85EF5">
        <w:rPr>
          <w:rFonts w:asciiTheme="minorHAnsi" w:hAnsiTheme="minorHAnsi"/>
          <w:color w:val="000000" w:themeColor="text1"/>
          <w14:ligatures w14:val="standard"/>
        </w:rPr>
        <w:t>Cada Jeans Day tendrá un valor específico de aporte, el cual permite el ingreso sin uniforme.</w:t>
      </w:r>
    </w:p>
    <w:p w14:paraId="2F62436E" w14:textId="77777777"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La recaudación se realizará en cada sala de clases, donde el profesor o profesora actuará como veedor del proceso.</w:t>
      </w:r>
    </w:p>
    <w:p w14:paraId="67C1AE39" w14:textId="6EC5B646"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r>
        <w:rPr>
          <w:rFonts w:asciiTheme="minorHAnsi" w:hAnsiTheme="minorHAnsi"/>
          <w:color w:val="000000" w:themeColor="text1"/>
          <w14:ligatures w14:val="standard"/>
        </w:rPr>
        <w:tab/>
      </w:r>
      <w:r w:rsidRPr="00B85EF5">
        <w:rPr>
          <w:rFonts w:asciiTheme="minorHAnsi" w:hAnsiTheme="minorHAnsi"/>
          <w:color w:val="000000" w:themeColor="text1"/>
          <w14:ligatures w14:val="standard"/>
        </w:rPr>
        <w:t>La entidad solicitante (CEAL, CGP u otra) será responsable de la recaudación y administración de los fondos.</w:t>
      </w:r>
    </w:p>
    <w:p w14:paraId="0C45A3B1" w14:textId="77777777"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p>
    <w:p w14:paraId="66A56EC0" w14:textId="77777777" w:rsidR="00B85EF5" w:rsidRPr="00B85EF5" w:rsidRDefault="00B85EF5" w:rsidP="00B85EF5">
      <w:pPr>
        <w:pStyle w:val="TableParagraph"/>
        <w:tabs>
          <w:tab w:val="left" w:pos="729"/>
        </w:tabs>
        <w:spacing w:before="43"/>
        <w:jc w:val="both"/>
        <w:rPr>
          <w:rFonts w:asciiTheme="minorHAnsi" w:hAnsiTheme="minorHAnsi"/>
          <w:b/>
          <w:bCs/>
          <w:color w:val="000000" w:themeColor="text1"/>
          <w14:ligatures w14:val="standard"/>
        </w:rPr>
      </w:pPr>
      <w:r w:rsidRPr="00B85EF5">
        <w:rPr>
          <w:rFonts w:asciiTheme="minorHAnsi" w:hAnsiTheme="minorHAnsi"/>
          <w:b/>
          <w:bCs/>
          <w:color w:val="000000" w:themeColor="text1"/>
          <w14:ligatures w14:val="standard"/>
        </w:rPr>
        <w:t>Normas de convivencia:</w:t>
      </w:r>
    </w:p>
    <w:p w14:paraId="7396B774" w14:textId="31EE8322"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r>
        <w:rPr>
          <w:rFonts w:asciiTheme="minorHAnsi" w:hAnsiTheme="minorHAnsi"/>
          <w:color w:val="000000" w:themeColor="text1"/>
          <w14:ligatures w14:val="standard"/>
        </w:rPr>
        <w:tab/>
      </w:r>
      <w:r w:rsidRPr="00B85EF5">
        <w:rPr>
          <w:rFonts w:asciiTheme="minorHAnsi" w:hAnsiTheme="minorHAnsi"/>
          <w:color w:val="000000" w:themeColor="text1"/>
          <w14:ligatures w14:val="standard"/>
        </w:rPr>
        <w:t>Las y los estudiantes deben recordar en todo momento que se encuentran dentro de un establecimiento educacional. Por ello, es obligatorio mantener una conducta y presentación acorde con las normas de sana convivencia y buen trato.</w:t>
      </w:r>
    </w:p>
    <w:p w14:paraId="61786375" w14:textId="77777777" w:rsidR="00B85EF5" w:rsidRDefault="00B85EF5" w:rsidP="00B85EF5">
      <w:pPr>
        <w:pStyle w:val="TableParagraph"/>
        <w:tabs>
          <w:tab w:val="left" w:pos="729"/>
        </w:tabs>
        <w:spacing w:before="43"/>
        <w:jc w:val="both"/>
        <w:rPr>
          <w:rFonts w:asciiTheme="minorHAnsi" w:hAnsiTheme="minorHAnsi"/>
          <w:color w:val="000000" w:themeColor="text1"/>
          <w14:ligatures w14:val="standard"/>
        </w:rPr>
      </w:pPr>
      <w:r>
        <w:rPr>
          <w:rFonts w:asciiTheme="minorHAnsi" w:hAnsiTheme="minorHAnsi"/>
          <w:color w:val="000000" w:themeColor="text1"/>
          <w14:ligatures w14:val="standard"/>
        </w:rPr>
        <w:tab/>
      </w:r>
    </w:p>
    <w:p w14:paraId="7808D912" w14:textId="628C724B" w:rsidR="00B85EF5" w:rsidRPr="00B85EF5" w:rsidRDefault="00B85EF5" w:rsidP="00B85EF5">
      <w:pPr>
        <w:pStyle w:val="TableParagraph"/>
        <w:tabs>
          <w:tab w:val="left" w:pos="729"/>
        </w:tabs>
        <w:spacing w:before="43"/>
        <w:jc w:val="both"/>
        <w:rPr>
          <w:rFonts w:asciiTheme="minorHAnsi" w:hAnsiTheme="minorHAnsi"/>
          <w:b/>
          <w:bCs/>
          <w:color w:val="000000" w:themeColor="text1"/>
          <w14:ligatures w14:val="standard"/>
        </w:rPr>
      </w:pPr>
      <w:r>
        <w:rPr>
          <w:rFonts w:asciiTheme="minorHAnsi" w:hAnsiTheme="minorHAnsi"/>
          <w:color w:val="000000" w:themeColor="text1"/>
          <w14:ligatures w14:val="standard"/>
        </w:rPr>
        <w:tab/>
      </w:r>
      <w:r w:rsidRPr="00B85EF5">
        <w:rPr>
          <w:rFonts w:asciiTheme="minorHAnsi" w:hAnsiTheme="minorHAnsi"/>
          <w:b/>
          <w:bCs/>
          <w:color w:val="000000" w:themeColor="text1"/>
          <w14:ligatures w14:val="standard"/>
        </w:rPr>
        <w:t>Queda estrictamente prohibido durante los días de Jeans Day y cualquier actividad en que se autorice ropa de calle:</w:t>
      </w:r>
    </w:p>
    <w:p w14:paraId="6F347B03"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Minifaldas, vestidos cortos, petos y crop tops.</w:t>
      </w:r>
    </w:p>
    <w:p w14:paraId="4B60266A"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Pantalones rasgados en exceso.</w:t>
      </w:r>
    </w:p>
    <w:p w14:paraId="42AE81F4"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Shorts o pantalones cortos.</w:t>
      </w:r>
    </w:p>
    <w:p w14:paraId="3BBC587D"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Tacones altos.</w:t>
      </w:r>
    </w:p>
    <w:p w14:paraId="439B8E00"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Prendas transparentes (poleras, blusas, polerones, pantalones u otras con transparencias).</w:t>
      </w:r>
    </w:p>
    <w:p w14:paraId="41A360A1"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Escotes muy pronunciados.</w:t>
      </w:r>
    </w:p>
    <w:p w14:paraId="3B4C1FE1"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Aros largos o muy extravagantes.</w:t>
      </w:r>
    </w:p>
    <w:p w14:paraId="45975652" w14:textId="77777777" w:rsidR="00B85EF5" w:rsidRPr="00B85EF5" w:rsidRDefault="00B85EF5" w:rsidP="00B85EF5">
      <w:pPr>
        <w:pStyle w:val="TableParagraph"/>
        <w:numPr>
          <w:ilvl w:val="0"/>
          <w:numId w:val="248"/>
        </w:numPr>
        <w:tabs>
          <w:tab w:val="left" w:pos="729"/>
        </w:tabs>
        <w:spacing w:before="43"/>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Cualquier otra prenda o accesorio que atente contra las normas de sana convivencia, el respeto y las buenas costumbres del establecimiento.</w:t>
      </w:r>
    </w:p>
    <w:p w14:paraId="59D7550A" w14:textId="77777777" w:rsidR="00B85EF5" w:rsidRPr="00B85EF5" w:rsidRDefault="00B85EF5" w:rsidP="00B85EF5">
      <w:pPr>
        <w:pStyle w:val="TableParagraph"/>
        <w:tabs>
          <w:tab w:val="left" w:pos="729"/>
        </w:tabs>
        <w:spacing w:before="43"/>
        <w:jc w:val="both"/>
        <w:rPr>
          <w:rFonts w:asciiTheme="minorHAnsi" w:hAnsiTheme="minorHAnsi"/>
          <w:color w:val="000000" w:themeColor="text1"/>
          <w14:ligatures w14:val="standard"/>
        </w:rPr>
      </w:pPr>
    </w:p>
    <w:p w14:paraId="2383F6F0" w14:textId="34E644E3" w:rsidR="00E76C39" w:rsidRDefault="00B85EF5" w:rsidP="00B85EF5">
      <w:pPr>
        <w:pStyle w:val="TableParagraph"/>
        <w:tabs>
          <w:tab w:val="left" w:pos="729"/>
        </w:tabs>
        <w:spacing w:before="43"/>
        <w:ind w:left="0"/>
        <w:jc w:val="both"/>
        <w:rPr>
          <w:rFonts w:asciiTheme="minorHAnsi" w:hAnsiTheme="minorHAnsi"/>
          <w:color w:val="000000" w:themeColor="text1"/>
          <w14:ligatures w14:val="standard"/>
        </w:rPr>
      </w:pPr>
      <w:r w:rsidRPr="00B85EF5">
        <w:rPr>
          <w:rFonts w:asciiTheme="minorHAnsi" w:hAnsiTheme="minorHAnsi"/>
          <w:color w:val="000000" w:themeColor="text1"/>
          <w14:ligatures w14:val="standard"/>
        </w:rPr>
        <w:t>El incumplimiento de estas normas podrá implicar la solicitud de cambio de vestimenta o la no autorización para participar de la actividad.</w:t>
      </w:r>
    </w:p>
    <w:p w14:paraId="723B4446" w14:textId="3735BC42" w:rsidR="00E76C39" w:rsidRDefault="00E76C39" w:rsidP="00E76C39">
      <w:pPr>
        <w:pStyle w:val="TableParagraph"/>
        <w:tabs>
          <w:tab w:val="left" w:pos="729"/>
        </w:tabs>
        <w:spacing w:before="43"/>
        <w:ind w:left="0"/>
        <w:jc w:val="both"/>
        <w:rPr>
          <w:rFonts w:asciiTheme="minorHAnsi" w:hAnsiTheme="minorHAnsi"/>
          <w:color w:val="000000" w:themeColor="text1"/>
          <w14:ligatures w14:val="standard"/>
        </w:rPr>
      </w:pPr>
      <w:r w:rsidRPr="00E76C39">
        <w:rPr>
          <w:rFonts w:asciiTheme="minorHAnsi" w:hAnsiTheme="minorHAnsi"/>
          <w:color w:val="000000" w:themeColor="text1"/>
          <w14:ligatures w14:val="standard"/>
        </w:rPr>
        <w:t>En general el vestuario del alumno y alumna deberá</w:t>
      </w:r>
      <w:r>
        <w:rPr>
          <w:rFonts w:asciiTheme="minorHAnsi" w:hAnsiTheme="minorHAnsi"/>
          <w:color w:val="000000" w:themeColor="text1"/>
          <w14:ligatures w14:val="standard"/>
        </w:rPr>
        <w:t xml:space="preserve"> </w:t>
      </w:r>
      <w:r w:rsidRPr="00E76C39">
        <w:rPr>
          <w:rFonts w:asciiTheme="minorHAnsi" w:hAnsiTheme="minorHAnsi"/>
          <w:color w:val="000000" w:themeColor="text1"/>
          <w14:ligatures w14:val="standard"/>
        </w:rPr>
        <w:t>ser acorde al contexto.</w:t>
      </w:r>
    </w:p>
    <w:p w14:paraId="52C70635" w14:textId="77777777" w:rsidR="00084794" w:rsidRPr="004E2770" w:rsidRDefault="00084794" w:rsidP="00E76C39">
      <w:pPr>
        <w:pStyle w:val="TableParagraph"/>
        <w:tabs>
          <w:tab w:val="left" w:pos="729"/>
        </w:tabs>
        <w:spacing w:before="43"/>
        <w:ind w:left="0"/>
        <w:jc w:val="both"/>
        <w:rPr>
          <w:rFonts w:asciiTheme="minorHAnsi" w:hAnsiTheme="minorHAnsi"/>
          <w:color w:val="000000" w:themeColor="text1"/>
          <w14:ligatures w14:val="standard"/>
        </w:rPr>
      </w:pPr>
    </w:p>
    <w:p w14:paraId="6749E807" w14:textId="2426F6CD" w:rsidR="001A47E4" w:rsidRPr="004E2770" w:rsidRDefault="002002E4" w:rsidP="00DA760C">
      <w:pPr>
        <w:pStyle w:val="Ttulo3"/>
        <w:spacing w:line="240" w:lineRule="auto"/>
        <w:jc w:val="both"/>
        <w:rPr>
          <w:rFonts w:asciiTheme="majorHAnsi" w:hAnsiTheme="majorHAnsi"/>
          <w:b/>
          <w:bCs/>
          <w:color w:val="000000" w:themeColor="text1"/>
          <w:sz w:val="24"/>
          <w:szCs w:val="24"/>
        </w:rPr>
      </w:pPr>
      <w:bookmarkStart w:id="115" w:name="_Toc223355007"/>
      <w:bookmarkStart w:id="116" w:name="_Toc232169390"/>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4</w:t>
      </w:r>
      <w:r w:rsidRPr="004E2770">
        <w:rPr>
          <w:rFonts w:asciiTheme="majorHAnsi" w:hAnsiTheme="majorHAnsi"/>
          <w:b/>
          <w:bCs/>
          <w:color w:val="000000" w:themeColor="text1"/>
          <w:sz w:val="24"/>
          <w:szCs w:val="24"/>
        </w:rPr>
        <w:t>.</w:t>
      </w:r>
      <w:r w:rsidR="00B85EF5">
        <w:rPr>
          <w:rFonts w:asciiTheme="majorHAnsi" w:hAnsiTheme="majorHAnsi"/>
          <w:b/>
          <w:bCs/>
          <w:color w:val="000000" w:themeColor="text1"/>
          <w:sz w:val="24"/>
          <w:szCs w:val="24"/>
        </w:rPr>
        <w:t>4</w:t>
      </w:r>
      <w:r w:rsidRPr="004E2770">
        <w:rPr>
          <w:rFonts w:asciiTheme="majorHAnsi" w:hAnsiTheme="majorHAnsi"/>
          <w:b/>
          <w:bCs/>
          <w:color w:val="000000" w:themeColor="text1"/>
          <w:sz w:val="24"/>
          <w:szCs w:val="24"/>
        </w:rPr>
        <w:tab/>
      </w:r>
      <w:r w:rsidR="001A47E4" w:rsidRPr="004E2770">
        <w:rPr>
          <w:rFonts w:asciiTheme="majorHAnsi" w:hAnsiTheme="majorHAnsi"/>
          <w:b/>
          <w:bCs/>
          <w:color w:val="000000" w:themeColor="text1"/>
          <w:sz w:val="24"/>
          <w:szCs w:val="24"/>
        </w:rPr>
        <w:t>Respecto a los Accesorios</w:t>
      </w:r>
      <w:bookmarkEnd w:id="115"/>
      <w:bookmarkEnd w:id="116"/>
    </w:p>
    <w:p w14:paraId="19573A4C" w14:textId="63B021E9" w:rsidR="001A47E4" w:rsidRPr="004E2770" w:rsidRDefault="001A47E4">
      <w:pPr>
        <w:pStyle w:val="Prrafodelista"/>
        <w:widowControl w:val="0"/>
        <w:numPr>
          <w:ilvl w:val="0"/>
          <w:numId w:val="12"/>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Otros accesorios o polerones que no corresponden al uniforme oficial del establecimiento serán retirados por el profesor o inspectora y devueltos</w:t>
      </w:r>
      <w:r w:rsidR="00ED3A18" w:rsidRPr="004E2770">
        <w:rPr>
          <w:color w:val="000000" w:themeColor="text1"/>
          <w:sz w:val="22"/>
          <w:szCs w:val="22"/>
          <w14:ligatures w14:val="standard"/>
        </w:rPr>
        <w:t xml:space="preserve"> ese mismo día al finalizar la jornada, con posibilidad de coordinar </w:t>
      </w:r>
      <w:r w:rsidRPr="004E2770">
        <w:rPr>
          <w:color w:val="000000" w:themeColor="text1"/>
          <w:sz w:val="22"/>
          <w:szCs w:val="22"/>
          <w14:ligatures w14:val="standard"/>
        </w:rPr>
        <w:t>entrevista con el apoderado</w:t>
      </w:r>
      <w:r w:rsidR="00ED3A18" w:rsidRPr="004E2770">
        <w:rPr>
          <w:color w:val="000000" w:themeColor="text1"/>
          <w:sz w:val="22"/>
          <w:szCs w:val="22"/>
          <w14:ligatures w14:val="standard"/>
        </w:rPr>
        <w:t xml:space="preserve"> durante esa semana</w:t>
      </w:r>
      <w:r w:rsidRPr="004E2770">
        <w:rPr>
          <w:color w:val="000000" w:themeColor="text1"/>
          <w:sz w:val="22"/>
          <w:szCs w:val="22"/>
          <w14:ligatures w14:val="standard"/>
        </w:rPr>
        <w:t>.</w:t>
      </w:r>
    </w:p>
    <w:p w14:paraId="426442B6" w14:textId="28DC128E" w:rsidR="001A47E4" w:rsidRPr="004E2770" w:rsidRDefault="001A47E4">
      <w:pPr>
        <w:pStyle w:val="Prrafodelista"/>
        <w:widowControl w:val="0"/>
        <w:numPr>
          <w:ilvl w:val="0"/>
          <w:numId w:val="12"/>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En casos muy excepcionales, según los argumentos y bajo la aprobación de Dirección, se permitirá el uso de vestuario distinto al uniforme. No obstante, el apoderado deberá solicitar la autorización a Inspectoría quedando registrada en su hoja de vida con fecha y timbre (debiendo estar informado los profesores respectivos)</w:t>
      </w:r>
      <w:r w:rsidR="00321C9E" w:rsidRPr="004E2770">
        <w:rPr>
          <w:color w:val="000000" w:themeColor="text1"/>
          <w:sz w:val="22"/>
          <w:szCs w:val="22"/>
          <w14:ligatures w14:val="standard"/>
        </w:rPr>
        <w:t>.</w:t>
      </w:r>
      <w:r w:rsidRPr="004E2770">
        <w:rPr>
          <w:color w:val="000000" w:themeColor="text1"/>
          <w:sz w:val="22"/>
          <w:szCs w:val="22"/>
          <w14:ligatures w14:val="standard"/>
        </w:rPr>
        <w:t xml:space="preserve"> El uso o alteración del uniforme será por un tiempo específico acorde a la causal del requerimiento.</w:t>
      </w:r>
    </w:p>
    <w:p w14:paraId="1B601670" w14:textId="77777777" w:rsidR="001A47E4" w:rsidRPr="004E2770" w:rsidRDefault="001A47E4">
      <w:pPr>
        <w:pStyle w:val="Prrafodelista"/>
        <w:widowControl w:val="0"/>
        <w:numPr>
          <w:ilvl w:val="0"/>
          <w:numId w:val="11"/>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lastRenderedPageBreak/>
        <w:t>El uso de gorro y jockey verde botella sólo será permitido en horas de recreo (en invierno, el uso de gorro en clases, solo cuando el profesor lo estime conveniente).</w:t>
      </w:r>
    </w:p>
    <w:p w14:paraId="3904DA9F" w14:textId="1C4E6B29" w:rsidR="003D5BDE" w:rsidRPr="004E2770" w:rsidRDefault="003D5BDE">
      <w:pPr>
        <w:pStyle w:val="Prrafodelista"/>
        <w:widowControl w:val="0"/>
        <w:numPr>
          <w:ilvl w:val="0"/>
          <w:numId w:val="11"/>
        </w:numPr>
        <w:autoSpaceDE w:val="0"/>
        <w:autoSpaceDN w:val="0"/>
        <w:spacing w:after="0" w:line="240" w:lineRule="auto"/>
        <w:jc w:val="both"/>
        <w:rPr>
          <w:color w:val="000000" w:themeColor="text1"/>
          <w:sz w:val="22"/>
          <w:szCs w:val="22"/>
          <w14:ligatures w14:val="standard"/>
        </w:rPr>
      </w:pPr>
      <w:r w:rsidRPr="004E2770">
        <w:rPr>
          <w:color w:val="000000" w:themeColor="text1"/>
          <w:sz w:val="22"/>
          <w:szCs w:val="22"/>
          <w14:ligatures w14:val="standard"/>
        </w:rPr>
        <w:t>Se permiten accesorios discretos y que no pongan en riesgo la seguridad (aretes pequeños, pulseras, collares discretos).</w:t>
      </w:r>
    </w:p>
    <w:p w14:paraId="0A43C887" w14:textId="77777777" w:rsidR="003D5BDE" w:rsidRPr="004E2770" w:rsidRDefault="003D5BDE">
      <w:pPr>
        <w:pStyle w:val="Prrafodelista"/>
        <w:widowControl w:val="0"/>
        <w:numPr>
          <w:ilvl w:val="0"/>
          <w:numId w:val="11"/>
        </w:numPr>
        <w:autoSpaceDE w:val="0"/>
        <w:autoSpaceDN w:val="0"/>
        <w:spacing w:after="0" w:line="240" w:lineRule="auto"/>
        <w:jc w:val="both"/>
        <w:rPr>
          <w:color w:val="000000" w:themeColor="text1"/>
          <w:sz w:val="22"/>
          <w:szCs w:val="22"/>
          <w14:ligatures w14:val="standard"/>
        </w:rPr>
      </w:pPr>
      <w:r w:rsidRPr="004E2770">
        <w:rPr>
          <w:color w:val="000000" w:themeColor="text1"/>
          <w:sz w:val="22"/>
          <w:szCs w:val="22"/>
          <w14:ligatures w14:val="standard"/>
        </w:rPr>
        <w:t>Se prohíben accesorios que representen riesgo (cadenas largas, objetos punzantes).</w:t>
      </w:r>
    </w:p>
    <w:p w14:paraId="504983C1" w14:textId="0F56AD70" w:rsidR="001A47E4" w:rsidRDefault="003D5BDE">
      <w:pPr>
        <w:pStyle w:val="Prrafodelista"/>
        <w:widowControl w:val="0"/>
        <w:numPr>
          <w:ilvl w:val="0"/>
          <w:numId w:val="11"/>
        </w:numPr>
        <w:autoSpaceDE w:val="0"/>
        <w:autoSpaceDN w:val="0"/>
        <w:spacing w:after="0" w:line="240" w:lineRule="auto"/>
        <w:contextualSpacing w:val="0"/>
        <w:jc w:val="both"/>
        <w:rPr>
          <w:color w:val="000000" w:themeColor="text1"/>
          <w:sz w:val="22"/>
          <w:szCs w:val="22"/>
          <w14:ligatures w14:val="standard"/>
        </w:rPr>
      </w:pPr>
      <w:r w:rsidRPr="004E2770">
        <w:rPr>
          <w:color w:val="000000" w:themeColor="text1"/>
          <w:sz w:val="22"/>
          <w:szCs w:val="22"/>
          <w14:ligatures w14:val="standard"/>
        </w:rPr>
        <w:t>Se respetan expresiones culturales, religiosas o de identidad de género (tatuajes visibles no discriminatorios, piercing nasal discreto, etc.), siempre que no interfieran con el desarrollo de las actividades educativas.</w:t>
      </w:r>
    </w:p>
    <w:p w14:paraId="71E97310" w14:textId="77777777" w:rsidR="00A33816" w:rsidRPr="0045131C" w:rsidRDefault="00A33816" w:rsidP="0045131C">
      <w:pPr>
        <w:widowControl w:val="0"/>
        <w:autoSpaceDE w:val="0"/>
        <w:autoSpaceDN w:val="0"/>
        <w:spacing w:after="0" w:line="240" w:lineRule="auto"/>
        <w:jc w:val="both"/>
        <w:rPr>
          <w:color w:val="000000" w:themeColor="text1"/>
          <w:sz w:val="22"/>
          <w:szCs w:val="22"/>
          <w14:ligatures w14:val="standard"/>
        </w:rPr>
      </w:pPr>
    </w:p>
    <w:p w14:paraId="75EC3197" w14:textId="77777777" w:rsidR="00614474" w:rsidRPr="003904B7" w:rsidRDefault="00614474" w:rsidP="00DA760C">
      <w:pPr>
        <w:spacing w:after="0" w:line="240" w:lineRule="auto"/>
        <w:jc w:val="both"/>
        <w:rPr>
          <w:color w:val="000000" w:themeColor="text1"/>
        </w:rPr>
      </w:pPr>
    </w:p>
    <w:p w14:paraId="7F97A3C8" w14:textId="1D531256" w:rsidR="009707FE" w:rsidRPr="004E2770" w:rsidRDefault="002002E4" w:rsidP="00DA760C">
      <w:pPr>
        <w:pStyle w:val="Ttulo3"/>
        <w:spacing w:line="240" w:lineRule="auto"/>
        <w:jc w:val="both"/>
        <w:rPr>
          <w:rFonts w:asciiTheme="majorHAnsi" w:hAnsiTheme="majorHAnsi"/>
          <w:b/>
          <w:bCs/>
          <w:color w:val="000000" w:themeColor="text1"/>
          <w:sz w:val="24"/>
          <w:szCs w:val="24"/>
          <w14:ligatures w14:val="standard"/>
        </w:rPr>
      </w:pPr>
      <w:bookmarkStart w:id="117" w:name="_Toc223355008"/>
      <w:bookmarkStart w:id="118" w:name="_Toc232169391"/>
      <w:r w:rsidRPr="004E2770">
        <w:rPr>
          <w:rFonts w:asciiTheme="majorHAnsi" w:hAnsiTheme="majorHAnsi"/>
          <w:b/>
          <w:bCs/>
          <w:color w:val="000000" w:themeColor="text1"/>
          <w:sz w:val="24"/>
          <w:szCs w:val="24"/>
          <w14:ligatures w14:val="standard"/>
        </w:rPr>
        <w:t>6.</w:t>
      </w:r>
      <w:r w:rsidR="000F7D75">
        <w:rPr>
          <w:rFonts w:asciiTheme="majorHAnsi" w:hAnsiTheme="majorHAnsi"/>
          <w:b/>
          <w:bCs/>
          <w:color w:val="000000" w:themeColor="text1"/>
          <w:sz w:val="24"/>
          <w:szCs w:val="24"/>
          <w14:ligatures w14:val="standard"/>
        </w:rPr>
        <w:t>4</w:t>
      </w:r>
      <w:r w:rsidRPr="004E2770">
        <w:rPr>
          <w:rFonts w:asciiTheme="majorHAnsi" w:hAnsiTheme="majorHAnsi"/>
          <w:b/>
          <w:bCs/>
          <w:color w:val="000000" w:themeColor="text1"/>
          <w:sz w:val="24"/>
          <w:szCs w:val="24"/>
          <w14:ligatures w14:val="standard"/>
        </w:rPr>
        <w:t>.</w:t>
      </w:r>
      <w:r w:rsidR="00B85EF5">
        <w:rPr>
          <w:rFonts w:asciiTheme="majorHAnsi" w:hAnsiTheme="majorHAnsi"/>
          <w:b/>
          <w:bCs/>
          <w:color w:val="000000" w:themeColor="text1"/>
          <w:sz w:val="24"/>
          <w:szCs w:val="24"/>
          <w14:ligatures w14:val="standard"/>
        </w:rPr>
        <w:t>5</w:t>
      </w:r>
      <w:r w:rsidRPr="004E2770">
        <w:rPr>
          <w:rFonts w:asciiTheme="majorHAnsi" w:hAnsiTheme="majorHAnsi"/>
          <w:b/>
          <w:bCs/>
          <w:color w:val="000000" w:themeColor="text1"/>
          <w:sz w:val="24"/>
          <w:szCs w:val="24"/>
          <w14:ligatures w14:val="standard"/>
        </w:rPr>
        <w:tab/>
      </w:r>
      <w:r w:rsidR="009707FE" w:rsidRPr="004E2770">
        <w:rPr>
          <w:rFonts w:asciiTheme="majorHAnsi" w:hAnsiTheme="majorHAnsi"/>
          <w:b/>
          <w:bCs/>
          <w:color w:val="000000" w:themeColor="text1"/>
          <w:sz w:val="24"/>
          <w:szCs w:val="24"/>
          <w14:ligatures w14:val="standard"/>
        </w:rPr>
        <w:t>Respecto a la higiene personal</w:t>
      </w:r>
      <w:r w:rsidR="009771FA" w:rsidRPr="004E2770">
        <w:rPr>
          <w:rStyle w:val="Refdenotaalpie"/>
          <w:rFonts w:asciiTheme="majorHAnsi" w:hAnsiTheme="majorHAnsi"/>
          <w:b/>
          <w:bCs/>
          <w:color w:val="000000" w:themeColor="text1"/>
          <w:sz w:val="24"/>
          <w:szCs w:val="24"/>
          <w14:ligatures w14:val="standard"/>
        </w:rPr>
        <w:footnoteReference w:id="9"/>
      </w:r>
      <w:bookmarkEnd w:id="117"/>
      <w:bookmarkEnd w:id="118"/>
    </w:p>
    <w:p w14:paraId="5BB9D89B" w14:textId="59E12F33" w:rsidR="0033354E" w:rsidRPr="004E2770" w:rsidRDefault="0033354E">
      <w:pPr>
        <w:pStyle w:val="Prrafodelista"/>
        <w:numPr>
          <w:ilvl w:val="0"/>
          <w:numId w:val="13"/>
        </w:numPr>
        <w:spacing w:line="240" w:lineRule="auto"/>
        <w:jc w:val="both"/>
        <w:rPr>
          <w:b/>
          <w:bCs/>
          <w:color w:val="000000" w:themeColor="text1"/>
          <w:sz w:val="22"/>
          <w:szCs w:val="22"/>
          <w14:ligatures w14:val="standard"/>
        </w:rPr>
      </w:pPr>
      <w:r w:rsidRPr="004E2770">
        <w:rPr>
          <w:color w:val="000000" w:themeColor="text1"/>
          <w:sz w:val="22"/>
          <w:szCs w:val="22"/>
          <w14:ligatures w14:val="standard"/>
        </w:rPr>
        <w:t>Se exige una presentación personal higiénica y aseada en todo momento (cabello limpi</w:t>
      </w:r>
      <w:r w:rsidR="00A33816">
        <w:rPr>
          <w:color w:val="000000" w:themeColor="text1"/>
          <w:sz w:val="22"/>
          <w:szCs w:val="22"/>
          <w14:ligatures w14:val="standard"/>
        </w:rPr>
        <w:t xml:space="preserve">o, </w:t>
      </w:r>
      <w:r w:rsidRPr="004E2770">
        <w:rPr>
          <w:color w:val="000000" w:themeColor="text1"/>
          <w:sz w:val="22"/>
          <w:szCs w:val="22"/>
          <w14:ligatures w14:val="standard"/>
        </w:rPr>
        <w:t>ordenado</w:t>
      </w:r>
      <w:r w:rsidR="00A33816">
        <w:rPr>
          <w:color w:val="000000" w:themeColor="text1"/>
          <w:sz w:val="22"/>
          <w:szCs w:val="22"/>
          <w14:ligatures w14:val="standard"/>
        </w:rPr>
        <w:t xml:space="preserve"> y </w:t>
      </w:r>
      <w:r w:rsidR="00A33816" w:rsidRPr="00A33816">
        <w:rPr>
          <w:color w:val="000000" w:themeColor="text1"/>
          <w:sz w:val="22"/>
          <w:szCs w:val="22"/>
          <w:highlight w:val="yellow"/>
          <w14:ligatures w14:val="standard"/>
        </w:rPr>
        <w:t>amarrado</w:t>
      </w:r>
      <w:r w:rsidRPr="004E2770">
        <w:rPr>
          <w:color w:val="000000" w:themeColor="text1"/>
          <w:sz w:val="22"/>
          <w:szCs w:val="22"/>
          <w14:ligatures w14:val="standard"/>
        </w:rPr>
        <w:t>, uñas cortas</w:t>
      </w:r>
      <w:r w:rsidR="00A33816">
        <w:rPr>
          <w:color w:val="000000" w:themeColor="text1"/>
          <w:sz w:val="22"/>
          <w:szCs w:val="22"/>
          <w14:ligatures w14:val="standard"/>
        </w:rPr>
        <w:t xml:space="preserve"> </w:t>
      </w:r>
      <w:r w:rsidRPr="004E2770">
        <w:rPr>
          <w:color w:val="000000" w:themeColor="text1"/>
          <w:sz w:val="22"/>
          <w:szCs w:val="22"/>
          <w14:ligatures w14:val="standard"/>
        </w:rPr>
        <w:t>y limpias,</w:t>
      </w:r>
      <w:r w:rsidR="00A33816">
        <w:rPr>
          <w:color w:val="000000" w:themeColor="text1"/>
          <w:sz w:val="22"/>
          <w:szCs w:val="22"/>
          <w14:ligatures w14:val="standard"/>
        </w:rPr>
        <w:t xml:space="preserve"> </w:t>
      </w:r>
      <w:r w:rsidR="00A33816" w:rsidRPr="00A33816">
        <w:rPr>
          <w:color w:val="000000" w:themeColor="text1"/>
          <w:sz w:val="22"/>
          <w:szCs w:val="22"/>
          <w:highlight w:val="yellow"/>
          <w14:ligatures w14:val="standard"/>
        </w:rPr>
        <w:t>sin importar que sean naturales o postizas</w:t>
      </w:r>
      <w:r w:rsidRPr="004E2770">
        <w:rPr>
          <w:color w:val="000000" w:themeColor="text1"/>
          <w:sz w:val="22"/>
          <w:szCs w:val="22"/>
          <w14:ligatures w14:val="standard"/>
        </w:rPr>
        <w:t xml:space="preserve"> aseo corporal adecuado). </w:t>
      </w:r>
    </w:p>
    <w:p w14:paraId="33D8DBDB" w14:textId="77777777" w:rsidR="0033354E" w:rsidRPr="00A33816" w:rsidRDefault="0033354E">
      <w:pPr>
        <w:pStyle w:val="Prrafodelista"/>
        <w:numPr>
          <w:ilvl w:val="0"/>
          <w:numId w:val="13"/>
        </w:numPr>
        <w:spacing w:line="240" w:lineRule="auto"/>
        <w:jc w:val="both"/>
        <w:rPr>
          <w:b/>
          <w:bCs/>
          <w:color w:val="000000" w:themeColor="text1"/>
          <w:sz w:val="22"/>
          <w:szCs w:val="22"/>
          <w14:ligatures w14:val="standard"/>
        </w:rPr>
      </w:pPr>
      <w:r w:rsidRPr="004E2770">
        <w:rPr>
          <w:color w:val="000000" w:themeColor="text1"/>
          <w:sz w:val="22"/>
          <w:szCs w:val="22"/>
          <w14:ligatures w14:val="standard"/>
        </w:rPr>
        <w:t>Estas exigencias buscan contribuir al ambiente educativo y al respeto mutuo, sin distinciones arbitrarias por identidad de género.</w:t>
      </w:r>
    </w:p>
    <w:p w14:paraId="4FC80687" w14:textId="1C3D3D9C" w:rsidR="00A33816" w:rsidRPr="00C20AA7" w:rsidRDefault="00A33816" w:rsidP="006C094C">
      <w:pPr>
        <w:pStyle w:val="Prrafodelista"/>
        <w:numPr>
          <w:ilvl w:val="0"/>
          <w:numId w:val="13"/>
        </w:numPr>
        <w:spacing w:line="240" w:lineRule="auto"/>
        <w:jc w:val="both"/>
        <w:rPr>
          <w:b/>
          <w:bCs/>
          <w:color w:val="000000" w:themeColor="text1"/>
          <w:sz w:val="22"/>
          <w:szCs w:val="22"/>
          <w:highlight w:val="yellow"/>
          <w14:ligatures w14:val="standard"/>
        </w:rPr>
      </w:pPr>
      <w:r w:rsidRPr="00C20AA7">
        <w:rPr>
          <w:color w:val="000000" w:themeColor="text1"/>
          <w:sz w:val="22"/>
          <w:szCs w:val="22"/>
          <w:highlight w:val="yellow"/>
          <w14:ligatures w14:val="standard"/>
        </w:rPr>
        <w:t>Se permitirá el uso de maquillajes</w:t>
      </w:r>
      <w:r w:rsidR="006C094C" w:rsidRPr="00C20AA7">
        <w:rPr>
          <w:color w:val="000000" w:themeColor="text1"/>
          <w:sz w:val="22"/>
          <w:szCs w:val="22"/>
          <w:highlight w:val="yellow"/>
          <w14:ligatures w14:val="standard"/>
        </w:rPr>
        <w:t>, siempre que sea sutil y natural, con tonos naturales, incluido m</w:t>
      </w:r>
      <w:r w:rsidR="00C20AA7">
        <w:rPr>
          <w:color w:val="000000" w:themeColor="text1"/>
          <w:sz w:val="22"/>
          <w:szCs w:val="22"/>
          <w:highlight w:val="yellow"/>
          <w14:ligatures w14:val="standard"/>
        </w:rPr>
        <w:t>á</w:t>
      </w:r>
      <w:r w:rsidR="006C094C" w:rsidRPr="00C20AA7">
        <w:rPr>
          <w:color w:val="000000" w:themeColor="text1"/>
          <w:sz w:val="22"/>
          <w:szCs w:val="22"/>
          <w:highlight w:val="yellow"/>
          <w14:ligatures w14:val="standard"/>
        </w:rPr>
        <w:t xml:space="preserve">scara de pestaña (Se prohibirá las pestañas postizas), delineado de ojos (no se permite el </w:t>
      </w:r>
      <w:r w:rsidRPr="00C20AA7">
        <w:rPr>
          <w:color w:val="000000" w:themeColor="text1"/>
          <w:sz w:val="22"/>
          <w:szCs w:val="22"/>
          <w:highlight w:val="yellow"/>
          <w14:ligatures w14:val="standard"/>
        </w:rPr>
        <w:t xml:space="preserve">delineador </w:t>
      </w:r>
      <w:r w:rsidR="005870A9">
        <w:rPr>
          <w:color w:val="000000" w:themeColor="text1"/>
          <w:sz w:val="22"/>
          <w:szCs w:val="22"/>
          <w:highlight w:val="yellow"/>
          <w14:ligatures w14:val="standard"/>
        </w:rPr>
        <w:t xml:space="preserve">que </w:t>
      </w:r>
      <w:r w:rsidRPr="00C20AA7">
        <w:rPr>
          <w:color w:val="000000" w:themeColor="text1"/>
          <w:sz w:val="22"/>
          <w:szCs w:val="22"/>
          <w:highlight w:val="yellow"/>
          <w14:ligatures w14:val="standard"/>
        </w:rPr>
        <w:t>sobresale del contorno de los ojos)</w:t>
      </w:r>
      <w:r w:rsidR="006C094C" w:rsidRPr="00C20AA7">
        <w:rPr>
          <w:color w:val="000000" w:themeColor="text1"/>
          <w:sz w:val="22"/>
          <w:szCs w:val="22"/>
          <w:highlight w:val="yellow"/>
          <w14:ligatures w14:val="standard"/>
        </w:rPr>
        <w:t>, labial (colores intensos no se permiten).</w:t>
      </w:r>
    </w:p>
    <w:p w14:paraId="3E5A055E" w14:textId="0C694443" w:rsidR="006C094C" w:rsidRPr="00C20AA7" w:rsidRDefault="006C094C" w:rsidP="006C094C">
      <w:pPr>
        <w:pStyle w:val="Prrafodelista"/>
        <w:numPr>
          <w:ilvl w:val="0"/>
          <w:numId w:val="13"/>
        </w:numPr>
        <w:spacing w:line="240" w:lineRule="auto"/>
        <w:jc w:val="both"/>
        <w:rPr>
          <w:color w:val="000000" w:themeColor="text1"/>
          <w:sz w:val="22"/>
          <w:szCs w:val="22"/>
          <w:highlight w:val="yellow"/>
          <w14:ligatures w14:val="standard"/>
        </w:rPr>
      </w:pPr>
      <w:r w:rsidRPr="00C20AA7">
        <w:rPr>
          <w:color w:val="000000" w:themeColor="text1"/>
          <w:sz w:val="22"/>
          <w:szCs w:val="22"/>
          <w:highlight w:val="yellow"/>
          <w14:ligatures w14:val="standard"/>
        </w:rPr>
        <w:t>Los varones deben presentarse correctamente afeitados, a excepción de alumnos con problemas dermatológicos en su rostro, certificado por el especialista</w:t>
      </w:r>
      <w:r w:rsidR="005870A9">
        <w:rPr>
          <w:color w:val="000000" w:themeColor="text1"/>
          <w:sz w:val="22"/>
          <w:szCs w:val="22"/>
          <w:highlight w:val="yellow"/>
          <w14:ligatures w14:val="standard"/>
        </w:rPr>
        <w:t xml:space="preserve"> debidamente acreditado</w:t>
      </w:r>
      <w:r w:rsidRPr="00C20AA7">
        <w:rPr>
          <w:color w:val="000000" w:themeColor="text1"/>
          <w:sz w:val="22"/>
          <w:szCs w:val="22"/>
          <w:highlight w:val="yellow"/>
          <w14:ligatures w14:val="standard"/>
        </w:rPr>
        <w:t>.</w:t>
      </w:r>
    </w:p>
    <w:p w14:paraId="0596AA37" w14:textId="4E465E8F" w:rsidR="000508EC" w:rsidRPr="004E2770" w:rsidRDefault="0033354E">
      <w:pPr>
        <w:pStyle w:val="Prrafodelista"/>
        <w:numPr>
          <w:ilvl w:val="0"/>
          <w:numId w:val="13"/>
        </w:numPr>
        <w:spacing w:line="240" w:lineRule="auto"/>
        <w:jc w:val="both"/>
        <w:rPr>
          <w:b/>
          <w:bCs/>
          <w:color w:val="000000" w:themeColor="text1"/>
          <w:sz w:val="22"/>
          <w:szCs w:val="22"/>
          <w14:ligatures w14:val="standard"/>
        </w:rPr>
      </w:pPr>
      <w:r w:rsidRPr="004E2770">
        <w:rPr>
          <w:color w:val="000000" w:themeColor="text1"/>
          <w:sz w:val="22"/>
          <w:szCs w:val="22"/>
          <w14:ligatures w14:val="standard"/>
        </w:rPr>
        <w:t>Las normas específicas de presentación se interpretarán conforme al proyecto educativo institucional y a la jurisprudencia vigente</w:t>
      </w:r>
      <w:r w:rsidR="00A33816">
        <w:rPr>
          <w:color w:val="000000" w:themeColor="text1"/>
          <w:sz w:val="22"/>
          <w:szCs w:val="22"/>
          <w14:ligatures w14:val="standard"/>
        </w:rPr>
        <w:t>.</w:t>
      </w:r>
      <w:r w:rsidRPr="004E2770">
        <w:rPr>
          <w:color w:val="000000" w:themeColor="text1"/>
          <w:sz w:val="22"/>
          <w:szCs w:val="22"/>
          <w14:ligatures w14:val="standard"/>
        </w:rPr>
        <w:t xml:space="preserve"> </w:t>
      </w:r>
      <w:r w:rsidR="009707FE" w:rsidRPr="004E2770">
        <w:rPr>
          <w:color w:val="000000" w:themeColor="text1"/>
          <w:sz w:val="22"/>
          <w:szCs w:val="22"/>
          <w14:ligatures w14:val="standard"/>
        </w:rPr>
        <w:t xml:space="preserve">En caso de actividades de representación y ceremonias oficiales del establecimiento deberá utilizar el uniforme formal. </w:t>
      </w:r>
    </w:p>
    <w:p w14:paraId="079D9627" w14:textId="77777777" w:rsidR="000508EC" w:rsidRPr="004E2770" w:rsidRDefault="009707FE">
      <w:pPr>
        <w:pStyle w:val="Prrafodelista"/>
        <w:numPr>
          <w:ilvl w:val="0"/>
          <w:numId w:val="13"/>
        </w:numPr>
        <w:spacing w:line="240" w:lineRule="auto"/>
        <w:jc w:val="both"/>
        <w:rPr>
          <w:b/>
          <w:bCs/>
          <w:color w:val="000000" w:themeColor="text1"/>
          <w:sz w:val="22"/>
          <w:szCs w:val="22"/>
          <w14:ligatures w14:val="standard"/>
        </w:rPr>
      </w:pPr>
      <w:r w:rsidRPr="004E2770">
        <w:rPr>
          <w:color w:val="000000" w:themeColor="text1"/>
          <w:sz w:val="22"/>
          <w:szCs w:val="22"/>
          <w14:ligatures w14:val="standard"/>
        </w:rPr>
        <w:t xml:space="preserve">El uso de polerones temáticos se limitará a los estudiantes de 4° medio, previa autorización de Inspectoría General. </w:t>
      </w:r>
    </w:p>
    <w:p w14:paraId="0CE36023" w14:textId="43FD2A1D" w:rsidR="009707FE" w:rsidRPr="004E2770" w:rsidRDefault="009707FE" w:rsidP="00DA760C">
      <w:pPr>
        <w:spacing w:after="0" w:line="240" w:lineRule="auto"/>
        <w:ind w:firstLine="708"/>
        <w:jc w:val="both"/>
        <w:rPr>
          <w:color w:val="000000" w:themeColor="text1"/>
          <w:sz w:val="22"/>
          <w:szCs w:val="22"/>
          <w14:ligatures w14:val="standard"/>
        </w:rPr>
      </w:pPr>
      <w:r w:rsidRPr="004E2770">
        <w:rPr>
          <w:color w:val="000000" w:themeColor="text1"/>
          <w:sz w:val="22"/>
          <w:szCs w:val="22"/>
          <w14:ligatures w14:val="standard"/>
        </w:rPr>
        <w:t>Si el estudiante llega al establecimiento con una presentación personal no acorde a lo estipulado en este RICE, este podrá ingresar a clases</w:t>
      </w:r>
      <w:r w:rsidR="00262D1E" w:rsidRPr="004E2770">
        <w:rPr>
          <w:color w:val="000000" w:themeColor="text1"/>
          <w:sz w:val="22"/>
          <w:szCs w:val="22"/>
          <w14:ligatures w14:val="standard"/>
        </w:rPr>
        <w:t xml:space="preserve">, </w:t>
      </w:r>
      <w:r w:rsidR="0045131C">
        <w:rPr>
          <w:color w:val="000000" w:themeColor="text1"/>
          <w:sz w:val="22"/>
          <w:szCs w:val="22"/>
          <w14:ligatures w14:val="standard"/>
        </w:rPr>
        <w:t xml:space="preserve">sin embargo, </w:t>
      </w:r>
      <w:r w:rsidR="00262D1E" w:rsidRPr="004E2770">
        <w:rPr>
          <w:color w:val="000000" w:themeColor="text1"/>
          <w:sz w:val="22"/>
          <w:szCs w:val="22"/>
          <w14:ligatures w14:val="standard"/>
        </w:rPr>
        <w:t xml:space="preserve">esto se permitirá solo en casos debidamente justificados por su apoderado. En el caso que no haya justificativo, </w:t>
      </w:r>
      <w:r w:rsidRPr="004E2770">
        <w:rPr>
          <w:color w:val="000000" w:themeColor="text1"/>
          <w:sz w:val="22"/>
          <w:szCs w:val="22"/>
          <w14:ligatures w14:val="standard"/>
        </w:rPr>
        <w:t xml:space="preserve">se </w:t>
      </w:r>
      <w:r w:rsidR="00262D1E" w:rsidRPr="004E2770">
        <w:rPr>
          <w:color w:val="000000" w:themeColor="text1"/>
          <w:sz w:val="22"/>
          <w:szCs w:val="22"/>
          <w14:ligatures w14:val="standard"/>
        </w:rPr>
        <w:t xml:space="preserve">citará al apoderado para informar de la situación. </w:t>
      </w:r>
      <w:r w:rsidRPr="004E2770">
        <w:rPr>
          <w:color w:val="000000" w:themeColor="text1"/>
          <w:sz w:val="22"/>
          <w:szCs w:val="22"/>
          <w14:ligatures w14:val="standard"/>
        </w:rPr>
        <w:t>Si esto es reiterado en el tiempo y se encuentra reflejado en la hoja de vida del libro de clases y no existen cambios significativos</w:t>
      </w:r>
      <w:r w:rsidR="00262D1E" w:rsidRPr="004E2770">
        <w:rPr>
          <w:color w:val="000000" w:themeColor="text1"/>
          <w:sz w:val="22"/>
          <w:szCs w:val="22"/>
          <w14:ligatures w14:val="standard"/>
        </w:rPr>
        <w:t>,</w:t>
      </w:r>
      <w:r w:rsidRPr="004E2770">
        <w:rPr>
          <w:color w:val="000000" w:themeColor="text1"/>
          <w:sz w:val="22"/>
          <w:szCs w:val="22"/>
          <w14:ligatures w14:val="standard"/>
        </w:rPr>
        <w:t xml:space="preserve"> se solicitará al apoderado/a tomar conocimiento de la situación</w:t>
      </w:r>
      <w:r w:rsidR="00262D1E" w:rsidRPr="004E2770">
        <w:rPr>
          <w:color w:val="000000" w:themeColor="text1"/>
          <w:sz w:val="22"/>
          <w:szCs w:val="22"/>
          <w14:ligatures w14:val="standard"/>
        </w:rPr>
        <w:t>, debiendo aplicarse las medidas correspondientes según el RICE</w:t>
      </w:r>
      <w:r w:rsidRPr="004E2770">
        <w:rPr>
          <w:color w:val="000000" w:themeColor="text1"/>
          <w:sz w:val="22"/>
          <w:szCs w:val="22"/>
          <w14:ligatures w14:val="standard"/>
        </w:rPr>
        <w:t xml:space="preserve"> y firmar carta compromiso </w:t>
      </w:r>
      <w:r w:rsidR="00262D1E" w:rsidRPr="004E2770">
        <w:rPr>
          <w:color w:val="000000" w:themeColor="text1"/>
          <w:sz w:val="22"/>
          <w:szCs w:val="22"/>
          <w14:ligatures w14:val="standard"/>
        </w:rPr>
        <w:t>para subsanar esta irregularidad.</w:t>
      </w:r>
    </w:p>
    <w:p w14:paraId="65BD79CA" w14:textId="77777777" w:rsidR="00262D1E" w:rsidRPr="003904B7" w:rsidRDefault="00262D1E" w:rsidP="00DA760C">
      <w:pPr>
        <w:spacing w:after="0" w:line="240" w:lineRule="auto"/>
        <w:jc w:val="both"/>
        <w:rPr>
          <w:color w:val="000000" w:themeColor="text1"/>
          <w14:ligatures w14:val="standard"/>
        </w:rPr>
      </w:pPr>
    </w:p>
    <w:p w14:paraId="6A3BE129" w14:textId="0D1D6C43" w:rsidR="00262D1E" w:rsidRPr="004E2770" w:rsidRDefault="002002E4" w:rsidP="00DA760C">
      <w:pPr>
        <w:pStyle w:val="Ttulo3"/>
        <w:spacing w:line="240" w:lineRule="auto"/>
        <w:jc w:val="both"/>
        <w:rPr>
          <w:rFonts w:asciiTheme="majorHAnsi" w:hAnsiTheme="majorHAnsi"/>
          <w:b/>
          <w:bCs/>
          <w:color w:val="000000" w:themeColor="text1"/>
          <w:sz w:val="24"/>
          <w:szCs w:val="24"/>
          <w14:ligatures w14:val="standard"/>
        </w:rPr>
      </w:pPr>
      <w:bookmarkStart w:id="119" w:name="_Toc223355009"/>
      <w:bookmarkStart w:id="120" w:name="_Toc232169392"/>
      <w:r w:rsidRPr="004E2770">
        <w:rPr>
          <w:rFonts w:asciiTheme="majorHAnsi" w:hAnsiTheme="majorHAnsi"/>
          <w:b/>
          <w:bCs/>
          <w:color w:val="000000" w:themeColor="text1"/>
          <w:sz w:val="24"/>
          <w:szCs w:val="24"/>
          <w14:ligatures w14:val="standard"/>
        </w:rPr>
        <w:t>6.</w:t>
      </w:r>
      <w:r w:rsidR="000F7D75">
        <w:rPr>
          <w:rFonts w:asciiTheme="majorHAnsi" w:hAnsiTheme="majorHAnsi"/>
          <w:b/>
          <w:bCs/>
          <w:color w:val="000000" w:themeColor="text1"/>
          <w:sz w:val="24"/>
          <w:szCs w:val="24"/>
          <w14:ligatures w14:val="standard"/>
        </w:rPr>
        <w:t>4</w:t>
      </w:r>
      <w:r w:rsidR="00DC221A" w:rsidRPr="004E2770">
        <w:rPr>
          <w:rFonts w:asciiTheme="majorHAnsi" w:hAnsiTheme="majorHAnsi"/>
          <w:b/>
          <w:bCs/>
          <w:color w:val="000000" w:themeColor="text1"/>
          <w:sz w:val="24"/>
          <w:szCs w:val="24"/>
          <w14:ligatures w14:val="standard"/>
        </w:rPr>
        <w:t>.</w:t>
      </w:r>
      <w:r w:rsidR="00B85EF5">
        <w:rPr>
          <w:rFonts w:asciiTheme="majorHAnsi" w:hAnsiTheme="majorHAnsi"/>
          <w:b/>
          <w:bCs/>
          <w:color w:val="000000" w:themeColor="text1"/>
          <w:sz w:val="24"/>
          <w:szCs w:val="24"/>
          <w14:ligatures w14:val="standard"/>
        </w:rPr>
        <w:t>6</w:t>
      </w:r>
      <w:r w:rsidRPr="004E2770">
        <w:rPr>
          <w:rFonts w:asciiTheme="majorHAnsi" w:hAnsiTheme="majorHAnsi"/>
          <w:b/>
          <w:bCs/>
          <w:color w:val="000000" w:themeColor="text1"/>
          <w:sz w:val="24"/>
          <w:szCs w:val="24"/>
          <w14:ligatures w14:val="standard"/>
        </w:rPr>
        <w:tab/>
      </w:r>
      <w:r w:rsidR="00DC221A" w:rsidRPr="004E2770">
        <w:rPr>
          <w:rFonts w:asciiTheme="majorHAnsi" w:hAnsiTheme="majorHAnsi"/>
          <w:b/>
          <w:bCs/>
          <w:color w:val="000000" w:themeColor="text1"/>
          <w:sz w:val="24"/>
          <w:szCs w:val="24"/>
          <w14:ligatures w14:val="standard"/>
        </w:rPr>
        <w:t>Uniforme y Embarazo</w:t>
      </w:r>
      <w:bookmarkEnd w:id="119"/>
      <w:bookmarkEnd w:id="120"/>
    </w:p>
    <w:p w14:paraId="1F714440" w14:textId="3B29BCDF" w:rsidR="00081FCC" w:rsidRPr="004E2770" w:rsidRDefault="009707FE" w:rsidP="00DA760C">
      <w:pPr>
        <w:spacing w:after="0" w:line="240" w:lineRule="auto"/>
        <w:ind w:firstLine="720"/>
        <w:jc w:val="both"/>
        <w:rPr>
          <w:color w:val="000000" w:themeColor="text1"/>
          <w:sz w:val="22"/>
          <w:szCs w:val="22"/>
          <w14:ligatures w14:val="standard"/>
        </w:rPr>
      </w:pPr>
      <w:r w:rsidRPr="004E2770">
        <w:rPr>
          <w:color w:val="000000" w:themeColor="text1"/>
          <w:sz w:val="22"/>
          <w:szCs w:val="22"/>
          <w14:ligatures w14:val="standard"/>
        </w:rPr>
        <w:t xml:space="preserve">De conformidad a lo establecido en la Circular N°193 de 8 de marzo de 2018 de la Superintendencia de la Educación, las </w:t>
      </w:r>
      <w:r w:rsidR="00C73DBF" w:rsidRPr="004E2770">
        <w:rPr>
          <w:color w:val="000000" w:themeColor="text1"/>
          <w:sz w:val="22"/>
          <w:szCs w:val="22"/>
          <w14:ligatures w14:val="standard"/>
        </w:rPr>
        <w:t>estudiantes</w:t>
      </w:r>
      <w:r w:rsidRPr="004E2770">
        <w:rPr>
          <w:color w:val="000000" w:themeColor="text1"/>
          <w:sz w:val="22"/>
          <w:szCs w:val="22"/>
          <w14:ligatures w14:val="standard"/>
        </w:rPr>
        <w:t xml:space="preserve"> embarazadas tienen derecho a adaptar el uniforme en atención a las condiciones especiales que requiere, según la etapa del embarazo en que se encuentre, por ejemplo, asistir con pantalón en vez de jumper. </w:t>
      </w:r>
    </w:p>
    <w:p w14:paraId="322449E4" w14:textId="77777777" w:rsidR="00DB0EE5" w:rsidRPr="002002E4" w:rsidRDefault="00DB0EE5" w:rsidP="00DA760C">
      <w:pPr>
        <w:spacing w:after="0" w:line="240" w:lineRule="auto"/>
        <w:ind w:firstLine="720"/>
        <w:jc w:val="both"/>
        <w:rPr>
          <w:color w:val="000000" w:themeColor="text1"/>
          <w14:ligatures w14:val="standard"/>
        </w:rPr>
      </w:pPr>
    </w:p>
    <w:p w14:paraId="261FF434" w14:textId="0A6806DF" w:rsidR="00081FCC" w:rsidRPr="002002E4" w:rsidRDefault="00DB0EE5" w:rsidP="00DB0EE5">
      <w:pPr>
        <w:pStyle w:val="Ttulo2"/>
        <w:rPr>
          <w:b/>
          <w:bCs/>
          <w:color w:val="000000" w:themeColor="text1"/>
          <w:sz w:val="24"/>
          <w:szCs w:val="24"/>
        </w:rPr>
      </w:pPr>
      <w:bookmarkStart w:id="121" w:name="_Toc223355010"/>
      <w:bookmarkStart w:id="122" w:name="_Toc232169393"/>
      <w:r w:rsidRPr="002002E4">
        <w:rPr>
          <w:b/>
          <w:bCs/>
          <w:color w:val="000000" w:themeColor="text1"/>
          <w:sz w:val="24"/>
          <w:szCs w:val="24"/>
        </w:rPr>
        <w:lastRenderedPageBreak/>
        <w:t>6.</w:t>
      </w:r>
      <w:r w:rsidR="000F7D75">
        <w:rPr>
          <w:b/>
          <w:bCs/>
          <w:color w:val="000000" w:themeColor="text1"/>
          <w:sz w:val="24"/>
          <w:szCs w:val="24"/>
        </w:rPr>
        <w:t>5</w:t>
      </w:r>
      <w:r w:rsidRPr="002002E4">
        <w:rPr>
          <w:b/>
          <w:bCs/>
          <w:color w:val="000000" w:themeColor="text1"/>
          <w:sz w:val="24"/>
          <w:szCs w:val="24"/>
        </w:rPr>
        <w:tab/>
      </w:r>
      <w:r>
        <w:rPr>
          <w:b/>
          <w:bCs/>
          <w:color w:val="000000" w:themeColor="text1"/>
          <w:sz w:val="24"/>
          <w:szCs w:val="24"/>
        </w:rPr>
        <w:t xml:space="preserve">RESPECTO A </w:t>
      </w:r>
      <w:r w:rsidRPr="002002E4">
        <w:rPr>
          <w:b/>
          <w:bCs/>
          <w:color w:val="000000" w:themeColor="text1"/>
          <w:sz w:val="24"/>
          <w:szCs w:val="24"/>
        </w:rPr>
        <w:t>LOS ATRASOS</w:t>
      </w:r>
      <w:bookmarkEnd w:id="121"/>
      <w:bookmarkEnd w:id="122"/>
    </w:p>
    <w:p w14:paraId="455B487D" w14:textId="77777777" w:rsidR="009F1550" w:rsidRPr="004E2770" w:rsidRDefault="009F1550" w:rsidP="009F1550">
      <w:pPr>
        <w:spacing w:after="0" w:line="240" w:lineRule="auto"/>
        <w:ind w:firstLine="708"/>
        <w:jc w:val="both"/>
        <w:rPr>
          <w:color w:val="000000" w:themeColor="text1"/>
          <w:sz w:val="22"/>
          <w:szCs w:val="22"/>
        </w:rPr>
      </w:pPr>
      <w:r w:rsidRPr="004E2770">
        <w:rPr>
          <w:color w:val="000000" w:themeColor="text1"/>
          <w:sz w:val="22"/>
          <w:szCs w:val="22"/>
        </w:rPr>
        <w:t>Los estudiantes deben asistir puntualmente a clases según el horario establecido.</w:t>
      </w:r>
    </w:p>
    <w:p w14:paraId="37F9A0FB" w14:textId="26D21047" w:rsidR="009F1550" w:rsidRPr="004E2770" w:rsidRDefault="009F1550" w:rsidP="009F1550">
      <w:pPr>
        <w:spacing w:after="0" w:line="240" w:lineRule="auto"/>
        <w:ind w:firstLine="708"/>
        <w:jc w:val="both"/>
        <w:rPr>
          <w:color w:val="000000" w:themeColor="text1"/>
          <w:sz w:val="22"/>
          <w:szCs w:val="22"/>
        </w:rPr>
      </w:pPr>
      <w:r w:rsidRPr="004E2770">
        <w:rPr>
          <w:color w:val="000000" w:themeColor="text1"/>
          <w:sz w:val="22"/>
          <w:szCs w:val="22"/>
        </w:rPr>
        <w:t>El ingreso tardío se registrará como atraso y será anotado</w:t>
      </w:r>
      <w:r w:rsidR="001B159E" w:rsidRPr="004E2770">
        <w:rPr>
          <w:color w:val="000000" w:themeColor="text1"/>
          <w:sz w:val="22"/>
          <w:szCs w:val="22"/>
        </w:rPr>
        <w:t xml:space="preserve"> en la bitácora de Inspectoría, pero e</w:t>
      </w:r>
      <w:r w:rsidRPr="004E2770">
        <w:rPr>
          <w:color w:val="000000" w:themeColor="text1"/>
          <w:sz w:val="22"/>
          <w:szCs w:val="22"/>
        </w:rPr>
        <w:t>n ningún caso se impedirá el ingreso a clases por motivo de atraso, priorizando el derecho del estudiante a la continuidad educativa.</w:t>
      </w:r>
    </w:p>
    <w:p w14:paraId="37C7129F" w14:textId="41D7CD77" w:rsidR="001B159E" w:rsidRPr="004E2770" w:rsidRDefault="001B159E" w:rsidP="009F1550">
      <w:pPr>
        <w:spacing w:after="0" w:line="240" w:lineRule="auto"/>
        <w:ind w:firstLine="708"/>
        <w:jc w:val="both"/>
        <w:rPr>
          <w:color w:val="000000" w:themeColor="text1"/>
          <w:sz w:val="22"/>
          <w:szCs w:val="22"/>
        </w:rPr>
      </w:pPr>
      <w:r w:rsidRPr="004E2770">
        <w:rPr>
          <w:color w:val="000000" w:themeColor="text1"/>
          <w:sz w:val="22"/>
          <w:szCs w:val="22"/>
        </w:rPr>
        <w:t>Los</w:t>
      </w:r>
      <w:r w:rsidR="009F1550" w:rsidRPr="004E2770">
        <w:rPr>
          <w:color w:val="000000" w:themeColor="text1"/>
          <w:sz w:val="22"/>
          <w:szCs w:val="22"/>
        </w:rPr>
        <w:t xml:space="preserve"> estudiante</w:t>
      </w:r>
      <w:r w:rsidRPr="004E2770">
        <w:rPr>
          <w:color w:val="000000" w:themeColor="text1"/>
          <w:sz w:val="22"/>
          <w:szCs w:val="22"/>
        </w:rPr>
        <w:t>s</w:t>
      </w:r>
      <w:r w:rsidR="009F1550" w:rsidRPr="004E2770">
        <w:rPr>
          <w:color w:val="000000" w:themeColor="text1"/>
          <w:sz w:val="22"/>
          <w:szCs w:val="22"/>
        </w:rPr>
        <w:t xml:space="preserve"> </w:t>
      </w:r>
      <w:r w:rsidRPr="004E2770">
        <w:rPr>
          <w:color w:val="000000" w:themeColor="text1"/>
          <w:sz w:val="22"/>
          <w:szCs w:val="22"/>
        </w:rPr>
        <w:t xml:space="preserve">atrasados </w:t>
      </w:r>
      <w:r w:rsidR="009F1550" w:rsidRPr="004E2770">
        <w:rPr>
          <w:color w:val="000000" w:themeColor="text1"/>
          <w:sz w:val="22"/>
          <w:szCs w:val="22"/>
        </w:rPr>
        <w:t>ingresará</w:t>
      </w:r>
      <w:r w:rsidRPr="004E2770">
        <w:rPr>
          <w:color w:val="000000" w:themeColor="text1"/>
          <w:sz w:val="22"/>
          <w:szCs w:val="22"/>
        </w:rPr>
        <w:t>n</w:t>
      </w:r>
      <w:r w:rsidR="009F1550" w:rsidRPr="004E2770">
        <w:rPr>
          <w:color w:val="000000" w:themeColor="text1"/>
          <w:sz w:val="22"/>
          <w:szCs w:val="22"/>
        </w:rPr>
        <w:t xml:space="preserve"> </w:t>
      </w:r>
      <w:r w:rsidRPr="004E2770">
        <w:rPr>
          <w:color w:val="000000" w:themeColor="text1"/>
          <w:sz w:val="22"/>
          <w:szCs w:val="22"/>
        </w:rPr>
        <w:t>en bloques a la sala, dependiendo del tiempo de retraso, para si evitar las interrupciones reiteradas a la sala de clases.</w:t>
      </w:r>
    </w:p>
    <w:p w14:paraId="4993B571" w14:textId="77777777" w:rsidR="001B159E" w:rsidRPr="004E2770" w:rsidRDefault="001B159E" w:rsidP="001B159E">
      <w:pPr>
        <w:spacing w:after="0" w:line="240" w:lineRule="auto"/>
        <w:ind w:firstLine="708"/>
        <w:jc w:val="both"/>
        <w:rPr>
          <w:color w:val="000000" w:themeColor="text1"/>
          <w:sz w:val="22"/>
          <w:szCs w:val="22"/>
        </w:rPr>
      </w:pPr>
    </w:p>
    <w:p w14:paraId="744CF1DD" w14:textId="576B471B" w:rsidR="001B159E" w:rsidRPr="004E2770" w:rsidRDefault="001B159E" w:rsidP="001B159E">
      <w:pPr>
        <w:spacing w:after="0" w:line="240" w:lineRule="auto"/>
        <w:ind w:firstLine="708"/>
        <w:jc w:val="both"/>
        <w:rPr>
          <w:color w:val="000000" w:themeColor="text1"/>
          <w:sz w:val="22"/>
          <w:szCs w:val="22"/>
        </w:rPr>
      </w:pPr>
      <w:r w:rsidRPr="004E2770">
        <w:rPr>
          <w:color w:val="000000" w:themeColor="text1"/>
          <w:sz w:val="22"/>
          <w:szCs w:val="22"/>
        </w:rPr>
        <w:t>El ingreso realizará de la siguiente manera:</w:t>
      </w:r>
    </w:p>
    <w:p w14:paraId="5DC757B8" w14:textId="77777777" w:rsidR="001B159E" w:rsidRPr="004E2770" w:rsidRDefault="001B159E">
      <w:pPr>
        <w:pStyle w:val="Prrafodelista"/>
        <w:numPr>
          <w:ilvl w:val="0"/>
          <w:numId w:val="117"/>
        </w:numPr>
        <w:spacing w:after="0" w:line="240" w:lineRule="auto"/>
        <w:jc w:val="both"/>
        <w:rPr>
          <w:color w:val="000000" w:themeColor="text1"/>
          <w:sz w:val="22"/>
          <w:szCs w:val="22"/>
        </w:rPr>
      </w:pPr>
      <w:r w:rsidRPr="004E2770">
        <w:rPr>
          <w:color w:val="000000" w:themeColor="text1"/>
          <w:sz w:val="22"/>
          <w:szCs w:val="22"/>
        </w:rPr>
        <w:t>Atrasos de 1 hasta 14 minutos, el ingresó será a las 8:15am.</w:t>
      </w:r>
    </w:p>
    <w:p w14:paraId="3FA94636" w14:textId="625FC489" w:rsidR="001B159E" w:rsidRPr="004E2770" w:rsidRDefault="001B159E">
      <w:pPr>
        <w:pStyle w:val="Prrafodelista"/>
        <w:numPr>
          <w:ilvl w:val="0"/>
          <w:numId w:val="117"/>
        </w:numPr>
        <w:spacing w:after="0" w:line="240" w:lineRule="auto"/>
        <w:jc w:val="both"/>
        <w:rPr>
          <w:color w:val="000000" w:themeColor="text1"/>
          <w:sz w:val="22"/>
          <w:szCs w:val="22"/>
        </w:rPr>
      </w:pPr>
      <w:r w:rsidRPr="004E2770">
        <w:rPr>
          <w:color w:val="000000" w:themeColor="text1"/>
          <w:sz w:val="22"/>
          <w:szCs w:val="22"/>
        </w:rPr>
        <w:t>Atrasos de 15 a 29 minutos, el ingreso será a las 8:30.</w:t>
      </w:r>
    </w:p>
    <w:p w14:paraId="6FE23417" w14:textId="3F4CD04F" w:rsidR="001B159E" w:rsidRPr="004E2770" w:rsidRDefault="001B159E">
      <w:pPr>
        <w:pStyle w:val="Prrafodelista"/>
        <w:numPr>
          <w:ilvl w:val="0"/>
          <w:numId w:val="117"/>
        </w:numPr>
        <w:spacing w:after="0" w:line="240" w:lineRule="auto"/>
        <w:jc w:val="both"/>
        <w:rPr>
          <w:color w:val="000000" w:themeColor="text1"/>
          <w:sz w:val="22"/>
          <w:szCs w:val="22"/>
        </w:rPr>
      </w:pPr>
      <w:r w:rsidRPr="004E2770">
        <w:rPr>
          <w:color w:val="000000" w:themeColor="text1"/>
          <w:sz w:val="22"/>
          <w:szCs w:val="22"/>
        </w:rPr>
        <w:t xml:space="preserve">Atrasos mayores a 30 minutos generará el ingreso </w:t>
      </w:r>
      <w:r w:rsidR="00AF566D" w:rsidRPr="004E2770">
        <w:rPr>
          <w:color w:val="000000" w:themeColor="text1"/>
          <w:sz w:val="22"/>
          <w:szCs w:val="22"/>
        </w:rPr>
        <w:t>más</w:t>
      </w:r>
      <w:r w:rsidRPr="004E2770">
        <w:rPr>
          <w:color w:val="000000" w:themeColor="text1"/>
          <w:sz w:val="22"/>
          <w:szCs w:val="22"/>
        </w:rPr>
        <w:t xml:space="preserve"> cercano al bloque de clases en curso.</w:t>
      </w:r>
    </w:p>
    <w:p w14:paraId="018011BE" w14:textId="77777777" w:rsidR="001B159E" w:rsidRPr="004E2770" w:rsidRDefault="001B159E" w:rsidP="001B159E">
      <w:pPr>
        <w:pStyle w:val="Prrafodelista"/>
        <w:spacing w:after="0" w:line="240" w:lineRule="auto"/>
        <w:jc w:val="both"/>
        <w:rPr>
          <w:color w:val="000000" w:themeColor="text1"/>
          <w:sz w:val="22"/>
          <w:szCs w:val="22"/>
        </w:rPr>
      </w:pPr>
    </w:p>
    <w:p w14:paraId="0F5A07CD" w14:textId="509A026F" w:rsidR="00081FCC" w:rsidRPr="004E2770" w:rsidRDefault="001B159E" w:rsidP="001B159E">
      <w:pPr>
        <w:spacing w:after="0" w:line="240" w:lineRule="auto"/>
        <w:jc w:val="both"/>
        <w:rPr>
          <w:color w:val="000000" w:themeColor="text1"/>
          <w:sz w:val="22"/>
          <w:szCs w:val="22"/>
        </w:rPr>
      </w:pPr>
      <w:r w:rsidRPr="004E2770">
        <w:rPr>
          <w:color w:val="000000" w:themeColor="text1"/>
          <w:sz w:val="22"/>
          <w:szCs w:val="22"/>
        </w:rPr>
        <w:t>Todo atraso será registrado por Inspectoría, donde se anotará</w:t>
      </w:r>
      <w:r w:rsidR="009F1550" w:rsidRPr="004E2770">
        <w:rPr>
          <w:color w:val="000000" w:themeColor="text1"/>
          <w:sz w:val="22"/>
          <w:szCs w:val="22"/>
        </w:rPr>
        <w:t xml:space="preserve"> la hora de llegada y notificará al apoderado según los criterios establecidos en el Aparado 8, sobre faltas y medidas disciplinarias (L3)</w:t>
      </w:r>
    </w:p>
    <w:p w14:paraId="35FF6571" w14:textId="77777777" w:rsidR="00081FCC" w:rsidRPr="003904B7" w:rsidRDefault="00081FCC" w:rsidP="00DA760C">
      <w:pPr>
        <w:spacing w:after="0" w:line="240" w:lineRule="auto"/>
        <w:jc w:val="both"/>
        <w:rPr>
          <w:color w:val="000000" w:themeColor="text1"/>
        </w:rPr>
      </w:pPr>
    </w:p>
    <w:p w14:paraId="4608EF5C" w14:textId="442A57B2" w:rsidR="00081FCC" w:rsidRPr="004E2770" w:rsidRDefault="002002E4" w:rsidP="00DA760C">
      <w:pPr>
        <w:pStyle w:val="Ttulo3"/>
        <w:spacing w:line="240" w:lineRule="auto"/>
        <w:jc w:val="both"/>
        <w:rPr>
          <w:rFonts w:asciiTheme="majorHAnsi" w:hAnsiTheme="majorHAnsi"/>
          <w:b/>
          <w:bCs/>
          <w:color w:val="000000" w:themeColor="text1"/>
          <w:sz w:val="24"/>
          <w:szCs w:val="24"/>
        </w:rPr>
      </w:pPr>
      <w:bookmarkStart w:id="123" w:name="_Toc223355011"/>
      <w:bookmarkStart w:id="124" w:name="_Toc232169394"/>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5</w:t>
      </w:r>
      <w:r w:rsidR="00DB0EE5" w:rsidRPr="004E2770">
        <w:rPr>
          <w:rFonts w:asciiTheme="majorHAnsi" w:hAnsiTheme="majorHAnsi"/>
          <w:b/>
          <w:bCs/>
          <w:color w:val="000000" w:themeColor="text1"/>
          <w:sz w:val="24"/>
          <w:szCs w:val="24"/>
        </w:rPr>
        <w:t>.1</w:t>
      </w:r>
      <w:r w:rsidRPr="004E2770">
        <w:rPr>
          <w:rFonts w:asciiTheme="majorHAnsi" w:hAnsiTheme="majorHAnsi"/>
          <w:b/>
          <w:bCs/>
          <w:color w:val="000000" w:themeColor="text1"/>
          <w:sz w:val="24"/>
          <w:szCs w:val="24"/>
        </w:rPr>
        <w:tab/>
      </w:r>
      <w:r w:rsidR="00081FCC" w:rsidRPr="004E2770">
        <w:rPr>
          <w:rFonts w:asciiTheme="majorHAnsi" w:hAnsiTheme="majorHAnsi"/>
          <w:b/>
          <w:bCs/>
          <w:color w:val="000000" w:themeColor="text1"/>
          <w:sz w:val="24"/>
          <w:szCs w:val="24"/>
        </w:rPr>
        <w:t>De los retiros de los estudiantes, durante la jornada</w:t>
      </w:r>
      <w:bookmarkEnd w:id="123"/>
      <w:bookmarkEnd w:id="124"/>
    </w:p>
    <w:p w14:paraId="1FCA2046" w14:textId="74430141" w:rsidR="00081FCC" w:rsidRPr="004E2770" w:rsidRDefault="00081FCC" w:rsidP="00DA760C">
      <w:pPr>
        <w:spacing w:after="0" w:line="240" w:lineRule="auto"/>
        <w:ind w:firstLine="708"/>
        <w:jc w:val="both"/>
        <w:rPr>
          <w:color w:val="000000" w:themeColor="text1"/>
          <w:sz w:val="22"/>
          <w:szCs w:val="22"/>
        </w:rPr>
      </w:pPr>
      <w:r w:rsidRPr="004E2770">
        <w:rPr>
          <w:color w:val="000000" w:themeColor="text1"/>
          <w:sz w:val="22"/>
          <w:szCs w:val="22"/>
        </w:rPr>
        <w:t xml:space="preserve">El retiro de los estudiantes sólo puede realizarse por el apoderado titular o suplente, previamente individualizados en la ficha de matrícula y de forma presencial. Las excepcionalidades se permitirán sólo si el apoderado deja autorización </w:t>
      </w:r>
      <w:r w:rsidR="00A5750E" w:rsidRPr="004E2770">
        <w:rPr>
          <w:color w:val="000000" w:themeColor="text1"/>
          <w:sz w:val="22"/>
          <w:szCs w:val="22"/>
        </w:rPr>
        <w:t xml:space="preserve">escrita con su nombre y firma </w:t>
      </w:r>
      <w:r w:rsidRPr="004E2770">
        <w:rPr>
          <w:color w:val="000000" w:themeColor="text1"/>
          <w:sz w:val="22"/>
          <w:szCs w:val="22"/>
        </w:rPr>
        <w:t>para que el estudiante menor de edad se pueda retirar.</w:t>
      </w:r>
    </w:p>
    <w:p w14:paraId="3488F85E" w14:textId="6959DBA6" w:rsidR="009F1550" w:rsidRPr="004E2770" w:rsidRDefault="009F1550" w:rsidP="00DA760C">
      <w:pPr>
        <w:spacing w:after="0" w:line="240" w:lineRule="auto"/>
        <w:ind w:firstLine="708"/>
        <w:jc w:val="both"/>
        <w:rPr>
          <w:color w:val="000000" w:themeColor="text1"/>
          <w:sz w:val="22"/>
          <w:szCs w:val="22"/>
        </w:rPr>
      </w:pPr>
      <w:r w:rsidRPr="004E2770">
        <w:rPr>
          <w:color w:val="000000" w:themeColor="text1"/>
          <w:sz w:val="22"/>
          <w:szCs w:val="22"/>
        </w:rPr>
        <w:t>Los estudiantes no podrán ser retirados durante los recreos, por lo que se solo se autorizará la salida antes o después de esto, debido a la disponibilidad de las Inspectoras en esos horarios.</w:t>
      </w:r>
    </w:p>
    <w:p w14:paraId="54362851" w14:textId="77777777" w:rsidR="00A5750E" w:rsidRPr="003904B7" w:rsidRDefault="00A5750E" w:rsidP="00DA760C">
      <w:pPr>
        <w:spacing w:after="0" w:line="240" w:lineRule="auto"/>
        <w:jc w:val="both"/>
        <w:rPr>
          <w:color w:val="000000" w:themeColor="text1"/>
        </w:rPr>
      </w:pPr>
    </w:p>
    <w:p w14:paraId="02B61230" w14:textId="0793FB22" w:rsidR="00184C00" w:rsidRPr="004E2770" w:rsidRDefault="00FD12EB" w:rsidP="00DA760C">
      <w:pPr>
        <w:pStyle w:val="Ttulo2"/>
        <w:spacing w:line="240" w:lineRule="auto"/>
        <w:jc w:val="both"/>
        <w:rPr>
          <w:b/>
          <w:bCs/>
          <w:color w:val="000000" w:themeColor="text1"/>
          <w:sz w:val="24"/>
          <w:szCs w:val="24"/>
        </w:rPr>
      </w:pPr>
      <w:bookmarkStart w:id="125" w:name="_Toc223355012"/>
      <w:bookmarkStart w:id="126" w:name="_Toc232169395"/>
      <w:r w:rsidRPr="004E2770">
        <w:rPr>
          <w:b/>
          <w:bCs/>
          <w:color w:val="000000" w:themeColor="text1"/>
          <w:sz w:val="24"/>
          <w:szCs w:val="24"/>
        </w:rPr>
        <w:t>6.</w:t>
      </w:r>
      <w:r w:rsidR="000F7D75">
        <w:rPr>
          <w:b/>
          <w:bCs/>
          <w:color w:val="000000" w:themeColor="text1"/>
          <w:sz w:val="24"/>
          <w:szCs w:val="24"/>
        </w:rPr>
        <w:t>6</w:t>
      </w:r>
      <w:r w:rsidRPr="004E2770">
        <w:rPr>
          <w:b/>
          <w:bCs/>
          <w:color w:val="000000" w:themeColor="text1"/>
          <w:sz w:val="24"/>
          <w:szCs w:val="24"/>
        </w:rPr>
        <w:tab/>
        <w:t>RESPECTO AL USO DE DISPOSITIVOS MÓVILES PERSONALES</w:t>
      </w:r>
      <w:bookmarkEnd w:id="125"/>
      <w:bookmarkEnd w:id="126"/>
    </w:p>
    <w:p w14:paraId="0A93D937" w14:textId="0D4D084E" w:rsidR="003D5BDE" w:rsidRPr="004E2770" w:rsidRDefault="002002E4" w:rsidP="003D5BDE">
      <w:pPr>
        <w:pStyle w:val="Ttulo3"/>
        <w:spacing w:line="240" w:lineRule="auto"/>
        <w:jc w:val="both"/>
        <w:rPr>
          <w:rFonts w:asciiTheme="majorHAnsi" w:hAnsiTheme="majorHAnsi"/>
          <w:b/>
          <w:bCs/>
          <w:color w:val="000000" w:themeColor="text1"/>
          <w:sz w:val="24"/>
          <w:szCs w:val="24"/>
        </w:rPr>
      </w:pPr>
      <w:bookmarkStart w:id="127" w:name="_Toc223355013"/>
      <w:bookmarkStart w:id="128" w:name="_Toc232169396"/>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.1</w:t>
      </w:r>
      <w:bookmarkEnd w:id="127"/>
      <w:r w:rsidR="003D5BDE" w:rsidRPr="004E2770">
        <w:rPr>
          <w:rFonts w:asciiTheme="majorHAnsi" w:hAnsiTheme="majorHAnsi"/>
          <w:b/>
          <w:bCs/>
          <w:color w:val="000000" w:themeColor="text1"/>
          <w:sz w:val="24"/>
          <w:szCs w:val="24"/>
        </w:rPr>
        <w:t xml:space="preserve"> </w:t>
      </w:r>
      <w:r w:rsidR="003D5BDE" w:rsidRPr="004E2770">
        <w:rPr>
          <w:rFonts w:asciiTheme="majorHAnsi" w:hAnsiTheme="majorHAnsi"/>
          <w:b/>
          <w:bCs/>
          <w:color w:val="000000" w:themeColor="text1"/>
          <w:sz w:val="24"/>
          <w:szCs w:val="24"/>
        </w:rPr>
        <w:tab/>
        <w:t>Definiciones y Alcance</w:t>
      </w:r>
      <w:bookmarkEnd w:id="128"/>
    </w:p>
    <w:p w14:paraId="11DB7FBF" w14:textId="77777777" w:rsidR="003D5BDE" w:rsidRDefault="003D5BDE" w:rsidP="004E2770">
      <w:pPr>
        <w:spacing w:after="0"/>
        <w:rPr>
          <w:b/>
          <w:bCs/>
          <w:color w:val="000000" w:themeColor="text1"/>
        </w:rPr>
      </w:pPr>
    </w:p>
    <w:p w14:paraId="46ADF660" w14:textId="078FCBD9" w:rsidR="00647699" w:rsidRPr="004E2770" w:rsidRDefault="003D5BDE" w:rsidP="003D5BDE">
      <w:pPr>
        <w:spacing w:line="240" w:lineRule="auto"/>
        <w:jc w:val="both"/>
        <w:rPr>
          <w:color w:val="000000" w:themeColor="text1"/>
          <w:sz w:val="22"/>
          <w:szCs w:val="22"/>
        </w:rPr>
      </w:pPr>
      <w:r w:rsidRPr="004E2770">
        <w:rPr>
          <w:b/>
          <w:bCs/>
          <w:color w:val="000000" w:themeColor="text1"/>
          <w:sz w:val="22"/>
          <w:szCs w:val="22"/>
        </w:rPr>
        <w:t>- Dispositivo móvil personal</w:t>
      </w:r>
      <w:r w:rsidRPr="004E2770">
        <w:rPr>
          <w:color w:val="000000" w:themeColor="text1"/>
          <w:sz w:val="22"/>
          <w:szCs w:val="22"/>
        </w:rPr>
        <w:t>: Se entiende por dispositivo móvil personal cualquier teléfono celular, smartwatch u otro aparato electrónico portátil de uso personal.</w:t>
      </w:r>
    </w:p>
    <w:p w14:paraId="7309F0ED" w14:textId="0AA7E002" w:rsidR="00184C00" w:rsidRPr="004E2770" w:rsidRDefault="00184C00" w:rsidP="00DA760C">
      <w:pPr>
        <w:spacing w:after="0" w:line="240" w:lineRule="auto"/>
        <w:jc w:val="both"/>
        <w:rPr>
          <w:color w:val="000000" w:themeColor="text1"/>
          <w:sz w:val="22"/>
          <w:szCs w:val="22"/>
        </w:rPr>
      </w:pPr>
      <w:r w:rsidRPr="004E2770">
        <w:rPr>
          <w:b/>
          <w:bCs/>
          <w:color w:val="000000" w:themeColor="text1"/>
          <w:sz w:val="22"/>
          <w:szCs w:val="22"/>
        </w:rPr>
        <w:t>- Alcance:</w:t>
      </w:r>
      <w:r w:rsidRPr="004E2770">
        <w:rPr>
          <w:color w:val="000000" w:themeColor="text1"/>
          <w:sz w:val="22"/>
          <w:szCs w:val="22"/>
        </w:rPr>
        <w:t xml:space="preserve"> Esta regulación aplica a toda la comunidad educativa (estudiantes, docentes, directivos, asistentes de la educación y familias/apoderados) durante</w:t>
      </w:r>
      <w:r w:rsidR="0069513C" w:rsidRPr="004E2770">
        <w:rPr>
          <w:color w:val="000000" w:themeColor="text1"/>
          <w:sz w:val="22"/>
          <w:szCs w:val="22"/>
        </w:rPr>
        <w:t xml:space="preserve"> el proceso pedagógico al interior del aula. </w:t>
      </w:r>
      <w:r w:rsidRPr="004E2770">
        <w:rPr>
          <w:color w:val="000000" w:themeColor="text1"/>
          <w:sz w:val="22"/>
          <w:szCs w:val="22"/>
        </w:rPr>
        <w:t>Se extiende a todos los niveles educativos, con el objetivo de resguardar el aprendizaje, la convivencia y el bienestar socioemocional, minimizando riesgos asociados al uso no regulado (distracción, ciberacoso, exposición a contenidos inadecuados, entre otros).</w:t>
      </w:r>
    </w:p>
    <w:p w14:paraId="76A1EAB8" w14:textId="77777777" w:rsidR="00647699" w:rsidRDefault="00647699" w:rsidP="00DA760C">
      <w:pPr>
        <w:spacing w:after="0" w:line="240" w:lineRule="auto"/>
        <w:jc w:val="both"/>
        <w:rPr>
          <w:b/>
          <w:bCs/>
          <w:color w:val="000000" w:themeColor="text1"/>
        </w:rPr>
      </w:pPr>
    </w:p>
    <w:p w14:paraId="2E75BF6D" w14:textId="5831B259" w:rsidR="003D5BDE" w:rsidRPr="004E2770" w:rsidRDefault="002002E4" w:rsidP="003D5BDE">
      <w:pPr>
        <w:pStyle w:val="Ttulo3"/>
        <w:spacing w:line="240" w:lineRule="auto"/>
        <w:jc w:val="both"/>
        <w:rPr>
          <w:rFonts w:asciiTheme="majorHAnsi" w:hAnsiTheme="majorHAnsi"/>
          <w:b/>
          <w:bCs/>
          <w:color w:val="000000" w:themeColor="text1"/>
          <w:sz w:val="24"/>
          <w:szCs w:val="24"/>
        </w:rPr>
      </w:pPr>
      <w:bookmarkStart w:id="129" w:name="_Toc223355014"/>
      <w:bookmarkStart w:id="130" w:name="_Toc232169397"/>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.2</w:t>
      </w:r>
      <w:r w:rsidRPr="004E2770">
        <w:rPr>
          <w:rFonts w:asciiTheme="majorHAnsi" w:hAnsiTheme="majorHAnsi"/>
          <w:b/>
          <w:bCs/>
          <w:color w:val="000000" w:themeColor="text1"/>
          <w:sz w:val="24"/>
          <w:szCs w:val="24"/>
        </w:rPr>
        <w:tab/>
      </w:r>
      <w:bookmarkEnd w:id="129"/>
      <w:r w:rsidR="003D5BDE" w:rsidRPr="004E2770">
        <w:rPr>
          <w:rFonts w:asciiTheme="majorHAnsi" w:hAnsiTheme="majorHAnsi"/>
          <w:b/>
          <w:bCs/>
          <w:color w:val="000000" w:themeColor="text1"/>
          <w:sz w:val="24"/>
          <w:szCs w:val="24"/>
        </w:rPr>
        <w:t>Regulación General</w:t>
      </w:r>
      <w:bookmarkEnd w:id="130"/>
    </w:p>
    <w:p w14:paraId="32B1C9AA" w14:textId="77777777" w:rsidR="003D5BDE" w:rsidRPr="004E2770" w:rsidRDefault="003D5BDE" w:rsidP="003D5BDE">
      <w:pPr>
        <w:spacing w:line="240" w:lineRule="auto"/>
        <w:ind w:firstLine="708"/>
        <w:jc w:val="both"/>
        <w:rPr>
          <w:color w:val="000000" w:themeColor="text1"/>
          <w:sz w:val="22"/>
          <w:szCs w:val="22"/>
        </w:rPr>
      </w:pPr>
      <w:r w:rsidRPr="004E2770">
        <w:rPr>
          <w:color w:val="000000" w:themeColor="text1"/>
          <w:sz w:val="22"/>
          <w:szCs w:val="22"/>
        </w:rPr>
        <w:t>Durante las actividades curriculares lectivas (clases, evaluaciones, talleres pedagógicos), los dispositivos móviles deberán permanecer en modo aula (silencio total, sin uso) o guardados en mochila/bolsillo, según lo determine el docente o inspector/a.</w:t>
      </w:r>
    </w:p>
    <w:p w14:paraId="6E296490" w14:textId="2AE29F59" w:rsidR="00184C00" w:rsidRPr="004E2770" w:rsidRDefault="003D5BDE" w:rsidP="003D5BDE">
      <w:pPr>
        <w:spacing w:line="240" w:lineRule="auto"/>
        <w:ind w:firstLine="708"/>
        <w:jc w:val="both"/>
        <w:rPr>
          <w:color w:val="000000" w:themeColor="text1"/>
          <w:sz w:val="22"/>
          <w:szCs w:val="22"/>
        </w:rPr>
      </w:pPr>
      <w:r w:rsidRPr="004E2770">
        <w:rPr>
          <w:color w:val="000000" w:themeColor="text1"/>
          <w:sz w:val="22"/>
          <w:szCs w:val="22"/>
        </w:rPr>
        <w:t>En recreos, intervalos y espacios no lectivos se permite su uso responsable, salvo que interfiera con la convivencia o seguridad escolar.</w:t>
      </w:r>
    </w:p>
    <w:p w14:paraId="4C774A4C" w14:textId="77777777" w:rsidR="00184C00" w:rsidRPr="003904B7" w:rsidRDefault="00184C00" w:rsidP="00DA760C">
      <w:pPr>
        <w:spacing w:after="0" w:line="240" w:lineRule="auto"/>
        <w:jc w:val="both"/>
        <w:rPr>
          <w:color w:val="000000" w:themeColor="text1"/>
        </w:rPr>
      </w:pPr>
    </w:p>
    <w:p w14:paraId="4503CA78" w14:textId="1633A3FE" w:rsidR="00184C00" w:rsidRPr="004E2770" w:rsidRDefault="002002E4" w:rsidP="00DA760C">
      <w:pPr>
        <w:pStyle w:val="Ttulo3"/>
        <w:spacing w:line="240" w:lineRule="auto"/>
        <w:jc w:val="both"/>
        <w:rPr>
          <w:rFonts w:asciiTheme="majorHAnsi" w:hAnsiTheme="majorHAnsi"/>
          <w:b/>
          <w:bCs/>
          <w:color w:val="000000" w:themeColor="text1"/>
          <w:sz w:val="24"/>
          <w:szCs w:val="24"/>
        </w:rPr>
      </w:pPr>
      <w:bookmarkStart w:id="131" w:name="_Toc223355015"/>
      <w:bookmarkStart w:id="132" w:name="_Toc232169398"/>
      <w:r w:rsidRPr="004E2770">
        <w:rPr>
          <w:rFonts w:asciiTheme="majorHAnsi" w:hAnsiTheme="majorHAnsi"/>
          <w:b/>
          <w:bCs/>
          <w:color w:val="000000" w:themeColor="text1"/>
          <w:sz w:val="24"/>
          <w:szCs w:val="24"/>
        </w:rPr>
        <w:lastRenderedPageBreak/>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.3</w:t>
      </w:r>
      <w:r w:rsidRPr="004E2770">
        <w:rPr>
          <w:rFonts w:asciiTheme="majorHAnsi" w:hAnsiTheme="majorHAnsi"/>
          <w:b/>
          <w:bCs/>
          <w:color w:val="000000" w:themeColor="text1"/>
          <w:sz w:val="24"/>
          <w:szCs w:val="24"/>
        </w:rPr>
        <w:tab/>
        <w:t>Prohibiciones Expresas</w:t>
      </w:r>
      <w:bookmarkEnd w:id="131"/>
      <w:bookmarkEnd w:id="132"/>
    </w:p>
    <w:p w14:paraId="4D007AD9" w14:textId="77777777" w:rsidR="003D5BDE" w:rsidRPr="004E2770" w:rsidRDefault="003D5BDE">
      <w:pPr>
        <w:pStyle w:val="Prrafodelista"/>
        <w:numPr>
          <w:ilvl w:val="0"/>
          <w:numId w:val="122"/>
        </w:numPr>
        <w:spacing w:after="0" w:line="240" w:lineRule="auto"/>
        <w:jc w:val="both"/>
        <w:rPr>
          <w:color w:val="000000" w:themeColor="text1"/>
          <w:sz w:val="22"/>
          <w:szCs w:val="22"/>
        </w:rPr>
      </w:pPr>
      <w:r w:rsidRPr="004E2770">
        <w:rPr>
          <w:color w:val="000000" w:themeColor="text1"/>
          <w:sz w:val="22"/>
          <w:szCs w:val="22"/>
        </w:rPr>
        <w:t>Uso durante clases o evaluaciones sin autorización expresa del docente.</w:t>
      </w:r>
    </w:p>
    <w:p w14:paraId="2675A5BC" w14:textId="77777777" w:rsidR="003D5BDE" w:rsidRPr="004E2770" w:rsidRDefault="003D5BDE">
      <w:pPr>
        <w:pStyle w:val="Prrafodelista"/>
        <w:numPr>
          <w:ilvl w:val="0"/>
          <w:numId w:val="122"/>
        </w:numPr>
        <w:spacing w:after="0" w:line="240" w:lineRule="auto"/>
        <w:jc w:val="both"/>
        <w:rPr>
          <w:color w:val="000000" w:themeColor="text1"/>
          <w:sz w:val="22"/>
          <w:szCs w:val="22"/>
        </w:rPr>
      </w:pPr>
      <w:r w:rsidRPr="004E2770">
        <w:rPr>
          <w:color w:val="000000" w:themeColor="text1"/>
          <w:sz w:val="22"/>
          <w:szCs w:val="22"/>
        </w:rPr>
        <w:t>Grabación de audio, video o fotografías sin consentimiento de todas las personas involucradas.</w:t>
      </w:r>
    </w:p>
    <w:p w14:paraId="623983E6" w14:textId="0A63DB0B" w:rsidR="00184C00" w:rsidRPr="004E2770" w:rsidRDefault="003D5BDE">
      <w:pPr>
        <w:pStyle w:val="Prrafodelista"/>
        <w:numPr>
          <w:ilvl w:val="0"/>
          <w:numId w:val="122"/>
        </w:numPr>
        <w:spacing w:after="0" w:line="240" w:lineRule="auto"/>
        <w:jc w:val="both"/>
        <w:rPr>
          <w:color w:val="000000" w:themeColor="text1"/>
          <w:sz w:val="22"/>
          <w:szCs w:val="22"/>
        </w:rPr>
      </w:pPr>
      <w:r w:rsidRPr="004E2770">
        <w:rPr>
          <w:color w:val="000000" w:themeColor="text1"/>
          <w:sz w:val="22"/>
          <w:szCs w:val="22"/>
        </w:rPr>
        <w:t>Uso para acosar, discriminar, difundir información falsa o vulnerar la privacidad (ciberacoso).</w:t>
      </w:r>
    </w:p>
    <w:p w14:paraId="6CD14F10" w14:textId="407707C0" w:rsidR="00D80D4B" w:rsidRPr="004E2770" w:rsidRDefault="00D80D4B">
      <w:pPr>
        <w:pStyle w:val="Prrafodelista"/>
        <w:numPr>
          <w:ilvl w:val="0"/>
          <w:numId w:val="122"/>
        </w:numPr>
        <w:spacing w:after="0" w:line="240" w:lineRule="auto"/>
        <w:jc w:val="both"/>
        <w:rPr>
          <w:color w:val="000000" w:themeColor="text1"/>
          <w:sz w:val="22"/>
          <w:szCs w:val="22"/>
        </w:rPr>
      </w:pPr>
      <w:r w:rsidRPr="004E2770">
        <w:rPr>
          <w:color w:val="000000" w:themeColor="text1"/>
          <w:sz w:val="22"/>
          <w:szCs w:val="22"/>
        </w:rPr>
        <w:t>Utilizar aplicaciones o herramientas de inteligencia artificial generativa (texto-a-imagen, imagen-a-video, etc.) para crear contenido que vulnere la dignidad o intimidad de terceros.</w:t>
      </w:r>
    </w:p>
    <w:p w14:paraId="6D37BB5C" w14:textId="6770878F" w:rsidR="004D12CF" w:rsidRPr="004E2770" w:rsidRDefault="004D12CF">
      <w:pPr>
        <w:pStyle w:val="Prrafodelista"/>
        <w:numPr>
          <w:ilvl w:val="0"/>
          <w:numId w:val="122"/>
        </w:numPr>
        <w:spacing w:after="0" w:line="240" w:lineRule="auto"/>
        <w:jc w:val="both"/>
        <w:rPr>
          <w:color w:val="000000" w:themeColor="text1"/>
          <w:sz w:val="22"/>
          <w:szCs w:val="22"/>
        </w:rPr>
      </w:pPr>
      <w:r w:rsidRPr="004E2770">
        <w:rPr>
          <w:color w:val="000000" w:themeColor="text1"/>
          <w:sz w:val="22"/>
          <w:szCs w:val="22"/>
        </w:rPr>
        <w:t>Portar o utilizar wearables con cámara o IA integrada (lentes, relojes, etc.) para grabar sin consentimiento</w:t>
      </w:r>
    </w:p>
    <w:p w14:paraId="53860876" w14:textId="32543391" w:rsidR="00184C00" w:rsidRPr="004E2770" w:rsidRDefault="002002E4" w:rsidP="00DA760C">
      <w:pPr>
        <w:pStyle w:val="Ttulo3"/>
        <w:spacing w:line="240" w:lineRule="auto"/>
        <w:jc w:val="both"/>
        <w:rPr>
          <w:rFonts w:asciiTheme="majorHAnsi" w:hAnsiTheme="majorHAnsi"/>
          <w:b/>
          <w:bCs/>
          <w:color w:val="000000" w:themeColor="text1"/>
          <w:sz w:val="24"/>
          <w:szCs w:val="24"/>
        </w:rPr>
      </w:pPr>
      <w:bookmarkStart w:id="133" w:name="_Toc223355016"/>
      <w:bookmarkStart w:id="134" w:name="_Toc232169399"/>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.4</w:t>
      </w:r>
      <w:r w:rsidRPr="004E2770">
        <w:rPr>
          <w:rFonts w:asciiTheme="majorHAnsi" w:hAnsiTheme="majorHAnsi"/>
          <w:b/>
          <w:bCs/>
          <w:color w:val="000000" w:themeColor="text1"/>
          <w:sz w:val="24"/>
          <w:szCs w:val="24"/>
        </w:rPr>
        <w:tab/>
      </w:r>
      <w:r w:rsidR="00184C00" w:rsidRPr="004E2770">
        <w:rPr>
          <w:rFonts w:asciiTheme="majorHAnsi" w:hAnsiTheme="majorHAnsi"/>
          <w:b/>
          <w:bCs/>
          <w:color w:val="000000" w:themeColor="text1"/>
          <w:sz w:val="24"/>
          <w:szCs w:val="24"/>
        </w:rPr>
        <w:t>Excepciones a la Prohibición</w:t>
      </w:r>
      <w:bookmarkEnd w:id="133"/>
      <w:bookmarkEnd w:id="134"/>
    </w:p>
    <w:p w14:paraId="099EFBFA" w14:textId="68E6E276" w:rsidR="00CB207A" w:rsidRPr="004E2770" w:rsidRDefault="00184C00" w:rsidP="00DA760C">
      <w:pPr>
        <w:spacing w:after="0" w:line="240" w:lineRule="auto"/>
        <w:ind w:firstLine="708"/>
        <w:jc w:val="both"/>
        <w:rPr>
          <w:color w:val="000000" w:themeColor="text1"/>
          <w:sz w:val="22"/>
          <w:szCs w:val="22"/>
        </w:rPr>
      </w:pPr>
      <w:r w:rsidRPr="004E2770">
        <w:rPr>
          <w:color w:val="000000" w:themeColor="text1"/>
          <w:sz w:val="22"/>
          <w:szCs w:val="22"/>
        </w:rPr>
        <w:t xml:space="preserve">Las excepciones son taxativas, fundadas y no permanentes, evaluadas caso a caso por </w:t>
      </w:r>
      <w:r w:rsidR="0070305A" w:rsidRPr="004E2770">
        <w:rPr>
          <w:color w:val="000000" w:themeColor="text1"/>
          <w:sz w:val="22"/>
          <w:szCs w:val="22"/>
        </w:rPr>
        <w:t>la Rectoría</w:t>
      </w:r>
      <w:r w:rsidRPr="004E2770">
        <w:rPr>
          <w:color w:val="000000" w:themeColor="text1"/>
          <w:sz w:val="22"/>
          <w:szCs w:val="22"/>
        </w:rPr>
        <w:t xml:space="preserve"> del establecimiento </w:t>
      </w:r>
      <w:r w:rsidR="00CB207A" w:rsidRPr="004E2770">
        <w:rPr>
          <w:color w:val="000000" w:themeColor="text1"/>
          <w:sz w:val="22"/>
          <w:szCs w:val="22"/>
        </w:rPr>
        <w:t>y/</w:t>
      </w:r>
      <w:r w:rsidRPr="004E2770">
        <w:rPr>
          <w:color w:val="000000" w:themeColor="text1"/>
          <w:sz w:val="22"/>
          <w:szCs w:val="22"/>
        </w:rPr>
        <w:t xml:space="preserve">o </w:t>
      </w:r>
      <w:r w:rsidR="00CB207A" w:rsidRPr="004E2770">
        <w:rPr>
          <w:color w:val="000000" w:themeColor="text1"/>
          <w:sz w:val="22"/>
          <w:szCs w:val="22"/>
        </w:rPr>
        <w:t>el</w:t>
      </w:r>
      <w:r w:rsidRPr="004E2770">
        <w:rPr>
          <w:color w:val="000000" w:themeColor="text1"/>
          <w:sz w:val="22"/>
          <w:szCs w:val="22"/>
        </w:rPr>
        <w:t xml:space="preserve"> comité </w:t>
      </w:r>
      <w:r w:rsidR="00CB207A" w:rsidRPr="004E2770">
        <w:rPr>
          <w:color w:val="000000" w:themeColor="text1"/>
          <w:sz w:val="22"/>
          <w:szCs w:val="22"/>
        </w:rPr>
        <w:t xml:space="preserve">de la </w:t>
      </w:r>
      <w:r w:rsidR="008114C1" w:rsidRPr="004E2770">
        <w:rPr>
          <w:color w:val="000000" w:themeColor="text1"/>
          <w:sz w:val="22"/>
          <w:szCs w:val="22"/>
        </w:rPr>
        <w:t>Buena Convivencia</w:t>
      </w:r>
      <w:r w:rsidRPr="004E2770">
        <w:rPr>
          <w:color w:val="000000" w:themeColor="text1"/>
          <w:sz w:val="22"/>
          <w:szCs w:val="22"/>
        </w:rPr>
        <w:t xml:space="preserve">. No se autorizarán de manera automática y deberán ser temporales, con revisión periódica. </w:t>
      </w:r>
    </w:p>
    <w:p w14:paraId="21FFDB27" w14:textId="77777777" w:rsidR="00CB207A" w:rsidRPr="004E2770" w:rsidRDefault="00CB207A" w:rsidP="00DA760C">
      <w:pPr>
        <w:spacing w:after="0" w:line="240" w:lineRule="auto"/>
        <w:ind w:firstLine="708"/>
        <w:jc w:val="both"/>
        <w:rPr>
          <w:color w:val="000000" w:themeColor="text1"/>
          <w:sz w:val="22"/>
          <w:szCs w:val="22"/>
        </w:rPr>
      </w:pPr>
    </w:p>
    <w:p w14:paraId="57FF8503" w14:textId="33356210" w:rsidR="00184C00" w:rsidRPr="004E2770" w:rsidRDefault="00184C00" w:rsidP="00DA760C">
      <w:pPr>
        <w:spacing w:after="0" w:line="240" w:lineRule="auto"/>
        <w:ind w:firstLine="708"/>
        <w:jc w:val="both"/>
        <w:rPr>
          <w:color w:val="000000" w:themeColor="text1"/>
          <w:sz w:val="22"/>
          <w:szCs w:val="22"/>
        </w:rPr>
      </w:pPr>
      <w:r w:rsidRPr="004E2770">
        <w:rPr>
          <w:color w:val="000000" w:themeColor="text1"/>
          <w:sz w:val="22"/>
          <w:szCs w:val="22"/>
        </w:rPr>
        <w:t>Las excepciones aplicables son:</w:t>
      </w:r>
    </w:p>
    <w:p w14:paraId="7597379E" w14:textId="5DF2E27D" w:rsidR="003D5BDE" w:rsidRPr="004E2770" w:rsidRDefault="003D5BDE">
      <w:pPr>
        <w:pStyle w:val="Prrafodelista"/>
        <w:numPr>
          <w:ilvl w:val="0"/>
          <w:numId w:val="147"/>
        </w:numPr>
        <w:spacing w:after="0" w:line="240" w:lineRule="auto"/>
        <w:jc w:val="both"/>
        <w:rPr>
          <w:b/>
          <w:bCs/>
          <w:color w:val="000000" w:themeColor="text1"/>
          <w:sz w:val="22"/>
          <w:szCs w:val="22"/>
        </w:rPr>
      </w:pPr>
      <w:r w:rsidRPr="004E2770">
        <w:rPr>
          <w:b/>
          <w:bCs/>
          <w:color w:val="000000" w:themeColor="text1"/>
          <w:sz w:val="22"/>
          <w:szCs w:val="22"/>
        </w:rPr>
        <w:t xml:space="preserve">Necesidades educativas especiales (NEE), </w:t>
      </w:r>
      <w:r w:rsidRPr="004E2770">
        <w:rPr>
          <w:color w:val="000000" w:themeColor="text1"/>
          <w:sz w:val="22"/>
          <w:szCs w:val="22"/>
        </w:rPr>
        <w:t>ajustes razonables para TEA, TDAH u otras condiciones (autorizadas por escrito).</w:t>
      </w:r>
    </w:p>
    <w:p w14:paraId="47E927C1" w14:textId="1828F230" w:rsidR="003D5BDE" w:rsidRPr="004E2770" w:rsidRDefault="003D5BDE">
      <w:pPr>
        <w:pStyle w:val="Prrafodelista"/>
        <w:numPr>
          <w:ilvl w:val="0"/>
          <w:numId w:val="147"/>
        </w:numPr>
        <w:spacing w:after="0" w:line="240" w:lineRule="auto"/>
        <w:jc w:val="both"/>
        <w:rPr>
          <w:b/>
          <w:bCs/>
          <w:color w:val="000000" w:themeColor="text1"/>
          <w:sz w:val="22"/>
          <w:szCs w:val="22"/>
        </w:rPr>
      </w:pPr>
      <w:r w:rsidRPr="004E2770">
        <w:rPr>
          <w:b/>
          <w:bCs/>
          <w:color w:val="000000" w:themeColor="text1"/>
          <w:sz w:val="22"/>
          <w:szCs w:val="22"/>
        </w:rPr>
        <w:t xml:space="preserve">Situaciones de emergencia médica o comunicación </w:t>
      </w:r>
      <w:r w:rsidR="000A0716" w:rsidRPr="00A33816">
        <w:rPr>
          <w:b/>
          <w:bCs/>
          <w:color w:val="000000" w:themeColor="text1"/>
          <w:sz w:val="22"/>
          <w:szCs w:val="22"/>
          <w:highlight w:val="yellow"/>
          <w:u w:val="single"/>
        </w:rPr>
        <w:t>URGENTE</w:t>
      </w:r>
      <w:r w:rsidR="00A33816">
        <w:rPr>
          <w:rStyle w:val="Refdenotaalpie"/>
          <w:b/>
          <w:bCs/>
          <w:color w:val="000000" w:themeColor="text1"/>
          <w:sz w:val="22"/>
          <w:szCs w:val="22"/>
          <w:highlight w:val="yellow"/>
          <w:u w:val="single"/>
        </w:rPr>
        <w:footnoteReference w:id="10"/>
      </w:r>
      <w:r w:rsidRPr="004E2770">
        <w:rPr>
          <w:b/>
          <w:bCs/>
          <w:color w:val="000000" w:themeColor="text1"/>
          <w:sz w:val="22"/>
          <w:szCs w:val="22"/>
        </w:rPr>
        <w:t xml:space="preserve"> con apoderado/a </w:t>
      </w:r>
      <w:r w:rsidRPr="004E2770">
        <w:rPr>
          <w:color w:val="000000" w:themeColor="text1"/>
          <w:sz w:val="22"/>
          <w:szCs w:val="22"/>
        </w:rPr>
        <w:t>(previo aviso al inspector/a).</w:t>
      </w:r>
    </w:p>
    <w:p w14:paraId="7D2FBE15" w14:textId="54CA3343" w:rsidR="00184C00" w:rsidRPr="004E2770" w:rsidRDefault="00184C00">
      <w:pPr>
        <w:pStyle w:val="Prrafodelista"/>
        <w:numPr>
          <w:ilvl w:val="0"/>
          <w:numId w:val="147"/>
        </w:numPr>
        <w:spacing w:after="0" w:line="240" w:lineRule="auto"/>
        <w:jc w:val="both"/>
        <w:rPr>
          <w:color w:val="000000" w:themeColor="text1"/>
          <w:sz w:val="22"/>
          <w:szCs w:val="22"/>
        </w:rPr>
      </w:pPr>
      <w:r w:rsidRPr="004E2770">
        <w:rPr>
          <w:b/>
          <w:bCs/>
          <w:color w:val="000000" w:themeColor="text1"/>
          <w:sz w:val="22"/>
          <w:szCs w:val="22"/>
        </w:rPr>
        <w:t>Condición de salud que requiera monitoreo:</w:t>
      </w:r>
      <w:r w:rsidRPr="004E2770">
        <w:rPr>
          <w:color w:val="000000" w:themeColor="text1"/>
          <w:sz w:val="22"/>
          <w:szCs w:val="22"/>
        </w:rPr>
        <w:t xml:space="preserve"> Para estudiantes con certificación médica (ej. </w:t>
      </w:r>
      <w:r w:rsidR="00D92A12" w:rsidRPr="004E2770">
        <w:rPr>
          <w:color w:val="000000" w:themeColor="text1"/>
          <w:sz w:val="22"/>
          <w:szCs w:val="22"/>
        </w:rPr>
        <w:t>M</w:t>
      </w:r>
      <w:r w:rsidRPr="004E2770">
        <w:rPr>
          <w:color w:val="000000" w:themeColor="text1"/>
          <w:sz w:val="22"/>
          <w:szCs w:val="22"/>
        </w:rPr>
        <w:t xml:space="preserve">onitoreo de glucosa o alertas de epilepsia). Requiere solicitud fundada del apoderado y autorización </w:t>
      </w:r>
      <w:r w:rsidR="0070305A" w:rsidRPr="004E2770">
        <w:rPr>
          <w:color w:val="000000" w:themeColor="text1"/>
          <w:sz w:val="22"/>
          <w:szCs w:val="22"/>
        </w:rPr>
        <w:t>de la Rectoría</w:t>
      </w:r>
      <w:r w:rsidRPr="004E2770">
        <w:rPr>
          <w:color w:val="000000" w:themeColor="text1"/>
          <w:sz w:val="22"/>
          <w:szCs w:val="22"/>
        </w:rPr>
        <w:t>.</w:t>
      </w:r>
    </w:p>
    <w:p w14:paraId="7FB735E7" w14:textId="72A77E38" w:rsidR="003D5BDE" w:rsidRPr="004E2770" w:rsidRDefault="003D5BDE">
      <w:pPr>
        <w:pStyle w:val="Prrafodelista"/>
        <w:numPr>
          <w:ilvl w:val="0"/>
          <w:numId w:val="147"/>
        </w:numPr>
        <w:spacing w:after="0" w:line="240" w:lineRule="auto"/>
        <w:jc w:val="both"/>
        <w:rPr>
          <w:b/>
          <w:bCs/>
          <w:color w:val="000000" w:themeColor="text1"/>
          <w:sz w:val="22"/>
          <w:szCs w:val="22"/>
        </w:rPr>
      </w:pPr>
      <w:r w:rsidRPr="004E2770">
        <w:rPr>
          <w:b/>
          <w:bCs/>
          <w:color w:val="000000" w:themeColor="text1"/>
          <w:sz w:val="22"/>
          <w:szCs w:val="22"/>
        </w:rPr>
        <w:t>Uso pedagógico autorizado por el docente (</w:t>
      </w:r>
      <w:r w:rsidRPr="004E2770">
        <w:rPr>
          <w:color w:val="000000" w:themeColor="text1"/>
          <w:sz w:val="22"/>
          <w:szCs w:val="22"/>
        </w:rPr>
        <w:t>investigación, aplicaciones educativas, etc.).</w:t>
      </w:r>
    </w:p>
    <w:p w14:paraId="219AD882" w14:textId="410A0559" w:rsidR="00184C00" w:rsidRPr="004E2770" w:rsidRDefault="00184C00">
      <w:pPr>
        <w:pStyle w:val="Prrafodelista"/>
        <w:numPr>
          <w:ilvl w:val="0"/>
          <w:numId w:val="147"/>
        </w:numPr>
        <w:spacing w:after="0" w:line="240" w:lineRule="auto"/>
        <w:jc w:val="both"/>
        <w:rPr>
          <w:color w:val="000000" w:themeColor="text1"/>
          <w:sz w:val="22"/>
          <w:szCs w:val="22"/>
        </w:rPr>
      </w:pPr>
      <w:r w:rsidRPr="004E2770">
        <w:rPr>
          <w:b/>
          <w:bCs/>
          <w:color w:val="000000" w:themeColor="text1"/>
          <w:sz w:val="22"/>
          <w:szCs w:val="22"/>
        </w:rPr>
        <w:t>Razones de seguridad personal o familiar:</w:t>
      </w:r>
      <w:r w:rsidRPr="004E2770">
        <w:rPr>
          <w:color w:val="000000" w:themeColor="text1"/>
          <w:sz w:val="22"/>
          <w:szCs w:val="22"/>
        </w:rPr>
        <w:t xml:space="preserve"> Para casos excepcionales (ej. </w:t>
      </w:r>
      <w:r w:rsidR="00D92A12" w:rsidRPr="004E2770">
        <w:rPr>
          <w:color w:val="000000" w:themeColor="text1"/>
          <w:sz w:val="22"/>
          <w:szCs w:val="22"/>
        </w:rPr>
        <w:t>S</w:t>
      </w:r>
      <w:r w:rsidRPr="004E2770">
        <w:rPr>
          <w:color w:val="000000" w:themeColor="text1"/>
          <w:sz w:val="22"/>
          <w:szCs w:val="22"/>
        </w:rPr>
        <w:t xml:space="preserve">ituaciones de vulnerabilidad familiar), solicitados por escrito por el apoderado con justificación fundada. Temporal y evaluada por </w:t>
      </w:r>
      <w:r w:rsidR="0070305A" w:rsidRPr="004E2770">
        <w:rPr>
          <w:color w:val="000000" w:themeColor="text1"/>
          <w:sz w:val="22"/>
          <w:szCs w:val="22"/>
        </w:rPr>
        <w:t>la Rectoría</w:t>
      </w:r>
      <w:r w:rsidRPr="004E2770">
        <w:rPr>
          <w:color w:val="000000" w:themeColor="text1"/>
          <w:sz w:val="22"/>
          <w:szCs w:val="22"/>
        </w:rPr>
        <w:t>.</w:t>
      </w:r>
    </w:p>
    <w:p w14:paraId="4C70ACEC" w14:textId="77777777" w:rsidR="00184C00" w:rsidRPr="003904B7" w:rsidRDefault="00184C00" w:rsidP="00DA760C">
      <w:pPr>
        <w:spacing w:after="0" w:line="240" w:lineRule="auto"/>
        <w:jc w:val="both"/>
        <w:rPr>
          <w:color w:val="000000" w:themeColor="text1"/>
        </w:rPr>
      </w:pPr>
    </w:p>
    <w:p w14:paraId="19A6AE55" w14:textId="5277139E" w:rsidR="00184C00" w:rsidRPr="004E2770" w:rsidRDefault="002002E4" w:rsidP="00DA760C">
      <w:pPr>
        <w:pStyle w:val="Ttulo3"/>
        <w:spacing w:line="240" w:lineRule="auto"/>
        <w:jc w:val="both"/>
        <w:rPr>
          <w:rFonts w:asciiTheme="majorHAnsi" w:hAnsiTheme="majorHAnsi"/>
          <w:b/>
          <w:bCs/>
          <w:color w:val="000000" w:themeColor="text1"/>
          <w:sz w:val="24"/>
          <w:szCs w:val="24"/>
        </w:rPr>
      </w:pPr>
      <w:bookmarkStart w:id="135" w:name="_Toc223355017"/>
      <w:bookmarkStart w:id="136" w:name="_Toc232169400"/>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.5</w:t>
      </w:r>
      <w:r w:rsidRPr="004E2770">
        <w:rPr>
          <w:rFonts w:asciiTheme="majorHAnsi" w:hAnsiTheme="majorHAnsi"/>
          <w:b/>
          <w:bCs/>
          <w:color w:val="000000" w:themeColor="text1"/>
          <w:sz w:val="24"/>
          <w:szCs w:val="24"/>
        </w:rPr>
        <w:tab/>
      </w:r>
      <w:r w:rsidR="00184C00" w:rsidRPr="004E2770">
        <w:rPr>
          <w:rFonts w:asciiTheme="majorHAnsi" w:hAnsiTheme="majorHAnsi"/>
          <w:b/>
          <w:bCs/>
          <w:color w:val="000000" w:themeColor="text1"/>
          <w:sz w:val="24"/>
          <w:szCs w:val="24"/>
        </w:rPr>
        <w:t>Procedimiento para solicitar excepcione</w:t>
      </w:r>
      <w:r w:rsidR="00CB207A" w:rsidRPr="004E2770">
        <w:rPr>
          <w:rFonts w:asciiTheme="majorHAnsi" w:hAnsiTheme="majorHAnsi"/>
          <w:b/>
          <w:bCs/>
          <w:color w:val="000000" w:themeColor="text1"/>
          <w:sz w:val="24"/>
          <w:szCs w:val="24"/>
        </w:rPr>
        <w:t>s</w:t>
      </w:r>
      <w:bookmarkEnd w:id="135"/>
      <w:bookmarkEnd w:id="136"/>
    </w:p>
    <w:p w14:paraId="0D894977" w14:textId="71EA95BB" w:rsidR="003D5BDE" w:rsidRPr="004E2770" w:rsidRDefault="003D5BDE">
      <w:pPr>
        <w:pStyle w:val="Prrafodelista"/>
        <w:numPr>
          <w:ilvl w:val="0"/>
          <w:numId w:val="247"/>
        </w:numPr>
        <w:spacing w:after="0" w:line="240" w:lineRule="auto"/>
        <w:jc w:val="both"/>
        <w:rPr>
          <w:color w:val="000000" w:themeColor="text1"/>
          <w:sz w:val="22"/>
          <w:szCs w:val="22"/>
        </w:rPr>
      </w:pPr>
      <w:r w:rsidRPr="004E2770">
        <w:rPr>
          <w:color w:val="000000" w:themeColor="text1"/>
          <w:sz w:val="22"/>
          <w:szCs w:val="22"/>
        </w:rPr>
        <w:t>El apoderado/a o estudiante presenta solicitud escrita al Coordinador de Convivencia Educativa, adjuntando documentación si corresponde (certificado médico, PIE, etc.).</w:t>
      </w:r>
    </w:p>
    <w:p w14:paraId="1D83DCA5" w14:textId="66D419B1" w:rsidR="00184C00" w:rsidRDefault="003D5BDE">
      <w:pPr>
        <w:pStyle w:val="Prrafodelista"/>
        <w:numPr>
          <w:ilvl w:val="0"/>
          <w:numId w:val="247"/>
        </w:numPr>
        <w:spacing w:after="0" w:line="240" w:lineRule="auto"/>
        <w:jc w:val="both"/>
        <w:rPr>
          <w:color w:val="000000" w:themeColor="text1"/>
          <w:sz w:val="22"/>
          <w:szCs w:val="22"/>
        </w:rPr>
      </w:pPr>
      <w:r w:rsidRPr="004E2770">
        <w:rPr>
          <w:color w:val="000000" w:themeColor="text1"/>
          <w:sz w:val="22"/>
          <w:szCs w:val="22"/>
        </w:rPr>
        <w:t>Se resuelve en máximo 5 días hábiles y se comunica por escrito.</w:t>
      </w:r>
    </w:p>
    <w:p w14:paraId="077250BF" w14:textId="77777777" w:rsidR="00C91F26" w:rsidRPr="00C91F26" w:rsidRDefault="00C91F26">
      <w:pPr>
        <w:pStyle w:val="Prrafodelista"/>
        <w:numPr>
          <w:ilvl w:val="0"/>
          <w:numId w:val="247"/>
        </w:numPr>
        <w:spacing w:after="0" w:line="240" w:lineRule="auto"/>
        <w:jc w:val="both"/>
        <w:rPr>
          <w:color w:val="000000" w:themeColor="text1"/>
          <w:sz w:val="22"/>
          <w:szCs w:val="22"/>
        </w:rPr>
      </w:pPr>
      <w:r w:rsidRPr="00C91F26">
        <w:rPr>
          <w:color w:val="000000" w:themeColor="text1"/>
          <w:sz w:val="22"/>
          <w:szCs w:val="22"/>
        </w:rPr>
        <w:t>Coordinador de Convivencia resolverá en el plazo antes indicado a través de medio escrito a la solicitud, pudiendo en dicho plazo, requerir las aclaraciones y complementaciones tanto en cuanto a la causal esgrimida como en los antecedentes justificantes, suspendiéndose en el intertanto, el plazo de resolución, el que se retomará una vez que responda efectivamente el solicitante.</w:t>
      </w:r>
    </w:p>
    <w:p w14:paraId="479057B3" w14:textId="77777777" w:rsidR="00C91F26" w:rsidRPr="00C91F26" w:rsidRDefault="00C91F26">
      <w:pPr>
        <w:pStyle w:val="Prrafodelista"/>
        <w:numPr>
          <w:ilvl w:val="0"/>
          <w:numId w:val="247"/>
        </w:numPr>
        <w:spacing w:after="0" w:line="240" w:lineRule="auto"/>
        <w:jc w:val="both"/>
        <w:rPr>
          <w:color w:val="000000" w:themeColor="text1"/>
          <w:sz w:val="22"/>
          <w:szCs w:val="22"/>
        </w:rPr>
      </w:pPr>
      <w:r w:rsidRPr="00C91F26">
        <w:rPr>
          <w:color w:val="000000" w:themeColor="text1"/>
          <w:sz w:val="22"/>
          <w:szCs w:val="22"/>
        </w:rPr>
        <w:t>De la resolución que niega la solicitud, podrá apelarse dirigida en esta ocasión al superior jerárquico, esto es Rectoría, en el plazo de 05 días hábiles escolares, pudiendo adjuntarse nuevos antecedentes, quien resolverá en el mismo plazo, sin que exista ningún recurso en contra de la decisión que resuelva la apelación.</w:t>
      </w:r>
    </w:p>
    <w:p w14:paraId="07813D3B" w14:textId="77777777" w:rsidR="00C91F26" w:rsidRPr="00C91F26" w:rsidRDefault="00C91F26">
      <w:pPr>
        <w:pStyle w:val="Prrafodelista"/>
        <w:numPr>
          <w:ilvl w:val="0"/>
          <w:numId w:val="247"/>
        </w:numPr>
        <w:spacing w:after="0" w:line="240" w:lineRule="auto"/>
        <w:jc w:val="both"/>
        <w:rPr>
          <w:color w:val="000000" w:themeColor="text1"/>
          <w:sz w:val="22"/>
          <w:szCs w:val="22"/>
        </w:rPr>
      </w:pPr>
      <w:r w:rsidRPr="00C91F26">
        <w:rPr>
          <w:color w:val="000000" w:themeColor="text1"/>
          <w:sz w:val="22"/>
          <w:szCs w:val="22"/>
        </w:rPr>
        <w:t xml:space="preserve">En el caso que la solicitud sea aceptada, se suscribirá con el apoderado titular, un documento donde se establecerá el nombre del (la) estudiante, curso, causal de excepción que funda el uso, los espacios que comprende el uso personal, la extensión temporal de la autorización, la autorización para que los profesionales y asistentes de la educación, que corresponda </w:t>
      </w:r>
      <w:r w:rsidRPr="00C91F26">
        <w:rPr>
          <w:color w:val="000000" w:themeColor="text1"/>
          <w:sz w:val="22"/>
          <w:szCs w:val="22"/>
        </w:rPr>
        <w:lastRenderedPageBreak/>
        <w:t>tomen conocimiento de la misma y la posibilidad de que la misma pueda ser revocada, si el (la) estudiante hace un uso distinto a los fines que fundan la autorización.</w:t>
      </w:r>
    </w:p>
    <w:p w14:paraId="7611937D" w14:textId="77777777" w:rsidR="00C91F26" w:rsidRPr="004E2770" w:rsidRDefault="00C91F26" w:rsidP="00C91F26">
      <w:pPr>
        <w:pStyle w:val="Prrafodelista"/>
        <w:spacing w:after="0" w:line="240" w:lineRule="auto"/>
        <w:jc w:val="both"/>
        <w:rPr>
          <w:color w:val="000000" w:themeColor="text1"/>
          <w:sz w:val="22"/>
          <w:szCs w:val="22"/>
        </w:rPr>
      </w:pPr>
    </w:p>
    <w:p w14:paraId="66B476C9" w14:textId="399943F2" w:rsidR="00184C00" w:rsidRPr="004E2770" w:rsidRDefault="002002E4" w:rsidP="00DA760C">
      <w:pPr>
        <w:pStyle w:val="Ttulo3"/>
        <w:spacing w:line="240" w:lineRule="auto"/>
        <w:jc w:val="both"/>
        <w:rPr>
          <w:rFonts w:asciiTheme="majorHAnsi" w:hAnsiTheme="majorHAnsi"/>
          <w:b/>
          <w:bCs/>
          <w:color w:val="000000" w:themeColor="text1"/>
          <w:sz w:val="24"/>
          <w:szCs w:val="24"/>
        </w:rPr>
      </w:pPr>
      <w:bookmarkStart w:id="137" w:name="_Toc223355018"/>
      <w:bookmarkStart w:id="138" w:name="_Toc232169401"/>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.6</w:t>
      </w:r>
      <w:r w:rsidRPr="004E2770">
        <w:rPr>
          <w:rFonts w:asciiTheme="majorHAnsi" w:hAnsiTheme="majorHAnsi"/>
          <w:b/>
          <w:bCs/>
          <w:color w:val="000000" w:themeColor="text1"/>
          <w:sz w:val="24"/>
          <w:szCs w:val="24"/>
        </w:rPr>
        <w:tab/>
      </w:r>
      <w:r w:rsidR="00184C00" w:rsidRPr="004E2770">
        <w:rPr>
          <w:rFonts w:asciiTheme="majorHAnsi" w:hAnsiTheme="majorHAnsi"/>
          <w:b/>
          <w:bCs/>
          <w:color w:val="000000" w:themeColor="text1"/>
          <w:sz w:val="24"/>
          <w:szCs w:val="24"/>
        </w:rPr>
        <w:t>Responsabilidades de la Comunidad Educativa</w:t>
      </w:r>
      <w:bookmarkEnd w:id="137"/>
      <w:bookmarkEnd w:id="138"/>
    </w:p>
    <w:p w14:paraId="087130CF" w14:textId="77777777" w:rsidR="0033354E" w:rsidRPr="004E2770" w:rsidRDefault="0033354E">
      <w:pPr>
        <w:pStyle w:val="Prrafodelista"/>
        <w:numPr>
          <w:ilvl w:val="0"/>
          <w:numId w:val="123"/>
        </w:numPr>
        <w:spacing w:after="0" w:line="240" w:lineRule="auto"/>
        <w:jc w:val="both"/>
        <w:rPr>
          <w:b/>
          <w:bCs/>
          <w:color w:val="000000" w:themeColor="text1"/>
          <w:sz w:val="22"/>
          <w:szCs w:val="22"/>
        </w:rPr>
      </w:pPr>
      <w:r w:rsidRPr="004E2770">
        <w:rPr>
          <w:b/>
          <w:bCs/>
          <w:color w:val="000000" w:themeColor="text1"/>
          <w:sz w:val="22"/>
          <w:szCs w:val="22"/>
        </w:rPr>
        <w:t xml:space="preserve">Estudiantes: </w:t>
      </w:r>
      <w:r w:rsidRPr="004E2770">
        <w:rPr>
          <w:color w:val="000000" w:themeColor="text1"/>
          <w:sz w:val="22"/>
          <w:szCs w:val="22"/>
        </w:rPr>
        <w:t>Cumplir la regulación y usar responsablemente.</w:t>
      </w:r>
    </w:p>
    <w:p w14:paraId="796A30C4" w14:textId="77777777" w:rsidR="0033354E" w:rsidRPr="004E2770" w:rsidRDefault="0033354E">
      <w:pPr>
        <w:pStyle w:val="Prrafodelista"/>
        <w:numPr>
          <w:ilvl w:val="0"/>
          <w:numId w:val="123"/>
        </w:numPr>
        <w:spacing w:after="0" w:line="240" w:lineRule="auto"/>
        <w:jc w:val="both"/>
        <w:rPr>
          <w:b/>
          <w:bCs/>
          <w:color w:val="000000" w:themeColor="text1"/>
          <w:sz w:val="22"/>
          <w:szCs w:val="22"/>
        </w:rPr>
      </w:pPr>
      <w:r w:rsidRPr="004E2770">
        <w:rPr>
          <w:b/>
          <w:bCs/>
          <w:color w:val="000000" w:themeColor="text1"/>
          <w:sz w:val="22"/>
          <w:szCs w:val="22"/>
        </w:rPr>
        <w:t xml:space="preserve">Docentes/inspectores: </w:t>
      </w:r>
      <w:r w:rsidRPr="004E2770">
        <w:rPr>
          <w:color w:val="000000" w:themeColor="text1"/>
          <w:sz w:val="22"/>
          <w:szCs w:val="22"/>
        </w:rPr>
        <w:t>Autorizar usos pedagógicos y velar por el cumplimiento.</w:t>
      </w:r>
    </w:p>
    <w:p w14:paraId="79DDB88D" w14:textId="77777777" w:rsidR="0033354E" w:rsidRPr="004E2770" w:rsidRDefault="0033354E">
      <w:pPr>
        <w:pStyle w:val="Prrafodelista"/>
        <w:numPr>
          <w:ilvl w:val="0"/>
          <w:numId w:val="123"/>
        </w:numPr>
        <w:spacing w:after="0" w:line="240" w:lineRule="auto"/>
        <w:jc w:val="both"/>
        <w:rPr>
          <w:b/>
          <w:bCs/>
          <w:color w:val="000000" w:themeColor="text1"/>
          <w:sz w:val="22"/>
          <w:szCs w:val="22"/>
        </w:rPr>
      </w:pPr>
      <w:r w:rsidRPr="004E2770">
        <w:rPr>
          <w:b/>
          <w:bCs/>
          <w:color w:val="000000" w:themeColor="text1"/>
          <w:sz w:val="22"/>
          <w:szCs w:val="22"/>
        </w:rPr>
        <w:t xml:space="preserve">Apoderados: </w:t>
      </w:r>
      <w:r w:rsidRPr="004E2770">
        <w:rPr>
          <w:color w:val="000000" w:themeColor="text1"/>
          <w:sz w:val="22"/>
          <w:szCs w:val="22"/>
        </w:rPr>
        <w:t>Orientar a sus pupilos en el uso responsable.</w:t>
      </w:r>
    </w:p>
    <w:p w14:paraId="6C73FBBE" w14:textId="49FDE20C" w:rsidR="00184C00" w:rsidRPr="004E2770" w:rsidRDefault="0033354E">
      <w:pPr>
        <w:pStyle w:val="Prrafodelista"/>
        <w:numPr>
          <w:ilvl w:val="0"/>
          <w:numId w:val="123"/>
        </w:numPr>
        <w:spacing w:after="0" w:line="240" w:lineRule="auto"/>
        <w:jc w:val="both"/>
        <w:rPr>
          <w:color w:val="000000" w:themeColor="text1"/>
          <w:sz w:val="22"/>
          <w:szCs w:val="22"/>
        </w:rPr>
      </w:pPr>
      <w:r w:rsidRPr="004E2770">
        <w:rPr>
          <w:b/>
          <w:bCs/>
          <w:color w:val="000000" w:themeColor="text1"/>
          <w:sz w:val="22"/>
          <w:szCs w:val="22"/>
        </w:rPr>
        <w:t xml:space="preserve">Colegio: </w:t>
      </w:r>
      <w:r w:rsidRPr="004E2770">
        <w:rPr>
          <w:color w:val="000000" w:themeColor="text1"/>
          <w:sz w:val="22"/>
          <w:szCs w:val="22"/>
        </w:rPr>
        <w:t>No confiscará dispositivos de forma permanente; en caso de infracción grave se guardará temporalmente y se entrega al apoderado/a con acta.</w:t>
      </w:r>
    </w:p>
    <w:p w14:paraId="178CCB91" w14:textId="77777777" w:rsidR="0033354E" w:rsidRPr="004E2770" w:rsidRDefault="0033354E" w:rsidP="0033354E">
      <w:pPr>
        <w:pStyle w:val="Prrafodelista"/>
        <w:spacing w:after="0" w:line="240" w:lineRule="auto"/>
        <w:jc w:val="both"/>
        <w:rPr>
          <w:color w:val="000000" w:themeColor="text1"/>
          <w:sz w:val="22"/>
          <w:szCs w:val="22"/>
        </w:rPr>
      </w:pPr>
    </w:p>
    <w:p w14:paraId="11C8D93F" w14:textId="54898535" w:rsidR="00184C00" w:rsidRPr="004E2770" w:rsidRDefault="00184C00" w:rsidP="00DA760C">
      <w:pPr>
        <w:spacing w:after="0" w:line="240" w:lineRule="auto"/>
        <w:jc w:val="both"/>
        <w:rPr>
          <w:color w:val="000000" w:themeColor="text1"/>
          <w:sz w:val="22"/>
          <w:szCs w:val="22"/>
        </w:rPr>
      </w:pPr>
      <w:r w:rsidRPr="004E2770">
        <w:rPr>
          <w:color w:val="000000" w:themeColor="text1"/>
          <w:sz w:val="22"/>
          <w:szCs w:val="22"/>
        </w:rPr>
        <w:t xml:space="preserve">- Se registrarán todos los incumplimientos en el Libro de Clases o sistema digital, con apelación posible ante el </w:t>
      </w:r>
      <w:r w:rsidR="00754D16" w:rsidRPr="004E2770">
        <w:rPr>
          <w:color w:val="000000" w:themeColor="text1"/>
          <w:sz w:val="22"/>
          <w:szCs w:val="22"/>
        </w:rPr>
        <w:t xml:space="preserve">Comité de </w:t>
      </w:r>
      <w:r w:rsidR="008114C1" w:rsidRPr="004E2770">
        <w:rPr>
          <w:color w:val="000000" w:themeColor="text1"/>
          <w:sz w:val="22"/>
          <w:szCs w:val="22"/>
        </w:rPr>
        <w:t>Buena Convivencia</w:t>
      </w:r>
      <w:r w:rsidRPr="004E2770">
        <w:rPr>
          <w:color w:val="000000" w:themeColor="text1"/>
          <w:sz w:val="22"/>
          <w:szCs w:val="22"/>
        </w:rPr>
        <w:t>.</w:t>
      </w:r>
    </w:p>
    <w:p w14:paraId="61430918" w14:textId="77777777" w:rsidR="00184C00" w:rsidRPr="003904B7" w:rsidRDefault="00184C00" w:rsidP="00DA760C">
      <w:pPr>
        <w:spacing w:after="0" w:line="240" w:lineRule="auto"/>
        <w:jc w:val="both"/>
        <w:rPr>
          <w:color w:val="000000" w:themeColor="text1"/>
        </w:rPr>
      </w:pPr>
    </w:p>
    <w:p w14:paraId="63C0DB4C" w14:textId="5252D6B1" w:rsidR="00184C00" w:rsidRPr="004E2770" w:rsidRDefault="00184C00" w:rsidP="00DA760C">
      <w:pPr>
        <w:pStyle w:val="Ttulo3"/>
        <w:spacing w:line="240" w:lineRule="auto"/>
        <w:jc w:val="both"/>
        <w:rPr>
          <w:rFonts w:asciiTheme="majorHAnsi" w:hAnsiTheme="majorHAnsi"/>
          <w:b/>
          <w:bCs/>
          <w:color w:val="000000" w:themeColor="text1"/>
          <w:sz w:val="24"/>
          <w:szCs w:val="24"/>
        </w:rPr>
      </w:pPr>
      <w:bookmarkStart w:id="139" w:name="_Toc223355019"/>
      <w:bookmarkStart w:id="140" w:name="_Toc232169402"/>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6</w:t>
      </w:r>
      <w:r w:rsidR="008913F9" w:rsidRPr="004E2770">
        <w:rPr>
          <w:rFonts w:asciiTheme="majorHAnsi" w:hAnsiTheme="majorHAnsi"/>
          <w:b/>
          <w:bCs/>
          <w:color w:val="000000" w:themeColor="text1"/>
          <w:sz w:val="24"/>
          <w:szCs w:val="24"/>
        </w:rPr>
        <w:t>.7</w:t>
      </w:r>
      <w:r w:rsidR="008913F9" w:rsidRPr="004E2770">
        <w:rPr>
          <w:rFonts w:asciiTheme="majorHAnsi" w:hAnsiTheme="majorHAnsi"/>
          <w:b/>
          <w:bCs/>
          <w:color w:val="000000" w:themeColor="text1"/>
          <w:sz w:val="24"/>
          <w:szCs w:val="24"/>
        </w:rPr>
        <w:tab/>
      </w:r>
      <w:r w:rsidRPr="004E2770">
        <w:rPr>
          <w:rFonts w:asciiTheme="majorHAnsi" w:hAnsiTheme="majorHAnsi"/>
          <w:b/>
          <w:bCs/>
          <w:color w:val="000000" w:themeColor="text1"/>
          <w:sz w:val="24"/>
          <w:szCs w:val="24"/>
        </w:rPr>
        <w:t xml:space="preserve">Implementación </w:t>
      </w:r>
      <w:r w:rsidR="00C91F26">
        <w:rPr>
          <w:rFonts w:asciiTheme="majorHAnsi" w:hAnsiTheme="majorHAnsi"/>
          <w:b/>
          <w:bCs/>
          <w:color w:val="000000" w:themeColor="text1"/>
          <w:sz w:val="24"/>
          <w:szCs w:val="24"/>
        </w:rPr>
        <w:t xml:space="preserve">uso </w:t>
      </w:r>
      <w:r w:rsidRPr="004E2770">
        <w:rPr>
          <w:rFonts w:asciiTheme="majorHAnsi" w:hAnsiTheme="majorHAnsi"/>
          <w:b/>
          <w:bCs/>
          <w:color w:val="000000" w:themeColor="text1"/>
          <w:sz w:val="24"/>
          <w:szCs w:val="24"/>
        </w:rPr>
        <w:t>y Monitoreo</w:t>
      </w:r>
      <w:bookmarkEnd w:id="139"/>
      <w:bookmarkEnd w:id="140"/>
    </w:p>
    <w:p w14:paraId="3684C926" w14:textId="19CABB10" w:rsidR="00C91F26" w:rsidRPr="00C91F26" w:rsidRDefault="00C91F26" w:rsidP="00AF566D">
      <w:pPr>
        <w:spacing w:after="0" w:line="240" w:lineRule="auto"/>
        <w:ind w:left="709" w:firstLine="708"/>
        <w:jc w:val="both"/>
        <w:rPr>
          <w:color w:val="000000" w:themeColor="text1"/>
          <w:sz w:val="22"/>
          <w:szCs w:val="22"/>
        </w:rPr>
      </w:pPr>
      <w:r w:rsidRPr="00C91F26">
        <w:rPr>
          <w:color w:val="000000" w:themeColor="text1"/>
          <w:sz w:val="22"/>
          <w:szCs w:val="22"/>
        </w:rPr>
        <w:t xml:space="preserve">Los </w:t>
      </w:r>
      <w:r w:rsidR="00C55AD4">
        <w:rPr>
          <w:color w:val="000000" w:themeColor="text1"/>
          <w:sz w:val="22"/>
          <w:szCs w:val="22"/>
        </w:rPr>
        <w:t>estudiantes</w:t>
      </w:r>
      <w:r w:rsidRPr="00C91F26">
        <w:rPr>
          <w:color w:val="000000" w:themeColor="text1"/>
          <w:sz w:val="22"/>
          <w:szCs w:val="22"/>
        </w:rPr>
        <w:t xml:space="preserve"> podrán ingresar a las dependencias del establecimiento con los dispositivos móviles.</w:t>
      </w:r>
    </w:p>
    <w:p w14:paraId="1F2593DE" w14:textId="77777777" w:rsidR="00C91F26" w:rsidRPr="00C91F26" w:rsidRDefault="00C91F26" w:rsidP="00AF566D">
      <w:pPr>
        <w:spacing w:after="0" w:line="240" w:lineRule="auto"/>
        <w:ind w:left="709" w:firstLine="708"/>
        <w:jc w:val="both"/>
        <w:rPr>
          <w:color w:val="000000" w:themeColor="text1"/>
          <w:sz w:val="22"/>
          <w:szCs w:val="22"/>
        </w:rPr>
      </w:pPr>
      <w:r w:rsidRPr="00C91F26">
        <w:rPr>
          <w:color w:val="000000" w:themeColor="text1"/>
          <w:sz w:val="22"/>
          <w:szCs w:val="22"/>
        </w:rPr>
        <w:t>Una vez iniciada la primera jornada deberán guardarlos en los gabinetes, lockers u objetos que disponga el establecimiento educativo para su custodia.</w:t>
      </w:r>
    </w:p>
    <w:p w14:paraId="7FA6760C" w14:textId="77777777" w:rsidR="00C91F26" w:rsidRPr="00C91F26" w:rsidRDefault="00C91F26" w:rsidP="00AF566D">
      <w:pPr>
        <w:spacing w:after="0" w:line="240" w:lineRule="auto"/>
        <w:ind w:left="709" w:firstLine="708"/>
        <w:jc w:val="both"/>
        <w:rPr>
          <w:color w:val="000000" w:themeColor="text1"/>
          <w:sz w:val="22"/>
          <w:szCs w:val="22"/>
        </w:rPr>
      </w:pPr>
      <w:r w:rsidRPr="00C91F26">
        <w:rPr>
          <w:color w:val="000000" w:themeColor="text1"/>
          <w:sz w:val="22"/>
          <w:szCs w:val="22"/>
        </w:rPr>
        <w:t>Podrán ser retirados al final de cada jornada lectiva.</w:t>
      </w:r>
    </w:p>
    <w:p w14:paraId="300BB8B9" w14:textId="77777777" w:rsidR="00C91F26" w:rsidRPr="00C91F26" w:rsidRDefault="00C91F26" w:rsidP="00AF566D">
      <w:pPr>
        <w:spacing w:after="0" w:line="240" w:lineRule="auto"/>
        <w:ind w:left="709" w:firstLine="708"/>
        <w:jc w:val="both"/>
        <w:rPr>
          <w:color w:val="000000" w:themeColor="text1"/>
          <w:sz w:val="22"/>
          <w:szCs w:val="22"/>
        </w:rPr>
      </w:pPr>
      <w:r w:rsidRPr="00C91F26">
        <w:rPr>
          <w:color w:val="000000" w:themeColor="text1"/>
          <w:sz w:val="22"/>
          <w:szCs w:val="22"/>
        </w:rPr>
        <w:t>No podrán ser utilizados en ningún horario del recreo, sin perjuicio de las excepciones contenidas en el acápite de este título.</w:t>
      </w:r>
    </w:p>
    <w:p w14:paraId="4CBA6F8B" w14:textId="09529ABB" w:rsidR="00C91F26" w:rsidRPr="00C91F26" w:rsidRDefault="00C91F26" w:rsidP="00AF566D">
      <w:pPr>
        <w:spacing w:after="0" w:line="240" w:lineRule="auto"/>
        <w:ind w:left="709" w:firstLine="708"/>
        <w:jc w:val="both"/>
        <w:rPr>
          <w:color w:val="000000" w:themeColor="text1"/>
          <w:sz w:val="22"/>
          <w:szCs w:val="22"/>
        </w:rPr>
      </w:pPr>
      <w:r w:rsidRPr="00C91F26">
        <w:rPr>
          <w:color w:val="000000" w:themeColor="text1"/>
          <w:sz w:val="22"/>
          <w:szCs w:val="22"/>
        </w:rPr>
        <w:t>El comité de convivencia escolar establecerá mecanismos, reglas y</w:t>
      </w:r>
      <w:r>
        <w:rPr>
          <w:color w:val="000000" w:themeColor="text1"/>
          <w:sz w:val="22"/>
          <w:szCs w:val="22"/>
        </w:rPr>
        <w:t xml:space="preserve"> </w:t>
      </w:r>
      <w:r w:rsidRPr="00C91F26">
        <w:rPr>
          <w:color w:val="000000" w:themeColor="text1"/>
          <w:sz w:val="22"/>
          <w:szCs w:val="22"/>
        </w:rPr>
        <w:t>procedimientos de control, custodia y sanciones correspondientes para el cumplimiento de esta disposición.</w:t>
      </w:r>
    </w:p>
    <w:p w14:paraId="159BBE33" w14:textId="77777777" w:rsidR="00184C00" w:rsidRPr="003904B7" w:rsidRDefault="00184C00" w:rsidP="00DA760C">
      <w:pPr>
        <w:spacing w:after="0" w:line="240" w:lineRule="auto"/>
        <w:jc w:val="both"/>
        <w:rPr>
          <w:color w:val="000000" w:themeColor="text1"/>
        </w:rPr>
      </w:pPr>
    </w:p>
    <w:p w14:paraId="4F778778" w14:textId="77777777" w:rsidR="006B04BD" w:rsidRDefault="006B04BD" w:rsidP="006B04BD">
      <w:pPr>
        <w:rPr>
          <w:b/>
          <w:bCs/>
          <w:color w:val="000000" w:themeColor="text1"/>
          <w:sz w:val="28"/>
          <w:szCs w:val="28"/>
        </w:rPr>
      </w:pPr>
      <w:bookmarkStart w:id="141" w:name="_Toc223355020"/>
    </w:p>
    <w:p w14:paraId="638B68D4" w14:textId="1162616F" w:rsidR="00205748" w:rsidRPr="004E2770" w:rsidRDefault="00205748" w:rsidP="004E2770">
      <w:pPr>
        <w:pStyle w:val="Ttulo2"/>
        <w:jc w:val="both"/>
        <w:rPr>
          <w:b/>
          <w:bCs/>
          <w:color w:val="000000" w:themeColor="text1"/>
          <w:sz w:val="24"/>
          <w:szCs w:val="24"/>
        </w:rPr>
      </w:pPr>
      <w:bookmarkStart w:id="142" w:name="_Toc232169403"/>
      <w:r w:rsidRPr="004E2770">
        <w:rPr>
          <w:b/>
          <w:bCs/>
          <w:color w:val="000000" w:themeColor="text1"/>
          <w:sz w:val="24"/>
          <w:szCs w:val="24"/>
        </w:rPr>
        <w:t>6.</w:t>
      </w:r>
      <w:r w:rsidR="000F7D75">
        <w:rPr>
          <w:b/>
          <w:bCs/>
          <w:color w:val="000000" w:themeColor="text1"/>
          <w:sz w:val="24"/>
          <w:szCs w:val="24"/>
        </w:rPr>
        <w:t>7</w:t>
      </w:r>
      <w:r w:rsidR="00AD0411">
        <w:rPr>
          <w:b/>
          <w:bCs/>
          <w:color w:val="000000" w:themeColor="text1"/>
          <w:sz w:val="24"/>
          <w:szCs w:val="24"/>
        </w:rPr>
        <w:tab/>
      </w:r>
      <w:r w:rsidRPr="004E2770">
        <w:rPr>
          <w:b/>
          <w:bCs/>
          <w:color w:val="000000" w:themeColor="text1"/>
          <w:sz w:val="24"/>
          <w:szCs w:val="24"/>
        </w:rPr>
        <w:t>RESPECTO AL PORTE, EXHIBICIÓN O USO DE ELEMENTOS PUNZANTES, CORTOPUNZANTES O QUE PUEDAN USARSE COMO ARMAS</w:t>
      </w:r>
      <w:bookmarkEnd w:id="142"/>
    </w:p>
    <w:p w14:paraId="764174CA" w14:textId="4415DC1B" w:rsidR="00205748" w:rsidRPr="004E2770" w:rsidRDefault="00205748" w:rsidP="00205748">
      <w:pPr>
        <w:pStyle w:val="Ttulo3"/>
        <w:rPr>
          <w:rFonts w:asciiTheme="majorHAnsi" w:hAnsiTheme="majorHAnsi"/>
          <w:b/>
          <w:bCs/>
          <w:color w:val="000000" w:themeColor="text1"/>
          <w:sz w:val="24"/>
          <w:szCs w:val="24"/>
        </w:rPr>
      </w:pPr>
      <w:bookmarkStart w:id="143" w:name="_Toc232169404"/>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7</w:t>
      </w:r>
      <w:r w:rsidRPr="004E2770">
        <w:rPr>
          <w:rFonts w:asciiTheme="majorHAnsi" w:hAnsiTheme="majorHAnsi"/>
          <w:b/>
          <w:bCs/>
          <w:color w:val="000000" w:themeColor="text1"/>
          <w:sz w:val="24"/>
          <w:szCs w:val="24"/>
        </w:rPr>
        <w:t xml:space="preserve">.1 </w:t>
      </w:r>
      <w:r w:rsidR="007347AD">
        <w:rPr>
          <w:rFonts w:asciiTheme="majorHAnsi" w:hAnsiTheme="majorHAnsi"/>
          <w:b/>
          <w:bCs/>
          <w:color w:val="000000" w:themeColor="text1"/>
          <w:sz w:val="24"/>
          <w:szCs w:val="24"/>
        </w:rPr>
        <w:tab/>
      </w:r>
      <w:r w:rsidRPr="004E2770">
        <w:rPr>
          <w:rFonts w:asciiTheme="majorHAnsi" w:hAnsiTheme="majorHAnsi"/>
          <w:b/>
          <w:bCs/>
          <w:color w:val="000000" w:themeColor="text1"/>
          <w:sz w:val="24"/>
          <w:szCs w:val="24"/>
        </w:rPr>
        <w:t>Principios generales</w:t>
      </w:r>
      <w:bookmarkEnd w:id="143"/>
    </w:p>
    <w:p w14:paraId="482A592D" w14:textId="77777777" w:rsidR="00205748" w:rsidRPr="004E2770" w:rsidRDefault="00205748" w:rsidP="00205748">
      <w:pPr>
        <w:spacing w:after="0"/>
        <w:ind w:firstLine="708"/>
        <w:jc w:val="both"/>
        <w:rPr>
          <w:color w:val="000000" w:themeColor="text1"/>
          <w:sz w:val="22"/>
          <w:szCs w:val="22"/>
        </w:rPr>
      </w:pPr>
      <w:r w:rsidRPr="004E2770">
        <w:rPr>
          <w:color w:val="000000" w:themeColor="text1"/>
          <w:sz w:val="22"/>
          <w:szCs w:val="22"/>
        </w:rPr>
        <w:t>De conformidad con la Ley N° 21.128 (Ley Aula Segura), Ley N° 17.798 sobre Control de Armas (y su reglamento Decreto N° 400), Código Penal (artículos 132 y siguientes), Ley N° 20.536 (Violencia Escolar) y normativa MINEDUC vigente, queda absolutamente prohibido en el establecimiento educacional, en sus dependencias, en actividades extracurriculares, en el transporte escolar o en cualquier contexto relacionado con la vida escolar, el porte, tenencia, exhibición, uso o amenaza con cualquier elemento que pueda ser considerado arma o utilizado para causar daño físico o psicológico a miembros de la comunidad educativa o terceros.</w:t>
      </w:r>
    </w:p>
    <w:p w14:paraId="48956100" w14:textId="77777777" w:rsidR="00205748" w:rsidRPr="00205748" w:rsidRDefault="00205748" w:rsidP="00205748">
      <w:pPr>
        <w:spacing w:after="0"/>
        <w:ind w:firstLine="708"/>
        <w:jc w:val="both"/>
        <w:rPr>
          <w:color w:val="000000" w:themeColor="text1"/>
        </w:rPr>
      </w:pPr>
    </w:p>
    <w:p w14:paraId="1BABED7D" w14:textId="15A9CBA8" w:rsidR="00205748" w:rsidRPr="004E2770" w:rsidRDefault="00205748" w:rsidP="00205748">
      <w:pPr>
        <w:pStyle w:val="Ttulo3"/>
        <w:rPr>
          <w:rFonts w:asciiTheme="majorHAnsi" w:hAnsiTheme="majorHAnsi"/>
          <w:b/>
          <w:bCs/>
          <w:color w:val="000000" w:themeColor="text1"/>
          <w:sz w:val="24"/>
          <w:szCs w:val="24"/>
        </w:rPr>
      </w:pPr>
      <w:bookmarkStart w:id="144" w:name="_Toc232169405"/>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7</w:t>
      </w:r>
      <w:r w:rsidRPr="004E2770">
        <w:rPr>
          <w:rFonts w:asciiTheme="majorHAnsi" w:hAnsiTheme="majorHAnsi"/>
          <w:b/>
          <w:bCs/>
          <w:color w:val="000000" w:themeColor="text1"/>
          <w:sz w:val="24"/>
          <w:szCs w:val="24"/>
        </w:rPr>
        <w:t xml:space="preserve">.2 </w:t>
      </w:r>
      <w:r w:rsidR="007347AD">
        <w:rPr>
          <w:rFonts w:asciiTheme="majorHAnsi" w:hAnsiTheme="majorHAnsi"/>
          <w:b/>
          <w:bCs/>
          <w:color w:val="000000" w:themeColor="text1"/>
          <w:sz w:val="24"/>
          <w:szCs w:val="24"/>
        </w:rPr>
        <w:tab/>
      </w:r>
      <w:r w:rsidRPr="004E2770">
        <w:rPr>
          <w:rFonts w:asciiTheme="majorHAnsi" w:hAnsiTheme="majorHAnsi"/>
          <w:b/>
          <w:bCs/>
          <w:color w:val="000000" w:themeColor="text1"/>
          <w:sz w:val="24"/>
          <w:szCs w:val="24"/>
        </w:rPr>
        <w:t>Definiciones</w:t>
      </w:r>
      <w:bookmarkEnd w:id="144"/>
    </w:p>
    <w:p w14:paraId="2DC29B98" w14:textId="77777777" w:rsidR="00205748" w:rsidRPr="004E2770" w:rsidRDefault="00205748" w:rsidP="00205748">
      <w:pPr>
        <w:rPr>
          <w:color w:val="000000" w:themeColor="text1"/>
          <w:sz w:val="22"/>
          <w:szCs w:val="22"/>
        </w:rPr>
      </w:pPr>
      <w:r w:rsidRPr="004E2770">
        <w:rPr>
          <w:color w:val="000000" w:themeColor="text1"/>
          <w:sz w:val="22"/>
          <w:szCs w:val="22"/>
        </w:rPr>
        <w:t>Se entenderá por elementos prohibidos:</w:t>
      </w:r>
    </w:p>
    <w:p w14:paraId="7D979E58" w14:textId="05603DD7" w:rsidR="00205748" w:rsidRPr="004E2770" w:rsidRDefault="00205748">
      <w:pPr>
        <w:pStyle w:val="Prrafodelista"/>
        <w:numPr>
          <w:ilvl w:val="0"/>
          <w:numId w:val="125"/>
        </w:numPr>
        <w:jc w:val="both"/>
        <w:rPr>
          <w:color w:val="000000" w:themeColor="text1"/>
          <w:sz w:val="22"/>
          <w:szCs w:val="22"/>
        </w:rPr>
      </w:pPr>
      <w:r w:rsidRPr="004E2770">
        <w:rPr>
          <w:color w:val="000000" w:themeColor="text1"/>
          <w:sz w:val="22"/>
          <w:szCs w:val="22"/>
        </w:rPr>
        <w:t>Elementos cortopunzantes o punzantes: cuchillos (de cualquier tipo y tamaño), navajas, cortaplumas, hojas de afeitar, cutters, bisturíes, estiletes, picahielos, agujas grandes, trozos de vidrio afilado, o cualquier objeto con borde afilado o punta que pueda herir.</w:t>
      </w:r>
    </w:p>
    <w:p w14:paraId="3CA2A05D" w14:textId="77777777" w:rsidR="00205748" w:rsidRPr="004E2770" w:rsidRDefault="00205748">
      <w:pPr>
        <w:pStyle w:val="Prrafodelista"/>
        <w:numPr>
          <w:ilvl w:val="0"/>
          <w:numId w:val="125"/>
        </w:numPr>
        <w:jc w:val="both"/>
        <w:rPr>
          <w:color w:val="000000" w:themeColor="text1"/>
          <w:sz w:val="22"/>
          <w:szCs w:val="22"/>
        </w:rPr>
      </w:pPr>
      <w:r w:rsidRPr="004E2770">
        <w:rPr>
          <w:color w:val="000000" w:themeColor="text1"/>
          <w:sz w:val="22"/>
          <w:szCs w:val="22"/>
        </w:rPr>
        <w:lastRenderedPageBreak/>
        <w:t>Elementos contundentes o que puedan usarse como armas: palos, cadenas, manoplas, tubos, piedras grandes, cinturones con hebilla pesada, o cualquier objeto que, por su forma o uso intencional, pueda causar lesiones.</w:t>
      </w:r>
    </w:p>
    <w:p w14:paraId="45EED625" w14:textId="77777777" w:rsidR="00205748" w:rsidRPr="004E2770" w:rsidRDefault="00205748">
      <w:pPr>
        <w:pStyle w:val="Prrafodelista"/>
        <w:numPr>
          <w:ilvl w:val="0"/>
          <w:numId w:val="125"/>
        </w:numPr>
        <w:jc w:val="both"/>
        <w:rPr>
          <w:color w:val="000000" w:themeColor="text1"/>
          <w:sz w:val="22"/>
          <w:szCs w:val="22"/>
        </w:rPr>
      </w:pPr>
      <w:r w:rsidRPr="004E2770">
        <w:rPr>
          <w:color w:val="000000" w:themeColor="text1"/>
          <w:sz w:val="22"/>
          <w:szCs w:val="22"/>
        </w:rPr>
        <w:t>Armas blancas o similares: cualquier instrumento diseñado o adaptable para cortar, punzar o herir, incluyendo armas hechizas, de fantasía o réplicas realistas.</w:t>
      </w:r>
    </w:p>
    <w:p w14:paraId="769A126B" w14:textId="0662DC63" w:rsidR="00205748" w:rsidRPr="004E2770" w:rsidRDefault="00205748">
      <w:pPr>
        <w:pStyle w:val="Prrafodelista"/>
        <w:numPr>
          <w:ilvl w:val="0"/>
          <w:numId w:val="125"/>
        </w:numPr>
        <w:jc w:val="both"/>
        <w:rPr>
          <w:color w:val="000000" w:themeColor="text1"/>
          <w:sz w:val="22"/>
          <w:szCs w:val="22"/>
        </w:rPr>
      </w:pPr>
      <w:r w:rsidRPr="004E2770">
        <w:rPr>
          <w:color w:val="000000" w:themeColor="text1"/>
          <w:sz w:val="22"/>
          <w:szCs w:val="22"/>
        </w:rPr>
        <w:t xml:space="preserve">Otros elementos peligrosos: gas pimienta (clasificado como arma restringida), armas eléctricas (taser o similares), objetos modificados para agredir (ej. </w:t>
      </w:r>
      <w:r w:rsidR="00D92A12" w:rsidRPr="004E2770">
        <w:rPr>
          <w:color w:val="000000" w:themeColor="text1"/>
          <w:sz w:val="22"/>
          <w:szCs w:val="22"/>
        </w:rPr>
        <w:t>P</w:t>
      </w:r>
      <w:r w:rsidRPr="004E2770">
        <w:rPr>
          <w:color w:val="000000" w:themeColor="text1"/>
          <w:sz w:val="22"/>
          <w:szCs w:val="22"/>
        </w:rPr>
        <w:t>alos con clavos), o cualquier utensilio que en contexto escolar pueda representar riesgo inminente para la integridad física o psicológica.</w:t>
      </w:r>
    </w:p>
    <w:p w14:paraId="0FC18FEE" w14:textId="77777777" w:rsidR="00205748" w:rsidRPr="00205748" w:rsidRDefault="00205748" w:rsidP="004E2770">
      <w:pPr>
        <w:spacing w:after="0"/>
        <w:rPr>
          <w:color w:val="000000" w:themeColor="text1"/>
        </w:rPr>
      </w:pPr>
    </w:p>
    <w:p w14:paraId="21088E42" w14:textId="2DF6A953" w:rsidR="00205748" w:rsidRPr="004E2770" w:rsidRDefault="00205748" w:rsidP="004E2770">
      <w:pPr>
        <w:pStyle w:val="Ttulo3"/>
        <w:spacing w:before="0" w:after="0"/>
        <w:rPr>
          <w:rFonts w:asciiTheme="majorHAnsi" w:hAnsiTheme="majorHAnsi"/>
          <w:b/>
          <w:bCs/>
          <w:color w:val="000000" w:themeColor="text1"/>
          <w:sz w:val="24"/>
          <w:szCs w:val="24"/>
        </w:rPr>
      </w:pPr>
      <w:bookmarkStart w:id="145" w:name="_Toc232169406"/>
      <w:r w:rsidRPr="004E2770">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7</w:t>
      </w:r>
      <w:r w:rsidRPr="004E2770">
        <w:rPr>
          <w:rFonts w:asciiTheme="majorHAnsi" w:hAnsiTheme="majorHAnsi"/>
          <w:b/>
          <w:bCs/>
          <w:color w:val="000000" w:themeColor="text1"/>
          <w:sz w:val="24"/>
          <w:szCs w:val="24"/>
        </w:rPr>
        <w:t xml:space="preserve">.3 </w:t>
      </w:r>
      <w:r w:rsidR="007347AD">
        <w:rPr>
          <w:rFonts w:asciiTheme="majorHAnsi" w:hAnsiTheme="majorHAnsi"/>
          <w:b/>
          <w:bCs/>
          <w:color w:val="000000" w:themeColor="text1"/>
          <w:sz w:val="24"/>
          <w:szCs w:val="24"/>
        </w:rPr>
        <w:tab/>
      </w:r>
      <w:r w:rsidRPr="004E2770">
        <w:rPr>
          <w:rFonts w:asciiTheme="majorHAnsi" w:hAnsiTheme="majorHAnsi"/>
          <w:b/>
          <w:bCs/>
          <w:color w:val="000000" w:themeColor="text1"/>
          <w:sz w:val="24"/>
          <w:szCs w:val="24"/>
        </w:rPr>
        <w:t>Prohibiciones expresas</w:t>
      </w:r>
      <w:bookmarkEnd w:id="145"/>
    </w:p>
    <w:p w14:paraId="60463458" w14:textId="77777777" w:rsidR="00205748" w:rsidRPr="004E2770" w:rsidRDefault="00205748" w:rsidP="00205748">
      <w:pPr>
        <w:rPr>
          <w:color w:val="000000" w:themeColor="text1"/>
          <w:sz w:val="22"/>
          <w:szCs w:val="22"/>
        </w:rPr>
      </w:pPr>
      <w:r w:rsidRPr="004E2770">
        <w:rPr>
          <w:color w:val="000000" w:themeColor="text1"/>
          <w:sz w:val="22"/>
          <w:szCs w:val="22"/>
        </w:rPr>
        <w:t>Queda estrictamente prohibido:</w:t>
      </w:r>
    </w:p>
    <w:p w14:paraId="005300EB" w14:textId="77777777" w:rsidR="00205748" w:rsidRPr="004E2770" w:rsidRDefault="00205748" w:rsidP="00A0017D">
      <w:pPr>
        <w:spacing w:after="0"/>
        <w:ind w:left="567"/>
        <w:jc w:val="both"/>
        <w:rPr>
          <w:color w:val="000000" w:themeColor="text1"/>
          <w:sz w:val="22"/>
          <w:szCs w:val="22"/>
        </w:rPr>
      </w:pPr>
      <w:r w:rsidRPr="004E2770">
        <w:rPr>
          <w:color w:val="000000" w:themeColor="text1"/>
          <w:sz w:val="22"/>
          <w:szCs w:val="22"/>
        </w:rPr>
        <w:t>a) Portar, guardar o tener en mochila, bolsillo, locker o cualquier espacio del establecimiento cualquiera de los elementos señalados.</w:t>
      </w:r>
    </w:p>
    <w:p w14:paraId="0B56EEE6" w14:textId="77777777" w:rsidR="00205748" w:rsidRPr="004E2770" w:rsidRDefault="00205748" w:rsidP="00A0017D">
      <w:pPr>
        <w:spacing w:after="0"/>
        <w:ind w:left="567"/>
        <w:jc w:val="both"/>
        <w:rPr>
          <w:color w:val="000000" w:themeColor="text1"/>
          <w:sz w:val="22"/>
          <w:szCs w:val="22"/>
        </w:rPr>
      </w:pPr>
      <w:r w:rsidRPr="004E2770">
        <w:rPr>
          <w:color w:val="000000" w:themeColor="text1"/>
          <w:sz w:val="22"/>
          <w:szCs w:val="22"/>
        </w:rPr>
        <w:t>b) Exhibir, mostrar o amenazar con ellos, aun sin intención de uso.</w:t>
      </w:r>
    </w:p>
    <w:p w14:paraId="21179186" w14:textId="77777777" w:rsidR="00205748" w:rsidRPr="004E2770" w:rsidRDefault="00205748" w:rsidP="00A0017D">
      <w:pPr>
        <w:spacing w:after="0"/>
        <w:ind w:left="567"/>
        <w:jc w:val="both"/>
        <w:rPr>
          <w:color w:val="000000" w:themeColor="text1"/>
          <w:sz w:val="22"/>
          <w:szCs w:val="22"/>
        </w:rPr>
      </w:pPr>
      <w:r w:rsidRPr="004E2770">
        <w:rPr>
          <w:color w:val="000000" w:themeColor="text1"/>
          <w:sz w:val="22"/>
          <w:szCs w:val="22"/>
        </w:rPr>
        <w:t>c) Usar o intentar usar cualquiera de estos elementos contra cualquier persona o para intimidar.</w:t>
      </w:r>
    </w:p>
    <w:p w14:paraId="20368ABA" w14:textId="77777777" w:rsidR="00205748" w:rsidRPr="004E2770" w:rsidRDefault="00205748" w:rsidP="00A0017D">
      <w:pPr>
        <w:spacing w:after="0"/>
        <w:ind w:left="567"/>
        <w:jc w:val="both"/>
        <w:rPr>
          <w:color w:val="000000" w:themeColor="text1"/>
          <w:sz w:val="22"/>
          <w:szCs w:val="22"/>
        </w:rPr>
      </w:pPr>
      <w:r w:rsidRPr="004E2770">
        <w:rPr>
          <w:color w:val="000000" w:themeColor="text1"/>
          <w:sz w:val="22"/>
          <w:szCs w:val="22"/>
        </w:rPr>
        <w:t>d) Fabricar, modificar o adaptar objetos para convertirlos en armas dentro del establecimiento.</w:t>
      </w:r>
    </w:p>
    <w:p w14:paraId="6774CFFB" w14:textId="77777777" w:rsidR="00205748" w:rsidRPr="004E2770" w:rsidRDefault="00205748" w:rsidP="00A0017D">
      <w:pPr>
        <w:spacing w:after="0"/>
        <w:ind w:left="567"/>
        <w:jc w:val="both"/>
        <w:rPr>
          <w:color w:val="000000" w:themeColor="text1"/>
          <w:sz w:val="22"/>
          <w:szCs w:val="22"/>
        </w:rPr>
      </w:pPr>
      <w:r w:rsidRPr="004E2770">
        <w:rPr>
          <w:color w:val="000000" w:themeColor="text1"/>
          <w:sz w:val="22"/>
          <w:szCs w:val="22"/>
        </w:rPr>
        <w:t>e) Portar réplicas realistas o juguetes que simulen armas (pueden generar pánico o confusión y activar protocolos de emergencia).</w:t>
      </w:r>
    </w:p>
    <w:p w14:paraId="7602BB15" w14:textId="77777777" w:rsidR="00A0017D" w:rsidRPr="004E2770" w:rsidRDefault="00A0017D" w:rsidP="00205748">
      <w:pPr>
        <w:rPr>
          <w:color w:val="000000" w:themeColor="text1"/>
          <w:sz w:val="22"/>
          <w:szCs w:val="22"/>
        </w:rPr>
      </w:pPr>
    </w:p>
    <w:p w14:paraId="2DC7333D" w14:textId="77777777" w:rsidR="00802A29" w:rsidRPr="004E2770" w:rsidRDefault="00802A29" w:rsidP="00E04363">
      <w:pPr>
        <w:ind w:firstLine="567"/>
        <w:jc w:val="both"/>
        <w:rPr>
          <w:color w:val="000000" w:themeColor="text1"/>
          <w:sz w:val="22"/>
          <w:szCs w:val="22"/>
        </w:rPr>
      </w:pPr>
      <w:r w:rsidRPr="004E2770">
        <w:rPr>
          <w:color w:val="000000" w:themeColor="text1"/>
          <w:sz w:val="22"/>
          <w:szCs w:val="22"/>
        </w:rPr>
        <w:t xml:space="preserve">La prohibición y el procedimiento se extienden a hechos ocurridos fuera del establecimiento cuando: </w:t>
      </w:r>
    </w:p>
    <w:p w14:paraId="40B6AD73" w14:textId="77777777" w:rsidR="00802A29" w:rsidRPr="004E2770" w:rsidRDefault="00802A29" w:rsidP="00E04363">
      <w:pPr>
        <w:spacing w:after="0"/>
        <w:ind w:left="708"/>
        <w:jc w:val="both"/>
        <w:rPr>
          <w:color w:val="000000" w:themeColor="text1"/>
          <w:sz w:val="22"/>
          <w:szCs w:val="22"/>
        </w:rPr>
      </w:pPr>
      <w:r w:rsidRPr="004E2770">
        <w:rPr>
          <w:color w:val="000000" w:themeColor="text1"/>
          <w:sz w:val="22"/>
          <w:szCs w:val="22"/>
        </w:rPr>
        <w:t>(a) tengan origen en conflictos generados al interior del colegio.</w:t>
      </w:r>
    </w:p>
    <w:p w14:paraId="67686EA3" w14:textId="77777777" w:rsidR="00802A29" w:rsidRPr="004E2770" w:rsidRDefault="00802A29" w:rsidP="00E04363">
      <w:pPr>
        <w:spacing w:after="0"/>
        <w:ind w:left="708"/>
        <w:jc w:val="both"/>
        <w:rPr>
          <w:color w:val="000000" w:themeColor="text1"/>
          <w:sz w:val="22"/>
          <w:szCs w:val="22"/>
        </w:rPr>
      </w:pPr>
      <w:r w:rsidRPr="004E2770">
        <w:rPr>
          <w:color w:val="000000" w:themeColor="text1"/>
          <w:sz w:val="22"/>
          <w:szCs w:val="22"/>
        </w:rPr>
        <w:t>(b) involucren estudiantes del mismo establecimiento.</w:t>
      </w:r>
    </w:p>
    <w:p w14:paraId="4F229C2A" w14:textId="4C0DAC87" w:rsidR="00E04363" w:rsidRPr="004E2770" w:rsidRDefault="00C91F26" w:rsidP="00E04363">
      <w:pPr>
        <w:spacing w:after="0"/>
        <w:ind w:left="708"/>
        <w:jc w:val="both"/>
        <w:rPr>
          <w:color w:val="000000" w:themeColor="text1"/>
          <w:sz w:val="22"/>
          <w:szCs w:val="22"/>
        </w:rPr>
      </w:pPr>
      <w:r>
        <w:rPr>
          <w:color w:val="000000" w:themeColor="text1"/>
          <w:sz w:val="22"/>
          <w:szCs w:val="22"/>
        </w:rPr>
        <w:t xml:space="preserve">(c) </w:t>
      </w:r>
      <w:r w:rsidR="00D92A12">
        <w:rPr>
          <w:color w:val="000000" w:themeColor="text1"/>
          <w:sz w:val="22"/>
          <w:szCs w:val="22"/>
        </w:rPr>
        <w:t>carácter</w:t>
      </w:r>
      <w:r w:rsidR="00802A29" w:rsidRPr="004E2770">
        <w:rPr>
          <w:color w:val="000000" w:themeColor="text1"/>
          <w:sz w:val="22"/>
          <w:szCs w:val="22"/>
        </w:rPr>
        <w:t xml:space="preserve"> afecten la imagen o convivencia escolar</w:t>
      </w:r>
      <w:r w:rsidR="00E04363" w:rsidRPr="004E2770">
        <w:rPr>
          <w:rStyle w:val="Refdenotaalpie"/>
          <w:color w:val="000000" w:themeColor="text1"/>
          <w:sz w:val="22"/>
          <w:szCs w:val="22"/>
        </w:rPr>
        <w:footnoteReference w:id="11"/>
      </w:r>
      <w:r w:rsidR="00802A29" w:rsidRPr="004E2770">
        <w:rPr>
          <w:color w:val="000000" w:themeColor="text1"/>
          <w:sz w:val="22"/>
          <w:szCs w:val="22"/>
        </w:rPr>
        <w:t xml:space="preserve">. </w:t>
      </w:r>
    </w:p>
    <w:p w14:paraId="3F49823E" w14:textId="77777777" w:rsidR="00E04363" w:rsidRPr="004E2770" w:rsidRDefault="00E04363" w:rsidP="00E04363">
      <w:pPr>
        <w:spacing w:after="0"/>
        <w:jc w:val="both"/>
        <w:rPr>
          <w:color w:val="000000" w:themeColor="text1"/>
          <w:sz w:val="22"/>
          <w:szCs w:val="22"/>
        </w:rPr>
      </w:pPr>
    </w:p>
    <w:p w14:paraId="03B2C7A9" w14:textId="6339E66B" w:rsidR="00802A29" w:rsidRPr="004E2770" w:rsidRDefault="00802A29" w:rsidP="00E04363">
      <w:pPr>
        <w:ind w:firstLine="708"/>
        <w:jc w:val="both"/>
        <w:rPr>
          <w:color w:val="000000" w:themeColor="text1"/>
          <w:sz w:val="22"/>
          <w:szCs w:val="22"/>
        </w:rPr>
      </w:pPr>
      <w:r w:rsidRPr="004E2770">
        <w:rPr>
          <w:color w:val="000000" w:themeColor="text1"/>
          <w:sz w:val="22"/>
          <w:szCs w:val="22"/>
        </w:rPr>
        <w:t>En estos casos se activará inmediatamente el Protocolo de Violencia y Maltrato Escolar y, si procede, denuncia a Carabineros/Fiscalía.</w:t>
      </w:r>
    </w:p>
    <w:p w14:paraId="30250171" w14:textId="77777777" w:rsidR="00802A29" w:rsidRDefault="00802A29" w:rsidP="00692D97">
      <w:pPr>
        <w:spacing w:after="0"/>
        <w:rPr>
          <w:color w:val="000000" w:themeColor="text1"/>
        </w:rPr>
      </w:pPr>
    </w:p>
    <w:p w14:paraId="075BC08B" w14:textId="6ACA9EF4" w:rsidR="00205748" w:rsidRPr="00692D97" w:rsidRDefault="00205748" w:rsidP="00692D97">
      <w:pPr>
        <w:pStyle w:val="Ttulo3"/>
        <w:spacing w:before="0"/>
        <w:rPr>
          <w:rFonts w:asciiTheme="majorHAnsi" w:hAnsiTheme="majorHAnsi"/>
          <w:b/>
          <w:bCs/>
          <w:color w:val="000000" w:themeColor="text1"/>
          <w:sz w:val="24"/>
          <w:szCs w:val="24"/>
        </w:rPr>
      </w:pPr>
      <w:bookmarkStart w:id="146" w:name="_Toc232169407"/>
      <w:r w:rsidRPr="00692D97">
        <w:rPr>
          <w:rFonts w:asciiTheme="majorHAnsi" w:hAnsiTheme="majorHAnsi"/>
          <w:b/>
          <w:bCs/>
          <w:color w:val="000000" w:themeColor="text1"/>
          <w:sz w:val="24"/>
          <w:szCs w:val="24"/>
        </w:rPr>
        <w:t>6.</w:t>
      </w:r>
      <w:r w:rsidR="000F7D75">
        <w:rPr>
          <w:rFonts w:asciiTheme="majorHAnsi" w:hAnsiTheme="majorHAnsi"/>
          <w:b/>
          <w:bCs/>
          <w:color w:val="000000" w:themeColor="text1"/>
          <w:sz w:val="24"/>
          <w:szCs w:val="24"/>
        </w:rPr>
        <w:t>7</w:t>
      </w:r>
      <w:r w:rsidRPr="00692D97">
        <w:rPr>
          <w:rFonts w:asciiTheme="majorHAnsi" w:hAnsiTheme="majorHAnsi"/>
          <w:b/>
          <w:bCs/>
          <w:color w:val="000000" w:themeColor="text1"/>
          <w:sz w:val="24"/>
          <w:szCs w:val="24"/>
        </w:rPr>
        <w:t xml:space="preserve">.4 </w:t>
      </w:r>
      <w:r w:rsidR="007347AD">
        <w:rPr>
          <w:rFonts w:asciiTheme="majorHAnsi" w:hAnsiTheme="majorHAnsi"/>
          <w:b/>
          <w:bCs/>
          <w:color w:val="000000" w:themeColor="text1"/>
          <w:sz w:val="24"/>
          <w:szCs w:val="24"/>
        </w:rPr>
        <w:tab/>
      </w:r>
      <w:r w:rsidRPr="00692D97">
        <w:rPr>
          <w:rFonts w:asciiTheme="majorHAnsi" w:hAnsiTheme="majorHAnsi"/>
          <w:b/>
          <w:bCs/>
          <w:color w:val="000000" w:themeColor="text1"/>
          <w:sz w:val="24"/>
          <w:szCs w:val="24"/>
        </w:rPr>
        <w:t>Procedimiento de detección y actuación inmediata</w:t>
      </w:r>
      <w:bookmarkEnd w:id="146"/>
    </w:p>
    <w:p w14:paraId="65F642F3" w14:textId="327736C0" w:rsidR="00205748" w:rsidRPr="00692D97" w:rsidRDefault="00205748">
      <w:pPr>
        <w:pStyle w:val="Prrafodelista"/>
        <w:numPr>
          <w:ilvl w:val="1"/>
          <w:numId w:val="126"/>
        </w:numPr>
        <w:spacing w:after="0" w:line="240" w:lineRule="auto"/>
        <w:ind w:left="709"/>
        <w:jc w:val="both"/>
        <w:rPr>
          <w:color w:val="000000" w:themeColor="text1"/>
          <w:sz w:val="22"/>
          <w:szCs w:val="22"/>
        </w:rPr>
      </w:pPr>
      <w:r w:rsidRPr="00692D97">
        <w:rPr>
          <w:color w:val="000000" w:themeColor="text1"/>
          <w:sz w:val="22"/>
          <w:szCs w:val="22"/>
        </w:rPr>
        <w:t>Cualquier miembro de la comunidad educativa (estudiante, docente, asistente, apoderado) que observe o tenga sospecha fundada de porte o exhibición debe informar de inmediato al Coordinador de Convivencia Educativa, Inspectoría General o Dirección (vía verbal o escrita confidencial).</w:t>
      </w:r>
    </w:p>
    <w:p w14:paraId="2F2C6065" w14:textId="77777777" w:rsidR="00A0017D" w:rsidRPr="00692D97" w:rsidRDefault="00A0017D" w:rsidP="00A0017D">
      <w:pPr>
        <w:pStyle w:val="Prrafodelista"/>
        <w:spacing w:after="0" w:line="240" w:lineRule="auto"/>
        <w:ind w:left="709"/>
        <w:jc w:val="both"/>
        <w:rPr>
          <w:color w:val="000000" w:themeColor="text1"/>
          <w:sz w:val="22"/>
          <w:szCs w:val="22"/>
        </w:rPr>
      </w:pPr>
    </w:p>
    <w:p w14:paraId="337355CB" w14:textId="2C689D0E" w:rsidR="00205748" w:rsidRPr="00692D97" w:rsidRDefault="00205748">
      <w:pPr>
        <w:pStyle w:val="Prrafodelista"/>
        <w:numPr>
          <w:ilvl w:val="1"/>
          <w:numId w:val="126"/>
        </w:numPr>
        <w:spacing w:after="0" w:line="240" w:lineRule="auto"/>
        <w:ind w:left="709"/>
        <w:jc w:val="both"/>
        <w:rPr>
          <w:color w:val="000000" w:themeColor="text1"/>
          <w:sz w:val="22"/>
          <w:szCs w:val="22"/>
        </w:rPr>
      </w:pPr>
      <w:r w:rsidRPr="00692D97">
        <w:rPr>
          <w:color w:val="000000" w:themeColor="text1"/>
          <w:sz w:val="22"/>
          <w:szCs w:val="22"/>
        </w:rPr>
        <w:t>Ante detección directa o denuncia:</w:t>
      </w:r>
    </w:p>
    <w:p w14:paraId="23FCA1A1" w14:textId="77777777" w:rsidR="00D92A12" w:rsidRPr="00D92A12" w:rsidRDefault="00D92A12" w:rsidP="00D92A12">
      <w:pPr>
        <w:pStyle w:val="Prrafodelista"/>
        <w:rPr>
          <w:color w:val="000000" w:themeColor="text1"/>
          <w:sz w:val="22"/>
          <w:szCs w:val="22"/>
        </w:rPr>
      </w:pPr>
    </w:p>
    <w:p w14:paraId="5D792DE0" w14:textId="77777777"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El funcionario adulto resguarda la seguridad de los presentes y, sin confrontación riesgosa, solicita al estudiante entregar el elemento voluntariamente.</w:t>
      </w:r>
    </w:p>
    <w:p w14:paraId="0CE1E244" w14:textId="77777777"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lastRenderedPageBreak/>
        <w:t>Si hay negativa o riesgo inminente, se activa aislamiento del estudiante en lugar seguro y se llama inmediatamente a Carabineros de Chile.</w:t>
      </w:r>
    </w:p>
    <w:p w14:paraId="50B1EFCB" w14:textId="77777777"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incauta el elemento (con testigos) y se registra en acta firmada por al menos dos adultos del establecimiento.</w:t>
      </w:r>
    </w:p>
    <w:p w14:paraId="55491536" w14:textId="3D363294"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informa de inmediato al apoderado/apoderada para que concurra al establecimiento.</w:t>
      </w:r>
    </w:p>
    <w:p w14:paraId="6FBFA9FB" w14:textId="129478F8"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activa suspensión precautoria inmediata (Ley Aula Segura) mientras dure la investigación.</w:t>
      </w:r>
    </w:p>
    <w:p w14:paraId="26E8FB92" w14:textId="007FA9D2"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aplica el procedimiento de faltas gravísimas (sección 8.3), clasificándose como tal el porte, exhibición o uso (posible condicionalidad extrema, no renovación de matrícula o expulsión, según gravedad y reiteración).</w:t>
      </w:r>
    </w:p>
    <w:p w14:paraId="5307CD68" w14:textId="50DB936B"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realiza denuncia a Carabineros y, si corresponde, a Fiscalía (especialmente si involucra arma blanca o elemento letal).</w:t>
      </w:r>
    </w:p>
    <w:p w14:paraId="6D5FDF8D" w14:textId="73A4C438" w:rsidR="00205748" w:rsidRPr="00692D97" w:rsidRDefault="00205748">
      <w:pPr>
        <w:pStyle w:val="Prrafodelista"/>
        <w:numPr>
          <w:ilvl w:val="1"/>
          <w:numId w:val="127"/>
        </w:numPr>
        <w:spacing w:after="0" w:line="240" w:lineRule="auto"/>
        <w:ind w:left="993"/>
        <w:jc w:val="both"/>
        <w:rPr>
          <w:color w:val="000000" w:themeColor="text1"/>
          <w:sz w:val="22"/>
          <w:szCs w:val="22"/>
        </w:rPr>
      </w:pPr>
      <w:r w:rsidRPr="00692D97">
        <w:rPr>
          <w:color w:val="000000" w:themeColor="text1"/>
          <w:sz w:val="22"/>
          <w:szCs w:val="22"/>
        </w:rPr>
        <w:t>Se activa apoyo psicosocial para el estudiante involucrado y afectados (protocolo 20 o derivación externa si procede).</w:t>
      </w:r>
    </w:p>
    <w:p w14:paraId="12101D16" w14:textId="77777777" w:rsidR="00205748" w:rsidRPr="00692D97" w:rsidRDefault="00205748" w:rsidP="00205748">
      <w:pPr>
        <w:rPr>
          <w:rFonts w:asciiTheme="majorHAnsi" w:hAnsiTheme="majorHAnsi"/>
          <w:color w:val="000000" w:themeColor="text1"/>
          <w:sz w:val="22"/>
          <w:szCs w:val="22"/>
        </w:rPr>
      </w:pPr>
    </w:p>
    <w:p w14:paraId="0F388806" w14:textId="7A40F39E" w:rsidR="00205748" w:rsidRPr="00692D97" w:rsidRDefault="00205748" w:rsidP="00A0017D">
      <w:pPr>
        <w:spacing w:after="0" w:line="240" w:lineRule="auto"/>
        <w:rPr>
          <w:rFonts w:asciiTheme="majorHAnsi" w:hAnsiTheme="majorHAnsi"/>
          <w:b/>
          <w:bCs/>
          <w:color w:val="000000" w:themeColor="text1"/>
        </w:rPr>
      </w:pPr>
      <w:r w:rsidRPr="00692D97">
        <w:rPr>
          <w:rFonts w:asciiTheme="majorHAnsi" w:hAnsiTheme="majorHAnsi"/>
          <w:b/>
          <w:bCs/>
          <w:color w:val="000000" w:themeColor="text1"/>
        </w:rPr>
        <w:t>6.</w:t>
      </w:r>
      <w:r w:rsidR="000F7D75">
        <w:rPr>
          <w:rFonts w:asciiTheme="majorHAnsi" w:hAnsiTheme="majorHAnsi"/>
          <w:b/>
          <w:bCs/>
          <w:color w:val="000000" w:themeColor="text1"/>
        </w:rPr>
        <w:t>7</w:t>
      </w:r>
      <w:r w:rsidRPr="00692D97">
        <w:rPr>
          <w:rFonts w:asciiTheme="majorHAnsi" w:hAnsiTheme="majorHAnsi"/>
          <w:b/>
          <w:bCs/>
          <w:color w:val="000000" w:themeColor="text1"/>
        </w:rPr>
        <w:t xml:space="preserve">.5 </w:t>
      </w:r>
      <w:r w:rsidR="007347AD">
        <w:rPr>
          <w:rFonts w:asciiTheme="majorHAnsi" w:hAnsiTheme="majorHAnsi"/>
          <w:b/>
          <w:bCs/>
          <w:color w:val="000000" w:themeColor="text1"/>
        </w:rPr>
        <w:tab/>
      </w:r>
      <w:r w:rsidRPr="00692D97">
        <w:rPr>
          <w:rFonts w:asciiTheme="majorHAnsi" w:hAnsiTheme="majorHAnsi"/>
          <w:b/>
          <w:bCs/>
          <w:color w:val="000000" w:themeColor="text1"/>
        </w:rPr>
        <w:t>Medidas preventivas y formativas</w:t>
      </w:r>
    </w:p>
    <w:p w14:paraId="19D9CFC0" w14:textId="77777777" w:rsidR="00205748" w:rsidRPr="00692D97" w:rsidRDefault="00205748" w:rsidP="00A0017D">
      <w:pPr>
        <w:spacing w:after="0" w:line="240" w:lineRule="auto"/>
        <w:ind w:firstLine="708"/>
        <w:jc w:val="both"/>
        <w:rPr>
          <w:color w:val="000000" w:themeColor="text1"/>
          <w:sz w:val="22"/>
          <w:szCs w:val="22"/>
        </w:rPr>
      </w:pPr>
      <w:r w:rsidRPr="00692D97">
        <w:rPr>
          <w:color w:val="000000" w:themeColor="text1"/>
          <w:sz w:val="22"/>
          <w:szCs w:val="22"/>
        </w:rPr>
        <w:t>El colegio realizará al menos dos charlas anuales obligatorias por nivel sobre prevención de violencia, riesgos del porte de objetos peligrosos y consecuencias legales (integradas al Plan de Sexualidad, Afectividad y Género o al PGCE).</w:t>
      </w:r>
    </w:p>
    <w:p w14:paraId="5403C4BA" w14:textId="77777777" w:rsidR="00205748" w:rsidRPr="00692D97" w:rsidRDefault="00205748" w:rsidP="00A0017D">
      <w:pPr>
        <w:spacing w:after="0" w:line="240" w:lineRule="auto"/>
        <w:ind w:firstLine="708"/>
        <w:jc w:val="both"/>
        <w:rPr>
          <w:color w:val="000000" w:themeColor="text1"/>
          <w:sz w:val="22"/>
          <w:szCs w:val="22"/>
        </w:rPr>
      </w:pPr>
      <w:r w:rsidRPr="00692D97">
        <w:rPr>
          <w:color w:val="000000" w:themeColor="text1"/>
          <w:sz w:val="22"/>
          <w:szCs w:val="22"/>
        </w:rPr>
        <w:t>Se promoverá la denuncia confidencial y sin represalias de cualquier sospecha.</w:t>
      </w:r>
    </w:p>
    <w:p w14:paraId="2F9EF474" w14:textId="77777777" w:rsidR="00205748" w:rsidRDefault="00205748" w:rsidP="00A0017D">
      <w:pPr>
        <w:spacing w:after="0" w:line="240" w:lineRule="auto"/>
        <w:ind w:firstLine="708"/>
        <w:jc w:val="both"/>
        <w:rPr>
          <w:color w:val="000000" w:themeColor="text1"/>
          <w:sz w:val="22"/>
          <w:szCs w:val="22"/>
        </w:rPr>
      </w:pPr>
      <w:r w:rsidRPr="00692D97">
        <w:rPr>
          <w:color w:val="000000" w:themeColor="text1"/>
          <w:sz w:val="22"/>
          <w:szCs w:val="22"/>
        </w:rPr>
        <w:t>En caso de contexto barrial o vulnerabilidad detectada, se derivará a redes de apoyo (Mejor Niñez, OPD, CESFAM) para intervención familiar.</w:t>
      </w:r>
    </w:p>
    <w:p w14:paraId="45FDD93C" w14:textId="77777777" w:rsidR="00307B5C" w:rsidRPr="00692D97" w:rsidRDefault="00307B5C" w:rsidP="00A0017D">
      <w:pPr>
        <w:spacing w:after="0" w:line="240" w:lineRule="auto"/>
        <w:ind w:firstLine="708"/>
        <w:jc w:val="both"/>
        <w:rPr>
          <w:color w:val="000000" w:themeColor="text1"/>
          <w:sz w:val="22"/>
          <w:szCs w:val="22"/>
        </w:rPr>
      </w:pPr>
    </w:p>
    <w:p w14:paraId="3B155B0A" w14:textId="28CEF3B4" w:rsidR="00205748" w:rsidRPr="00692D97" w:rsidRDefault="00205748" w:rsidP="00205748">
      <w:pPr>
        <w:rPr>
          <w:rFonts w:asciiTheme="majorHAnsi" w:hAnsiTheme="majorHAnsi"/>
          <w:b/>
          <w:bCs/>
          <w:color w:val="000000" w:themeColor="text1"/>
        </w:rPr>
      </w:pPr>
      <w:r w:rsidRPr="00692D97">
        <w:rPr>
          <w:rFonts w:asciiTheme="majorHAnsi" w:hAnsiTheme="majorHAnsi"/>
          <w:b/>
          <w:bCs/>
          <w:color w:val="000000" w:themeColor="text1"/>
        </w:rPr>
        <w:t>6.</w:t>
      </w:r>
      <w:r w:rsidR="000F7D75">
        <w:rPr>
          <w:rFonts w:asciiTheme="majorHAnsi" w:hAnsiTheme="majorHAnsi"/>
          <w:b/>
          <w:bCs/>
          <w:color w:val="000000" w:themeColor="text1"/>
        </w:rPr>
        <w:t>7</w:t>
      </w:r>
      <w:r w:rsidRPr="00692D97">
        <w:rPr>
          <w:rFonts w:asciiTheme="majorHAnsi" w:hAnsiTheme="majorHAnsi"/>
          <w:b/>
          <w:bCs/>
          <w:color w:val="000000" w:themeColor="text1"/>
        </w:rPr>
        <w:t xml:space="preserve">.6 </w:t>
      </w:r>
      <w:r w:rsidR="007347AD">
        <w:rPr>
          <w:rFonts w:asciiTheme="majorHAnsi" w:hAnsiTheme="majorHAnsi"/>
          <w:b/>
          <w:bCs/>
          <w:color w:val="000000" w:themeColor="text1"/>
        </w:rPr>
        <w:tab/>
      </w:r>
      <w:r w:rsidRPr="00692D97">
        <w:rPr>
          <w:rFonts w:asciiTheme="majorHAnsi" w:hAnsiTheme="majorHAnsi"/>
          <w:b/>
          <w:bCs/>
          <w:color w:val="000000" w:themeColor="text1"/>
        </w:rPr>
        <w:t>Responsabilidades</w:t>
      </w:r>
    </w:p>
    <w:p w14:paraId="1B4882BF" w14:textId="12CC6351" w:rsidR="00205748" w:rsidRPr="00692D97" w:rsidRDefault="00205748" w:rsidP="00A0017D">
      <w:pPr>
        <w:ind w:firstLine="708"/>
        <w:rPr>
          <w:color w:val="000000" w:themeColor="text1"/>
          <w:sz w:val="22"/>
          <w:szCs w:val="22"/>
        </w:rPr>
      </w:pPr>
      <w:r w:rsidRPr="00692D97">
        <w:rPr>
          <w:color w:val="000000" w:themeColor="text1"/>
          <w:sz w:val="22"/>
          <w:szCs w:val="22"/>
        </w:rPr>
        <w:t>El incumplimiento de esta norma constituye falta gravísima (ver catálogo en sección 8.3.1</w:t>
      </w:r>
      <w:r w:rsidR="00C01294" w:rsidRPr="00692D97">
        <w:rPr>
          <w:color w:val="000000" w:themeColor="text1"/>
          <w:sz w:val="22"/>
          <w:szCs w:val="22"/>
        </w:rPr>
        <w:t>)</w:t>
      </w:r>
    </w:p>
    <w:p w14:paraId="1732DFC8" w14:textId="2BBF8F36" w:rsidR="00690A99" w:rsidRDefault="00205748" w:rsidP="00A0017D">
      <w:pPr>
        <w:ind w:firstLine="708"/>
        <w:rPr>
          <w:color w:val="000000" w:themeColor="text1"/>
        </w:rPr>
      </w:pPr>
      <w:r w:rsidRPr="00692D97">
        <w:rPr>
          <w:color w:val="000000" w:themeColor="text1"/>
          <w:sz w:val="22"/>
          <w:szCs w:val="22"/>
        </w:rPr>
        <w:t>Los apoderados son responsables de supervisar que sus pupilos no porten estos elementos al ingreso al establecimiento</w:t>
      </w:r>
      <w:r w:rsidRPr="00205748">
        <w:rPr>
          <w:color w:val="000000" w:themeColor="text1"/>
        </w:rPr>
        <w:t>.</w:t>
      </w:r>
    </w:p>
    <w:p w14:paraId="55939F66" w14:textId="77777777" w:rsidR="00307B5C" w:rsidRPr="00307B5C" w:rsidRDefault="00307B5C" w:rsidP="00307B5C">
      <w:pPr>
        <w:jc w:val="both"/>
        <w:rPr>
          <w:rFonts w:asciiTheme="majorHAnsi" w:hAnsiTheme="majorHAnsi"/>
          <w:color w:val="000000" w:themeColor="text1"/>
          <w:sz w:val="26"/>
          <w:szCs w:val="26"/>
        </w:rPr>
      </w:pPr>
    </w:p>
    <w:p w14:paraId="4247FBD1" w14:textId="250C8DCB" w:rsidR="00414ACA" w:rsidRDefault="00DC221A">
      <w:pPr>
        <w:pStyle w:val="Ttulo1"/>
        <w:numPr>
          <w:ilvl w:val="0"/>
          <w:numId w:val="205"/>
        </w:numPr>
        <w:pBdr>
          <w:bottom w:val="single" w:sz="12" w:space="1" w:color="auto"/>
        </w:pBdr>
        <w:rPr>
          <w:b/>
          <w:bCs/>
          <w:color w:val="000000" w:themeColor="text1"/>
          <w:sz w:val="26"/>
          <w:szCs w:val="26"/>
        </w:rPr>
      </w:pPr>
      <w:bookmarkStart w:id="147" w:name="_Toc232169408"/>
      <w:r w:rsidRPr="00307B5C">
        <w:rPr>
          <w:b/>
          <w:bCs/>
          <w:color w:val="000000" w:themeColor="text1"/>
          <w:sz w:val="26"/>
          <w:szCs w:val="26"/>
        </w:rPr>
        <w:t xml:space="preserve">CONDUCTAS QUE PROMUEVEN Y AFECTAN LA </w:t>
      </w:r>
      <w:r w:rsidR="008114C1" w:rsidRPr="00307B5C">
        <w:rPr>
          <w:b/>
          <w:bCs/>
          <w:color w:val="000000" w:themeColor="text1"/>
          <w:sz w:val="26"/>
          <w:szCs w:val="26"/>
        </w:rPr>
        <w:t>BUENA CONVIVENCIA</w:t>
      </w:r>
      <w:bookmarkEnd w:id="141"/>
      <w:bookmarkEnd w:id="147"/>
    </w:p>
    <w:p w14:paraId="0B7BF54D" w14:textId="77777777" w:rsidR="00307B5C" w:rsidRPr="00307B5C" w:rsidRDefault="00307B5C" w:rsidP="00307B5C">
      <w:pPr>
        <w:spacing w:after="0"/>
        <w:jc w:val="both"/>
        <w:rPr>
          <w:rFonts w:asciiTheme="majorHAnsi" w:hAnsiTheme="majorHAnsi"/>
          <w:b/>
          <w:bCs/>
          <w:color w:val="000000" w:themeColor="text1"/>
          <w:sz w:val="26"/>
          <w:szCs w:val="26"/>
        </w:rPr>
      </w:pPr>
    </w:p>
    <w:p w14:paraId="42497CA6" w14:textId="0B77CBAA" w:rsidR="00A5750E" w:rsidRPr="00307B5C" w:rsidRDefault="00307B5C" w:rsidP="00307B5C">
      <w:pPr>
        <w:pStyle w:val="Ttulo2"/>
        <w:spacing w:before="0" w:line="240" w:lineRule="auto"/>
        <w:jc w:val="both"/>
        <w:rPr>
          <w:b/>
          <w:bCs/>
          <w:color w:val="000000" w:themeColor="text1"/>
          <w:sz w:val="24"/>
          <w:szCs w:val="24"/>
        </w:rPr>
      </w:pPr>
      <w:bookmarkStart w:id="148" w:name="_Toc223355021"/>
      <w:bookmarkStart w:id="149" w:name="_Toc232169409"/>
      <w:r w:rsidRPr="00307B5C">
        <w:rPr>
          <w:b/>
          <w:bCs/>
          <w:color w:val="000000" w:themeColor="text1"/>
          <w:sz w:val="24"/>
          <w:szCs w:val="24"/>
        </w:rPr>
        <w:t>7.1</w:t>
      </w:r>
      <w:r w:rsidRPr="00307B5C">
        <w:rPr>
          <w:b/>
          <w:bCs/>
          <w:color w:val="000000" w:themeColor="text1"/>
          <w:sz w:val="24"/>
          <w:szCs w:val="24"/>
        </w:rPr>
        <w:tab/>
        <w:t>CONDUCTAS DE PROMUEVEN LA BUENA CONVIVENCIA</w:t>
      </w:r>
      <w:bookmarkEnd w:id="148"/>
      <w:bookmarkEnd w:id="149"/>
    </w:p>
    <w:p w14:paraId="47A8D29E" w14:textId="7B419987" w:rsidR="00A5750E" w:rsidRPr="00307B5C" w:rsidRDefault="00A5750E" w:rsidP="005402A5">
      <w:pPr>
        <w:spacing w:after="0" w:line="240" w:lineRule="auto"/>
        <w:ind w:firstLine="360"/>
        <w:jc w:val="both"/>
        <w:rPr>
          <w:color w:val="000000" w:themeColor="text1"/>
          <w:sz w:val="22"/>
          <w:szCs w:val="22"/>
        </w:rPr>
      </w:pPr>
      <w:r w:rsidRPr="00307B5C">
        <w:rPr>
          <w:color w:val="000000" w:themeColor="text1"/>
          <w:sz w:val="22"/>
          <w:szCs w:val="22"/>
        </w:rPr>
        <w:t>Estas conductas se vinculan a modos de convivir inclusivos y colaborativos, donde se aprende a relacionarse como sujetos de derechos, fortaleciendo la convivencia como construcción colectiva.</w:t>
      </w:r>
    </w:p>
    <w:p w14:paraId="32A4C58D" w14:textId="730E9052" w:rsidR="00A5750E" w:rsidRPr="00307B5C" w:rsidRDefault="00A5750E">
      <w:pPr>
        <w:numPr>
          <w:ilvl w:val="0"/>
          <w:numId w:val="14"/>
        </w:numPr>
        <w:spacing w:after="0" w:line="240" w:lineRule="auto"/>
        <w:jc w:val="both"/>
        <w:rPr>
          <w:color w:val="000000" w:themeColor="text1"/>
          <w:sz w:val="22"/>
          <w:szCs w:val="22"/>
        </w:rPr>
      </w:pPr>
      <w:r w:rsidRPr="00307B5C">
        <w:rPr>
          <w:b/>
          <w:bCs/>
          <w:color w:val="000000" w:themeColor="text1"/>
          <w:sz w:val="22"/>
          <w:szCs w:val="22"/>
        </w:rPr>
        <w:t>Buen trato</w:t>
      </w:r>
      <w:r w:rsidR="00BB4481" w:rsidRPr="00307B5C">
        <w:rPr>
          <w:b/>
          <w:bCs/>
          <w:color w:val="000000" w:themeColor="text1"/>
          <w:sz w:val="22"/>
          <w:szCs w:val="22"/>
        </w:rPr>
        <w:t>.</w:t>
      </w:r>
      <w:r w:rsidRPr="00307B5C">
        <w:rPr>
          <w:color w:val="000000" w:themeColor="text1"/>
          <w:sz w:val="22"/>
          <w:szCs w:val="22"/>
        </w:rPr>
        <w:t xml:space="preserve"> Consiste en el ejercicio cotidiano de interacciones basadas en el respeto, la empatía, la cortesía y el cuidado emocional hacia todos los miembros de la comunidad educativa, incluyendo saludos cordiales, escucha activa, expresiones de gratitud y disculpas sinceras ante errores. Se </w:t>
      </w:r>
      <w:r w:rsidR="009779E8" w:rsidRPr="00307B5C">
        <w:rPr>
          <w:color w:val="000000" w:themeColor="text1"/>
          <w:sz w:val="22"/>
          <w:szCs w:val="22"/>
        </w:rPr>
        <w:t xml:space="preserve">relaciona con el </w:t>
      </w:r>
      <w:r w:rsidRPr="00307B5C">
        <w:rPr>
          <w:color w:val="000000" w:themeColor="text1"/>
          <w:sz w:val="22"/>
          <w:szCs w:val="22"/>
        </w:rPr>
        <w:t>trato respetuoso que refleja el principio de cuidado colectivo, y con los modos de convivir al enseñar, a través de la experiencia diaria, relaciones que valoran la dignidad de cada persona, evitando la discriminación y fomentando la inclusión.</w:t>
      </w:r>
    </w:p>
    <w:p w14:paraId="7874682C" w14:textId="77777777" w:rsidR="00910CA8" w:rsidRPr="00307B5C" w:rsidRDefault="00910CA8" w:rsidP="00DA760C">
      <w:pPr>
        <w:spacing w:after="0" w:line="240" w:lineRule="auto"/>
        <w:ind w:left="720"/>
        <w:jc w:val="both"/>
        <w:rPr>
          <w:color w:val="000000" w:themeColor="text1"/>
          <w:sz w:val="22"/>
          <w:szCs w:val="22"/>
        </w:rPr>
      </w:pPr>
    </w:p>
    <w:p w14:paraId="763B7701" w14:textId="63C66A04" w:rsidR="00A5750E" w:rsidRPr="00307B5C" w:rsidRDefault="00A5750E">
      <w:pPr>
        <w:numPr>
          <w:ilvl w:val="0"/>
          <w:numId w:val="14"/>
        </w:numPr>
        <w:spacing w:after="0" w:line="240" w:lineRule="auto"/>
        <w:jc w:val="both"/>
        <w:rPr>
          <w:color w:val="000000" w:themeColor="text1"/>
          <w:sz w:val="22"/>
          <w:szCs w:val="22"/>
        </w:rPr>
      </w:pPr>
      <w:r w:rsidRPr="00307B5C">
        <w:rPr>
          <w:b/>
          <w:bCs/>
          <w:color w:val="000000" w:themeColor="text1"/>
          <w:sz w:val="22"/>
          <w:szCs w:val="22"/>
        </w:rPr>
        <w:t>Compañerismo</w:t>
      </w:r>
      <w:r w:rsidR="00BB4481" w:rsidRPr="00307B5C">
        <w:rPr>
          <w:b/>
          <w:bCs/>
          <w:color w:val="000000" w:themeColor="text1"/>
          <w:sz w:val="22"/>
          <w:szCs w:val="22"/>
        </w:rPr>
        <w:t>.</w:t>
      </w:r>
      <w:r w:rsidRPr="00307B5C">
        <w:rPr>
          <w:color w:val="000000" w:themeColor="text1"/>
          <w:sz w:val="22"/>
          <w:szCs w:val="22"/>
        </w:rPr>
        <w:t xml:space="preserve"> Implica acciones de solidaridad, colaboración y apoyo mutuo entre pares, como compartir recursos, trabajar en equipo, celebrar logros colectivos y asistir a quienes enfrentan dificultades, cultivando un sentido de pertenencia grupal.</w:t>
      </w:r>
      <w:r w:rsidR="00BB4481" w:rsidRPr="00307B5C">
        <w:rPr>
          <w:color w:val="000000" w:themeColor="text1"/>
          <w:sz w:val="22"/>
          <w:szCs w:val="22"/>
        </w:rPr>
        <w:t xml:space="preserve"> R</w:t>
      </w:r>
      <w:r w:rsidRPr="00307B5C">
        <w:rPr>
          <w:color w:val="000000" w:themeColor="text1"/>
          <w:sz w:val="22"/>
          <w:szCs w:val="22"/>
        </w:rPr>
        <w:t xml:space="preserve">efuerza la convivencia </w:t>
      </w:r>
      <w:r w:rsidRPr="00307B5C">
        <w:rPr>
          <w:color w:val="000000" w:themeColor="text1"/>
          <w:sz w:val="22"/>
          <w:szCs w:val="22"/>
        </w:rPr>
        <w:lastRenderedPageBreak/>
        <w:t xml:space="preserve">inclusiva y participativa, mientras </w:t>
      </w:r>
      <w:r w:rsidR="00BB4481" w:rsidRPr="00307B5C">
        <w:rPr>
          <w:color w:val="000000" w:themeColor="text1"/>
          <w:sz w:val="22"/>
          <w:szCs w:val="22"/>
        </w:rPr>
        <w:t>que,</w:t>
      </w:r>
      <w:r w:rsidRPr="00307B5C">
        <w:rPr>
          <w:color w:val="000000" w:themeColor="text1"/>
          <w:sz w:val="22"/>
          <w:szCs w:val="22"/>
        </w:rPr>
        <w:t xml:space="preserve"> en los modos de convivir, modela aprendizajes experienciales de cooperación democrática, donde se aprende a convivir contribuyendo al bien común en lugar de competir destructivamente.</w:t>
      </w:r>
    </w:p>
    <w:p w14:paraId="7346A1E8" w14:textId="77777777" w:rsidR="00910CA8" w:rsidRPr="00307B5C" w:rsidRDefault="00910CA8" w:rsidP="00DA760C">
      <w:pPr>
        <w:spacing w:after="0" w:line="240" w:lineRule="auto"/>
        <w:ind w:left="720"/>
        <w:jc w:val="both"/>
        <w:rPr>
          <w:color w:val="000000" w:themeColor="text1"/>
          <w:sz w:val="22"/>
          <w:szCs w:val="22"/>
        </w:rPr>
      </w:pPr>
    </w:p>
    <w:p w14:paraId="625157D3" w14:textId="6FEB4888" w:rsidR="00A5750E" w:rsidRPr="00307B5C" w:rsidRDefault="00A5750E">
      <w:pPr>
        <w:numPr>
          <w:ilvl w:val="0"/>
          <w:numId w:val="14"/>
        </w:numPr>
        <w:spacing w:after="0" w:line="240" w:lineRule="auto"/>
        <w:jc w:val="both"/>
        <w:rPr>
          <w:color w:val="000000" w:themeColor="text1"/>
          <w:sz w:val="22"/>
          <w:szCs w:val="22"/>
        </w:rPr>
      </w:pPr>
      <w:r w:rsidRPr="00307B5C">
        <w:rPr>
          <w:b/>
          <w:bCs/>
          <w:color w:val="000000" w:themeColor="text1"/>
          <w:sz w:val="22"/>
          <w:szCs w:val="22"/>
        </w:rPr>
        <w:t>Mediación</w:t>
      </w:r>
      <w:r w:rsidR="00BB4481" w:rsidRPr="00307B5C">
        <w:rPr>
          <w:b/>
          <w:bCs/>
          <w:color w:val="000000" w:themeColor="text1"/>
          <w:sz w:val="22"/>
          <w:szCs w:val="22"/>
        </w:rPr>
        <w:t>.</w:t>
      </w:r>
      <w:r w:rsidRPr="00307B5C">
        <w:rPr>
          <w:color w:val="000000" w:themeColor="text1"/>
          <w:sz w:val="22"/>
          <w:szCs w:val="22"/>
        </w:rPr>
        <w:t xml:space="preserve"> Es el proceso facilitado por un mediador neutral (estudiante, docente o asistente capacitado) para resolver conflictos mediante diálogo abierto, comprensión mutua y acuerdos consensuados, evitando escaladas violentas.</w:t>
      </w:r>
      <w:r w:rsidR="00BB4481" w:rsidRPr="00307B5C">
        <w:rPr>
          <w:color w:val="000000" w:themeColor="text1"/>
          <w:sz w:val="22"/>
          <w:szCs w:val="22"/>
        </w:rPr>
        <w:t xml:space="preserve"> Busca </w:t>
      </w:r>
      <w:r w:rsidRPr="00307B5C">
        <w:rPr>
          <w:color w:val="000000" w:themeColor="text1"/>
          <w:sz w:val="22"/>
          <w:szCs w:val="22"/>
        </w:rPr>
        <w:t>priorizar la resolución pacífica y dialogada de conflictos, alineada con su enfoque formativo. En los modos de convivir, promueve un aprendizaje intencional de la convivencia democrática, donde las comunidades educativas definen participativamente formas de relacionarse que priorizan el entendimiento sobre el enfrentamiento.</w:t>
      </w:r>
    </w:p>
    <w:p w14:paraId="57CC3069" w14:textId="77777777" w:rsidR="00910CA8" w:rsidRPr="00307B5C" w:rsidRDefault="00910CA8" w:rsidP="00DA760C">
      <w:pPr>
        <w:spacing w:after="0" w:line="240" w:lineRule="auto"/>
        <w:jc w:val="both"/>
        <w:rPr>
          <w:color w:val="000000" w:themeColor="text1"/>
          <w:sz w:val="22"/>
          <w:szCs w:val="22"/>
        </w:rPr>
      </w:pPr>
    </w:p>
    <w:p w14:paraId="65A31A3C" w14:textId="3153D122" w:rsidR="00A5750E" w:rsidRPr="00307B5C" w:rsidRDefault="00A5750E">
      <w:pPr>
        <w:numPr>
          <w:ilvl w:val="0"/>
          <w:numId w:val="14"/>
        </w:numPr>
        <w:spacing w:after="0" w:line="240" w:lineRule="auto"/>
        <w:jc w:val="both"/>
        <w:rPr>
          <w:color w:val="000000" w:themeColor="text1"/>
          <w:sz w:val="22"/>
          <w:szCs w:val="22"/>
        </w:rPr>
      </w:pPr>
      <w:r w:rsidRPr="00307B5C">
        <w:rPr>
          <w:b/>
          <w:bCs/>
          <w:color w:val="000000" w:themeColor="text1"/>
          <w:sz w:val="22"/>
          <w:szCs w:val="22"/>
        </w:rPr>
        <w:t>Reparación voluntaria</w:t>
      </w:r>
      <w:r w:rsidRPr="00307B5C">
        <w:rPr>
          <w:color w:val="000000" w:themeColor="text1"/>
          <w:sz w:val="22"/>
          <w:szCs w:val="22"/>
        </w:rPr>
        <w:t xml:space="preserve"> Acción por la cual quien causa un daño asume responsabilidad y realiza gestos concretos de compensación (ej. </w:t>
      </w:r>
      <w:r w:rsidR="00D92A12" w:rsidRPr="00307B5C">
        <w:rPr>
          <w:color w:val="000000" w:themeColor="text1"/>
          <w:sz w:val="22"/>
          <w:szCs w:val="22"/>
        </w:rPr>
        <w:t>D</w:t>
      </w:r>
      <w:r w:rsidRPr="00307B5C">
        <w:rPr>
          <w:color w:val="000000" w:themeColor="text1"/>
          <w:sz w:val="22"/>
          <w:szCs w:val="22"/>
        </w:rPr>
        <w:t xml:space="preserve">isculpas, restitución material o actos de servicio), restaurando la relación afectada sin coerción externa. </w:t>
      </w:r>
      <w:r w:rsidR="00BB4481" w:rsidRPr="00307B5C">
        <w:rPr>
          <w:color w:val="000000" w:themeColor="text1"/>
          <w:sz w:val="22"/>
          <w:szCs w:val="22"/>
        </w:rPr>
        <w:t>F</w:t>
      </w:r>
      <w:r w:rsidRPr="00307B5C">
        <w:rPr>
          <w:color w:val="000000" w:themeColor="text1"/>
          <w:sz w:val="22"/>
          <w:szCs w:val="22"/>
        </w:rPr>
        <w:t>ortalece el sentido ético de la convivencia como cuidado colectivo y reparación de daños. Respecto a los modos de convivir, enseña a través de la práctica que la convivencia se construye reconociendo errores y reconstruyendo lazos, fomentando modos inclusivos y éticos en lugar de retaliativos.</w:t>
      </w:r>
    </w:p>
    <w:p w14:paraId="778ADA18" w14:textId="77777777" w:rsidR="00D92A12" w:rsidRDefault="00D92A12" w:rsidP="00D92A12">
      <w:pPr>
        <w:pStyle w:val="Prrafodelista"/>
        <w:rPr>
          <w:color w:val="000000" w:themeColor="text1"/>
        </w:rPr>
      </w:pPr>
    </w:p>
    <w:p w14:paraId="6E6E186F" w14:textId="77777777" w:rsidR="00910CA8" w:rsidRPr="003904B7" w:rsidRDefault="00910CA8" w:rsidP="00DA760C">
      <w:pPr>
        <w:spacing w:after="0" w:line="240" w:lineRule="auto"/>
        <w:jc w:val="both"/>
        <w:rPr>
          <w:color w:val="000000" w:themeColor="text1"/>
        </w:rPr>
      </w:pPr>
    </w:p>
    <w:p w14:paraId="3D324ECE" w14:textId="5F8FEFF8" w:rsidR="00A5750E" w:rsidRPr="00307B5C" w:rsidRDefault="00307B5C" w:rsidP="00DA760C">
      <w:pPr>
        <w:pStyle w:val="Ttulo2"/>
        <w:spacing w:line="240" w:lineRule="auto"/>
        <w:jc w:val="both"/>
        <w:rPr>
          <w:b/>
          <w:bCs/>
          <w:color w:val="000000" w:themeColor="text1"/>
          <w:sz w:val="24"/>
          <w:szCs w:val="24"/>
        </w:rPr>
      </w:pPr>
      <w:bookmarkStart w:id="150" w:name="_Toc223355022"/>
      <w:bookmarkStart w:id="151" w:name="_Toc232169410"/>
      <w:r w:rsidRPr="00307B5C">
        <w:rPr>
          <w:b/>
          <w:bCs/>
          <w:color w:val="000000" w:themeColor="text1"/>
          <w:sz w:val="24"/>
          <w:szCs w:val="24"/>
        </w:rPr>
        <w:t>7.2</w:t>
      </w:r>
      <w:r w:rsidRPr="00307B5C">
        <w:rPr>
          <w:b/>
          <w:bCs/>
          <w:color w:val="000000" w:themeColor="text1"/>
          <w:sz w:val="24"/>
          <w:szCs w:val="24"/>
        </w:rPr>
        <w:tab/>
        <w:t>CONDUCTAS QUE AFECTAN (DETERIORAN O DAÑAN) LA BUENA CONVIVENCIA</w:t>
      </w:r>
      <w:bookmarkEnd w:id="150"/>
      <w:bookmarkEnd w:id="151"/>
    </w:p>
    <w:p w14:paraId="2035AEFB" w14:textId="77777777" w:rsidR="00E67A1A" w:rsidRPr="00E67A1A" w:rsidRDefault="00E67A1A" w:rsidP="00E67A1A">
      <w:pPr>
        <w:spacing w:after="0" w:line="240" w:lineRule="auto"/>
        <w:ind w:firstLine="360"/>
        <w:jc w:val="both"/>
        <w:rPr>
          <w:color w:val="000000" w:themeColor="text1"/>
          <w:sz w:val="22"/>
          <w:szCs w:val="22"/>
        </w:rPr>
      </w:pPr>
      <w:r w:rsidRPr="00E67A1A">
        <w:rPr>
          <w:color w:val="000000" w:themeColor="text1"/>
          <w:sz w:val="22"/>
          <w:szCs w:val="22"/>
        </w:rPr>
        <w:t>Se prohíbe expresamente toda forma de violencia, acoso, hostigamiento, discriminación o conducta que vulnere la dignidad, integridad física, psicológica o moral de cualquier miembro de la comunidad educativa, ya sea entre estudiantes, entre funcionarios, o por parte de apoderados, terceros o cualquier otro integrante (Ley N° 21.809, Ley Karin N° 21.643 y Ley Zamudio N° 20.609).</w:t>
      </w:r>
    </w:p>
    <w:p w14:paraId="6D699324" w14:textId="77777777" w:rsidR="00E67A1A" w:rsidRDefault="00E67A1A" w:rsidP="00E67A1A">
      <w:pPr>
        <w:spacing w:after="0" w:line="240" w:lineRule="auto"/>
        <w:jc w:val="both"/>
        <w:rPr>
          <w:color w:val="000000" w:themeColor="text1"/>
          <w:sz w:val="22"/>
          <w:szCs w:val="22"/>
        </w:rPr>
      </w:pPr>
    </w:p>
    <w:p w14:paraId="4686A41B" w14:textId="75B9A130" w:rsidR="00E67A1A" w:rsidRPr="00E67A1A" w:rsidRDefault="00E67A1A" w:rsidP="00E67A1A">
      <w:pPr>
        <w:spacing w:after="0" w:line="240" w:lineRule="auto"/>
        <w:ind w:firstLine="360"/>
        <w:jc w:val="both"/>
        <w:rPr>
          <w:color w:val="000000" w:themeColor="text1"/>
          <w:sz w:val="22"/>
          <w:szCs w:val="22"/>
        </w:rPr>
      </w:pPr>
      <w:r w:rsidRPr="00E67A1A">
        <w:rPr>
          <w:color w:val="000000" w:themeColor="text1"/>
          <w:sz w:val="22"/>
          <w:szCs w:val="22"/>
        </w:rPr>
        <w:t>Las siguientes conductas constituyen infracciones a la buena convivencia y serán sancionadas según su gravedad (leve, grave o gravísima), priorizando siempre el enfoque formativo-restaurativo:</w:t>
      </w:r>
    </w:p>
    <w:p w14:paraId="3652803E" w14:textId="77777777" w:rsidR="00E67A1A" w:rsidRPr="00E67A1A" w:rsidRDefault="00E67A1A" w:rsidP="00E67A1A">
      <w:pPr>
        <w:spacing w:after="0" w:line="240" w:lineRule="auto"/>
        <w:jc w:val="both"/>
        <w:rPr>
          <w:color w:val="000000" w:themeColor="text1"/>
          <w:sz w:val="22"/>
          <w:szCs w:val="22"/>
        </w:rPr>
      </w:pPr>
    </w:p>
    <w:p w14:paraId="160E9B99"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Violencia física:</w:t>
      </w:r>
      <w:r w:rsidRPr="00E67A1A">
        <w:rPr>
          <w:color w:val="000000" w:themeColor="text1"/>
          <w:sz w:val="22"/>
          <w:szCs w:val="22"/>
        </w:rPr>
        <w:t xml:space="preserve"> Cualquier uso intencional de fuerza corporal que cause daño, dolor o intimidación (golpes, empujones, etc.).</w:t>
      </w:r>
    </w:p>
    <w:p w14:paraId="2D27F1D8" w14:textId="77777777" w:rsidR="00E67A1A" w:rsidRPr="00E67A1A" w:rsidRDefault="00E67A1A" w:rsidP="00E67A1A">
      <w:pPr>
        <w:spacing w:after="0" w:line="240" w:lineRule="auto"/>
        <w:ind w:left="720"/>
        <w:jc w:val="both"/>
        <w:rPr>
          <w:color w:val="000000" w:themeColor="text1"/>
          <w:sz w:val="22"/>
          <w:szCs w:val="22"/>
        </w:rPr>
      </w:pPr>
    </w:p>
    <w:p w14:paraId="49740496"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Violencia verbal o psicológica: Insultos</w:t>
      </w:r>
      <w:r w:rsidRPr="00E67A1A">
        <w:rPr>
          <w:color w:val="000000" w:themeColor="text1"/>
          <w:sz w:val="22"/>
          <w:szCs w:val="22"/>
        </w:rPr>
        <w:t>, amenazas, burlas, rumores, aislamiento social, chantaje o cualquier acción manipuladora que afecte el bienestar emocional.</w:t>
      </w:r>
    </w:p>
    <w:p w14:paraId="6D11880E" w14:textId="77777777" w:rsidR="00E67A1A" w:rsidRPr="00E67A1A" w:rsidRDefault="00E67A1A" w:rsidP="00E67A1A">
      <w:pPr>
        <w:spacing w:after="0" w:line="240" w:lineRule="auto"/>
        <w:ind w:left="720"/>
        <w:jc w:val="both"/>
        <w:rPr>
          <w:color w:val="000000" w:themeColor="text1"/>
          <w:sz w:val="22"/>
          <w:szCs w:val="22"/>
        </w:rPr>
      </w:pPr>
    </w:p>
    <w:p w14:paraId="02E0DDB1"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Violencia digital o ciberacoso:</w:t>
      </w:r>
      <w:r w:rsidRPr="00E67A1A">
        <w:rPr>
          <w:color w:val="000000" w:themeColor="text1"/>
          <w:sz w:val="22"/>
          <w:szCs w:val="22"/>
        </w:rPr>
        <w:t xml:space="preserve"> Agresiones a través de redes sociales, mensajería o cualquier medio digital (difusión de contenido humillante, suplantación, etc.).</w:t>
      </w:r>
    </w:p>
    <w:p w14:paraId="21B6C2C0" w14:textId="77777777" w:rsidR="00E67A1A" w:rsidRPr="00E67A1A" w:rsidRDefault="00E67A1A" w:rsidP="00E67A1A">
      <w:pPr>
        <w:spacing w:after="0" w:line="240" w:lineRule="auto"/>
        <w:ind w:left="720"/>
        <w:jc w:val="both"/>
        <w:rPr>
          <w:color w:val="000000" w:themeColor="text1"/>
          <w:sz w:val="22"/>
          <w:szCs w:val="22"/>
        </w:rPr>
      </w:pPr>
    </w:p>
    <w:p w14:paraId="07A571B2"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Discriminación:</w:t>
      </w:r>
      <w:r w:rsidRPr="00E67A1A">
        <w:rPr>
          <w:color w:val="000000" w:themeColor="text1"/>
          <w:sz w:val="22"/>
          <w:szCs w:val="22"/>
        </w:rPr>
        <w:t xml:space="preserve"> Trato desigual o rechazo basado en género, identidad de género, orientación sexual, etnia, nacionalidad, discapacidad, NEE, religión, condición socioeconómica u otras características protegidas.</w:t>
      </w:r>
    </w:p>
    <w:p w14:paraId="4758ACC6" w14:textId="77777777" w:rsidR="00E67A1A" w:rsidRPr="00E67A1A" w:rsidRDefault="00E67A1A" w:rsidP="00E67A1A">
      <w:pPr>
        <w:spacing w:after="0" w:line="240" w:lineRule="auto"/>
        <w:ind w:left="720"/>
        <w:jc w:val="both"/>
        <w:rPr>
          <w:color w:val="000000" w:themeColor="text1"/>
          <w:sz w:val="22"/>
          <w:szCs w:val="22"/>
        </w:rPr>
      </w:pPr>
    </w:p>
    <w:p w14:paraId="71077B73"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Acoso sexual o por género:</w:t>
      </w:r>
      <w:r w:rsidRPr="00E67A1A">
        <w:rPr>
          <w:color w:val="000000" w:themeColor="text1"/>
          <w:sz w:val="22"/>
          <w:szCs w:val="22"/>
        </w:rPr>
        <w:t xml:space="preserve"> Conductas no consentidas de connotación sexual (comentarios, gestos, tocamientos, difusión de contenido sexual).</w:t>
      </w:r>
    </w:p>
    <w:p w14:paraId="7779DD19" w14:textId="77777777" w:rsidR="00E67A1A" w:rsidRPr="00E67A1A" w:rsidRDefault="00E67A1A" w:rsidP="00E67A1A">
      <w:pPr>
        <w:spacing w:after="0" w:line="240" w:lineRule="auto"/>
        <w:ind w:left="720"/>
        <w:jc w:val="both"/>
        <w:rPr>
          <w:color w:val="000000" w:themeColor="text1"/>
          <w:sz w:val="22"/>
          <w:szCs w:val="22"/>
        </w:rPr>
      </w:pPr>
    </w:p>
    <w:p w14:paraId="4717EE0B" w14:textId="77777777" w:rsidR="00E67A1A" w:rsidRDefault="00E67A1A" w:rsidP="00E67A1A">
      <w:pPr>
        <w:numPr>
          <w:ilvl w:val="0"/>
          <w:numId w:val="15"/>
        </w:numPr>
        <w:spacing w:after="0" w:line="240" w:lineRule="auto"/>
        <w:jc w:val="both"/>
        <w:rPr>
          <w:color w:val="000000" w:themeColor="text1"/>
          <w:sz w:val="22"/>
          <w:szCs w:val="22"/>
        </w:rPr>
      </w:pPr>
      <w:r w:rsidRPr="00C55AD4">
        <w:rPr>
          <w:b/>
          <w:bCs/>
          <w:color w:val="000000" w:themeColor="text1"/>
          <w:sz w:val="22"/>
          <w:szCs w:val="22"/>
        </w:rPr>
        <w:t>Consumo, porte o tráfico de sustancias:</w:t>
      </w:r>
      <w:r w:rsidRPr="00E67A1A">
        <w:rPr>
          <w:color w:val="000000" w:themeColor="text1"/>
          <w:sz w:val="22"/>
          <w:szCs w:val="22"/>
        </w:rPr>
        <w:t xml:space="preserve"> Alcohol, drogas u otras sustancias prohibidas en contexto escolar.</w:t>
      </w:r>
    </w:p>
    <w:p w14:paraId="3C1EA0E1" w14:textId="77777777" w:rsidR="00C55AD4" w:rsidRPr="00E67A1A" w:rsidRDefault="00C55AD4" w:rsidP="00C55AD4">
      <w:pPr>
        <w:spacing w:after="0" w:line="240" w:lineRule="auto"/>
        <w:ind w:left="720"/>
        <w:jc w:val="both"/>
        <w:rPr>
          <w:color w:val="000000" w:themeColor="text1"/>
          <w:sz w:val="22"/>
          <w:szCs w:val="22"/>
        </w:rPr>
      </w:pPr>
    </w:p>
    <w:p w14:paraId="7C13EFB0" w14:textId="77777777" w:rsid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lastRenderedPageBreak/>
        <w:t>Porte de elementos peligrosos:</w:t>
      </w:r>
      <w:r w:rsidRPr="00E67A1A">
        <w:rPr>
          <w:color w:val="000000" w:themeColor="text1"/>
          <w:sz w:val="22"/>
          <w:szCs w:val="22"/>
        </w:rPr>
        <w:t xml:space="preserve"> Cualquier objeto que pueda usarse como arma (ver sección 6.7).</w:t>
      </w:r>
    </w:p>
    <w:p w14:paraId="69625FB1" w14:textId="77777777" w:rsidR="00C55AD4" w:rsidRPr="00E67A1A" w:rsidRDefault="00C55AD4" w:rsidP="00C55AD4">
      <w:pPr>
        <w:spacing w:after="0" w:line="240" w:lineRule="auto"/>
        <w:ind w:left="720"/>
        <w:jc w:val="both"/>
        <w:rPr>
          <w:color w:val="000000" w:themeColor="text1"/>
          <w:sz w:val="22"/>
          <w:szCs w:val="22"/>
        </w:rPr>
      </w:pPr>
    </w:p>
    <w:p w14:paraId="23DF2F05" w14:textId="77777777" w:rsidR="00E67A1A" w:rsidRPr="00E67A1A" w:rsidRDefault="00E67A1A" w:rsidP="00E67A1A">
      <w:pPr>
        <w:numPr>
          <w:ilvl w:val="0"/>
          <w:numId w:val="15"/>
        </w:numPr>
        <w:spacing w:after="0" w:line="240" w:lineRule="auto"/>
        <w:jc w:val="both"/>
        <w:rPr>
          <w:color w:val="000000" w:themeColor="text1"/>
          <w:sz w:val="22"/>
          <w:szCs w:val="22"/>
        </w:rPr>
      </w:pPr>
      <w:r w:rsidRPr="00E67A1A">
        <w:rPr>
          <w:b/>
          <w:bCs/>
          <w:color w:val="000000" w:themeColor="text1"/>
          <w:sz w:val="22"/>
          <w:szCs w:val="22"/>
        </w:rPr>
        <w:t>Otras conductas graves:</w:t>
      </w:r>
      <w:r w:rsidRPr="00E67A1A">
        <w:rPr>
          <w:color w:val="000000" w:themeColor="text1"/>
          <w:sz w:val="22"/>
          <w:szCs w:val="22"/>
        </w:rPr>
        <w:t xml:space="preserve"> Falsificación de documentos, robo, daño intencional a bienes, incumplimiento reiterado de acuerdos restaurativos, etc.</w:t>
      </w:r>
    </w:p>
    <w:p w14:paraId="441BA4DD" w14:textId="77777777" w:rsidR="00E67A1A" w:rsidRPr="00E67A1A" w:rsidRDefault="00E67A1A" w:rsidP="00E67A1A">
      <w:pPr>
        <w:spacing w:after="0" w:line="240" w:lineRule="auto"/>
        <w:ind w:left="720"/>
        <w:jc w:val="both"/>
        <w:rPr>
          <w:color w:val="000000" w:themeColor="text1"/>
          <w:sz w:val="22"/>
          <w:szCs w:val="22"/>
        </w:rPr>
      </w:pPr>
    </w:p>
    <w:p w14:paraId="73908826" w14:textId="77777777" w:rsidR="00E67A1A" w:rsidRPr="00E67A1A" w:rsidRDefault="00E67A1A" w:rsidP="00E67A1A">
      <w:pPr>
        <w:spacing w:after="0" w:line="240" w:lineRule="auto"/>
        <w:ind w:firstLine="360"/>
        <w:jc w:val="both"/>
        <w:rPr>
          <w:b/>
          <w:bCs/>
          <w:color w:val="000000" w:themeColor="text1"/>
          <w:sz w:val="22"/>
          <w:szCs w:val="22"/>
        </w:rPr>
      </w:pPr>
      <w:r w:rsidRPr="00E67A1A">
        <w:rPr>
          <w:b/>
          <w:bCs/>
          <w:color w:val="000000" w:themeColor="text1"/>
          <w:sz w:val="22"/>
          <w:szCs w:val="22"/>
        </w:rPr>
        <w:t>Prohibiciones transversales:</w:t>
      </w:r>
    </w:p>
    <w:p w14:paraId="0AC42028" w14:textId="77777777" w:rsidR="00E67A1A" w:rsidRPr="00E67A1A" w:rsidRDefault="00E67A1A" w:rsidP="00E67A1A">
      <w:pPr>
        <w:spacing w:after="0" w:line="240" w:lineRule="auto"/>
        <w:ind w:left="720"/>
        <w:jc w:val="both"/>
        <w:rPr>
          <w:color w:val="000000" w:themeColor="text1"/>
          <w:sz w:val="22"/>
          <w:szCs w:val="22"/>
        </w:rPr>
      </w:pPr>
    </w:p>
    <w:p w14:paraId="211245DF" w14:textId="77777777" w:rsidR="00E67A1A" w:rsidRPr="00E67A1A" w:rsidRDefault="00E67A1A" w:rsidP="00E67A1A">
      <w:pPr>
        <w:numPr>
          <w:ilvl w:val="0"/>
          <w:numId w:val="15"/>
        </w:numPr>
        <w:spacing w:after="0" w:line="240" w:lineRule="auto"/>
        <w:jc w:val="both"/>
        <w:rPr>
          <w:color w:val="000000" w:themeColor="text1"/>
          <w:sz w:val="22"/>
          <w:szCs w:val="22"/>
        </w:rPr>
      </w:pPr>
      <w:r w:rsidRPr="00E67A1A">
        <w:rPr>
          <w:color w:val="000000" w:themeColor="text1"/>
          <w:sz w:val="22"/>
          <w:szCs w:val="22"/>
        </w:rPr>
        <w:t>Queda estrictamente prohibida cualquier forma de revictimización o minimización de las conductas denunciadas.</w:t>
      </w:r>
    </w:p>
    <w:p w14:paraId="550F3D59" w14:textId="77777777" w:rsidR="00E67A1A" w:rsidRPr="00E67A1A" w:rsidRDefault="00E67A1A" w:rsidP="00E67A1A">
      <w:pPr>
        <w:numPr>
          <w:ilvl w:val="0"/>
          <w:numId w:val="15"/>
        </w:numPr>
        <w:spacing w:after="0" w:line="240" w:lineRule="auto"/>
        <w:jc w:val="both"/>
        <w:rPr>
          <w:color w:val="000000" w:themeColor="text1"/>
          <w:sz w:val="22"/>
          <w:szCs w:val="22"/>
        </w:rPr>
      </w:pPr>
      <w:r w:rsidRPr="00E67A1A">
        <w:rPr>
          <w:color w:val="000000" w:themeColor="text1"/>
          <w:sz w:val="22"/>
          <w:szCs w:val="22"/>
        </w:rPr>
        <w:t>Las agresiones cometidas por apoderados o terceros contra estudiantes o funcionarios activarán el Protocolo de Quejas y Denuncias (Ley Karin) y podrán derivar en prohibición de ingreso al establecimiento.</w:t>
      </w:r>
    </w:p>
    <w:p w14:paraId="44B16828" w14:textId="77777777" w:rsidR="00E67A1A" w:rsidRPr="00E67A1A" w:rsidRDefault="00E67A1A" w:rsidP="00E67A1A">
      <w:pPr>
        <w:numPr>
          <w:ilvl w:val="0"/>
          <w:numId w:val="15"/>
        </w:numPr>
        <w:spacing w:after="0" w:line="240" w:lineRule="auto"/>
        <w:jc w:val="both"/>
        <w:rPr>
          <w:color w:val="000000" w:themeColor="text1"/>
          <w:sz w:val="22"/>
          <w:szCs w:val="22"/>
        </w:rPr>
      </w:pPr>
      <w:r w:rsidRPr="00E67A1A">
        <w:rPr>
          <w:color w:val="000000" w:themeColor="text1"/>
          <w:sz w:val="22"/>
          <w:szCs w:val="22"/>
        </w:rPr>
        <w:t>Todas las conductas que configuren delito serán denunciadas obligatoriamente ante las autoridades competentes en un plazo máximo de 24 horas (o de inmediato si existe riesgo inminente).</w:t>
      </w:r>
    </w:p>
    <w:p w14:paraId="64F5A4CA" w14:textId="77777777" w:rsidR="00E67A1A" w:rsidRPr="00E67A1A" w:rsidRDefault="00E67A1A" w:rsidP="00E67A1A">
      <w:pPr>
        <w:spacing w:after="0" w:line="240" w:lineRule="auto"/>
        <w:ind w:left="720"/>
        <w:jc w:val="both"/>
        <w:rPr>
          <w:color w:val="000000" w:themeColor="text1"/>
          <w:sz w:val="22"/>
          <w:szCs w:val="22"/>
        </w:rPr>
      </w:pPr>
    </w:p>
    <w:p w14:paraId="40818BFD" w14:textId="3EBFC68E" w:rsidR="00A5750E" w:rsidRDefault="00E67A1A" w:rsidP="00E67A1A">
      <w:pPr>
        <w:spacing w:after="0" w:line="240" w:lineRule="auto"/>
        <w:ind w:firstLine="360"/>
        <w:jc w:val="both"/>
        <w:rPr>
          <w:color w:val="000000" w:themeColor="text1"/>
          <w:sz w:val="22"/>
          <w:szCs w:val="22"/>
        </w:rPr>
      </w:pPr>
      <w:r w:rsidRPr="00E67A1A">
        <w:rPr>
          <w:color w:val="000000" w:themeColor="text1"/>
          <w:sz w:val="22"/>
          <w:szCs w:val="22"/>
        </w:rPr>
        <w:t>Estas conductas serán abordadas con medidas progresivas, priorizando la reparación del daño, la mediación restaurativa y el apoyo psicosocial, conforme al enfoque formativo establecido en el artículo 16 E de la Ley N° 21.809.</w:t>
      </w:r>
    </w:p>
    <w:p w14:paraId="37ADD5C5" w14:textId="77777777" w:rsidR="00C55AD4" w:rsidRDefault="00C55AD4" w:rsidP="00E67A1A">
      <w:pPr>
        <w:spacing w:after="0" w:line="240" w:lineRule="auto"/>
        <w:ind w:firstLine="360"/>
        <w:jc w:val="both"/>
        <w:rPr>
          <w:color w:val="000000" w:themeColor="text1"/>
          <w:sz w:val="22"/>
          <w:szCs w:val="22"/>
        </w:rPr>
      </w:pPr>
    </w:p>
    <w:p w14:paraId="283E51C1" w14:textId="22EEA147" w:rsidR="00C55AD4" w:rsidRPr="00307B5C" w:rsidRDefault="00C55AD4" w:rsidP="00E67A1A">
      <w:pPr>
        <w:spacing w:after="0" w:line="240" w:lineRule="auto"/>
        <w:ind w:firstLine="360"/>
        <w:jc w:val="both"/>
        <w:rPr>
          <w:color w:val="000000" w:themeColor="text1"/>
          <w:sz w:val="22"/>
          <w:szCs w:val="22"/>
        </w:rPr>
      </w:pPr>
      <w:r w:rsidRPr="00C55AD4">
        <w:rPr>
          <w:color w:val="000000" w:themeColor="text1"/>
          <w:sz w:val="22"/>
          <w:szCs w:val="22"/>
        </w:rPr>
        <w:t>Prohibición de toda forma de violencia y discriminación: El establecimiento rechaza y sanciona toda manifestación de violencia, acoso o discriminación, incluyendo aquellas ejercidas por apoderados o terceros, garantizando un entorno seguro y de buen trato para toda la comunidad educativa.</w:t>
      </w:r>
    </w:p>
    <w:p w14:paraId="66ED8A8B" w14:textId="77777777" w:rsidR="00D92A12" w:rsidRDefault="00D92A12" w:rsidP="00D92A12">
      <w:pPr>
        <w:pStyle w:val="Prrafodelista"/>
        <w:rPr>
          <w:color w:val="000000" w:themeColor="text1"/>
        </w:rPr>
      </w:pPr>
    </w:p>
    <w:p w14:paraId="18D1718E" w14:textId="767A9213" w:rsidR="00694136" w:rsidRPr="00694136" w:rsidRDefault="00694136" w:rsidP="00AD0411">
      <w:pPr>
        <w:pStyle w:val="Prrafodelista"/>
        <w:ind w:left="0"/>
        <w:jc w:val="both"/>
        <w:outlineLvl w:val="1"/>
        <w:rPr>
          <w:b/>
          <w:bCs/>
          <w:color w:val="000000" w:themeColor="text1"/>
          <w:sz w:val="28"/>
          <w:szCs w:val="28"/>
        </w:rPr>
      </w:pPr>
      <w:bookmarkStart w:id="152" w:name="_Toc232169411"/>
      <w:r w:rsidRPr="00694136">
        <w:rPr>
          <w:b/>
          <w:bCs/>
          <w:color w:val="000000" w:themeColor="text1"/>
          <w:sz w:val="28"/>
          <w:szCs w:val="28"/>
          <w:highlight w:val="yellow"/>
        </w:rPr>
        <w:t>7.3</w:t>
      </w:r>
      <w:r w:rsidR="00AD0411">
        <w:rPr>
          <w:b/>
          <w:bCs/>
          <w:color w:val="000000" w:themeColor="text1"/>
          <w:sz w:val="28"/>
          <w:szCs w:val="28"/>
          <w:highlight w:val="yellow"/>
        </w:rPr>
        <w:tab/>
      </w:r>
      <w:r w:rsidRPr="00694136">
        <w:rPr>
          <w:b/>
          <w:bCs/>
          <w:color w:val="000000" w:themeColor="text1"/>
          <w:sz w:val="28"/>
          <w:szCs w:val="28"/>
          <w:highlight w:val="yellow"/>
        </w:rPr>
        <w:t>SISTEMA DE INCENTIVOS POSITIVOS Y RECONOCIMIENTO DEL BUEN TRATO</w:t>
      </w:r>
      <w:bookmarkEnd w:id="152"/>
    </w:p>
    <w:p w14:paraId="3B9C11C5" w14:textId="776C4E55" w:rsidR="00694136" w:rsidRDefault="00694136" w:rsidP="00694136">
      <w:pPr>
        <w:jc w:val="both"/>
        <w:rPr>
          <w:b/>
          <w:bCs/>
          <w:color w:val="000000" w:themeColor="text1"/>
        </w:rPr>
      </w:pPr>
      <w:r>
        <w:rPr>
          <w:b/>
          <w:bCs/>
          <w:color w:val="000000" w:themeColor="text1"/>
        </w:rPr>
        <w:t>7.3.1</w:t>
      </w:r>
      <w:r>
        <w:rPr>
          <w:b/>
          <w:bCs/>
          <w:color w:val="000000" w:themeColor="text1"/>
        </w:rPr>
        <w:tab/>
      </w:r>
      <w:r w:rsidRPr="00694136">
        <w:rPr>
          <w:b/>
          <w:bCs/>
          <w:color w:val="000000" w:themeColor="text1"/>
        </w:rPr>
        <w:t>Fundamentación y Enfoque</w:t>
      </w:r>
    </w:p>
    <w:p w14:paraId="447BA1C1" w14:textId="77777777" w:rsidR="00694136" w:rsidRPr="00694136" w:rsidRDefault="00694136" w:rsidP="00694136">
      <w:pPr>
        <w:ind w:firstLine="708"/>
        <w:jc w:val="both"/>
        <w:rPr>
          <w:color w:val="000000" w:themeColor="text1"/>
          <w:sz w:val="22"/>
          <w:szCs w:val="22"/>
        </w:rPr>
      </w:pPr>
      <w:r w:rsidRPr="00694136">
        <w:rPr>
          <w:color w:val="000000" w:themeColor="text1"/>
          <w:sz w:val="22"/>
          <w:szCs w:val="22"/>
        </w:rPr>
        <w:t>El Colegio Licancabur reconoce que la formación integral de sus estudiantes requiere no solo la corrección de conductas que afectan la convivencia, sino también la promoción activa y el reconocimiento de aquellas acciones que contribuyen al bienestar común.</w:t>
      </w:r>
    </w:p>
    <w:p w14:paraId="58DA81AC" w14:textId="77777777" w:rsidR="00694136" w:rsidRPr="00694136" w:rsidRDefault="00694136" w:rsidP="00694136">
      <w:pPr>
        <w:ind w:firstLine="708"/>
        <w:jc w:val="both"/>
        <w:rPr>
          <w:color w:val="000000" w:themeColor="text1"/>
          <w:sz w:val="22"/>
          <w:szCs w:val="22"/>
        </w:rPr>
      </w:pPr>
      <w:r w:rsidRPr="00694136">
        <w:rPr>
          <w:color w:val="000000" w:themeColor="text1"/>
          <w:sz w:val="22"/>
          <w:szCs w:val="22"/>
        </w:rPr>
        <w:t>En concordancia con los principios de promoción, prevención y formación establecidos en el presente Reglamento, el establecimiento implementará un Sistema de Reconocimiento Positivo destinado a fortalecer conductas prosociales, hábitos de responsabilidad, liderazgo positivo, solidaridad, respeto, perseverancia y compromiso con la comunidad educativa.</w:t>
      </w:r>
    </w:p>
    <w:p w14:paraId="3A3800F3" w14:textId="06DEB424" w:rsidR="00694136" w:rsidRDefault="00694136" w:rsidP="00694136">
      <w:pPr>
        <w:ind w:firstLine="360"/>
        <w:jc w:val="both"/>
        <w:rPr>
          <w:color w:val="000000" w:themeColor="text1"/>
          <w:sz w:val="22"/>
          <w:szCs w:val="22"/>
        </w:rPr>
      </w:pPr>
      <w:r w:rsidRPr="00694136">
        <w:rPr>
          <w:color w:val="000000" w:themeColor="text1"/>
          <w:sz w:val="22"/>
          <w:szCs w:val="22"/>
        </w:rPr>
        <w:t>Este sistema tendrá carácter eminentemente formativo, evitando incentivos materiales excesivos o mecanismos competitivos que generen exclusión. Su finalidad será favorecer la motivación intrínseca, el sentido de pertenencia y el desarrollo progresivo de conductas alineadas con el Proyecto Educativo Institucional.</w:t>
      </w:r>
    </w:p>
    <w:p w14:paraId="5BB45443" w14:textId="77777777" w:rsidR="00694136" w:rsidRDefault="00694136" w:rsidP="00694136">
      <w:pPr>
        <w:ind w:firstLine="360"/>
        <w:jc w:val="both"/>
        <w:rPr>
          <w:color w:val="000000" w:themeColor="text1"/>
          <w:sz w:val="22"/>
          <w:szCs w:val="22"/>
        </w:rPr>
      </w:pPr>
    </w:p>
    <w:p w14:paraId="261A9A54" w14:textId="57EBA98E" w:rsidR="00694136" w:rsidRPr="00AD0411" w:rsidRDefault="00694136" w:rsidP="00AD0411">
      <w:pPr>
        <w:pStyle w:val="Ttulo3"/>
        <w:rPr>
          <w:rFonts w:asciiTheme="majorHAnsi" w:hAnsiTheme="majorHAnsi"/>
          <w:b/>
          <w:bCs/>
          <w:color w:val="000000" w:themeColor="text1"/>
          <w:sz w:val="24"/>
          <w:szCs w:val="24"/>
        </w:rPr>
      </w:pPr>
      <w:bookmarkStart w:id="153" w:name="_Toc232169412"/>
      <w:r w:rsidRPr="00AD0411">
        <w:rPr>
          <w:rFonts w:asciiTheme="majorHAnsi" w:hAnsiTheme="majorHAnsi"/>
          <w:b/>
          <w:bCs/>
          <w:color w:val="000000" w:themeColor="text1"/>
          <w:sz w:val="24"/>
          <w:szCs w:val="24"/>
        </w:rPr>
        <w:t>7.3.2</w:t>
      </w:r>
      <w:r w:rsidR="00AD0411">
        <w:rPr>
          <w:rFonts w:asciiTheme="majorHAnsi" w:hAnsiTheme="majorHAnsi"/>
          <w:b/>
          <w:bCs/>
          <w:color w:val="000000" w:themeColor="text1"/>
          <w:sz w:val="24"/>
          <w:szCs w:val="24"/>
        </w:rPr>
        <w:tab/>
      </w:r>
      <w:r w:rsidRPr="00AD0411">
        <w:rPr>
          <w:rFonts w:asciiTheme="majorHAnsi" w:hAnsiTheme="majorHAnsi"/>
          <w:b/>
          <w:bCs/>
          <w:color w:val="000000" w:themeColor="text1"/>
          <w:sz w:val="24"/>
          <w:szCs w:val="24"/>
        </w:rPr>
        <w:t>Matriz de Reconocimiento Progresivo</w:t>
      </w:r>
      <w:bookmarkEnd w:id="153"/>
    </w:p>
    <w:p w14:paraId="2DAE9DC2" w14:textId="77777777" w:rsidR="00694136" w:rsidRDefault="00694136" w:rsidP="00694136">
      <w:pPr>
        <w:ind w:firstLine="360"/>
        <w:jc w:val="both"/>
        <w:rPr>
          <w:color w:val="000000" w:themeColor="text1"/>
          <w:sz w:val="22"/>
          <w:szCs w:val="22"/>
        </w:rPr>
      </w:pPr>
      <w:r w:rsidRPr="00694136">
        <w:rPr>
          <w:color w:val="000000" w:themeColor="text1"/>
          <w:sz w:val="22"/>
          <w:szCs w:val="22"/>
        </w:rPr>
        <w:t>El sistema se estructura en tres niveles progresivos, evitando el uso de recompensas materiales y priorizando los privilegios, la autonomía, el reconocimiento social y la validación emocional.</w:t>
      </w:r>
    </w:p>
    <w:tbl>
      <w:tblPr>
        <w:tblStyle w:val="Tablaconcuadrcula"/>
        <w:tblW w:w="9421" w:type="dxa"/>
        <w:tblLook w:val="04A0" w:firstRow="1" w:lastRow="0" w:firstColumn="1" w:lastColumn="0" w:noHBand="0" w:noVBand="1"/>
      </w:tblPr>
      <w:tblGrid>
        <w:gridCol w:w="2086"/>
        <w:gridCol w:w="2445"/>
        <w:gridCol w:w="2552"/>
        <w:gridCol w:w="2338"/>
      </w:tblGrid>
      <w:tr w:rsidR="008F0CF3" w14:paraId="1CB5DFB1" w14:textId="77777777" w:rsidTr="007A0D09">
        <w:tc>
          <w:tcPr>
            <w:tcW w:w="2086" w:type="dxa"/>
          </w:tcPr>
          <w:p w14:paraId="2B9C6447" w14:textId="7EEE7690" w:rsidR="008F0CF3" w:rsidRPr="007A0D09" w:rsidRDefault="007A0D09" w:rsidP="007A0D09">
            <w:pPr>
              <w:jc w:val="center"/>
              <w:rPr>
                <w:b/>
                <w:bCs/>
                <w:color w:val="000000" w:themeColor="text1"/>
                <w:sz w:val="22"/>
                <w:szCs w:val="22"/>
              </w:rPr>
            </w:pPr>
            <w:r w:rsidRPr="007A0D09">
              <w:rPr>
                <w:b/>
                <w:bCs/>
                <w:color w:val="000000" w:themeColor="text1"/>
                <w:sz w:val="22"/>
                <w:szCs w:val="22"/>
              </w:rPr>
              <w:lastRenderedPageBreak/>
              <w:t>NIVELES DE RECONOCIMIENTO</w:t>
            </w:r>
          </w:p>
        </w:tc>
        <w:tc>
          <w:tcPr>
            <w:tcW w:w="2445" w:type="dxa"/>
          </w:tcPr>
          <w:p w14:paraId="29BFCA37" w14:textId="5B204B2E" w:rsidR="008F0CF3" w:rsidRPr="007A0D09" w:rsidRDefault="007A0D09" w:rsidP="007A0D09">
            <w:pPr>
              <w:jc w:val="center"/>
              <w:rPr>
                <w:b/>
                <w:bCs/>
                <w:color w:val="000000" w:themeColor="text1"/>
                <w:sz w:val="22"/>
                <w:szCs w:val="22"/>
              </w:rPr>
            </w:pPr>
            <w:r w:rsidRPr="007A0D09">
              <w:rPr>
                <w:b/>
                <w:bCs/>
                <w:color w:val="000000" w:themeColor="text1"/>
                <w:sz w:val="22"/>
                <w:szCs w:val="22"/>
              </w:rPr>
              <w:t>OBJETIVO</w:t>
            </w:r>
          </w:p>
        </w:tc>
        <w:tc>
          <w:tcPr>
            <w:tcW w:w="2552" w:type="dxa"/>
          </w:tcPr>
          <w:p w14:paraId="60410FF2" w14:textId="3C2CCE80" w:rsidR="008F0CF3" w:rsidRPr="007A0D09" w:rsidRDefault="007A0D09" w:rsidP="007A0D09">
            <w:pPr>
              <w:jc w:val="center"/>
              <w:rPr>
                <w:b/>
                <w:bCs/>
                <w:color w:val="000000" w:themeColor="text1"/>
                <w:sz w:val="22"/>
                <w:szCs w:val="22"/>
              </w:rPr>
            </w:pPr>
            <w:r w:rsidRPr="007A0D09">
              <w:rPr>
                <w:b/>
                <w:bCs/>
                <w:color w:val="000000" w:themeColor="text1"/>
                <w:sz w:val="22"/>
                <w:szCs w:val="22"/>
              </w:rPr>
              <w:t>ACCIONES</w:t>
            </w:r>
          </w:p>
          <w:p w14:paraId="3DBD7254" w14:textId="77777777" w:rsidR="008F0CF3" w:rsidRPr="007A0D09" w:rsidRDefault="008F0CF3" w:rsidP="007A0D09">
            <w:pPr>
              <w:jc w:val="center"/>
              <w:rPr>
                <w:b/>
                <w:bCs/>
                <w:color w:val="000000" w:themeColor="text1"/>
                <w:sz w:val="22"/>
                <w:szCs w:val="22"/>
              </w:rPr>
            </w:pPr>
          </w:p>
        </w:tc>
        <w:tc>
          <w:tcPr>
            <w:tcW w:w="2338" w:type="dxa"/>
          </w:tcPr>
          <w:p w14:paraId="27D7CBE5" w14:textId="20AFB027" w:rsidR="008F0CF3" w:rsidRPr="007A0D09" w:rsidRDefault="007A0D09" w:rsidP="007A0D09">
            <w:pPr>
              <w:jc w:val="center"/>
              <w:rPr>
                <w:b/>
                <w:bCs/>
                <w:color w:val="000000" w:themeColor="text1"/>
                <w:sz w:val="22"/>
                <w:szCs w:val="22"/>
              </w:rPr>
            </w:pPr>
            <w:r w:rsidRPr="007A0D09">
              <w:rPr>
                <w:b/>
                <w:bCs/>
                <w:color w:val="000000" w:themeColor="text1"/>
                <w:sz w:val="22"/>
                <w:szCs w:val="22"/>
              </w:rPr>
              <w:t>RESPONSABLE</w:t>
            </w:r>
          </w:p>
        </w:tc>
      </w:tr>
      <w:tr w:rsidR="008F0CF3" w14:paraId="1BF378D3" w14:textId="77777777" w:rsidTr="007A0D09">
        <w:tc>
          <w:tcPr>
            <w:tcW w:w="2086" w:type="dxa"/>
          </w:tcPr>
          <w:p w14:paraId="7D448F78" w14:textId="77777777" w:rsidR="008F0CF3" w:rsidRPr="007A0D09" w:rsidRDefault="008F0CF3" w:rsidP="007A0D09">
            <w:pPr>
              <w:spacing w:after="160" w:line="278" w:lineRule="auto"/>
              <w:rPr>
                <w:color w:val="000000" w:themeColor="text1"/>
                <w:sz w:val="20"/>
                <w:szCs w:val="20"/>
              </w:rPr>
            </w:pPr>
            <w:r w:rsidRPr="007A0D09">
              <w:rPr>
                <w:b/>
                <w:bCs/>
                <w:color w:val="000000" w:themeColor="text1"/>
                <w:sz w:val="20"/>
                <w:szCs w:val="20"/>
              </w:rPr>
              <w:t>Nivel 1: Refuerzo Cotidiano y Social (Inmediato)</w:t>
            </w:r>
          </w:p>
          <w:p w14:paraId="0853586E" w14:textId="77777777" w:rsidR="008F0CF3" w:rsidRPr="007A0D09" w:rsidRDefault="008F0CF3" w:rsidP="007A0D09">
            <w:pPr>
              <w:rPr>
                <w:color w:val="000000" w:themeColor="text1"/>
                <w:sz w:val="20"/>
                <w:szCs w:val="20"/>
              </w:rPr>
            </w:pPr>
          </w:p>
        </w:tc>
        <w:tc>
          <w:tcPr>
            <w:tcW w:w="2445" w:type="dxa"/>
          </w:tcPr>
          <w:p w14:paraId="0074203F" w14:textId="5DB3DFAA" w:rsidR="008F0CF3" w:rsidRPr="007A0D09" w:rsidRDefault="00090210" w:rsidP="00694136">
            <w:pPr>
              <w:jc w:val="both"/>
              <w:rPr>
                <w:color w:val="000000" w:themeColor="text1"/>
                <w:sz w:val="20"/>
                <w:szCs w:val="20"/>
              </w:rPr>
            </w:pPr>
            <w:r w:rsidRPr="00090210">
              <w:rPr>
                <w:color w:val="000000" w:themeColor="text1"/>
                <w:sz w:val="20"/>
                <w:szCs w:val="20"/>
              </w:rPr>
              <w:t>Validar el buen trato diario, la empatía y las interacciones sanas en el momento exacto en que ocurren, fortaleciendo la autoeficacia y el modelamiento positivo inmediato.</w:t>
            </w:r>
          </w:p>
        </w:tc>
        <w:tc>
          <w:tcPr>
            <w:tcW w:w="2552" w:type="dxa"/>
          </w:tcPr>
          <w:p w14:paraId="71E6EAF0"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 xml:space="preserve">Felicitación verbal pública o privada. </w:t>
            </w:r>
          </w:p>
          <w:p w14:paraId="42CFDD38"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 xml:space="preserve">Registro positivo en el libro de clases. </w:t>
            </w:r>
          </w:p>
          <w:p w14:paraId="0205D1C7" w14:textId="3B6673B4"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Comunicación positiva al apoderado</w:t>
            </w:r>
          </w:p>
        </w:tc>
        <w:tc>
          <w:tcPr>
            <w:tcW w:w="2338" w:type="dxa"/>
          </w:tcPr>
          <w:p w14:paraId="21512E80" w14:textId="08558393" w:rsidR="00090210"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 xml:space="preserve">Docentes, inspectores y asistentes de la educación (en el aula y recreos). </w:t>
            </w:r>
          </w:p>
          <w:p w14:paraId="344D7E4F" w14:textId="590B6C97" w:rsidR="008F0CF3"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Apoyo del Equipo de Convivencia Educativa en coordinación general.</w:t>
            </w:r>
          </w:p>
        </w:tc>
      </w:tr>
      <w:tr w:rsidR="008F0CF3" w14:paraId="11FC3306" w14:textId="77777777" w:rsidTr="007A0D09">
        <w:tc>
          <w:tcPr>
            <w:tcW w:w="2086" w:type="dxa"/>
          </w:tcPr>
          <w:p w14:paraId="1D72E591" w14:textId="77777777" w:rsidR="008F0CF3" w:rsidRPr="007A0D09" w:rsidRDefault="008F0CF3" w:rsidP="007A0D09">
            <w:pPr>
              <w:rPr>
                <w:b/>
                <w:bCs/>
                <w:color w:val="000000" w:themeColor="text1"/>
                <w:sz w:val="20"/>
                <w:szCs w:val="20"/>
              </w:rPr>
            </w:pPr>
            <w:r w:rsidRPr="007A0D09">
              <w:rPr>
                <w:b/>
                <w:bCs/>
                <w:color w:val="000000" w:themeColor="text1"/>
                <w:sz w:val="20"/>
                <w:szCs w:val="20"/>
              </w:rPr>
              <w:t>Nivel 2: Reconocimiento de Constancia</w:t>
            </w:r>
          </w:p>
          <w:p w14:paraId="734D6314" w14:textId="77777777" w:rsidR="008F0CF3" w:rsidRPr="007A0D09" w:rsidRDefault="008F0CF3" w:rsidP="007A0D09">
            <w:pPr>
              <w:rPr>
                <w:b/>
                <w:bCs/>
                <w:color w:val="000000" w:themeColor="text1"/>
                <w:sz w:val="20"/>
                <w:szCs w:val="20"/>
              </w:rPr>
            </w:pPr>
          </w:p>
        </w:tc>
        <w:tc>
          <w:tcPr>
            <w:tcW w:w="2445" w:type="dxa"/>
          </w:tcPr>
          <w:p w14:paraId="16895A7C" w14:textId="77777777" w:rsidR="00090210" w:rsidRPr="00090210" w:rsidRDefault="00090210" w:rsidP="00090210">
            <w:pPr>
              <w:jc w:val="both"/>
              <w:rPr>
                <w:color w:val="000000" w:themeColor="text1"/>
                <w:sz w:val="20"/>
                <w:szCs w:val="20"/>
              </w:rPr>
            </w:pPr>
            <w:r w:rsidRPr="00090210">
              <w:rPr>
                <w:color w:val="000000" w:themeColor="text1"/>
                <w:sz w:val="20"/>
                <w:szCs w:val="20"/>
              </w:rPr>
              <w:t>Validar el comportamiento de buen trato consistente y estable durante un período determinado (semanal o mensual), promoviendo el hábito y la autorregulación.</w:t>
            </w:r>
          </w:p>
          <w:p w14:paraId="7ADEDB91" w14:textId="55CC37E6" w:rsidR="008F0CF3" w:rsidRPr="007A0D09" w:rsidRDefault="008F0CF3" w:rsidP="00694136">
            <w:pPr>
              <w:jc w:val="both"/>
              <w:rPr>
                <w:color w:val="000000" w:themeColor="text1"/>
                <w:sz w:val="20"/>
                <w:szCs w:val="20"/>
              </w:rPr>
            </w:pPr>
          </w:p>
        </w:tc>
        <w:tc>
          <w:tcPr>
            <w:tcW w:w="2552" w:type="dxa"/>
          </w:tcPr>
          <w:p w14:paraId="165E781B"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Diploma mensual.</w:t>
            </w:r>
          </w:p>
          <w:p w14:paraId="41325BEE"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Ser destacado en acto cívico.</w:t>
            </w:r>
          </w:p>
          <w:p w14:paraId="43FD952C"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Publicación en panel de convivencia.</w:t>
            </w:r>
          </w:p>
          <w:p w14:paraId="529A39B1" w14:textId="0B26AF2D"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Carta de reconocimiento enviada al hogar.</w:t>
            </w:r>
          </w:p>
        </w:tc>
        <w:tc>
          <w:tcPr>
            <w:tcW w:w="2338" w:type="dxa"/>
          </w:tcPr>
          <w:p w14:paraId="0361EC45" w14:textId="77777777" w:rsidR="00090210"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Profesor/a jefe y Inspectoría General (recopilación semanal).</w:t>
            </w:r>
          </w:p>
          <w:p w14:paraId="01A42A6C" w14:textId="5EB1D5C0" w:rsidR="008F0CF3"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Coordinador de Convivencia Educativa (validación y entrega mensual).</w:t>
            </w:r>
          </w:p>
        </w:tc>
      </w:tr>
      <w:tr w:rsidR="008F0CF3" w14:paraId="57B92017" w14:textId="77777777" w:rsidTr="007A0D09">
        <w:tc>
          <w:tcPr>
            <w:tcW w:w="2086" w:type="dxa"/>
          </w:tcPr>
          <w:p w14:paraId="0C4B4399" w14:textId="0C0311C7" w:rsidR="008F0CF3" w:rsidRPr="007A0D09" w:rsidRDefault="008F0CF3" w:rsidP="007A0D09">
            <w:pPr>
              <w:rPr>
                <w:b/>
                <w:bCs/>
                <w:color w:val="000000" w:themeColor="text1"/>
                <w:sz w:val="20"/>
                <w:szCs w:val="20"/>
              </w:rPr>
            </w:pPr>
            <w:r w:rsidRPr="007A0D09">
              <w:rPr>
                <w:b/>
                <w:bCs/>
                <w:color w:val="000000" w:themeColor="text1"/>
                <w:sz w:val="20"/>
                <w:szCs w:val="20"/>
              </w:rPr>
              <w:t xml:space="preserve">Nivel </w:t>
            </w:r>
            <w:r w:rsidR="007A0D09" w:rsidRPr="007A0D09">
              <w:rPr>
                <w:b/>
                <w:bCs/>
                <w:color w:val="000000" w:themeColor="text1"/>
                <w:sz w:val="20"/>
                <w:szCs w:val="20"/>
              </w:rPr>
              <w:t>3</w:t>
            </w:r>
            <w:r w:rsidRPr="007A0D09">
              <w:rPr>
                <w:b/>
                <w:bCs/>
                <w:color w:val="000000" w:themeColor="text1"/>
                <w:sz w:val="20"/>
                <w:szCs w:val="20"/>
              </w:rPr>
              <w:t>: Reconocimiento de Impacto Comunitario</w:t>
            </w:r>
          </w:p>
          <w:p w14:paraId="1BF7610C" w14:textId="77777777" w:rsidR="008F0CF3" w:rsidRPr="007A0D09" w:rsidRDefault="008F0CF3" w:rsidP="007A0D09">
            <w:pPr>
              <w:rPr>
                <w:b/>
                <w:bCs/>
                <w:color w:val="000000" w:themeColor="text1"/>
                <w:sz w:val="20"/>
                <w:szCs w:val="20"/>
              </w:rPr>
            </w:pPr>
          </w:p>
        </w:tc>
        <w:tc>
          <w:tcPr>
            <w:tcW w:w="2445" w:type="dxa"/>
          </w:tcPr>
          <w:p w14:paraId="6EA4E857" w14:textId="77777777" w:rsidR="00090210" w:rsidRPr="00090210" w:rsidRDefault="00090210" w:rsidP="00090210">
            <w:pPr>
              <w:jc w:val="both"/>
              <w:rPr>
                <w:color w:val="000000" w:themeColor="text1"/>
                <w:sz w:val="20"/>
                <w:szCs w:val="20"/>
              </w:rPr>
            </w:pPr>
            <w:r w:rsidRPr="00090210">
              <w:rPr>
                <w:color w:val="000000" w:themeColor="text1"/>
                <w:sz w:val="20"/>
                <w:szCs w:val="20"/>
              </w:rPr>
              <w:t>Reconocer a estudiantes que generan efectos positivos sostenidos sobre su curso, nivel o comunidad escolar, fomentando el liderazgo y la contribución colectiva.</w:t>
            </w:r>
          </w:p>
          <w:p w14:paraId="7C52B890" w14:textId="77777777" w:rsidR="008F0CF3" w:rsidRPr="007A0D09" w:rsidRDefault="008F0CF3" w:rsidP="00694136">
            <w:pPr>
              <w:jc w:val="both"/>
              <w:rPr>
                <w:color w:val="000000" w:themeColor="text1"/>
                <w:sz w:val="20"/>
                <w:szCs w:val="20"/>
              </w:rPr>
            </w:pPr>
          </w:p>
        </w:tc>
        <w:tc>
          <w:tcPr>
            <w:tcW w:w="2552" w:type="dxa"/>
          </w:tcPr>
          <w:p w14:paraId="1496B87A" w14:textId="77777777" w:rsidR="008F0CF3" w:rsidRPr="007A0D09" w:rsidRDefault="008F0CF3" w:rsidP="007A0D09">
            <w:pPr>
              <w:jc w:val="both"/>
              <w:rPr>
                <w:color w:val="000000" w:themeColor="text1"/>
                <w:sz w:val="20"/>
                <w:szCs w:val="20"/>
              </w:rPr>
            </w:pPr>
            <w:r w:rsidRPr="007A0D09">
              <w:rPr>
                <w:color w:val="000000" w:themeColor="text1"/>
                <w:sz w:val="20"/>
                <w:szCs w:val="20"/>
              </w:rPr>
              <w:t>Podrán ser reconocidos como:</w:t>
            </w:r>
          </w:p>
          <w:p w14:paraId="48E27381"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Embajadores de la Buena Convivencia.</w:t>
            </w:r>
          </w:p>
          <w:p w14:paraId="3275E884"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Mediadores Escolares.</w:t>
            </w:r>
          </w:p>
          <w:p w14:paraId="7065E2D2" w14:textId="77777777"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Líderes de Curso.</w:t>
            </w:r>
          </w:p>
          <w:p w14:paraId="0C7F56CA" w14:textId="02744984" w:rsidR="008F0CF3" w:rsidRPr="007A0D09" w:rsidRDefault="008F0CF3">
            <w:pPr>
              <w:pStyle w:val="Prrafodelista"/>
              <w:numPr>
                <w:ilvl w:val="0"/>
                <w:numId w:val="234"/>
              </w:numPr>
              <w:ind w:left="171" w:hanging="266"/>
              <w:jc w:val="both"/>
              <w:rPr>
                <w:color w:val="000000" w:themeColor="text1"/>
                <w:sz w:val="20"/>
                <w:szCs w:val="20"/>
              </w:rPr>
            </w:pPr>
            <w:r w:rsidRPr="007A0D09">
              <w:rPr>
                <w:color w:val="000000" w:themeColor="text1"/>
                <w:sz w:val="20"/>
                <w:szCs w:val="20"/>
              </w:rPr>
              <w:t>Tutores o acompañantes de estudiantes nuevos.</w:t>
            </w:r>
          </w:p>
        </w:tc>
        <w:tc>
          <w:tcPr>
            <w:tcW w:w="2338" w:type="dxa"/>
          </w:tcPr>
          <w:p w14:paraId="2D79E13A" w14:textId="7E400077" w:rsidR="00090210"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 xml:space="preserve">Equipo de Convivencia Educativa y Comité de Buena Convivencia (postulación y selección). </w:t>
            </w:r>
          </w:p>
          <w:p w14:paraId="0C313B35" w14:textId="37C247AF" w:rsidR="008F0CF3"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  Rectoría (entrega formal trimestral).</w:t>
            </w:r>
          </w:p>
        </w:tc>
      </w:tr>
      <w:tr w:rsidR="008F0CF3" w14:paraId="065B7FBF" w14:textId="77777777" w:rsidTr="007A0D09">
        <w:tc>
          <w:tcPr>
            <w:tcW w:w="2086" w:type="dxa"/>
          </w:tcPr>
          <w:p w14:paraId="3CD5EFCE" w14:textId="014F14D6" w:rsidR="008F0CF3" w:rsidRPr="007A0D09" w:rsidRDefault="007A0D09" w:rsidP="008F0CF3">
            <w:pPr>
              <w:jc w:val="both"/>
              <w:rPr>
                <w:b/>
                <w:bCs/>
                <w:color w:val="000000" w:themeColor="text1"/>
                <w:sz w:val="20"/>
                <w:szCs w:val="20"/>
              </w:rPr>
            </w:pPr>
            <w:r w:rsidRPr="007A0D09">
              <w:rPr>
                <w:b/>
                <w:bCs/>
                <w:color w:val="000000" w:themeColor="text1"/>
                <w:sz w:val="20"/>
                <w:szCs w:val="20"/>
              </w:rPr>
              <w:t>Nivel 4: Distinción Anual Licancabur</w:t>
            </w:r>
          </w:p>
        </w:tc>
        <w:tc>
          <w:tcPr>
            <w:tcW w:w="2445" w:type="dxa"/>
          </w:tcPr>
          <w:p w14:paraId="24A704EA" w14:textId="77777777" w:rsidR="00090210" w:rsidRPr="00090210" w:rsidRDefault="00090210" w:rsidP="00090210">
            <w:pPr>
              <w:jc w:val="both"/>
              <w:rPr>
                <w:color w:val="000000" w:themeColor="text1"/>
                <w:sz w:val="20"/>
                <w:szCs w:val="20"/>
              </w:rPr>
            </w:pPr>
            <w:r w:rsidRPr="00090210">
              <w:rPr>
                <w:color w:val="000000" w:themeColor="text1"/>
                <w:sz w:val="20"/>
                <w:szCs w:val="20"/>
              </w:rPr>
              <w:t>Constituye el máximo reconocimiento institucional al estudiante que ha demostrado excelencia sostenida en los valores y conductas de buena convivencia a lo largo del año.</w:t>
            </w:r>
          </w:p>
          <w:p w14:paraId="765D87B4" w14:textId="39163975" w:rsidR="008F0CF3" w:rsidRPr="007A0D09" w:rsidRDefault="008F0CF3" w:rsidP="008F0CF3">
            <w:pPr>
              <w:jc w:val="both"/>
              <w:rPr>
                <w:color w:val="000000" w:themeColor="text1"/>
                <w:sz w:val="20"/>
                <w:szCs w:val="20"/>
              </w:rPr>
            </w:pPr>
          </w:p>
        </w:tc>
        <w:tc>
          <w:tcPr>
            <w:tcW w:w="2552" w:type="dxa"/>
          </w:tcPr>
          <w:p w14:paraId="2E8E2A0E" w14:textId="77777777" w:rsidR="007A0D09" w:rsidRPr="007A0D09" w:rsidRDefault="007A0D09" w:rsidP="007A0D09">
            <w:pPr>
              <w:jc w:val="both"/>
              <w:rPr>
                <w:color w:val="000000" w:themeColor="text1"/>
                <w:sz w:val="20"/>
                <w:szCs w:val="20"/>
              </w:rPr>
            </w:pPr>
            <w:r w:rsidRPr="007A0D09">
              <w:rPr>
                <w:color w:val="000000" w:themeColor="text1"/>
                <w:sz w:val="20"/>
                <w:szCs w:val="20"/>
              </w:rPr>
              <w:t>Podrá otorgarse en categorías tales como:</w:t>
            </w:r>
          </w:p>
          <w:p w14:paraId="1EF01E26"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Espíritu Licancaburiano. </w:t>
            </w:r>
          </w:p>
          <w:p w14:paraId="7CC16115"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Liderazgo Positivo. </w:t>
            </w:r>
          </w:p>
          <w:p w14:paraId="21B65532"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Compañerismo y Solidaridad. </w:t>
            </w:r>
          </w:p>
          <w:p w14:paraId="6AEF2EA9"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Superación Personal. </w:t>
            </w:r>
          </w:p>
          <w:p w14:paraId="74DDFEE1"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Promoción de la Inclusión. </w:t>
            </w:r>
          </w:p>
          <w:p w14:paraId="0387F6C0" w14:textId="77777777" w:rsidR="007A0D09" w:rsidRPr="007A0D09" w:rsidRDefault="007A0D09">
            <w:pPr>
              <w:numPr>
                <w:ilvl w:val="0"/>
                <w:numId w:val="234"/>
              </w:numPr>
              <w:ind w:left="171" w:hanging="266"/>
              <w:jc w:val="both"/>
              <w:rPr>
                <w:color w:val="000000" w:themeColor="text1"/>
                <w:sz w:val="20"/>
                <w:szCs w:val="20"/>
              </w:rPr>
            </w:pPr>
            <w:r w:rsidRPr="007A0D09">
              <w:rPr>
                <w:color w:val="000000" w:themeColor="text1"/>
                <w:sz w:val="20"/>
                <w:szCs w:val="20"/>
              </w:rPr>
              <w:t xml:space="preserve">Buen Trato y Convivencia. </w:t>
            </w:r>
          </w:p>
          <w:p w14:paraId="1211E4B7" w14:textId="77777777" w:rsidR="007A0D09" w:rsidRPr="00090210" w:rsidRDefault="007A0D09" w:rsidP="00090210">
            <w:pPr>
              <w:ind w:left="-95"/>
              <w:jc w:val="both"/>
              <w:rPr>
                <w:color w:val="000000" w:themeColor="text1"/>
                <w:sz w:val="20"/>
                <w:szCs w:val="20"/>
              </w:rPr>
            </w:pPr>
            <w:r w:rsidRPr="00090210">
              <w:rPr>
                <w:color w:val="000000" w:themeColor="text1"/>
                <w:sz w:val="20"/>
                <w:szCs w:val="20"/>
              </w:rPr>
              <w:t>Será entregado en ceremonia oficial de finalización del año escolar.</w:t>
            </w:r>
          </w:p>
          <w:p w14:paraId="7D2BFB60" w14:textId="77777777" w:rsidR="008F0CF3" w:rsidRPr="007A0D09" w:rsidRDefault="008F0CF3" w:rsidP="007A0D09">
            <w:pPr>
              <w:ind w:left="171" w:hanging="266"/>
              <w:jc w:val="both"/>
              <w:rPr>
                <w:color w:val="000000" w:themeColor="text1"/>
                <w:sz w:val="20"/>
                <w:szCs w:val="20"/>
              </w:rPr>
            </w:pPr>
          </w:p>
        </w:tc>
        <w:tc>
          <w:tcPr>
            <w:tcW w:w="2338" w:type="dxa"/>
          </w:tcPr>
          <w:p w14:paraId="7E97F292" w14:textId="671E834F" w:rsidR="00090210"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 xml:space="preserve">Rectoría y Equipo Directivo (decisión final). </w:t>
            </w:r>
          </w:p>
          <w:p w14:paraId="2641BB35" w14:textId="36A2EAEB" w:rsidR="00090210"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 xml:space="preserve">Comité de Buena Convivencia Educativa (propuesta y análisis de candidaturas). </w:t>
            </w:r>
          </w:p>
          <w:p w14:paraId="1B577CCD" w14:textId="7BFA7CD0" w:rsidR="008F0CF3" w:rsidRPr="00090210" w:rsidRDefault="00090210">
            <w:pPr>
              <w:pStyle w:val="Prrafodelista"/>
              <w:numPr>
                <w:ilvl w:val="0"/>
                <w:numId w:val="236"/>
              </w:numPr>
              <w:ind w:left="31" w:hanging="122"/>
              <w:jc w:val="both"/>
              <w:rPr>
                <w:color w:val="000000" w:themeColor="text1"/>
                <w:sz w:val="20"/>
                <w:szCs w:val="20"/>
              </w:rPr>
            </w:pPr>
            <w:r w:rsidRPr="00090210">
              <w:rPr>
                <w:color w:val="000000" w:themeColor="text1"/>
                <w:sz w:val="20"/>
                <w:szCs w:val="20"/>
              </w:rPr>
              <w:t>Equipo de Convivencia Educativa (recopilación de evidencias durante el año).</w:t>
            </w:r>
          </w:p>
        </w:tc>
      </w:tr>
    </w:tbl>
    <w:p w14:paraId="6C3DBFED" w14:textId="77777777" w:rsidR="008F0CF3" w:rsidRPr="00694136" w:rsidRDefault="008F0CF3" w:rsidP="00694136">
      <w:pPr>
        <w:ind w:firstLine="360"/>
        <w:jc w:val="both"/>
        <w:rPr>
          <w:color w:val="000000" w:themeColor="text1"/>
          <w:sz w:val="22"/>
          <w:szCs w:val="22"/>
        </w:rPr>
      </w:pPr>
    </w:p>
    <w:p w14:paraId="6DD27B54" w14:textId="77777777" w:rsidR="007A0D09" w:rsidRPr="007A0D09" w:rsidRDefault="007A0D09" w:rsidP="007A0D09">
      <w:pPr>
        <w:pStyle w:val="Prrafodelista"/>
        <w:spacing w:before="240" w:after="0"/>
        <w:ind w:left="0"/>
        <w:jc w:val="both"/>
        <w:outlineLvl w:val="2"/>
        <w:rPr>
          <w:rFonts w:asciiTheme="majorHAnsi" w:hAnsiTheme="majorHAnsi"/>
          <w:b/>
          <w:bCs/>
          <w:color w:val="000000" w:themeColor="text1"/>
        </w:rPr>
      </w:pPr>
      <w:bookmarkStart w:id="154" w:name="_Toc232169413"/>
      <w:r w:rsidRPr="007A0D09">
        <w:rPr>
          <w:rFonts w:asciiTheme="majorHAnsi" w:hAnsiTheme="majorHAnsi"/>
          <w:b/>
          <w:bCs/>
          <w:color w:val="000000" w:themeColor="text1"/>
        </w:rPr>
        <w:t>7.3.1 Categorías de Reconocimiento Institucional</w:t>
      </w:r>
      <w:bookmarkEnd w:id="154"/>
    </w:p>
    <w:p w14:paraId="3ED24232" w14:textId="77777777" w:rsidR="007A0D09" w:rsidRPr="007A0D09" w:rsidRDefault="007A0D09" w:rsidP="007A0D09">
      <w:pPr>
        <w:pStyle w:val="Prrafodelista"/>
        <w:spacing w:before="240" w:after="0"/>
        <w:ind w:left="0" w:firstLine="708"/>
        <w:jc w:val="both"/>
        <w:rPr>
          <w:color w:val="000000" w:themeColor="text1"/>
          <w:sz w:val="22"/>
          <w:szCs w:val="22"/>
        </w:rPr>
      </w:pPr>
      <w:r w:rsidRPr="007A0D09">
        <w:rPr>
          <w:color w:val="000000" w:themeColor="text1"/>
          <w:sz w:val="22"/>
          <w:szCs w:val="22"/>
        </w:rPr>
        <w:t>Los reconocimientos se entregarán en las siguientes categorías. Cada una cuenta con criterios claros, observables y alineados con los valores del Proyecto Educativo Institucional para garantizar equidad y transparencia:</w:t>
      </w:r>
    </w:p>
    <w:p w14:paraId="29B831BE" w14:textId="77777777" w:rsidR="007A0D09" w:rsidRDefault="007A0D09" w:rsidP="007A0D09">
      <w:pPr>
        <w:pStyle w:val="Prrafodelista"/>
        <w:spacing w:before="240" w:after="0"/>
        <w:ind w:left="0"/>
        <w:jc w:val="both"/>
        <w:rPr>
          <w:color w:val="000000" w:themeColor="text1"/>
          <w:sz w:val="22"/>
          <w:szCs w:val="22"/>
        </w:rPr>
      </w:pPr>
    </w:p>
    <w:p w14:paraId="23425B99" w14:textId="098ED7D4" w:rsidR="007A0D09" w:rsidRPr="007A0D09" w:rsidRDefault="007A0D09">
      <w:pPr>
        <w:pStyle w:val="Prrafodelista"/>
        <w:numPr>
          <w:ilvl w:val="3"/>
          <w:numId w:val="235"/>
        </w:numPr>
        <w:spacing w:after="0"/>
        <w:ind w:left="426"/>
        <w:jc w:val="both"/>
        <w:rPr>
          <w:b/>
          <w:bCs/>
          <w:color w:val="000000" w:themeColor="text1"/>
          <w:sz w:val="22"/>
          <w:szCs w:val="22"/>
        </w:rPr>
      </w:pPr>
      <w:r w:rsidRPr="007A0D09">
        <w:rPr>
          <w:b/>
          <w:bCs/>
          <w:color w:val="000000" w:themeColor="text1"/>
          <w:sz w:val="22"/>
          <w:szCs w:val="22"/>
        </w:rPr>
        <w:t>Espíritu Licancaburiano</w:t>
      </w:r>
    </w:p>
    <w:p w14:paraId="43C0B17B" w14:textId="0A164130"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lastRenderedPageBreak/>
        <w:t>Reconocimiento al estudiante que encarna de manera destacada la identidad y los valores fundamentales del Colegio Licancabur (respeto, responsabilidad, honestidad, superación y sentido de pertenencia)</w:t>
      </w:r>
      <w:r w:rsidR="007755B9">
        <w:rPr>
          <w:color w:val="000000" w:themeColor="text1"/>
          <w:sz w:val="22"/>
          <w:szCs w:val="22"/>
        </w:rPr>
        <w:t>. Reconocimiento a la trayectoria que se entrega en cuarto medio</w:t>
      </w:r>
      <w:r w:rsidRPr="007A0D09">
        <w:rPr>
          <w:color w:val="000000" w:themeColor="text1"/>
          <w:sz w:val="22"/>
          <w:szCs w:val="22"/>
        </w:rPr>
        <w:t>.</w:t>
      </w:r>
    </w:p>
    <w:p w14:paraId="52659EAA" w14:textId="77777777" w:rsidR="007A0D09" w:rsidRDefault="007A0D09" w:rsidP="00090210">
      <w:pPr>
        <w:pStyle w:val="Prrafodelista"/>
        <w:spacing w:after="0"/>
        <w:ind w:left="426" w:firstLine="282"/>
        <w:jc w:val="both"/>
        <w:rPr>
          <w:color w:val="000000" w:themeColor="text1"/>
          <w:sz w:val="20"/>
          <w:szCs w:val="20"/>
        </w:rPr>
      </w:pPr>
      <w:r w:rsidRPr="00090210">
        <w:rPr>
          <w:b/>
          <w:bCs/>
          <w:color w:val="000000" w:themeColor="text1"/>
          <w:sz w:val="20"/>
          <w:szCs w:val="20"/>
        </w:rPr>
        <w:t>Criterios ejemplo:</w:t>
      </w:r>
      <w:r w:rsidRPr="00090210">
        <w:rPr>
          <w:color w:val="000000" w:themeColor="text1"/>
          <w:sz w:val="20"/>
          <w:szCs w:val="20"/>
        </w:rPr>
        <w:t xml:space="preserve"> Consistencia en el cumplimiento de normas, cuidado del patrimonio y entorno escolar, participación activa en actividades institucionales y proyección positiva de la imagen del colegio.</w:t>
      </w:r>
    </w:p>
    <w:p w14:paraId="0BE3CB4D" w14:textId="77777777" w:rsidR="00090210" w:rsidRPr="00090210" w:rsidRDefault="00090210" w:rsidP="00090210">
      <w:pPr>
        <w:pStyle w:val="Prrafodelista"/>
        <w:spacing w:after="0"/>
        <w:ind w:left="426" w:firstLine="282"/>
        <w:jc w:val="both"/>
        <w:rPr>
          <w:color w:val="000000" w:themeColor="text1"/>
          <w:sz w:val="20"/>
          <w:szCs w:val="20"/>
        </w:rPr>
      </w:pPr>
    </w:p>
    <w:p w14:paraId="1F84B793" w14:textId="40BA4CAD" w:rsidR="007A0D09" w:rsidRPr="007A0D09" w:rsidRDefault="007A0D09">
      <w:pPr>
        <w:pStyle w:val="Prrafodelista"/>
        <w:numPr>
          <w:ilvl w:val="3"/>
          <w:numId w:val="235"/>
        </w:numPr>
        <w:spacing w:after="0"/>
        <w:ind w:left="426"/>
        <w:jc w:val="both"/>
        <w:rPr>
          <w:b/>
          <w:bCs/>
          <w:color w:val="000000" w:themeColor="text1"/>
          <w:sz w:val="22"/>
          <w:szCs w:val="22"/>
        </w:rPr>
      </w:pPr>
      <w:r w:rsidRPr="007A0D09">
        <w:rPr>
          <w:b/>
          <w:bCs/>
          <w:color w:val="000000" w:themeColor="text1"/>
          <w:sz w:val="22"/>
          <w:szCs w:val="22"/>
        </w:rPr>
        <w:t>Liderazgo Positivo</w:t>
      </w:r>
    </w:p>
    <w:p w14:paraId="418357BF" w14:textId="77777777"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t>Se premia a quien ejerce influencia constructiva, motivando e inspirando a sus pares hacia conductas prosociales y el logro de metas comunes.</w:t>
      </w:r>
    </w:p>
    <w:p w14:paraId="66CA0FF4" w14:textId="77777777" w:rsidR="007A0D09" w:rsidRDefault="007A0D09" w:rsidP="00090210">
      <w:pPr>
        <w:pStyle w:val="Prrafodelista"/>
        <w:spacing w:after="0"/>
        <w:ind w:left="426" w:firstLine="282"/>
        <w:jc w:val="both"/>
        <w:rPr>
          <w:color w:val="000000" w:themeColor="text1"/>
          <w:sz w:val="20"/>
          <w:szCs w:val="20"/>
        </w:rPr>
      </w:pPr>
      <w:r w:rsidRPr="00090210">
        <w:rPr>
          <w:b/>
          <w:bCs/>
          <w:color w:val="000000" w:themeColor="text1"/>
          <w:sz w:val="20"/>
          <w:szCs w:val="20"/>
        </w:rPr>
        <w:t>Criterios ejemplo:</w:t>
      </w:r>
      <w:r w:rsidRPr="00090210">
        <w:rPr>
          <w:color w:val="000000" w:themeColor="text1"/>
          <w:sz w:val="20"/>
          <w:szCs w:val="20"/>
        </w:rPr>
        <w:t xml:space="preserve"> Inicia o lidera actividades solidarias, media conflictos de forma efectiva, representa al curso con responsabilidad en instancias escolares y fomenta la participación de otros.</w:t>
      </w:r>
    </w:p>
    <w:p w14:paraId="059683BA" w14:textId="77777777" w:rsidR="00090210" w:rsidRPr="00090210" w:rsidRDefault="00090210" w:rsidP="00090210">
      <w:pPr>
        <w:pStyle w:val="Prrafodelista"/>
        <w:spacing w:after="0"/>
        <w:ind w:left="426" w:firstLine="282"/>
        <w:jc w:val="both"/>
        <w:rPr>
          <w:color w:val="000000" w:themeColor="text1"/>
          <w:sz w:val="20"/>
          <w:szCs w:val="20"/>
        </w:rPr>
      </w:pPr>
    </w:p>
    <w:p w14:paraId="70D2EE1C" w14:textId="34A8CB04" w:rsidR="007A0D09" w:rsidRPr="007A0D09" w:rsidRDefault="00D229C7" w:rsidP="00D229C7">
      <w:pPr>
        <w:pStyle w:val="Prrafodelista"/>
        <w:spacing w:after="0"/>
        <w:ind w:left="426" w:hanging="426"/>
        <w:jc w:val="both"/>
        <w:rPr>
          <w:b/>
          <w:bCs/>
          <w:color w:val="000000" w:themeColor="text1"/>
          <w:sz w:val="22"/>
          <w:szCs w:val="22"/>
        </w:rPr>
      </w:pPr>
      <w:r>
        <w:rPr>
          <w:b/>
          <w:bCs/>
          <w:color w:val="000000" w:themeColor="text1"/>
          <w:sz w:val="22"/>
          <w:szCs w:val="22"/>
        </w:rPr>
        <w:t xml:space="preserve">3. </w:t>
      </w:r>
      <w:r>
        <w:rPr>
          <w:b/>
          <w:bCs/>
          <w:color w:val="000000" w:themeColor="text1"/>
          <w:sz w:val="22"/>
          <w:szCs w:val="22"/>
        </w:rPr>
        <w:tab/>
      </w:r>
      <w:r w:rsidR="007A0D09" w:rsidRPr="007A0D09">
        <w:rPr>
          <w:b/>
          <w:bCs/>
          <w:color w:val="000000" w:themeColor="text1"/>
          <w:sz w:val="22"/>
          <w:szCs w:val="22"/>
        </w:rPr>
        <w:t>Compañerismo y Solidaridad</w:t>
      </w:r>
    </w:p>
    <w:p w14:paraId="6705ACA5" w14:textId="77777777"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t>Reconoce acciones concretas de apoyo mutuo, generosidad y colaboración que fortalecen los lazos comunitarios.</w:t>
      </w:r>
    </w:p>
    <w:p w14:paraId="5FBD152C" w14:textId="77777777" w:rsidR="007A0D09" w:rsidRDefault="007A0D09" w:rsidP="00090210">
      <w:pPr>
        <w:pStyle w:val="Prrafodelista"/>
        <w:spacing w:after="0"/>
        <w:ind w:left="426" w:firstLine="282"/>
        <w:jc w:val="both"/>
        <w:rPr>
          <w:color w:val="000000" w:themeColor="text1"/>
          <w:sz w:val="20"/>
          <w:szCs w:val="20"/>
        </w:rPr>
      </w:pPr>
      <w:r w:rsidRPr="00090210">
        <w:rPr>
          <w:b/>
          <w:bCs/>
          <w:color w:val="000000" w:themeColor="text1"/>
          <w:sz w:val="20"/>
          <w:szCs w:val="20"/>
        </w:rPr>
        <w:t>Criterios ejemplo:</w:t>
      </w:r>
      <w:r w:rsidRPr="00090210">
        <w:rPr>
          <w:color w:val="000000" w:themeColor="text1"/>
          <w:sz w:val="20"/>
          <w:szCs w:val="20"/>
        </w:rPr>
        <w:t xml:space="preserve"> Ayuda habitual a compañeros en dificultades académicas, emocionales o materiales; comparte recursos; promueve la integración de estudiantes nuevos o en situación de vulnerabilidad.</w:t>
      </w:r>
    </w:p>
    <w:p w14:paraId="3D2BA3E9" w14:textId="77777777" w:rsidR="00090210" w:rsidRPr="00090210" w:rsidRDefault="00090210" w:rsidP="00090210">
      <w:pPr>
        <w:pStyle w:val="Prrafodelista"/>
        <w:spacing w:after="0"/>
        <w:ind w:left="426" w:firstLine="282"/>
        <w:jc w:val="both"/>
        <w:rPr>
          <w:color w:val="000000" w:themeColor="text1"/>
          <w:sz w:val="20"/>
          <w:szCs w:val="20"/>
        </w:rPr>
      </w:pPr>
    </w:p>
    <w:p w14:paraId="73E23404" w14:textId="50905C0B" w:rsidR="007A0D09" w:rsidRPr="007A0D09" w:rsidRDefault="00D229C7" w:rsidP="00D229C7">
      <w:pPr>
        <w:pStyle w:val="Prrafodelista"/>
        <w:spacing w:after="0"/>
        <w:ind w:left="426" w:hanging="426"/>
        <w:jc w:val="both"/>
        <w:rPr>
          <w:b/>
          <w:bCs/>
          <w:color w:val="000000" w:themeColor="text1"/>
          <w:sz w:val="22"/>
          <w:szCs w:val="22"/>
        </w:rPr>
      </w:pPr>
      <w:r>
        <w:rPr>
          <w:b/>
          <w:bCs/>
          <w:color w:val="000000" w:themeColor="text1"/>
          <w:sz w:val="22"/>
          <w:szCs w:val="22"/>
        </w:rPr>
        <w:t>4.</w:t>
      </w:r>
      <w:r>
        <w:rPr>
          <w:b/>
          <w:bCs/>
          <w:color w:val="000000" w:themeColor="text1"/>
          <w:sz w:val="22"/>
          <w:szCs w:val="22"/>
        </w:rPr>
        <w:tab/>
      </w:r>
      <w:r w:rsidR="007A0D09" w:rsidRPr="007A0D09">
        <w:rPr>
          <w:b/>
          <w:bCs/>
          <w:color w:val="000000" w:themeColor="text1"/>
          <w:sz w:val="22"/>
          <w:szCs w:val="22"/>
        </w:rPr>
        <w:t>Superación Personal</w:t>
      </w:r>
    </w:p>
    <w:p w14:paraId="47F26108" w14:textId="77777777"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t>Se otorga a estudiantes que demuestran esfuerzo sostenido y progreso notable en su desarrollo personal, académico o socioemocional, especialmente ante adversidades.</w:t>
      </w:r>
    </w:p>
    <w:p w14:paraId="3881592E" w14:textId="77777777" w:rsidR="007A0D09" w:rsidRDefault="007A0D09" w:rsidP="00090210">
      <w:pPr>
        <w:pStyle w:val="Prrafodelista"/>
        <w:spacing w:after="0"/>
        <w:ind w:left="426" w:firstLine="282"/>
        <w:jc w:val="both"/>
        <w:rPr>
          <w:color w:val="000000" w:themeColor="text1"/>
          <w:sz w:val="22"/>
          <w:szCs w:val="22"/>
        </w:rPr>
      </w:pPr>
      <w:r w:rsidRPr="00090210">
        <w:rPr>
          <w:b/>
          <w:bCs/>
          <w:color w:val="000000" w:themeColor="text1"/>
          <w:sz w:val="20"/>
          <w:szCs w:val="20"/>
        </w:rPr>
        <w:t>Criterios ejemplo:</w:t>
      </w:r>
      <w:r w:rsidRPr="00090210">
        <w:rPr>
          <w:color w:val="000000" w:themeColor="text1"/>
          <w:sz w:val="20"/>
          <w:szCs w:val="20"/>
        </w:rPr>
        <w:t xml:space="preserve"> Mejora significativa en rendimiento, asistencia o autocontrol; persiste ante dificultades; muestra resiliencia y reflexión sobre su propio crecimiento</w:t>
      </w:r>
      <w:r w:rsidRPr="007A0D09">
        <w:rPr>
          <w:color w:val="000000" w:themeColor="text1"/>
          <w:sz w:val="22"/>
          <w:szCs w:val="22"/>
        </w:rPr>
        <w:t>.</w:t>
      </w:r>
    </w:p>
    <w:p w14:paraId="6F6207C0" w14:textId="77777777" w:rsidR="00090210" w:rsidRPr="007A0D09" w:rsidRDefault="00090210" w:rsidP="00090210">
      <w:pPr>
        <w:pStyle w:val="Prrafodelista"/>
        <w:spacing w:after="0"/>
        <w:ind w:left="426" w:firstLine="282"/>
        <w:jc w:val="both"/>
        <w:rPr>
          <w:color w:val="000000" w:themeColor="text1"/>
          <w:sz w:val="22"/>
          <w:szCs w:val="22"/>
        </w:rPr>
      </w:pPr>
    </w:p>
    <w:p w14:paraId="55471B6B" w14:textId="18045230" w:rsidR="007A0D09" w:rsidRPr="00D229C7" w:rsidRDefault="00D229C7" w:rsidP="00D229C7">
      <w:pPr>
        <w:spacing w:after="0"/>
        <w:ind w:left="426" w:hanging="426"/>
        <w:jc w:val="both"/>
        <w:rPr>
          <w:b/>
          <w:bCs/>
          <w:color w:val="000000" w:themeColor="text1"/>
          <w:sz w:val="22"/>
          <w:szCs w:val="22"/>
        </w:rPr>
      </w:pPr>
      <w:r>
        <w:rPr>
          <w:b/>
          <w:bCs/>
          <w:color w:val="000000" w:themeColor="text1"/>
          <w:sz w:val="22"/>
          <w:szCs w:val="22"/>
        </w:rPr>
        <w:t>5.</w:t>
      </w:r>
      <w:r>
        <w:rPr>
          <w:b/>
          <w:bCs/>
          <w:color w:val="000000" w:themeColor="text1"/>
          <w:sz w:val="22"/>
          <w:szCs w:val="22"/>
        </w:rPr>
        <w:tab/>
      </w:r>
      <w:r w:rsidR="007A0D09" w:rsidRPr="00D229C7">
        <w:rPr>
          <w:b/>
          <w:bCs/>
          <w:color w:val="000000" w:themeColor="text1"/>
          <w:sz w:val="22"/>
          <w:szCs w:val="22"/>
        </w:rPr>
        <w:t>Promoción de la Inclusión</w:t>
      </w:r>
    </w:p>
    <w:p w14:paraId="23F3AC51" w14:textId="77777777"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t>Reconoce el compromiso activo con el respeto a la diversidad y la eliminación de barreras para la plena participación de todos.</w:t>
      </w:r>
    </w:p>
    <w:p w14:paraId="56266E19" w14:textId="6448F7BE" w:rsidR="007A0D09" w:rsidRDefault="007A0D09" w:rsidP="00090210">
      <w:pPr>
        <w:pStyle w:val="Prrafodelista"/>
        <w:spacing w:after="0"/>
        <w:ind w:left="426" w:firstLine="282"/>
        <w:jc w:val="both"/>
        <w:rPr>
          <w:color w:val="000000" w:themeColor="text1"/>
          <w:sz w:val="22"/>
          <w:szCs w:val="22"/>
        </w:rPr>
      </w:pPr>
      <w:r w:rsidRPr="00090210">
        <w:rPr>
          <w:b/>
          <w:bCs/>
          <w:color w:val="000000" w:themeColor="text1"/>
          <w:sz w:val="20"/>
          <w:szCs w:val="20"/>
        </w:rPr>
        <w:t>Criterios ejemplo:</w:t>
      </w:r>
      <w:r w:rsidRPr="00090210">
        <w:rPr>
          <w:color w:val="000000" w:themeColor="text1"/>
          <w:sz w:val="20"/>
          <w:szCs w:val="20"/>
        </w:rPr>
        <w:t xml:space="preserve"> Defiende a compañeros con NEE, origen étnico o condición socioeconómica diferente; promueve la participación equitativa; rechaza activamente cualquier forma de discriminación</w:t>
      </w:r>
      <w:r w:rsidRPr="007A0D09">
        <w:rPr>
          <w:color w:val="000000" w:themeColor="text1"/>
          <w:sz w:val="22"/>
          <w:szCs w:val="22"/>
        </w:rPr>
        <w:t>.</w:t>
      </w:r>
    </w:p>
    <w:p w14:paraId="3537DAFF" w14:textId="77777777" w:rsidR="00090210" w:rsidRPr="007A0D09" w:rsidRDefault="00090210" w:rsidP="00090210">
      <w:pPr>
        <w:pStyle w:val="Prrafodelista"/>
        <w:spacing w:after="0"/>
        <w:ind w:left="426" w:firstLine="282"/>
        <w:jc w:val="both"/>
        <w:rPr>
          <w:color w:val="000000" w:themeColor="text1"/>
          <w:sz w:val="22"/>
          <w:szCs w:val="22"/>
        </w:rPr>
      </w:pPr>
    </w:p>
    <w:p w14:paraId="1B5AAAA6" w14:textId="7AF2AC0C" w:rsidR="007A0D09" w:rsidRPr="00D229C7" w:rsidRDefault="00D229C7" w:rsidP="00D229C7">
      <w:pPr>
        <w:spacing w:after="0"/>
        <w:ind w:left="426" w:hanging="426"/>
        <w:jc w:val="both"/>
        <w:rPr>
          <w:b/>
          <w:bCs/>
          <w:color w:val="000000" w:themeColor="text1"/>
          <w:sz w:val="22"/>
          <w:szCs w:val="22"/>
        </w:rPr>
      </w:pPr>
      <w:r>
        <w:rPr>
          <w:b/>
          <w:bCs/>
          <w:color w:val="000000" w:themeColor="text1"/>
          <w:sz w:val="22"/>
          <w:szCs w:val="22"/>
        </w:rPr>
        <w:t>6.</w:t>
      </w:r>
      <w:r>
        <w:rPr>
          <w:b/>
          <w:bCs/>
          <w:color w:val="000000" w:themeColor="text1"/>
          <w:sz w:val="22"/>
          <w:szCs w:val="22"/>
        </w:rPr>
        <w:tab/>
      </w:r>
      <w:r w:rsidR="007A0D09" w:rsidRPr="00D229C7">
        <w:rPr>
          <w:b/>
          <w:bCs/>
          <w:color w:val="000000" w:themeColor="text1"/>
          <w:sz w:val="22"/>
          <w:szCs w:val="22"/>
        </w:rPr>
        <w:t>Buen Trato y Convivencia</w:t>
      </w:r>
    </w:p>
    <w:p w14:paraId="0051558F" w14:textId="77777777" w:rsidR="007A0D09" w:rsidRPr="007A0D09" w:rsidRDefault="007A0D09" w:rsidP="00090210">
      <w:pPr>
        <w:pStyle w:val="Prrafodelista"/>
        <w:spacing w:after="0"/>
        <w:ind w:left="426"/>
        <w:jc w:val="both"/>
        <w:rPr>
          <w:color w:val="000000" w:themeColor="text1"/>
          <w:sz w:val="22"/>
          <w:szCs w:val="22"/>
        </w:rPr>
      </w:pPr>
      <w:r w:rsidRPr="007A0D09">
        <w:rPr>
          <w:color w:val="000000" w:themeColor="text1"/>
          <w:sz w:val="22"/>
          <w:szCs w:val="22"/>
        </w:rPr>
        <w:t>Premia el ejercicio cotidiano de interacciones respetuosas, empáticas y restaurativas que contribuyen a un clima escolar armónico.</w:t>
      </w:r>
    </w:p>
    <w:p w14:paraId="5F722725" w14:textId="4B4C0BB7" w:rsidR="008F0CF3" w:rsidRPr="00090210" w:rsidRDefault="007A0D09" w:rsidP="00090210">
      <w:pPr>
        <w:pStyle w:val="Prrafodelista"/>
        <w:spacing w:after="0"/>
        <w:ind w:left="426" w:firstLine="282"/>
        <w:jc w:val="both"/>
        <w:rPr>
          <w:color w:val="000000" w:themeColor="text1"/>
          <w:sz w:val="20"/>
          <w:szCs w:val="20"/>
        </w:rPr>
      </w:pPr>
      <w:r w:rsidRPr="00090210">
        <w:rPr>
          <w:b/>
          <w:bCs/>
          <w:color w:val="000000" w:themeColor="text1"/>
          <w:sz w:val="20"/>
          <w:szCs w:val="20"/>
        </w:rPr>
        <w:t>Criterios ejemplo:</w:t>
      </w:r>
      <w:r w:rsidRPr="00090210">
        <w:rPr>
          <w:color w:val="000000" w:themeColor="text1"/>
          <w:sz w:val="20"/>
          <w:szCs w:val="20"/>
        </w:rPr>
        <w:t xml:space="preserve"> Uso consistente de lenguaje positivo y disculpas sinceras; evita rumores o exclusiones; participa en mediaciones; demuestra empatía y cuidado emocional hacia otros.</w:t>
      </w:r>
    </w:p>
    <w:p w14:paraId="0DC97447" w14:textId="77777777" w:rsidR="008F0CF3" w:rsidRPr="008F0CF3" w:rsidRDefault="008F0CF3" w:rsidP="008F0CF3">
      <w:pPr>
        <w:spacing w:after="0"/>
        <w:jc w:val="both"/>
        <w:rPr>
          <w:color w:val="000000" w:themeColor="text1"/>
          <w:sz w:val="22"/>
          <w:szCs w:val="22"/>
        </w:rPr>
      </w:pPr>
    </w:p>
    <w:p w14:paraId="5B6096A1" w14:textId="77777777" w:rsidR="008F0CF3" w:rsidRDefault="008F0CF3" w:rsidP="008F0CF3">
      <w:pPr>
        <w:spacing w:after="0" w:line="240" w:lineRule="auto"/>
        <w:jc w:val="both"/>
        <w:rPr>
          <w:color w:val="000000" w:themeColor="text1"/>
          <w:sz w:val="22"/>
          <w:szCs w:val="22"/>
        </w:rPr>
      </w:pPr>
    </w:p>
    <w:p w14:paraId="113A7B6A" w14:textId="77777777" w:rsidR="008F0CF3" w:rsidRPr="008F0CF3" w:rsidRDefault="008F0CF3" w:rsidP="008F0CF3">
      <w:pPr>
        <w:spacing w:after="0" w:line="240" w:lineRule="auto"/>
        <w:jc w:val="both"/>
        <w:rPr>
          <w:color w:val="000000" w:themeColor="text1"/>
          <w:sz w:val="22"/>
          <w:szCs w:val="22"/>
        </w:rPr>
      </w:pPr>
    </w:p>
    <w:p w14:paraId="2BB425FD" w14:textId="77777777" w:rsidR="008F0CF3" w:rsidRPr="008F0CF3" w:rsidRDefault="008F0CF3" w:rsidP="008F0CF3">
      <w:pPr>
        <w:spacing w:after="0" w:line="240" w:lineRule="auto"/>
        <w:jc w:val="both"/>
        <w:rPr>
          <w:color w:val="000000" w:themeColor="text1"/>
          <w:sz w:val="22"/>
          <w:szCs w:val="22"/>
        </w:rPr>
      </w:pPr>
    </w:p>
    <w:p w14:paraId="4ED637DB" w14:textId="77777777" w:rsidR="008F0CF3" w:rsidRPr="008F0CF3" w:rsidRDefault="008F0CF3" w:rsidP="008F0CF3">
      <w:pPr>
        <w:spacing w:after="0" w:line="240" w:lineRule="auto"/>
        <w:jc w:val="both"/>
        <w:rPr>
          <w:color w:val="000000" w:themeColor="text1"/>
          <w:sz w:val="22"/>
          <w:szCs w:val="22"/>
        </w:rPr>
      </w:pPr>
    </w:p>
    <w:p w14:paraId="53047F71" w14:textId="1B093035" w:rsidR="00910CA8" w:rsidRDefault="00910CA8">
      <w:pPr>
        <w:pStyle w:val="Ttulo1"/>
        <w:numPr>
          <w:ilvl w:val="0"/>
          <w:numId w:val="205"/>
        </w:numPr>
        <w:pBdr>
          <w:bottom w:val="single" w:sz="12" w:space="1" w:color="auto"/>
        </w:pBdr>
        <w:jc w:val="both"/>
        <w:rPr>
          <w:b/>
          <w:bCs/>
          <w:color w:val="000000" w:themeColor="text1"/>
          <w:sz w:val="26"/>
          <w:szCs w:val="26"/>
          <w14:ligatures w14:val="standard"/>
        </w:rPr>
      </w:pPr>
      <w:bookmarkStart w:id="155" w:name="_Toc223355023"/>
      <w:bookmarkStart w:id="156" w:name="_Toc232169414"/>
      <w:r w:rsidRPr="00861627">
        <w:rPr>
          <w:b/>
          <w:bCs/>
          <w:color w:val="000000" w:themeColor="text1"/>
          <w:sz w:val="26"/>
          <w:szCs w:val="26"/>
          <w14:ligatures w14:val="standard"/>
        </w:rPr>
        <w:t>DISPOSICIONES SOBRE FALTAS, MEDIDAS DISCIPLINARIAS Y PROCEDIMIENTOS APLICABLES.</w:t>
      </w:r>
      <w:bookmarkEnd w:id="155"/>
      <w:bookmarkEnd w:id="156"/>
    </w:p>
    <w:p w14:paraId="226E7B17" w14:textId="77777777" w:rsidR="00861627" w:rsidRPr="00861627" w:rsidRDefault="00861627" w:rsidP="00861627">
      <w:pPr>
        <w:spacing w:after="0"/>
      </w:pPr>
    </w:p>
    <w:p w14:paraId="126C4686" w14:textId="77777777" w:rsidR="00E67A1A" w:rsidRPr="00E67A1A" w:rsidRDefault="00E67A1A" w:rsidP="00E67A1A">
      <w:pPr>
        <w:rPr>
          <w:color w:val="000000" w:themeColor="text1"/>
          <w:sz w:val="22"/>
          <w:szCs w:val="22"/>
          <w14:ligatures w14:val="standard"/>
        </w:rPr>
      </w:pPr>
      <w:r w:rsidRPr="00E67A1A">
        <w:rPr>
          <w:color w:val="000000" w:themeColor="text1"/>
          <w:sz w:val="22"/>
          <w:szCs w:val="22"/>
          <w14:ligatures w14:val="standard"/>
        </w:rPr>
        <w:lastRenderedPageBreak/>
        <w:t>Las medidas disciplinarias se aplican exclusivamente por incumplimiento de las normas de convivencia y conducta establecidas en este RICE, nunca por el rendimiento académico. Se prohíbe expresamente aplicar cualquier medida disciplinaria que se funde, directa o indirectamente, en el hecho de presentar discapacidad o Necesidades Educativas Especiales (NEE) permanentes o transitorias.</w:t>
      </w:r>
    </w:p>
    <w:p w14:paraId="304F55AD" w14:textId="77777777" w:rsidR="00E67A1A" w:rsidRDefault="00E67A1A" w:rsidP="00E67A1A">
      <w:pPr>
        <w:rPr>
          <w:color w:val="000000" w:themeColor="text1"/>
          <w:sz w:val="22"/>
          <w:szCs w:val="22"/>
          <w14:ligatures w14:val="standard"/>
        </w:rPr>
      </w:pPr>
      <w:r w:rsidRPr="00E67A1A">
        <w:rPr>
          <w:color w:val="000000" w:themeColor="text1"/>
          <w:sz w:val="22"/>
          <w:szCs w:val="22"/>
          <w14:ligatures w14:val="standard"/>
        </w:rPr>
        <w:t>Principio rector: Todas las medidas tendrán un enfoque formativo y restaurativo, priorizando la reflexión, la reparación del daño y el aprendizaje socioemocional sobre el carácter punitivo. La expulsión o cancelación de matrícula será una medida excepcional, aplicada solo cuando otras medidas hayan sido insuficientes y exista un riesgo grave e inminente para la integridad física o psicológica de la comunidad educativa</w:t>
      </w:r>
    </w:p>
    <w:p w14:paraId="72EDCA62" w14:textId="6E969B8C" w:rsidR="00C32DA0" w:rsidRPr="00861627" w:rsidRDefault="00861627" w:rsidP="00E67A1A">
      <w:pPr>
        <w:pStyle w:val="Ttulo2"/>
        <w:jc w:val="both"/>
        <w:rPr>
          <w:b/>
          <w:bCs/>
          <w:color w:val="000000" w:themeColor="text1"/>
          <w:sz w:val="24"/>
          <w:szCs w:val="24"/>
          <w14:ligatures w14:val="standard"/>
        </w:rPr>
      </w:pPr>
      <w:bookmarkStart w:id="157" w:name="_Toc232169415"/>
      <w:r w:rsidRPr="00861627">
        <w:rPr>
          <w:b/>
          <w:bCs/>
          <w:color w:val="000000" w:themeColor="text1"/>
          <w:sz w:val="24"/>
          <w:szCs w:val="24"/>
          <w14:ligatures w14:val="standard"/>
        </w:rPr>
        <w:t>8.1</w:t>
      </w:r>
      <w:r w:rsidRPr="00861627">
        <w:rPr>
          <w:b/>
          <w:bCs/>
          <w:color w:val="000000" w:themeColor="text1"/>
          <w:sz w:val="24"/>
          <w:szCs w:val="24"/>
          <w14:ligatures w14:val="standard"/>
        </w:rPr>
        <w:tab/>
        <w:t>DISPOSICIONES GENERALES DE DENUNCIA, INVESTIGACIÓN Y MEDIDAS DE PROTECCIÓN</w:t>
      </w:r>
      <w:bookmarkEnd w:id="157"/>
    </w:p>
    <w:p w14:paraId="1CBA0AA0" w14:textId="77777777" w:rsidR="00E67A1A" w:rsidRPr="00E67A1A" w:rsidRDefault="00E67A1A" w:rsidP="00C55AD4">
      <w:pPr>
        <w:spacing w:line="240" w:lineRule="auto"/>
        <w:ind w:firstLine="708"/>
        <w:jc w:val="both"/>
        <w:rPr>
          <w:color w:val="000000" w:themeColor="text1"/>
          <w:sz w:val="22"/>
          <w:szCs w:val="22"/>
          <w14:ligatures w14:val="standard"/>
        </w:rPr>
      </w:pPr>
      <w:r w:rsidRPr="00E67A1A">
        <w:rPr>
          <w:color w:val="000000" w:themeColor="text1"/>
          <w:sz w:val="22"/>
          <w:szCs w:val="22"/>
          <w14:ligatures w14:val="standard"/>
        </w:rPr>
        <w:t>Los procedimientos de investigación se ajustarán estrictamente a los principios de imparcialidad, proporcionalidad, confidencialidad, celeridad y no revictimización. Se garantizará el derecho de los involucrados a ser oídos, presentar descargos y pruebas, y se priorizará el interés superior del niño, niña o adolescente y su autonomía progresiva.</w:t>
      </w:r>
    </w:p>
    <w:p w14:paraId="28366110" w14:textId="77777777" w:rsidR="00E67A1A" w:rsidRPr="00E67A1A" w:rsidRDefault="00E67A1A" w:rsidP="00C55AD4">
      <w:pPr>
        <w:spacing w:line="240" w:lineRule="auto"/>
        <w:ind w:firstLine="708"/>
        <w:jc w:val="both"/>
        <w:rPr>
          <w:color w:val="000000" w:themeColor="text1"/>
          <w:sz w:val="22"/>
          <w:szCs w:val="22"/>
          <w14:ligatures w14:val="standard"/>
        </w:rPr>
      </w:pPr>
      <w:r w:rsidRPr="00E67A1A">
        <w:rPr>
          <w:color w:val="000000" w:themeColor="text1"/>
          <w:sz w:val="22"/>
          <w:szCs w:val="22"/>
          <w14:ligatures w14:val="standard"/>
        </w:rPr>
        <w:t>Se aplicarán medidas de protección inmediata y proporcionales a la persona afectada (especialmente en casos de violencia física, psicológica o sexual), tales como separación de aulas, cambio de horario o suspensión precautoria del denunciado por un máximo de 15 días hábiles cuando no sea posible otra medida menos gravosa. Se garantizará el monitoreo pedagógico y la continuidad educativa del estudiante sancionado.</w:t>
      </w:r>
    </w:p>
    <w:p w14:paraId="447BA3B5" w14:textId="37FDC0C4" w:rsidR="00910CA8" w:rsidRDefault="00E67A1A" w:rsidP="00C55AD4">
      <w:pPr>
        <w:spacing w:line="240" w:lineRule="auto"/>
        <w:ind w:firstLine="708"/>
        <w:jc w:val="both"/>
        <w:rPr>
          <w:color w:val="000000" w:themeColor="text1"/>
          <w:sz w:val="22"/>
          <w:szCs w:val="22"/>
          <w14:ligatures w14:val="standard"/>
        </w:rPr>
      </w:pPr>
      <w:r w:rsidRPr="00E67A1A">
        <w:rPr>
          <w:color w:val="000000" w:themeColor="text1"/>
          <w:sz w:val="22"/>
          <w:szCs w:val="22"/>
          <w14:ligatures w14:val="standard"/>
        </w:rPr>
        <w:t>Los mecanismos de gestión colaborativa de conflictos (mediación restaurativa y restitutiva) se regirán por los principios de voluntariedad, confidencialidad, igualdad, imparcialidad y neutralidad, y no serán aplicables cuando los hechos configuren delito o vulneración grave de derechos fundamentales.</w:t>
      </w:r>
    </w:p>
    <w:p w14:paraId="473C362E" w14:textId="3BD18ECB" w:rsidR="00C55AD4" w:rsidRDefault="00C55AD4" w:rsidP="00C55AD4">
      <w:pPr>
        <w:spacing w:line="240" w:lineRule="auto"/>
        <w:ind w:firstLine="708"/>
        <w:jc w:val="both"/>
        <w:rPr>
          <w:color w:val="000000" w:themeColor="text1"/>
          <w:sz w:val="22"/>
          <w:szCs w:val="22"/>
          <w14:ligatures w14:val="standard"/>
        </w:rPr>
      </w:pPr>
      <w:r w:rsidRPr="00C55AD4">
        <w:rPr>
          <w:color w:val="000000" w:themeColor="text1"/>
          <w:sz w:val="22"/>
          <w:szCs w:val="22"/>
          <w14:ligatures w14:val="standard"/>
        </w:rPr>
        <w:t>Se garantiza en todos los procedimientos el interés superior del niño, niña y adolescente, la autonomía progresiva según su edad y madurez, y la prohibición absoluta de revictimización. Toda denuncia que configure delito será informada obligatoriamente a las autoridades competentes (Carabineros, PDI o Ministerio Público) en un plazo máximo de 24 horas (o de inmediato si existe riesgo inminente para la integridad de cualquier persona).</w:t>
      </w:r>
    </w:p>
    <w:p w14:paraId="04F0C13F" w14:textId="77777777" w:rsidR="00C55AD4" w:rsidRPr="00861627" w:rsidRDefault="00C55AD4" w:rsidP="00C55AD4">
      <w:pPr>
        <w:spacing w:line="240" w:lineRule="auto"/>
        <w:ind w:firstLine="708"/>
        <w:jc w:val="both"/>
        <w:rPr>
          <w:color w:val="000000" w:themeColor="text1"/>
          <w:sz w:val="22"/>
          <w:szCs w:val="22"/>
          <w14:ligatures w14:val="standard"/>
        </w:rPr>
      </w:pPr>
    </w:p>
    <w:p w14:paraId="564435C3" w14:textId="6BBA5708" w:rsidR="00910CA8" w:rsidRPr="008730E9" w:rsidRDefault="00861627" w:rsidP="00DA760C">
      <w:pPr>
        <w:pStyle w:val="Ttulo2"/>
        <w:spacing w:line="240" w:lineRule="auto"/>
        <w:jc w:val="both"/>
        <w:rPr>
          <w:b/>
          <w:bCs/>
          <w:color w:val="000000" w:themeColor="text1"/>
          <w:sz w:val="24"/>
          <w:szCs w:val="24"/>
        </w:rPr>
      </w:pPr>
      <w:bookmarkStart w:id="158" w:name="_Toc222837151"/>
      <w:bookmarkStart w:id="159" w:name="_Toc223355024"/>
      <w:bookmarkStart w:id="160" w:name="_Toc232169416"/>
      <w:r w:rsidRPr="008730E9">
        <w:rPr>
          <w:b/>
          <w:bCs/>
          <w:color w:val="000000" w:themeColor="text1"/>
          <w:sz w:val="24"/>
          <w:szCs w:val="24"/>
        </w:rPr>
        <w:t>8.2</w:t>
      </w:r>
      <w:r w:rsidRPr="008730E9">
        <w:rPr>
          <w:b/>
          <w:bCs/>
          <w:color w:val="000000" w:themeColor="text1"/>
          <w:sz w:val="24"/>
          <w:szCs w:val="24"/>
        </w:rPr>
        <w:tab/>
        <w:t>DE LAS FALTAS LEVES</w:t>
      </w:r>
      <w:bookmarkEnd w:id="158"/>
      <w:bookmarkEnd w:id="159"/>
      <w:bookmarkEnd w:id="160"/>
    </w:p>
    <w:p w14:paraId="4857AB86" w14:textId="18536D11" w:rsidR="00AF67E7" w:rsidRPr="008730E9" w:rsidRDefault="00AF67E7" w:rsidP="00DA760C">
      <w:pPr>
        <w:pStyle w:val="Ttulo3"/>
        <w:spacing w:line="240" w:lineRule="auto"/>
        <w:jc w:val="both"/>
        <w:rPr>
          <w:rFonts w:asciiTheme="majorHAnsi" w:hAnsiTheme="majorHAnsi"/>
          <w:b/>
          <w:bCs/>
          <w:color w:val="000000" w:themeColor="text1"/>
          <w:sz w:val="24"/>
          <w:szCs w:val="24"/>
        </w:rPr>
      </w:pPr>
      <w:bookmarkStart w:id="161" w:name="_Toc223355025"/>
      <w:bookmarkStart w:id="162" w:name="_Toc232169417"/>
      <w:r w:rsidRPr="008730E9">
        <w:rPr>
          <w:rFonts w:asciiTheme="majorHAnsi" w:hAnsiTheme="majorHAnsi"/>
          <w:b/>
          <w:bCs/>
          <w:color w:val="000000" w:themeColor="text1"/>
          <w:sz w:val="24"/>
          <w:szCs w:val="24"/>
        </w:rPr>
        <w:t>8.</w:t>
      </w:r>
      <w:r w:rsidR="00861627" w:rsidRPr="008730E9">
        <w:rPr>
          <w:rFonts w:asciiTheme="majorHAnsi" w:hAnsiTheme="majorHAnsi"/>
          <w:b/>
          <w:bCs/>
          <w:color w:val="000000" w:themeColor="text1"/>
          <w:sz w:val="24"/>
          <w:szCs w:val="24"/>
        </w:rPr>
        <w:t>2</w:t>
      </w:r>
      <w:r w:rsidRPr="008730E9">
        <w:rPr>
          <w:rFonts w:asciiTheme="majorHAnsi" w:hAnsiTheme="majorHAnsi"/>
          <w:b/>
          <w:bCs/>
          <w:color w:val="000000" w:themeColor="text1"/>
          <w:sz w:val="24"/>
          <w:szCs w:val="24"/>
        </w:rPr>
        <w:t>.1</w:t>
      </w:r>
      <w:r w:rsidRPr="008730E9">
        <w:rPr>
          <w:rFonts w:asciiTheme="majorHAnsi" w:hAnsiTheme="majorHAnsi"/>
          <w:b/>
          <w:bCs/>
          <w:color w:val="000000" w:themeColor="text1"/>
          <w:sz w:val="24"/>
          <w:szCs w:val="24"/>
        </w:rPr>
        <w:tab/>
        <w:t>Catálogo de Faltas Leves</w:t>
      </w:r>
      <w:bookmarkEnd w:id="161"/>
      <w:bookmarkEnd w:id="162"/>
    </w:p>
    <w:p w14:paraId="4F01239F" w14:textId="66A9B6E1" w:rsidR="00640C49" w:rsidRPr="00861627" w:rsidRDefault="00861627" w:rsidP="00861627">
      <w:pPr>
        <w:tabs>
          <w:tab w:val="left" w:pos="0"/>
        </w:tabs>
        <w:spacing w:before="197" w:line="240" w:lineRule="auto"/>
        <w:jc w:val="both"/>
        <w:rPr>
          <w:color w:val="000000" w:themeColor="text1"/>
          <w:sz w:val="22"/>
          <w:szCs w:val="22"/>
        </w:rPr>
      </w:pPr>
      <w:r>
        <w:rPr>
          <w:color w:val="000000" w:themeColor="text1"/>
          <w:sz w:val="22"/>
          <w:szCs w:val="22"/>
        </w:rPr>
        <w:tab/>
      </w:r>
      <w:r w:rsidR="00910CA8" w:rsidRPr="00861627">
        <w:rPr>
          <w:color w:val="000000" w:themeColor="text1"/>
          <w:sz w:val="22"/>
          <w:szCs w:val="22"/>
        </w:rPr>
        <w:t>Se consideran faltas leves, a los comportamientos que alteren el normal desarrollo del proceso enseñanza-aprendizaje, sin generar daños físicos y/o psicológicos a si mismos</w:t>
      </w:r>
      <w:r w:rsidR="00640C49" w:rsidRPr="00861627">
        <w:rPr>
          <w:color w:val="000000" w:themeColor="text1"/>
          <w:sz w:val="22"/>
          <w:szCs w:val="22"/>
        </w:rPr>
        <w:t xml:space="preserve"> o a otro integrante de la comunidad educativa.</w:t>
      </w:r>
    </w:p>
    <w:tbl>
      <w:tblPr>
        <w:tblW w:w="9346"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983"/>
        <w:gridCol w:w="8363"/>
      </w:tblGrid>
      <w:tr w:rsidR="003904B7" w:rsidRPr="003904B7" w14:paraId="26E3EF12" w14:textId="52621E73" w:rsidTr="00861627">
        <w:trPr>
          <w:trHeight w:val="300"/>
        </w:trPr>
        <w:tc>
          <w:tcPr>
            <w:tcW w:w="983" w:type="dxa"/>
            <w:tcBorders>
              <w:top w:val="single" w:sz="8" w:space="0" w:color="FFFFFF"/>
              <w:bottom w:val="single" w:sz="8" w:space="0" w:color="FFFFFF"/>
            </w:tcBorders>
            <w:shd w:val="clear" w:color="auto" w:fill="70AD47"/>
            <w:tcMar>
              <w:top w:w="0" w:type="dxa"/>
              <w:left w:w="100" w:type="dxa"/>
              <w:bottom w:w="0" w:type="dxa"/>
              <w:right w:w="100" w:type="dxa"/>
            </w:tcMar>
          </w:tcPr>
          <w:p w14:paraId="6F43EF9A" w14:textId="77777777" w:rsidR="00D44389" w:rsidRPr="003904B7" w:rsidRDefault="00D44389" w:rsidP="00DA760C">
            <w:pPr>
              <w:spacing w:after="0" w:line="240" w:lineRule="auto"/>
              <w:ind w:left="100"/>
              <w:jc w:val="both"/>
              <w:rPr>
                <w:b/>
                <w:color w:val="000000" w:themeColor="text1"/>
              </w:rPr>
            </w:pPr>
            <w:r w:rsidRPr="003904B7">
              <w:rPr>
                <w:b/>
                <w:color w:val="000000" w:themeColor="text1"/>
                <w:sz w:val="20"/>
                <w:szCs w:val="20"/>
              </w:rPr>
              <w:t>Código</w:t>
            </w:r>
          </w:p>
        </w:tc>
        <w:tc>
          <w:tcPr>
            <w:tcW w:w="8363" w:type="dxa"/>
            <w:tcBorders>
              <w:top w:val="single" w:sz="8" w:space="0" w:color="FFFFFF"/>
              <w:bottom w:val="single" w:sz="8" w:space="0" w:color="FFFFFF"/>
              <w:right w:val="single" w:sz="8" w:space="0" w:color="FFFFFF"/>
            </w:tcBorders>
            <w:shd w:val="clear" w:color="auto" w:fill="70AD47"/>
            <w:tcMar>
              <w:top w:w="0" w:type="dxa"/>
              <w:left w:w="100" w:type="dxa"/>
              <w:bottom w:w="0" w:type="dxa"/>
              <w:right w:w="100" w:type="dxa"/>
            </w:tcMar>
          </w:tcPr>
          <w:p w14:paraId="1C4BE6DA" w14:textId="77777777" w:rsidR="00D44389" w:rsidRPr="003904B7" w:rsidRDefault="00D44389" w:rsidP="00DA760C">
            <w:pPr>
              <w:spacing w:after="0" w:line="240" w:lineRule="auto"/>
              <w:ind w:left="100"/>
              <w:jc w:val="both"/>
              <w:rPr>
                <w:b/>
                <w:color w:val="000000" w:themeColor="text1"/>
                <w:sz w:val="20"/>
                <w:szCs w:val="20"/>
              </w:rPr>
            </w:pPr>
            <w:r w:rsidRPr="003904B7">
              <w:rPr>
                <w:b/>
                <w:color w:val="000000" w:themeColor="text1"/>
                <w:sz w:val="20"/>
                <w:szCs w:val="20"/>
              </w:rPr>
              <w:t>Descripción presencial</w:t>
            </w:r>
          </w:p>
        </w:tc>
      </w:tr>
      <w:tr w:rsidR="003904B7" w:rsidRPr="003904B7" w14:paraId="24A708CC" w14:textId="6F1D3A06" w:rsidTr="00861627">
        <w:trPr>
          <w:trHeight w:val="455"/>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743CA6ED" w14:textId="77777777" w:rsidR="00D44389" w:rsidRPr="003904B7" w:rsidRDefault="00D44389" w:rsidP="00DA760C">
            <w:pPr>
              <w:spacing w:after="0" w:line="240" w:lineRule="auto"/>
              <w:ind w:left="100"/>
              <w:jc w:val="both"/>
              <w:rPr>
                <w:b/>
                <w:bCs/>
                <w:color w:val="000000" w:themeColor="text1"/>
              </w:rPr>
            </w:pPr>
            <w:r w:rsidRPr="003904B7">
              <w:rPr>
                <w:b/>
                <w:bCs/>
                <w:color w:val="000000" w:themeColor="text1"/>
              </w:rPr>
              <w:t>L1</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1A13E09A" w14:textId="594E284F" w:rsidR="004C7BA9" w:rsidRPr="004C7BA9" w:rsidRDefault="004C7BA9" w:rsidP="00DA760C">
            <w:pPr>
              <w:widowControl w:val="0"/>
              <w:autoSpaceDE w:val="0"/>
              <w:autoSpaceDN w:val="0"/>
              <w:spacing w:after="0"/>
              <w:jc w:val="both"/>
              <w:rPr>
                <w:b/>
                <w:bCs/>
                <w:color w:val="000000" w:themeColor="text1"/>
                <w:sz w:val="20"/>
                <w:szCs w:val="20"/>
              </w:rPr>
            </w:pPr>
            <w:r w:rsidRPr="004C7BA9">
              <w:rPr>
                <w:b/>
                <w:bCs/>
                <w:color w:val="000000" w:themeColor="text1"/>
                <w:sz w:val="20"/>
                <w:szCs w:val="20"/>
              </w:rPr>
              <w:t>PERTURBACIÓN DEL APRENDIZAJE Y DISRUPCIÓN EN CLASES</w:t>
            </w:r>
          </w:p>
          <w:p w14:paraId="4010B3D6"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Distraer a compañeros en clases, interrumpir u otra disrupción. </w:t>
            </w:r>
          </w:p>
          <w:p w14:paraId="16CC0B82" w14:textId="7911EF27"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Dormirse en clases.</w:t>
            </w:r>
          </w:p>
          <w:p w14:paraId="5565FB1C"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Hablar en voz alta o distraer compañeros ocasionalmente. </w:t>
            </w:r>
          </w:p>
          <w:p w14:paraId="134280F5"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Realizar actividades ajenas (dibujar, comer chicle). </w:t>
            </w:r>
          </w:p>
          <w:p w14:paraId="1054EA23" w14:textId="445F335E" w:rsidR="00D4438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lastRenderedPageBreak/>
              <w:t>Usar gorro o accesorios no permitidos en sala de clases.</w:t>
            </w:r>
          </w:p>
        </w:tc>
      </w:tr>
      <w:tr w:rsidR="003904B7" w:rsidRPr="003904B7" w14:paraId="176AC183" w14:textId="1342251E" w:rsidTr="00861627">
        <w:trPr>
          <w:trHeight w:val="351"/>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7A653447" w14:textId="77777777" w:rsidR="00D44389" w:rsidRPr="003904B7" w:rsidRDefault="00D44389" w:rsidP="00DA760C">
            <w:pPr>
              <w:spacing w:after="0" w:line="240" w:lineRule="auto"/>
              <w:ind w:left="100"/>
              <w:jc w:val="both"/>
              <w:rPr>
                <w:b/>
                <w:bCs/>
                <w:color w:val="000000" w:themeColor="text1"/>
              </w:rPr>
            </w:pPr>
            <w:r w:rsidRPr="003904B7">
              <w:rPr>
                <w:b/>
                <w:bCs/>
                <w:color w:val="000000" w:themeColor="text1"/>
              </w:rPr>
              <w:lastRenderedPageBreak/>
              <w:t>L2</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68962DE7" w14:textId="27B6138B" w:rsidR="00D44389" w:rsidRPr="004C7BA9" w:rsidRDefault="004C7BA9" w:rsidP="00DA760C">
            <w:pPr>
              <w:widowControl w:val="0"/>
              <w:autoSpaceDE w:val="0"/>
              <w:autoSpaceDN w:val="0"/>
              <w:spacing w:after="0" w:line="240" w:lineRule="auto"/>
              <w:jc w:val="both"/>
              <w:rPr>
                <w:b/>
                <w:bCs/>
                <w:color w:val="000000" w:themeColor="text1"/>
                <w:sz w:val="20"/>
                <w:szCs w:val="20"/>
              </w:rPr>
            </w:pPr>
            <w:r w:rsidRPr="004C7BA9">
              <w:rPr>
                <w:b/>
                <w:bCs/>
                <w:color w:val="000000" w:themeColor="text1"/>
                <w:sz w:val="20"/>
                <w:szCs w:val="20"/>
              </w:rPr>
              <w:t>INCUMPLIMIENTO DE OBLIGACIONES PEDAGÓGICAS Y ACADÉMICAS</w:t>
            </w:r>
          </w:p>
          <w:p w14:paraId="5BD442C2"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Incumplimiento de actividades pedagógicas, no trabaja en clases, no cumple con tareas, plazos o materiales. </w:t>
            </w:r>
          </w:p>
          <w:p w14:paraId="0C149B4B" w14:textId="3A25EBCF"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Inasistencia a reforzamientos o pruebas sin justificativo.</w:t>
            </w:r>
          </w:p>
          <w:p w14:paraId="0934C5FB"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No entregar tareas o materiales solicitados de forma ocasional. </w:t>
            </w:r>
          </w:p>
          <w:p w14:paraId="1F2CE212"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No portar cuaderno de comunicaciones o materiales básicos (lápiz, cuaderno).</w:t>
            </w:r>
          </w:p>
          <w:p w14:paraId="0E48BC41" w14:textId="489BE1A9"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 No cumplir con obligaciones escolares menores.</w:t>
            </w:r>
          </w:p>
        </w:tc>
      </w:tr>
      <w:tr w:rsidR="003904B7" w:rsidRPr="003904B7" w14:paraId="7A4032A5" w14:textId="0F5970C8" w:rsidTr="00861627">
        <w:trPr>
          <w:trHeight w:val="300"/>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77A0667A" w14:textId="77777777" w:rsidR="00D44389" w:rsidRPr="003904B7" w:rsidRDefault="00D44389" w:rsidP="00DA760C">
            <w:pPr>
              <w:spacing w:after="0" w:line="240" w:lineRule="auto"/>
              <w:ind w:left="100"/>
              <w:jc w:val="both"/>
              <w:rPr>
                <w:b/>
                <w:bCs/>
                <w:color w:val="000000" w:themeColor="text1"/>
              </w:rPr>
            </w:pPr>
            <w:r w:rsidRPr="003904B7">
              <w:rPr>
                <w:b/>
                <w:bCs/>
                <w:color w:val="000000" w:themeColor="text1"/>
              </w:rPr>
              <w:t>L3</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46631BEA" w14:textId="777BCFB0" w:rsidR="00D44389" w:rsidRPr="004C7BA9" w:rsidRDefault="004C7BA9" w:rsidP="00DA760C">
            <w:pPr>
              <w:widowControl w:val="0"/>
              <w:autoSpaceDE w:val="0"/>
              <w:autoSpaceDN w:val="0"/>
              <w:spacing w:after="0" w:line="240" w:lineRule="auto"/>
              <w:jc w:val="both"/>
              <w:rPr>
                <w:b/>
                <w:bCs/>
                <w:color w:val="000000" w:themeColor="text1"/>
                <w:sz w:val="20"/>
                <w:szCs w:val="20"/>
              </w:rPr>
            </w:pPr>
            <w:r w:rsidRPr="004C7BA9">
              <w:rPr>
                <w:b/>
                <w:bCs/>
                <w:color w:val="000000" w:themeColor="text1"/>
                <w:sz w:val="20"/>
                <w:szCs w:val="20"/>
              </w:rPr>
              <w:t>INASISTENCIAS, ATRASOS Y PUNTUALIDAD</w:t>
            </w:r>
          </w:p>
          <w:p w14:paraId="3AA72AE8"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Presentar 3 o más atrasos al ingreso a clases o interclases sin justificación. </w:t>
            </w:r>
          </w:p>
          <w:p w14:paraId="5039B741" w14:textId="2006A9A7"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Presentar 3 inasistencias injustificadas a clases presenciales.</w:t>
            </w:r>
          </w:p>
          <w:p w14:paraId="73CFABE6"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Llegar tarde al establecimiento o a clases de forma aislada (menos de 3). </w:t>
            </w:r>
          </w:p>
          <w:p w14:paraId="0DFE9253" w14:textId="17E97F91"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Atrasos entre recreos o cambios de hora sin justificación.</w:t>
            </w:r>
          </w:p>
        </w:tc>
      </w:tr>
      <w:tr w:rsidR="003904B7" w:rsidRPr="003904B7" w14:paraId="06C641FE" w14:textId="72992651" w:rsidTr="00861627">
        <w:trPr>
          <w:trHeight w:val="786"/>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4074F409" w14:textId="77777777" w:rsidR="00D44389" w:rsidRPr="003904B7" w:rsidRDefault="00D44389" w:rsidP="00DA760C">
            <w:pPr>
              <w:spacing w:after="0" w:line="240" w:lineRule="auto"/>
              <w:ind w:left="100"/>
              <w:jc w:val="both"/>
              <w:rPr>
                <w:b/>
                <w:bCs/>
                <w:color w:val="000000" w:themeColor="text1"/>
              </w:rPr>
            </w:pPr>
            <w:r w:rsidRPr="003904B7">
              <w:rPr>
                <w:b/>
                <w:bCs/>
                <w:color w:val="000000" w:themeColor="text1"/>
              </w:rPr>
              <w:t>L4</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79D953C3" w14:textId="20E8E03F" w:rsidR="004C7BA9" w:rsidRPr="00DA60CD" w:rsidRDefault="004C7BA9"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UNIFORME, PRESENTACIÓN PERSONAL E HIGIENE</w:t>
            </w:r>
          </w:p>
          <w:p w14:paraId="20736CEC" w14:textId="77777777" w:rsid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Asistir sin el uniforme correspondiente. </w:t>
            </w:r>
          </w:p>
          <w:p w14:paraId="6BB1CA05" w14:textId="20EF894F" w:rsidR="004C7BA9" w:rsidRPr="004C7BA9"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Presentación personal no acorde al reglamento ni al horario del establecimiento.</w:t>
            </w:r>
          </w:p>
          <w:p w14:paraId="552E5EEC" w14:textId="77777777" w:rsidR="00DA60CD"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Descuidar higiene personal o presentación (cabello desordenado, uñas pintadas, accesorios no permitidos). </w:t>
            </w:r>
          </w:p>
          <w:p w14:paraId="08141DC2" w14:textId="20EB6D56" w:rsidR="00D44389" w:rsidRPr="00DA60CD" w:rsidRDefault="004C7BA9">
            <w:pPr>
              <w:pStyle w:val="Prrafodelista"/>
              <w:widowControl w:val="0"/>
              <w:numPr>
                <w:ilvl w:val="0"/>
                <w:numId w:val="16"/>
              </w:numPr>
              <w:autoSpaceDE w:val="0"/>
              <w:autoSpaceDN w:val="0"/>
              <w:spacing w:after="0"/>
              <w:ind w:left="188" w:hanging="188"/>
              <w:jc w:val="both"/>
              <w:rPr>
                <w:color w:val="000000" w:themeColor="text1"/>
                <w:sz w:val="20"/>
                <w:szCs w:val="20"/>
              </w:rPr>
            </w:pPr>
            <w:r w:rsidRPr="004C7BA9">
              <w:rPr>
                <w:color w:val="000000" w:themeColor="text1"/>
                <w:sz w:val="20"/>
                <w:szCs w:val="20"/>
              </w:rPr>
              <w:t xml:space="preserve">No usar uniforme completo (ej. </w:t>
            </w:r>
            <w:r w:rsidR="00D92A12" w:rsidRPr="004C7BA9">
              <w:rPr>
                <w:color w:val="000000" w:themeColor="text1"/>
                <w:sz w:val="20"/>
                <w:szCs w:val="20"/>
              </w:rPr>
              <w:t>S</w:t>
            </w:r>
            <w:r w:rsidRPr="004C7BA9">
              <w:rPr>
                <w:color w:val="000000" w:themeColor="text1"/>
                <w:sz w:val="20"/>
                <w:szCs w:val="20"/>
              </w:rPr>
              <w:t>in polerón o zapatos reglamentarios).</w:t>
            </w:r>
          </w:p>
        </w:tc>
      </w:tr>
      <w:tr w:rsidR="003904B7" w:rsidRPr="003904B7" w14:paraId="2FCD6511" w14:textId="11081ECB" w:rsidTr="00861627">
        <w:trPr>
          <w:trHeight w:val="461"/>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36491F5E" w14:textId="77777777" w:rsidR="00D44389" w:rsidRPr="003904B7" w:rsidRDefault="00D44389" w:rsidP="00DA760C">
            <w:pPr>
              <w:spacing w:after="0" w:line="240" w:lineRule="auto"/>
              <w:ind w:left="100"/>
              <w:jc w:val="both"/>
              <w:rPr>
                <w:b/>
                <w:bCs/>
                <w:color w:val="000000" w:themeColor="text1"/>
              </w:rPr>
            </w:pPr>
            <w:r w:rsidRPr="003904B7">
              <w:rPr>
                <w:b/>
                <w:bCs/>
                <w:color w:val="000000" w:themeColor="text1"/>
              </w:rPr>
              <w:t>L5</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0CA1E50E" w14:textId="662C98B8"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USO DE LENGUAJE INAPROPIADO (SIN AGRESIÓN)</w:t>
            </w:r>
          </w:p>
          <w:p w14:paraId="198FAC2C"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Uso de lenguaje grosero (oral, escrito, gestual) sin intención de agredir o descalificar a terceros.</w:t>
            </w:r>
          </w:p>
          <w:p w14:paraId="21A4A996" w14:textId="77777777"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Decir groserías leves o bromas sin intención maliciosa. </w:t>
            </w:r>
          </w:p>
          <w:p w14:paraId="2E45334A" w14:textId="606BC656" w:rsidR="00D44389"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Gestos o comentarios leves que no constituyan ofensa grave.</w:t>
            </w:r>
          </w:p>
        </w:tc>
      </w:tr>
      <w:tr w:rsidR="00B03379" w:rsidRPr="003904B7" w14:paraId="0B6D00DB" w14:textId="22129408" w:rsidTr="00861627">
        <w:trPr>
          <w:trHeight w:val="238"/>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3D15235A"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L6</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6A986EB4" w14:textId="6624B483"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DAÑOS O MAL USO DEL ENTORNO Y DEPENDENCIAS</w:t>
            </w:r>
          </w:p>
          <w:p w14:paraId="2C274D9E"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Ensuciar el entorno (dependencias del colegio o salidas pedagógicas).</w:t>
            </w:r>
          </w:p>
          <w:p w14:paraId="6103A392" w14:textId="3B349594"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Dejar basura o desorden en aulas, pasillos o recreos (ej. </w:t>
            </w:r>
            <w:r w:rsidR="00D92A12" w:rsidRPr="00DA60CD">
              <w:rPr>
                <w:color w:val="000000" w:themeColor="text1"/>
                <w:sz w:val="20"/>
                <w:szCs w:val="20"/>
              </w:rPr>
              <w:t>T</w:t>
            </w:r>
            <w:r w:rsidRPr="00DA60CD">
              <w:rPr>
                <w:color w:val="000000" w:themeColor="text1"/>
                <w:sz w:val="20"/>
                <w:szCs w:val="20"/>
              </w:rPr>
              <w:t xml:space="preserve">irar papeles). </w:t>
            </w:r>
          </w:p>
          <w:p w14:paraId="17662D3B" w14:textId="77777777"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Dejar mesas o materiales desordenados. </w:t>
            </w:r>
          </w:p>
          <w:p w14:paraId="363E0093" w14:textId="77777777" w:rsidR="00B03379"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Dañar levemente materiales compartidos (rayar mesa accidentalmente).</w:t>
            </w:r>
          </w:p>
          <w:p w14:paraId="6EFA17B9" w14:textId="453B4271"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Romper, rayar o retirar afiches, avisos y otros informativos.</w:t>
            </w:r>
          </w:p>
        </w:tc>
      </w:tr>
      <w:tr w:rsidR="00B03379" w:rsidRPr="003904B7" w14:paraId="35DB0443" w14:textId="688A0532" w:rsidTr="00861627">
        <w:trPr>
          <w:trHeight w:val="508"/>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301DE298"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L7</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1E35D7F9" w14:textId="7A03BB33"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USO INDEBIDO DE TECNOLOGÍA / GRABACIONES NO AUTORIZADAS</w:t>
            </w:r>
          </w:p>
          <w:p w14:paraId="56131DEC"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Grabar, filmar o realizar capturas de eventos o pantalla de clase, sin autorización, para reproducir en cualquier medio digital.</w:t>
            </w:r>
          </w:p>
          <w:p w14:paraId="68C3E111" w14:textId="77777777"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Portar celular encendido o visible durante clases (sin usarlo). </w:t>
            </w:r>
          </w:p>
          <w:p w14:paraId="7C10244E" w14:textId="77777777"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Usar celular en recreo para fines recreativos brevemente. </w:t>
            </w:r>
          </w:p>
          <w:p w14:paraId="058AB8AA" w14:textId="3D9E46D5" w:rsidR="00B03379"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Tener audífonos puestos durante clases.</w:t>
            </w:r>
          </w:p>
        </w:tc>
      </w:tr>
      <w:tr w:rsidR="00B03379" w:rsidRPr="003904B7" w14:paraId="4693C8E3" w14:textId="2E0280D8" w:rsidTr="00861627">
        <w:trPr>
          <w:trHeight w:val="138"/>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4BD99467"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L8</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1C6EDBBF" w14:textId="7EE7D0F1"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CONSUMO DE ALIMENTOS O BEBIDAS EN CONTEXTOS NO PERMITIDOS</w:t>
            </w:r>
          </w:p>
          <w:p w14:paraId="4D1D7699"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Ingerir alimentos o bebidas en clases.</w:t>
            </w:r>
          </w:p>
          <w:p w14:paraId="751F2322" w14:textId="42F777E9" w:rsidR="00B03379" w:rsidRPr="00FF6DEE" w:rsidRDefault="00DA60CD" w:rsidP="00FF6DEE">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Comer o beber en sala de clases o durante actividades pedagógicas.</w:t>
            </w:r>
          </w:p>
        </w:tc>
      </w:tr>
      <w:tr w:rsidR="00B03379" w:rsidRPr="003904B7" w14:paraId="78F0A430" w14:textId="26D41CD3" w:rsidTr="00861627">
        <w:trPr>
          <w:trHeight w:val="300"/>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2A9B48D7"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L9</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49EAE1BD" w14:textId="2F40BAC4"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ACTIVIDADES RECREATIVAS SIN SEGURIDAD O SUPERVISIÓN</w:t>
            </w:r>
          </w:p>
          <w:p w14:paraId="7D880F89"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Realizar actividades recreativas sin tomar medidas de seguridad y/o sin supervisión de un docente responsable.</w:t>
            </w:r>
          </w:p>
          <w:p w14:paraId="408787D7" w14:textId="1F9CB43E"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Jugar de forma brusca o sin cuidado en recreos (ej. </w:t>
            </w:r>
            <w:r w:rsidR="00D92A12" w:rsidRPr="00DA60CD">
              <w:rPr>
                <w:color w:val="000000" w:themeColor="text1"/>
                <w:sz w:val="20"/>
                <w:szCs w:val="20"/>
              </w:rPr>
              <w:t>L</w:t>
            </w:r>
            <w:r w:rsidRPr="00DA60CD">
              <w:rPr>
                <w:color w:val="000000" w:themeColor="text1"/>
                <w:sz w:val="20"/>
                <w:szCs w:val="20"/>
              </w:rPr>
              <w:t>anzar objetos levemente).</w:t>
            </w:r>
          </w:p>
          <w:p w14:paraId="22462B1C" w14:textId="58DD6564" w:rsidR="00B03379"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Realizar juegos no autorizados sin riesgo grave.</w:t>
            </w:r>
          </w:p>
        </w:tc>
      </w:tr>
      <w:tr w:rsidR="00B03379" w:rsidRPr="003904B7" w14:paraId="6E97FC9B" w14:textId="0B1FA08A" w:rsidTr="00861627">
        <w:trPr>
          <w:trHeight w:val="20"/>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6C416540"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L10</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29B08AB8" w14:textId="08483E87" w:rsidR="00DA60CD" w:rsidRPr="00DA60CD" w:rsidRDefault="00DA60CD" w:rsidP="00DA760C">
            <w:pPr>
              <w:pStyle w:val="Prrafodelista"/>
              <w:widowControl w:val="0"/>
              <w:autoSpaceDE w:val="0"/>
              <w:autoSpaceDN w:val="0"/>
              <w:spacing w:after="0"/>
              <w:ind w:left="188"/>
              <w:jc w:val="both"/>
              <w:rPr>
                <w:b/>
                <w:bCs/>
                <w:color w:val="000000" w:themeColor="text1"/>
                <w:sz w:val="20"/>
                <w:szCs w:val="20"/>
              </w:rPr>
            </w:pPr>
            <w:r w:rsidRPr="00DA60CD">
              <w:rPr>
                <w:b/>
                <w:bCs/>
                <w:color w:val="000000" w:themeColor="text1"/>
                <w:sz w:val="20"/>
                <w:szCs w:val="20"/>
              </w:rPr>
              <w:t>INCUMPLIMIENTO EN DOCUMENTACIÓN O FIRMAS DEL APODERADO</w:t>
            </w:r>
          </w:p>
          <w:p w14:paraId="09F5C363" w14:textId="35976225"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Pr>
                <w:color w:val="000000" w:themeColor="text1"/>
                <w:sz w:val="20"/>
                <w:szCs w:val="20"/>
              </w:rPr>
              <w:t>N</w:t>
            </w:r>
            <w:r w:rsidRPr="00DA60CD">
              <w:rPr>
                <w:color w:val="000000" w:themeColor="text1"/>
                <w:sz w:val="20"/>
                <w:szCs w:val="20"/>
              </w:rPr>
              <w:t>o presentar firmadas por el apoderado documentos, trabajos o pruebas requeridas.</w:t>
            </w:r>
          </w:p>
          <w:p w14:paraId="1CCFCECF" w14:textId="77777777" w:rsid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 xml:space="preserve">No llevar autorización firmada para actividades menores. </w:t>
            </w:r>
          </w:p>
          <w:p w14:paraId="23D64814" w14:textId="1502D73E" w:rsidR="00B03379"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lastRenderedPageBreak/>
              <w:t>No entregar justificativos de inasistencia o atraso.</w:t>
            </w:r>
          </w:p>
        </w:tc>
      </w:tr>
      <w:tr w:rsidR="00B03379" w:rsidRPr="003904B7" w14:paraId="1A996C63" w14:textId="5EA21AB9" w:rsidTr="00861627">
        <w:trPr>
          <w:trHeight w:val="362"/>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65A288C8"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lastRenderedPageBreak/>
              <w:t>L11</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5D2841FC" w14:textId="3E090328" w:rsidR="00DA60CD" w:rsidRPr="00DA60CD" w:rsidRDefault="00DA60CD" w:rsidP="00DA760C">
            <w:pPr>
              <w:widowControl w:val="0"/>
              <w:autoSpaceDE w:val="0"/>
              <w:autoSpaceDN w:val="0"/>
              <w:spacing w:after="0"/>
              <w:jc w:val="both"/>
              <w:rPr>
                <w:b/>
                <w:bCs/>
                <w:color w:val="000000" w:themeColor="text1"/>
                <w:sz w:val="20"/>
                <w:szCs w:val="20"/>
              </w:rPr>
            </w:pPr>
            <w:r w:rsidRPr="00DA60CD">
              <w:rPr>
                <w:b/>
                <w:bCs/>
                <w:color w:val="000000" w:themeColor="text1"/>
                <w:sz w:val="20"/>
                <w:szCs w:val="20"/>
              </w:rPr>
              <w:t>COMERCIALIZACIÓN NO AUTORIZADA</w:t>
            </w:r>
          </w:p>
          <w:p w14:paraId="314B3994" w14:textId="77777777" w:rsidR="00DA60CD"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sidRPr="00DA60CD">
              <w:rPr>
                <w:color w:val="000000" w:themeColor="text1"/>
                <w:sz w:val="20"/>
                <w:szCs w:val="20"/>
              </w:rPr>
              <w:t>Comercializar, sin autorización escrita de la dirección, productos al interior del establecimiento (Ley 20.606, plan de acción para prevención de obesidad).</w:t>
            </w:r>
          </w:p>
          <w:p w14:paraId="27664CB4" w14:textId="04CDEA20" w:rsidR="00B03379" w:rsidRPr="00DA60CD" w:rsidRDefault="00DA60CD">
            <w:pPr>
              <w:pStyle w:val="Prrafodelista"/>
              <w:widowControl w:val="0"/>
              <w:numPr>
                <w:ilvl w:val="0"/>
                <w:numId w:val="16"/>
              </w:numPr>
              <w:autoSpaceDE w:val="0"/>
              <w:autoSpaceDN w:val="0"/>
              <w:spacing w:after="0"/>
              <w:ind w:left="188" w:hanging="188"/>
              <w:jc w:val="both"/>
              <w:rPr>
                <w:color w:val="000000" w:themeColor="text1"/>
                <w:sz w:val="20"/>
                <w:szCs w:val="20"/>
              </w:rPr>
            </w:pPr>
            <w:r>
              <w:rPr>
                <w:color w:val="000000" w:themeColor="text1"/>
                <w:sz w:val="20"/>
                <w:szCs w:val="20"/>
              </w:rPr>
              <w:t>V</w:t>
            </w:r>
            <w:r w:rsidRPr="00DA60CD">
              <w:rPr>
                <w:color w:val="000000" w:themeColor="text1"/>
                <w:sz w:val="20"/>
                <w:szCs w:val="20"/>
              </w:rPr>
              <w:t xml:space="preserve">ender o intercambiar productos menores (ej. </w:t>
            </w:r>
            <w:r w:rsidR="00D92A12" w:rsidRPr="00DA60CD">
              <w:rPr>
                <w:color w:val="000000" w:themeColor="text1"/>
                <w:sz w:val="20"/>
                <w:szCs w:val="20"/>
              </w:rPr>
              <w:t>G</w:t>
            </w:r>
            <w:r w:rsidRPr="00DA60CD">
              <w:rPr>
                <w:color w:val="000000" w:themeColor="text1"/>
                <w:sz w:val="20"/>
                <w:szCs w:val="20"/>
              </w:rPr>
              <w:t>olosinas) sin permiso explícito</w:t>
            </w:r>
            <w:r>
              <w:rPr>
                <w:color w:val="000000" w:themeColor="text1"/>
                <w:sz w:val="20"/>
                <w:szCs w:val="20"/>
              </w:rPr>
              <w:t>.</w:t>
            </w:r>
          </w:p>
        </w:tc>
      </w:tr>
      <w:tr w:rsidR="00B03379" w:rsidRPr="003904B7" w14:paraId="2458E2D9" w14:textId="61A011CD" w:rsidTr="00861627">
        <w:trPr>
          <w:trHeight w:val="417"/>
        </w:trPr>
        <w:tc>
          <w:tcPr>
            <w:tcW w:w="983" w:type="dxa"/>
            <w:tcBorders>
              <w:bottom w:val="single" w:sz="8" w:space="0" w:color="FFFFFF"/>
              <w:right w:val="single" w:sz="8" w:space="0" w:color="FFFFFF"/>
            </w:tcBorders>
            <w:shd w:val="clear" w:color="auto" w:fill="E2EFD9"/>
            <w:tcMar>
              <w:top w:w="0" w:type="dxa"/>
              <w:left w:w="100" w:type="dxa"/>
              <w:bottom w:w="0" w:type="dxa"/>
              <w:right w:w="100" w:type="dxa"/>
            </w:tcMar>
          </w:tcPr>
          <w:p w14:paraId="44FCB95A"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L12</w:t>
            </w:r>
          </w:p>
        </w:tc>
        <w:tc>
          <w:tcPr>
            <w:tcW w:w="8363" w:type="dxa"/>
            <w:tcBorders>
              <w:bottom w:val="single" w:sz="8" w:space="0" w:color="FFFFFF"/>
              <w:right w:val="single" w:sz="8" w:space="0" w:color="FFFFFF"/>
            </w:tcBorders>
            <w:shd w:val="clear" w:color="auto" w:fill="E2EFD9"/>
            <w:tcMar>
              <w:top w:w="0" w:type="dxa"/>
              <w:left w:w="100" w:type="dxa"/>
              <w:bottom w:w="0" w:type="dxa"/>
              <w:right w:w="100" w:type="dxa"/>
            </w:tcMar>
          </w:tcPr>
          <w:p w14:paraId="3EC6175B" w14:textId="1396E5C8" w:rsidR="0045131C" w:rsidRPr="0045131C" w:rsidRDefault="0045131C" w:rsidP="0045131C">
            <w:pPr>
              <w:pStyle w:val="Prrafodelista"/>
              <w:widowControl w:val="0"/>
              <w:numPr>
                <w:ilvl w:val="0"/>
                <w:numId w:val="16"/>
              </w:numPr>
              <w:autoSpaceDE w:val="0"/>
              <w:autoSpaceDN w:val="0"/>
              <w:spacing w:after="0"/>
              <w:ind w:left="188" w:hanging="188"/>
              <w:jc w:val="both"/>
              <w:rPr>
                <w:color w:val="000000" w:themeColor="text1"/>
                <w:sz w:val="20"/>
                <w:szCs w:val="20"/>
                <w:highlight w:val="yellow"/>
                <w14:ligatures w14:val="standard"/>
              </w:rPr>
            </w:pPr>
            <w:r w:rsidRPr="0045131C">
              <w:rPr>
                <w:color w:val="000000" w:themeColor="text1"/>
                <w:sz w:val="20"/>
                <w:szCs w:val="20"/>
                <w:highlight w:val="yellow"/>
                <w14:ligatures w14:val="standard"/>
              </w:rPr>
              <w:t>Solicitar o recibir pedidos de delivery a través de aplicaciones o cualquier otro medio durante la jornada escolar*.</w:t>
            </w:r>
          </w:p>
          <w:p w14:paraId="2E5F980C" w14:textId="3FD773AB" w:rsidR="00B03379" w:rsidRPr="0045131C" w:rsidRDefault="0045131C" w:rsidP="0045131C">
            <w:pPr>
              <w:pStyle w:val="Prrafodelista"/>
              <w:widowControl w:val="0"/>
              <w:numPr>
                <w:ilvl w:val="0"/>
                <w:numId w:val="16"/>
              </w:numPr>
              <w:autoSpaceDE w:val="0"/>
              <w:autoSpaceDN w:val="0"/>
              <w:spacing w:after="0"/>
              <w:ind w:left="188" w:hanging="188"/>
              <w:jc w:val="both"/>
              <w:rPr>
                <w:color w:val="000000" w:themeColor="text1"/>
                <w:sz w:val="20"/>
                <w:szCs w:val="20"/>
                <w14:ligatures w14:val="standard"/>
              </w:rPr>
            </w:pPr>
            <w:r w:rsidRPr="0045131C">
              <w:rPr>
                <w:color w:val="000000" w:themeColor="text1"/>
                <w:sz w:val="20"/>
                <w:szCs w:val="20"/>
                <w:highlight w:val="yellow"/>
                <w14:ligatures w14:val="standard"/>
              </w:rPr>
              <w:t xml:space="preserve"> Realizar compra no autorizada de comida no envasada por cualquier medio sin previa autorización de Rectoría. Toda afección a la salud derivada del incumplimiento de esta norma será de exclusiva responsabilidad del estudiante y/o apoderado que no acate la disposición.</w:t>
            </w:r>
          </w:p>
        </w:tc>
      </w:tr>
      <w:tr w:rsidR="00B03379" w:rsidRPr="003904B7" w14:paraId="1565C0CB" w14:textId="2B4C820C" w:rsidTr="00861627">
        <w:trPr>
          <w:trHeight w:val="360"/>
        </w:trPr>
        <w:tc>
          <w:tcPr>
            <w:tcW w:w="983" w:type="dxa"/>
            <w:tcBorders>
              <w:bottom w:val="single" w:sz="8" w:space="0" w:color="FFFFFF"/>
              <w:right w:val="single" w:sz="8" w:space="0" w:color="FFFFFF"/>
            </w:tcBorders>
            <w:shd w:val="clear" w:color="auto" w:fill="C5E0B3"/>
            <w:tcMar>
              <w:top w:w="0" w:type="dxa"/>
              <w:left w:w="100" w:type="dxa"/>
              <w:bottom w:w="0" w:type="dxa"/>
              <w:right w:w="100" w:type="dxa"/>
            </w:tcMar>
          </w:tcPr>
          <w:p w14:paraId="26EB67F7" w14:textId="77777777" w:rsidR="00B03379" w:rsidRPr="003904B7" w:rsidRDefault="00B03379" w:rsidP="00DA760C">
            <w:pPr>
              <w:spacing w:after="0" w:line="240" w:lineRule="auto"/>
              <w:ind w:left="100"/>
              <w:jc w:val="both"/>
              <w:rPr>
                <w:b/>
                <w:bCs/>
                <w:color w:val="000000" w:themeColor="text1"/>
              </w:rPr>
            </w:pPr>
            <w:r w:rsidRPr="003904B7">
              <w:rPr>
                <w:b/>
                <w:bCs/>
                <w:color w:val="000000" w:themeColor="text1"/>
              </w:rPr>
              <w:t>OFL</w:t>
            </w:r>
          </w:p>
        </w:tc>
        <w:tc>
          <w:tcPr>
            <w:tcW w:w="8363" w:type="dxa"/>
            <w:tcBorders>
              <w:bottom w:val="single" w:sz="8" w:space="0" w:color="FFFFFF"/>
              <w:right w:val="single" w:sz="8" w:space="0" w:color="FFFFFF"/>
            </w:tcBorders>
            <w:shd w:val="clear" w:color="auto" w:fill="C5E0B3"/>
            <w:tcMar>
              <w:top w:w="0" w:type="dxa"/>
              <w:left w:w="100" w:type="dxa"/>
              <w:bottom w:w="0" w:type="dxa"/>
              <w:right w:w="100" w:type="dxa"/>
            </w:tcMar>
          </w:tcPr>
          <w:p w14:paraId="3000450D" w14:textId="77777777" w:rsidR="00B03379" w:rsidRPr="003904B7" w:rsidRDefault="00B03379">
            <w:pPr>
              <w:pStyle w:val="Prrafodelista"/>
              <w:widowControl w:val="0"/>
              <w:numPr>
                <w:ilvl w:val="0"/>
                <w:numId w:val="16"/>
              </w:numPr>
              <w:autoSpaceDE w:val="0"/>
              <w:autoSpaceDN w:val="0"/>
              <w:spacing w:after="0" w:line="240" w:lineRule="auto"/>
              <w:ind w:left="188" w:hanging="188"/>
              <w:contextualSpacing w:val="0"/>
              <w:jc w:val="both"/>
              <w:rPr>
                <w:color w:val="000000" w:themeColor="text1"/>
                <w:sz w:val="20"/>
                <w:szCs w:val="20"/>
              </w:rPr>
            </w:pPr>
            <w:r w:rsidRPr="003904B7">
              <w:rPr>
                <w:color w:val="000000" w:themeColor="text1"/>
                <w:sz w:val="20"/>
                <w:szCs w:val="20"/>
              </w:rPr>
              <w:t>Otra falta leve</w:t>
            </w:r>
          </w:p>
        </w:tc>
      </w:tr>
    </w:tbl>
    <w:p w14:paraId="67B1B927" w14:textId="552B9A22" w:rsidR="00640C49" w:rsidRDefault="0045131C" w:rsidP="00DA760C">
      <w:pPr>
        <w:tabs>
          <w:tab w:val="left" w:pos="1010"/>
        </w:tabs>
        <w:spacing w:after="0" w:line="240" w:lineRule="auto"/>
        <w:jc w:val="both"/>
        <w:rPr>
          <w:color w:val="000000" w:themeColor="text1"/>
        </w:rPr>
      </w:pPr>
      <w:r>
        <w:rPr>
          <w:color w:val="000000" w:themeColor="text1"/>
        </w:rPr>
        <w:t>*</w:t>
      </w:r>
      <w:r w:rsidRPr="0045131C">
        <w:rPr>
          <w:color w:val="000000" w:themeColor="text1"/>
          <w:sz w:val="20"/>
          <w:szCs w:val="20"/>
          <w14:ligatures w14:val="standard"/>
        </w:rPr>
        <w:t xml:space="preserve"> </w:t>
      </w:r>
      <w:r w:rsidRPr="0045131C">
        <w:rPr>
          <w:color w:val="000000" w:themeColor="text1"/>
          <w:sz w:val="18"/>
          <w:szCs w:val="18"/>
          <w:highlight w:val="yellow"/>
          <w14:ligatures w14:val="standard"/>
        </w:rPr>
        <w:t>Esta medida se adopta debido a que el establecimiento no puede garantizar la calidad e inocuidad de los productos consumidos, los riesgos sanitarios asociados y la detección de casos de tráfico de sustancias ilícitas a través de estos envíos.</w:t>
      </w:r>
    </w:p>
    <w:p w14:paraId="20201592" w14:textId="77777777" w:rsidR="00AF67E7" w:rsidRDefault="00AF67E7" w:rsidP="00DA760C">
      <w:pPr>
        <w:tabs>
          <w:tab w:val="left" w:pos="1010"/>
        </w:tabs>
        <w:spacing w:after="0" w:line="240" w:lineRule="auto"/>
        <w:jc w:val="both"/>
        <w:rPr>
          <w:color w:val="000000" w:themeColor="text1"/>
        </w:rPr>
      </w:pPr>
    </w:p>
    <w:p w14:paraId="06D8BF0C" w14:textId="2164D767" w:rsidR="00950DEA" w:rsidRPr="008730E9" w:rsidRDefault="00AF67E7" w:rsidP="00DA760C">
      <w:pPr>
        <w:pStyle w:val="Ttulo3"/>
        <w:jc w:val="both"/>
        <w:rPr>
          <w:rFonts w:asciiTheme="majorHAnsi" w:hAnsiTheme="majorHAnsi"/>
          <w:b/>
          <w:color w:val="000000" w:themeColor="text1"/>
          <w:sz w:val="24"/>
          <w:szCs w:val="24"/>
        </w:rPr>
      </w:pPr>
      <w:bookmarkStart w:id="163" w:name="_Toc223355026"/>
      <w:bookmarkStart w:id="164" w:name="_Toc232169418"/>
      <w:r w:rsidRPr="008730E9">
        <w:rPr>
          <w:rFonts w:asciiTheme="majorHAnsi" w:hAnsiTheme="majorHAnsi"/>
          <w:b/>
          <w:color w:val="000000" w:themeColor="text1"/>
          <w:sz w:val="24"/>
          <w:szCs w:val="24"/>
        </w:rPr>
        <w:t>8.</w:t>
      </w:r>
      <w:r w:rsidR="000F7D75">
        <w:rPr>
          <w:rFonts w:asciiTheme="majorHAnsi" w:hAnsiTheme="majorHAnsi"/>
          <w:b/>
          <w:color w:val="000000" w:themeColor="text1"/>
          <w:sz w:val="24"/>
          <w:szCs w:val="24"/>
        </w:rPr>
        <w:t>2</w:t>
      </w:r>
      <w:r w:rsidRPr="008730E9">
        <w:rPr>
          <w:rFonts w:asciiTheme="majorHAnsi" w:hAnsiTheme="majorHAnsi"/>
          <w:b/>
          <w:color w:val="000000" w:themeColor="text1"/>
          <w:sz w:val="24"/>
          <w:szCs w:val="24"/>
        </w:rPr>
        <w:t>.2</w:t>
      </w:r>
      <w:r w:rsidRPr="008730E9">
        <w:rPr>
          <w:rFonts w:asciiTheme="majorHAnsi" w:hAnsiTheme="majorHAnsi"/>
          <w:b/>
          <w:color w:val="000000" w:themeColor="text1"/>
          <w:sz w:val="24"/>
          <w:szCs w:val="24"/>
        </w:rPr>
        <w:tab/>
        <w:t>Procedimientos para sancionar las faltas leves</w:t>
      </w:r>
      <w:bookmarkEnd w:id="163"/>
      <w:bookmarkEnd w:id="164"/>
    </w:p>
    <w:p w14:paraId="2030D5E7" w14:textId="3D8FAEAB" w:rsidR="00F95A12" w:rsidRPr="00861627" w:rsidRDefault="00F95A12" w:rsidP="00DA760C">
      <w:pPr>
        <w:tabs>
          <w:tab w:val="left" w:pos="1010"/>
        </w:tabs>
        <w:spacing w:after="0" w:line="240" w:lineRule="auto"/>
        <w:jc w:val="both"/>
        <w:rPr>
          <w:color w:val="000000" w:themeColor="text1"/>
          <w:sz w:val="22"/>
          <w:szCs w:val="22"/>
        </w:rPr>
      </w:pPr>
      <w:r w:rsidRPr="00861627">
        <w:rPr>
          <w:color w:val="000000" w:themeColor="text1"/>
          <w:sz w:val="22"/>
          <w:szCs w:val="22"/>
        </w:rPr>
        <w:tab/>
        <w:t>De acuerdo con las orientaciones ministeriales del Mineduc (Ley N° 20.370, Ley N° 20.536 y enfoque formativo-restaurativo), las faltas leves son conductas que alteran levemente el orden o la</w:t>
      </w:r>
      <w:r w:rsidR="00C73DBF" w:rsidRPr="00861627">
        <w:rPr>
          <w:color w:val="000000" w:themeColor="text1"/>
          <w:sz w:val="22"/>
          <w:szCs w:val="22"/>
        </w:rPr>
        <w:t xml:space="preserve"> </w:t>
      </w:r>
      <w:r w:rsidR="00B106C9" w:rsidRPr="00861627">
        <w:rPr>
          <w:color w:val="000000" w:themeColor="text1"/>
          <w:sz w:val="22"/>
          <w:szCs w:val="22"/>
        </w:rPr>
        <w:t>Convivencia Educativa</w:t>
      </w:r>
      <w:r w:rsidRPr="00861627">
        <w:rPr>
          <w:color w:val="000000" w:themeColor="text1"/>
          <w:sz w:val="22"/>
          <w:szCs w:val="22"/>
        </w:rPr>
        <w:t xml:space="preserve"> sin causar daño significativo (ej.: tardanzas injustificadas reiteradas, uso indebido de celular en clases, faltas de respeto leves, incumplimiento de uniformes).</w:t>
      </w:r>
    </w:p>
    <w:p w14:paraId="18603619" w14:textId="77777777" w:rsidR="00AF67E7" w:rsidRPr="00861627" w:rsidRDefault="00F95A12" w:rsidP="00DA760C">
      <w:pPr>
        <w:tabs>
          <w:tab w:val="left" w:pos="1010"/>
        </w:tabs>
        <w:spacing w:after="0" w:line="240" w:lineRule="auto"/>
        <w:jc w:val="both"/>
        <w:rPr>
          <w:color w:val="000000" w:themeColor="text1"/>
          <w:sz w:val="22"/>
          <w:szCs w:val="22"/>
        </w:rPr>
      </w:pPr>
      <w:r w:rsidRPr="00861627">
        <w:rPr>
          <w:color w:val="000000" w:themeColor="text1"/>
          <w:sz w:val="22"/>
          <w:szCs w:val="22"/>
        </w:rPr>
        <w:tab/>
      </w:r>
    </w:p>
    <w:p w14:paraId="43C1B222" w14:textId="67F40B3E" w:rsidR="00F95A12" w:rsidRPr="00861627" w:rsidRDefault="00F95A12" w:rsidP="00DA760C">
      <w:pPr>
        <w:tabs>
          <w:tab w:val="left" w:pos="1010"/>
        </w:tabs>
        <w:spacing w:after="0" w:line="240" w:lineRule="auto"/>
        <w:jc w:val="both"/>
        <w:rPr>
          <w:color w:val="000000" w:themeColor="text1"/>
          <w:sz w:val="22"/>
          <w:szCs w:val="22"/>
        </w:rPr>
      </w:pPr>
      <w:r w:rsidRPr="00861627">
        <w:rPr>
          <w:b/>
          <w:bCs/>
          <w:color w:val="000000" w:themeColor="text1"/>
          <w:sz w:val="22"/>
          <w:szCs w:val="22"/>
        </w:rPr>
        <w:t>Enfoque principal:</w:t>
      </w:r>
      <w:r w:rsidRPr="00861627">
        <w:rPr>
          <w:color w:val="000000" w:themeColor="text1"/>
          <w:sz w:val="22"/>
          <w:szCs w:val="22"/>
        </w:rPr>
        <w:t xml:space="preserve"> Medidas formativas preventivas y restaurativas para desarrollar habilidades socioemocionales, reflexión y recomposición de vínculos. Se prioriza el diálogo y la participación de estudiante y familia.</w:t>
      </w:r>
    </w:p>
    <w:p w14:paraId="4F4011B4" w14:textId="77777777" w:rsidR="00AF67E7" w:rsidRPr="003904B7" w:rsidRDefault="00AF67E7" w:rsidP="00DA760C">
      <w:pPr>
        <w:tabs>
          <w:tab w:val="left" w:pos="1010"/>
        </w:tabs>
        <w:spacing w:after="0" w:line="240" w:lineRule="auto"/>
        <w:jc w:val="both"/>
        <w:rPr>
          <w:color w:val="000000" w:themeColor="text1"/>
        </w:rPr>
      </w:pPr>
    </w:p>
    <w:p w14:paraId="1D73C4EC" w14:textId="34C844ED" w:rsidR="00F95A12" w:rsidRPr="00861627" w:rsidRDefault="00F95A12" w:rsidP="00DA760C">
      <w:pPr>
        <w:tabs>
          <w:tab w:val="left" w:pos="1010"/>
        </w:tabs>
        <w:spacing w:after="0" w:line="240" w:lineRule="auto"/>
        <w:jc w:val="both"/>
        <w:rPr>
          <w:rFonts w:asciiTheme="majorHAnsi" w:hAnsiTheme="majorHAnsi"/>
          <w:b/>
          <w:bCs/>
          <w:color w:val="000000" w:themeColor="text1"/>
        </w:rPr>
      </w:pPr>
      <w:r w:rsidRPr="00861627">
        <w:rPr>
          <w:rFonts w:asciiTheme="majorHAnsi" w:hAnsiTheme="majorHAnsi"/>
          <w:b/>
          <w:bCs/>
          <w:color w:val="000000" w:themeColor="text1"/>
        </w:rPr>
        <w:t>Procedimiento ante falta leve (Inspectoría general):</w:t>
      </w:r>
    </w:p>
    <w:p w14:paraId="730E6A40"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a) Diálogo formativo (orientador/a de nivel).  </w:t>
      </w:r>
    </w:p>
    <w:p w14:paraId="0B0F0CDE"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b) Entrevista para establecer compromisos (profesor/a jefe, inspector/a, estudiante y apoderado/a).  </w:t>
      </w:r>
    </w:p>
    <w:p w14:paraId="5B6D5E9D"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c) Acción de reparación.  </w:t>
      </w:r>
    </w:p>
    <w:p w14:paraId="0DD38F32"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d) Acciones solidarias.  </w:t>
      </w:r>
    </w:p>
    <w:p w14:paraId="082922B2"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e) Trabajo académico (reflexiones o actividades formativas).  </w:t>
      </w:r>
    </w:p>
    <w:p w14:paraId="2D24BC9D"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f) Estrategias de formación colectivas.  </w:t>
      </w:r>
    </w:p>
    <w:p w14:paraId="7564A47B"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g) Servicio comunitario supervisado.  </w:t>
      </w:r>
    </w:p>
    <w:p w14:paraId="3106ED88"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 xml:space="preserve">h) Entrevista formativa.  </w:t>
      </w:r>
    </w:p>
    <w:p w14:paraId="71D35524" w14:textId="77777777" w:rsidR="00F95A12" w:rsidRPr="00861627" w:rsidRDefault="00F95A12" w:rsidP="00DA760C">
      <w:pPr>
        <w:tabs>
          <w:tab w:val="left" w:pos="1010"/>
        </w:tabs>
        <w:spacing w:after="0" w:line="240" w:lineRule="auto"/>
        <w:ind w:left="426"/>
        <w:jc w:val="both"/>
        <w:rPr>
          <w:color w:val="000000" w:themeColor="text1"/>
          <w:sz w:val="22"/>
          <w:szCs w:val="22"/>
        </w:rPr>
      </w:pPr>
      <w:r w:rsidRPr="00861627">
        <w:rPr>
          <w:color w:val="000000" w:themeColor="text1"/>
          <w:sz w:val="22"/>
          <w:szCs w:val="22"/>
        </w:rPr>
        <w:t>i) Resolución alternativa de conflictos (mediación).</w:t>
      </w:r>
    </w:p>
    <w:p w14:paraId="53764501" w14:textId="77777777" w:rsidR="00F95A12" w:rsidRPr="00861627" w:rsidRDefault="00F95A12" w:rsidP="00DA760C">
      <w:pPr>
        <w:tabs>
          <w:tab w:val="left" w:pos="1010"/>
        </w:tabs>
        <w:spacing w:after="0" w:line="240" w:lineRule="auto"/>
        <w:jc w:val="both"/>
        <w:rPr>
          <w:color w:val="000000" w:themeColor="text1"/>
          <w:sz w:val="22"/>
          <w:szCs w:val="22"/>
        </w:rPr>
      </w:pPr>
    </w:p>
    <w:p w14:paraId="7B422C2C" w14:textId="5F2525BD" w:rsidR="00F95A12" w:rsidRPr="00861627" w:rsidRDefault="008730E9" w:rsidP="00DA760C">
      <w:pPr>
        <w:tabs>
          <w:tab w:val="left" w:pos="1010"/>
        </w:tabs>
        <w:spacing w:after="0" w:line="240" w:lineRule="auto"/>
        <w:jc w:val="both"/>
        <w:rPr>
          <w:color w:val="000000" w:themeColor="text1"/>
          <w:sz w:val="22"/>
          <w:szCs w:val="22"/>
        </w:rPr>
      </w:pPr>
      <w:r>
        <w:rPr>
          <w:color w:val="000000" w:themeColor="text1"/>
          <w:sz w:val="22"/>
          <w:szCs w:val="22"/>
        </w:rPr>
        <w:tab/>
      </w:r>
      <w:r w:rsidR="00F95A12" w:rsidRPr="00861627">
        <w:rPr>
          <w:color w:val="000000" w:themeColor="text1"/>
          <w:sz w:val="22"/>
          <w:szCs w:val="22"/>
        </w:rPr>
        <w:t>Se priorizan medidas formativas según naturaleza del hecho y contexto, con el fin de fortalecer habilidades personales y sociales para el desarrollo integral del estudiante.</w:t>
      </w:r>
    </w:p>
    <w:p w14:paraId="34A59B02" w14:textId="77777777" w:rsidR="00F95A12" w:rsidRPr="00861627" w:rsidRDefault="00F95A12" w:rsidP="00DA760C">
      <w:pPr>
        <w:tabs>
          <w:tab w:val="left" w:pos="1010"/>
        </w:tabs>
        <w:spacing w:after="0" w:line="240" w:lineRule="auto"/>
        <w:jc w:val="both"/>
        <w:rPr>
          <w:color w:val="000000" w:themeColor="text1"/>
          <w:sz w:val="22"/>
          <w:szCs w:val="22"/>
        </w:rPr>
      </w:pPr>
    </w:p>
    <w:p w14:paraId="50385B7D" w14:textId="2F25B374" w:rsidR="00F95A12" w:rsidRPr="00861627" w:rsidRDefault="008730E9" w:rsidP="00DA760C">
      <w:pPr>
        <w:tabs>
          <w:tab w:val="left" w:pos="1010"/>
        </w:tabs>
        <w:spacing w:after="0" w:line="240" w:lineRule="auto"/>
        <w:jc w:val="both"/>
        <w:rPr>
          <w:color w:val="000000" w:themeColor="text1"/>
          <w:sz w:val="22"/>
          <w:szCs w:val="22"/>
        </w:rPr>
      </w:pPr>
      <w:r>
        <w:rPr>
          <w:color w:val="000000" w:themeColor="text1"/>
          <w:sz w:val="22"/>
          <w:szCs w:val="22"/>
        </w:rPr>
        <w:tab/>
      </w:r>
      <w:r w:rsidR="00F95A12" w:rsidRPr="00861627">
        <w:rPr>
          <w:color w:val="000000" w:themeColor="text1"/>
          <w:sz w:val="22"/>
          <w:szCs w:val="22"/>
        </w:rPr>
        <w:t>La notificación al apoderado es informativa (no sancionatoria). Busca promover diálogo familiar y estrategias conjuntas de apoyo psicosocial y socioemocional.</w:t>
      </w:r>
    </w:p>
    <w:p w14:paraId="1D1ABA5B" w14:textId="77777777" w:rsidR="00F95A12" w:rsidRPr="00861627" w:rsidRDefault="00F95A12" w:rsidP="00DA760C">
      <w:pPr>
        <w:tabs>
          <w:tab w:val="left" w:pos="1010"/>
        </w:tabs>
        <w:spacing w:after="0" w:line="240" w:lineRule="auto"/>
        <w:jc w:val="both"/>
        <w:rPr>
          <w:color w:val="000000" w:themeColor="text1"/>
          <w:sz w:val="22"/>
          <w:szCs w:val="22"/>
        </w:rPr>
      </w:pPr>
    </w:p>
    <w:p w14:paraId="256BF6C6" w14:textId="54624347" w:rsidR="00F95A12" w:rsidRPr="00861627" w:rsidRDefault="008730E9" w:rsidP="00DA760C">
      <w:pPr>
        <w:tabs>
          <w:tab w:val="left" w:pos="1010"/>
        </w:tabs>
        <w:spacing w:after="0" w:line="240" w:lineRule="auto"/>
        <w:jc w:val="both"/>
        <w:rPr>
          <w:color w:val="000000" w:themeColor="text1"/>
          <w:sz w:val="22"/>
          <w:szCs w:val="22"/>
        </w:rPr>
      </w:pPr>
      <w:r>
        <w:rPr>
          <w:color w:val="000000" w:themeColor="text1"/>
          <w:sz w:val="22"/>
          <w:szCs w:val="22"/>
        </w:rPr>
        <w:tab/>
      </w:r>
      <w:r w:rsidR="00F95A12" w:rsidRPr="00861627">
        <w:rPr>
          <w:color w:val="000000" w:themeColor="text1"/>
          <w:sz w:val="22"/>
          <w:szCs w:val="22"/>
        </w:rPr>
        <w:t xml:space="preserve">Si no se confirma recepción de la comunicación escrita (correo registrado), el apoderado deberá concurrir al establecimiento para dialogar, identificar factores influyentes y acordar estrategias de apoyo. Incumplimiento injustificado puede derivar en escalamiento al Comité de </w:t>
      </w:r>
      <w:r w:rsidR="008114C1" w:rsidRPr="00861627">
        <w:rPr>
          <w:color w:val="000000" w:themeColor="text1"/>
          <w:sz w:val="22"/>
          <w:szCs w:val="22"/>
        </w:rPr>
        <w:t>Buena Convivencia</w:t>
      </w:r>
      <w:r w:rsidR="00F95A12" w:rsidRPr="00861627">
        <w:rPr>
          <w:color w:val="000000" w:themeColor="text1"/>
          <w:sz w:val="22"/>
          <w:szCs w:val="22"/>
        </w:rPr>
        <w:t>.</w:t>
      </w:r>
    </w:p>
    <w:p w14:paraId="39E6C8DF" w14:textId="77777777" w:rsidR="00F95A12" w:rsidRPr="00861627" w:rsidRDefault="00F95A12" w:rsidP="00DA760C">
      <w:pPr>
        <w:tabs>
          <w:tab w:val="left" w:pos="1010"/>
        </w:tabs>
        <w:spacing w:after="0" w:line="240" w:lineRule="auto"/>
        <w:jc w:val="both"/>
        <w:rPr>
          <w:color w:val="000000" w:themeColor="text1"/>
          <w:sz w:val="22"/>
          <w:szCs w:val="22"/>
        </w:rPr>
      </w:pPr>
    </w:p>
    <w:p w14:paraId="08DA949E" w14:textId="58BBE856" w:rsidR="00842638" w:rsidRPr="003904B7" w:rsidRDefault="008730E9" w:rsidP="00DA760C">
      <w:pPr>
        <w:tabs>
          <w:tab w:val="left" w:pos="1010"/>
        </w:tabs>
        <w:spacing w:after="0" w:line="240" w:lineRule="auto"/>
        <w:jc w:val="both"/>
        <w:rPr>
          <w:color w:val="000000" w:themeColor="text1"/>
        </w:rPr>
      </w:pPr>
      <w:r>
        <w:rPr>
          <w:color w:val="000000" w:themeColor="text1"/>
          <w:sz w:val="22"/>
          <w:szCs w:val="22"/>
        </w:rPr>
        <w:lastRenderedPageBreak/>
        <w:tab/>
      </w:r>
      <w:r w:rsidR="00F95A12" w:rsidRPr="00861627">
        <w:rPr>
          <w:color w:val="000000" w:themeColor="text1"/>
          <w:sz w:val="22"/>
          <w:szCs w:val="22"/>
        </w:rPr>
        <w:t>Todas las intervenciones se registran para seguimiento y posible escalamiento si persiste o agrava la conducta.</w:t>
      </w:r>
    </w:p>
    <w:p w14:paraId="1C39DA8B" w14:textId="77777777" w:rsidR="00842638" w:rsidRPr="003904B7" w:rsidRDefault="00842638" w:rsidP="00DA760C">
      <w:pPr>
        <w:tabs>
          <w:tab w:val="left" w:pos="1010"/>
        </w:tabs>
        <w:spacing w:before="197" w:line="240" w:lineRule="auto"/>
        <w:jc w:val="both"/>
        <w:rPr>
          <w:color w:val="000000" w:themeColor="text1"/>
        </w:rPr>
      </w:pPr>
    </w:p>
    <w:p w14:paraId="412D885C" w14:textId="1FCA0E8D" w:rsidR="00640C49" w:rsidRPr="008730E9" w:rsidRDefault="00861627" w:rsidP="00DA760C">
      <w:pPr>
        <w:pStyle w:val="Ttulo2"/>
        <w:spacing w:line="240" w:lineRule="auto"/>
        <w:jc w:val="both"/>
        <w:rPr>
          <w:b/>
          <w:bCs/>
          <w:color w:val="000000" w:themeColor="text1"/>
          <w:sz w:val="24"/>
          <w:szCs w:val="24"/>
        </w:rPr>
      </w:pPr>
      <w:bookmarkStart w:id="165" w:name="_Toc222837152"/>
      <w:bookmarkStart w:id="166" w:name="_Toc223355027"/>
      <w:bookmarkStart w:id="167" w:name="_Toc232169419"/>
      <w:r w:rsidRPr="008730E9">
        <w:rPr>
          <w:b/>
          <w:bCs/>
          <w:color w:val="000000" w:themeColor="text1"/>
          <w:sz w:val="24"/>
          <w:szCs w:val="24"/>
        </w:rPr>
        <w:t>8.</w:t>
      </w:r>
      <w:r w:rsidR="000F7D75">
        <w:rPr>
          <w:b/>
          <w:bCs/>
          <w:color w:val="000000" w:themeColor="text1"/>
          <w:sz w:val="24"/>
          <w:szCs w:val="24"/>
        </w:rPr>
        <w:t>3</w:t>
      </w:r>
      <w:r w:rsidRPr="008730E9">
        <w:rPr>
          <w:b/>
          <w:bCs/>
          <w:color w:val="000000" w:themeColor="text1"/>
          <w:sz w:val="24"/>
          <w:szCs w:val="24"/>
        </w:rPr>
        <w:tab/>
        <w:t>DE LAS FALTAS GRAVES</w:t>
      </w:r>
      <w:bookmarkEnd w:id="165"/>
      <w:bookmarkEnd w:id="166"/>
      <w:bookmarkEnd w:id="167"/>
    </w:p>
    <w:p w14:paraId="658BB432" w14:textId="129C4768" w:rsidR="00AF67E7" w:rsidRPr="008730E9" w:rsidRDefault="00AF67E7" w:rsidP="00DA760C">
      <w:pPr>
        <w:pStyle w:val="Ttulo3"/>
        <w:spacing w:line="240" w:lineRule="auto"/>
        <w:jc w:val="both"/>
        <w:rPr>
          <w:rFonts w:asciiTheme="majorHAnsi" w:hAnsiTheme="majorHAnsi"/>
          <w:b/>
          <w:bCs/>
          <w:color w:val="000000" w:themeColor="text1"/>
          <w:sz w:val="24"/>
          <w:szCs w:val="24"/>
        </w:rPr>
      </w:pPr>
      <w:bookmarkStart w:id="168" w:name="_Toc223355028"/>
      <w:bookmarkStart w:id="169" w:name="_Toc232169420"/>
      <w:r w:rsidRPr="008730E9">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3</w:t>
      </w:r>
      <w:r w:rsidRPr="008730E9">
        <w:rPr>
          <w:rFonts w:asciiTheme="majorHAnsi" w:hAnsiTheme="majorHAnsi"/>
          <w:b/>
          <w:bCs/>
          <w:color w:val="000000" w:themeColor="text1"/>
          <w:sz w:val="24"/>
          <w:szCs w:val="24"/>
        </w:rPr>
        <w:t>.1</w:t>
      </w:r>
      <w:r w:rsidRPr="008730E9">
        <w:rPr>
          <w:rFonts w:asciiTheme="majorHAnsi" w:hAnsiTheme="majorHAnsi"/>
          <w:b/>
          <w:bCs/>
          <w:color w:val="000000" w:themeColor="text1"/>
          <w:sz w:val="24"/>
          <w:szCs w:val="24"/>
        </w:rPr>
        <w:tab/>
        <w:t>Catálogo de Faltas graves</w:t>
      </w:r>
      <w:bookmarkEnd w:id="168"/>
      <w:bookmarkEnd w:id="169"/>
    </w:p>
    <w:p w14:paraId="537B6DBB" w14:textId="2E28995F" w:rsidR="00640C49" w:rsidRPr="00861627" w:rsidRDefault="008730E9" w:rsidP="00DA760C">
      <w:pPr>
        <w:tabs>
          <w:tab w:val="left" w:pos="1010"/>
        </w:tabs>
        <w:spacing w:before="197" w:line="240" w:lineRule="auto"/>
        <w:jc w:val="both"/>
        <w:rPr>
          <w:color w:val="000000" w:themeColor="text1"/>
          <w:sz w:val="22"/>
          <w:szCs w:val="22"/>
        </w:rPr>
      </w:pPr>
      <w:r>
        <w:rPr>
          <w:color w:val="000000" w:themeColor="text1"/>
          <w:sz w:val="22"/>
          <w:szCs w:val="22"/>
        </w:rPr>
        <w:tab/>
      </w:r>
      <w:r w:rsidR="00F95A12" w:rsidRPr="00861627">
        <w:rPr>
          <w:color w:val="000000" w:themeColor="text1"/>
          <w:sz w:val="22"/>
          <w:szCs w:val="22"/>
        </w:rPr>
        <w:t>Las faltas graves se definen como conductas que atentan contra la integridad física o psicológica de miembros de la comunidad educativa, acciones deshonestas que afectan la convivencia, o comportamientos que alteran significativamente el proceso de enseñanza-aprendizaje y el clima escolar (ejemplos: peleas, faltas de respeto reiteradas, daños a bienes, falsificación de documentos, ciberacoso moderado, reiteración de faltas leves, entre otras).</w:t>
      </w:r>
    </w:p>
    <w:tbl>
      <w:tblPr>
        <w:tblW w:w="9346"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095"/>
        <w:gridCol w:w="8251"/>
      </w:tblGrid>
      <w:tr w:rsidR="003904B7" w:rsidRPr="003904B7" w14:paraId="6568A914" w14:textId="665B8FE5" w:rsidTr="008730E9">
        <w:trPr>
          <w:trHeight w:val="300"/>
        </w:trPr>
        <w:tc>
          <w:tcPr>
            <w:tcW w:w="1095" w:type="dxa"/>
            <w:tcBorders>
              <w:top w:val="single" w:sz="8" w:space="0" w:color="FFFFFF"/>
              <w:bottom w:val="single" w:sz="8" w:space="0" w:color="FFFFFF"/>
            </w:tcBorders>
            <w:shd w:val="clear" w:color="auto" w:fill="FFC000"/>
            <w:tcMar>
              <w:top w:w="0" w:type="dxa"/>
              <w:left w:w="100" w:type="dxa"/>
              <w:bottom w:w="0" w:type="dxa"/>
              <w:right w:w="100" w:type="dxa"/>
            </w:tcMar>
          </w:tcPr>
          <w:p w14:paraId="513A1F37" w14:textId="77777777" w:rsidR="00DB67E7" w:rsidRPr="003904B7" w:rsidRDefault="00DB67E7" w:rsidP="00DA760C">
            <w:pPr>
              <w:spacing w:after="0" w:line="240" w:lineRule="auto"/>
              <w:ind w:left="100"/>
              <w:jc w:val="both"/>
              <w:rPr>
                <w:b/>
                <w:color w:val="000000" w:themeColor="text1"/>
                <w:sz w:val="20"/>
                <w:szCs w:val="20"/>
              </w:rPr>
            </w:pPr>
            <w:r w:rsidRPr="003904B7">
              <w:rPr>
                <w:b/>
                <w:color w:val="000000" w:themeColor="text1"/>
                <w:sz w:val="20"/>
                <w:szCs w:val="20"/>
              </w:rPr>
              <w:t>Código</w:t>
            </w:r>
          </w:p>
        </w:tc>
        <w:tc>
          <w:tcPr>
            <w:tcW w:w="8251" w:type="dxa"/>
            <w:tcBorders>
              <w:top w:val="single" w:sz="8" w:space="0" w:color="FFFFFF"/>
              <w:bottom w:val="single" w:sz="8" w:space="0" w:color="FFFFFF"/>
              <w:right w:val="single" w:sz="8" w:space="0" w:color="FFFFFF"/>
            </w:tcBorders>
            <w:shd w:val="clear" w:color="auto" w:fill="FFC000"/>
            <w:tcMar>
              <w:top w:w="0" w:type="dxa"/>
              <w:left w:w="100" w:type="dxa"/>
              <w:bottom w:w="0" w:type="dxa"/>
              <w:right w:w="100" w:type="dxa"/>
            </w:tcMar>
          </w:tcPr>
          <w:p w14:paraId="3DCC65C2" w14:textId="77777777" w:rsidR="00DB67E7" w:rsidRPr="003904B7" w:rsidRDefault="00DB67E7" w:rsidP="00DA760C">
            <w:pPr>
              <w:spacing w:after="0" w:line="240" w:lineRule="auto"/>
              <w:ind w:left="100"/>
              <w:jc w:val="both"/>
              <w:rPr>
                <w:b/>
                <w:color w:val="000000" w:themeColor="text1"/>
                <w:sz w:val="20"/>
                <w:szCs w:val="20"/>
              </w:rPr>
            </w:pPr>
            <w:r w:rsidRPr="003904B7">
              <w:rPr>
                <w:b/>
                <w:color w:val="000000" w:themeColor="text1"/>
                <w:sz w:val="20"/>
                <w:szCs w:val="20"/>
              </w:rPr>
              <w:t>Descripción presencial</w:t>
            </w:r>
          </w:p>
        </w:tc>
      </w:tr>
      <w:tr w:rsidR="003904B7" w:rsidRPr="003904B7" w14:paraId="69C6EA53" w14:textId="2339C862" w:rsidTr="008730E9">
        <w:trPr>
          <w:trHeight w:val="795"/>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540EF116" w14:textId="77777777" w:rsidR="00DB67E7" w:rsidRPr="003904B7" w:rsidRDefault="00DB67E7" w:rsidP="00DA760C">
            <w:pPr>
              <w:spacing w:line="240" w:lineRule="auto"/>
              <w:ind w:left="100"/>
              <w:jc w:val="both"/>
              <w:rPr>
                <w:b/>
                <w:color w:val="000000" w:themeColor="text1"/>
              </w:rPr>
            </w:pPr>
            <w:r w:rsidRPr="003904B7">
              <w:rPr>
                <w:b/>
                <w:color w:val="000000" w:themeColor="text1"/>
              </w:rPr>
              <w:t>G1</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7B953FAA" w14:textId="4D01B4FB" w:rsidR="00621A68" w:rsidRPr="00621A68" w:rsidRDefault="00621A68" w:rsidP="00DA760C">
            <w:pPr>
              <w:widowControl w:val="0"/>
              <w:autoSpaceDE w:val="0"/>
              <w:autoSpaceDN w:val="0"/>
              <w:spacing w:after="0" w:line="240" w:lineRule="auto"/>
              <w:jc w:val="both"/>
              <w:rPr>
                <w:b/>
                <w:color w:val="000000" w:themeColor="text1"/>
                <w:sz w:val="20"/>
                <w:szCs w:val="20"/>
              </w:rPr>
            </w:pPr>
            <w:r w:rsidRPr="00621A68">
              <w:rPr>
                <w:b/>
                <w:color w:val="000000" w:themeColor="text1"/>
                <w:sz w:val="20"/>
                <w:szCs w:val="20"/>
              </w:rPr>
              <w:t>AGRESIONES Y VIOLENCIA (FÍSICA, VERBAL, PSICOLÓGICA O DIGITAL)</w:t>
            </w:r>
          </w:p>
          <w:p w14:paraId="7C759BCD" w14:textId="77777777" w:rsidR="00621A68" w:rsidRDefault="00621A68">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621A68">
              <w:rPr>
                <w:bCs/>
                <w:color w:val="000000" w:themeColor="text1"/>
                <w:sz w:val="20"/>
                <w:szCs w:val="20"/>
              </w:rPr>
              <w:t xml:space="preserve">Agredir física, verbal o psicológicamente (presencial o digital). </w:t>
            </w:r>
          </w:p>
          <w:p w14:paraId="2B72AF96" w14:textId="10150F0B" w:rsidR="00DB67E7" w:rsidRPr="00621A68" w:rsidRDefault="00621A68">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621A68">
              <w:rPr>
                <w:bCs/>
                <w:color w:val="000000" w:themeColor="text1"/>
                <w:sz w:val="20"/>
                <w:szCs w:val="20"/>
              </w:rPr>
              <w:t>Exhibir/difundir violencia o maltrato escolar.</w:t>
            </w:r>
          </w:p>
        </w:tc>
      </w:tr>
      <w:tr w:rsidR="003904B7" w:rsidRPr="003904B7" w14:paraId="7D22FF06" w14:textId="0EA96535" w:rsidTr="008730E9">
        <w:trPr>
          <w:trHeight w:val="822"/>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38357B3D" w14:textId="77777777" w:rsidR="00DB67E7" w:rsidRPr="003904B7" w:rsidRDefault="00DB67E7" w:rsidP="00DA760C">
            <w:pPr>
              <w:spacing w:line="240" w:lineRule="auto"/>
              <w:ind w:left="100"/>
              <w:jc w:val="both"/>
              <w:rPr>
                <w:b/>
                <w:color w:val="000000" w:themeColor="text1"/>
              </w:rPr>
            </w:pPr>
            <w:r w:rsidRPr="003904B7">
              <w:rPr>
                <w:b/>
                <w:color w:val="000000" w:themeColor="text1"/>
              </w:rPr>
              <w:t>G2</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3E142FE7" w14:textId="77777777" w:rsidR="00C40313" w:rsidRPr="00C40313" w:rsidRDefault="00C40313" w:rsidP="00C40313">
            <w:pPr>
              <w:widowControl w:val="0"/>
              <w:autoSpaceDE w:val="0"/>
              <w:autoSpaceDN w:val="0"/>
              <w:spacing w:after="0" w:line="240" w:lineRule="auto"/>
              <w:jc w:val="both"/>
              <w:rPr>
                <w:b/>
                <w:color w:val="000000" w:themeColor="text1"/>
                <w:sz w:val="20"/>
                <w:szCs w:val="20"/>
              </w:rPr>
            </w:pPr>
            <w:r w:rsidRPr="00C40313">
              <w:rPr>
                <w:b/>
                <w:color w:val="000000" w:themeColor="text1"/>
                <w:sz w:val="20"/>
                <w:szCs w:val="20"/>
              </w:rPr>
              <w:t>PERTURBACIÓN DEL APRENDIZAJE Y FALTA DE RESPETO A AUTORIDADES</w:t>
            </w:r>
          </w:p>
          <w:p w14:paraId="277E801E"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Conductas que perturban el aprendizaje y la convivencia. Faltas de respeto a autoridades.</w:t>
            </w:r>
          </w:p>
          <w:p w14:paraId="3B05D883"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No acatar indicaciones e instrucciones de parte del docente, afectando el desarrollo de la clase.</w:t>
            </w:r>
          </w:p>
          <w:p w14:paraId="6A4FFCB8"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Interrumpir de manera reiterada la clase mediante comentarios fuera de contexto, conversaciones paralelas o intervenciones impertinentes.</w:t>
            </w:r>
          </w:p>
          <w:p w14:paraId="199F0499"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Emitir ruidos molestos, reproducir música a alto volumen o utilizar dispositivos electrónicos sin autorización durante el desarrollo de actividades académicas.</w:t>
            </w:r>
          </w:p>
          <w:p w14:paraId="04802EB0"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Compartir, mostrar o difundir material no autorizado que distraiga o interrumpa el proceso de aprendizaje.</w:t>
            </w:r>
          </w:p>
          <w:p w14:paraId="448BC5E4"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Utilizar lenguaje inapropiado, ofensivo o vulgar durante la clase o en actividades académicas.</w:t>
            </w:r>
          </w:p>
          <w:p w14:paraId="41339F42"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Desplazarse por la sala u otras dependencias sin autorización, generando desorden o distracción.</w:t>
            </w:r>
          </w:p>
          <w:p w14:paraId="7471823D"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Negarse a participar en actividades pedagógicas sin justificación válida.</w:t>
            </w:r>
          </w:p>
          <w:p w14:paraId="419E4124"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Provocar desorden intencional, lanzar objetos o generar situaciones que interrumpan la clase.</w:t>
            </w:r>
          </w:p>
          <w:p w14:paraId="6F35D9F7"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Interrumpir evaluaciones, exposiciones u otras instancias académicas formales.</w:t>
            </w:r>
          </w:p>
          <w:p w14:paraId="7FF7DB67"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Usar dispositivos electrónicos (celulares, tablets, audífonos u otros) sin autorización, especialmente en instancias de evaluación o trabajo pedagógico.</w:t>
            </w:r>
          </w:p>
          <w:p w14:paraId="62A8F63A"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Fomentar o incitar a otros compañeros a interrumpir la clase o desobedecer instrucciones.</w:t>
            </w:r>
          </w:p>
          <w:p w14:paraId="06FAF9FF"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Realizar bromas inapropiadas o conductas disruptivas que afecten la concentración de otros estudiantes.</w:t>
            </w:r>
          </w:p>
          <w:p w14:paraId="655566D4"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No respetar turnos de participación, hablar sin autorización o impedir la participación de otros.</w:t>
            </w:r>
          </w:p>
          <w:p w14:paraId="1856BFE4" w14:textId="7777777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Salir de la sala o abandonar actividades sin autorización del docente.</w:t>
            </w:r>
          </w:p>
          <w:p w14:paraId="530C3E61" w14:textId="37B259BB"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Llegar reiteradamente tarde a clases, afectando el desarrollo de la actividad.</w:t>
            </w:r>
          </w:p>
          <w:p w14:paraId="17C2040E" w14:textId="1CF753EB"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Ingresar o retirarse del aula de manera disruptiva, interrumpiendo el trabajo académico.</w:t>
            </w:r>
          </w:p>
          <w:p w14:paraId="09224762" w14:textId="69C5BD17"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Obstaculizar el uso de materiales, recursos o espacios necesarios para el aprendizaje.</w:t>
            </w:r>
          </w:p>
          <w:p w14:paraId="03193A38" w14:textId="57B469B3"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Desatender de manera sistemática las actividades académicas, afectando el trabajo propio y del grupo.</w:t>
            </w:r>
          </w:p>
          <w:p w14:paraId="79DB31FC" w14:textId="1B597789" w:rsidR="00C40313"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t>Generar ambientes de desorden, desmotivación o falta de respeto que dificulten el aprendizaje colectivo.</w:t>
            </w:r>
          </w:p>
          <w:p w14:paraId="190C04DB" w14:textId="0C0E1974" w:rsidR="00DB67E7" w:rsidRPr="00C40313" w:rsidRDefault="00C40313">
            <w:pPr>
              <w:pStyle w:val="Prrafodelista"/>
              <w:widowControl w:val="0"/>
              <w:numPr>
                <w:ilvl w:val="0"/>
                <w:numId w:val="141"/>
              </w:numPr>
              <w:autoSpaceDE w:val="0"/>
              <w:autoSpaceDN w:val="0"/>
              <w:spacing w:after="0" w:line="240" w:lineRule="auto"/>
              <w:ind w:left="363"/>
              <w:jc w:val="both"/>
              <w:rPr>
                <w:bCs/>
                <w:color w:val="000000" w:themeColor="text1"/>
                <w:sz w:val="20"/>
                <w:szCs w:val="20"/>
              </w:rPr>
            </w:pPr>
            <w:r w:rsidRPr="00C40313">
              <w:rPr>
                <w:bCs/>
                <w:color w:val="000000" w:themeColor="text1"/>
                <w:sz w:val="20"/>
                <w:szCs w:val="20"/>
              </w:rPr>
              <w:lastRenderedPageBreak/>
              <w:t>Compartir material no autorizado, ruidos, música fuerte, intervenciones impertinentes.</w:t>
            </w:r>
          </w:p>
        </w:tc>
      </w:tr>
      <w:tr w:rsidR="003904B7" w:rsidRPr="003904B7" w14:paraId="48845F59" w14:textId="6FFEF3B0" w:rsidTr="008730E9">
        <w:trPr>
          <w:trHeight w:val="568"/>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58DDD158" w14:textId="77777777" w:rsidR="00DB67E7" w:rsidRPr="003904B7" w:rsidRDefault="00DB67E7" w:rsidP="00DA760C">
            <w:pPr>
              <w:spacing w:line="240" w:lineRule="auto"/>
              <w:ind w:left="100"/>
              <w:jc w:val="both"/>
              <w:rPr>
                <w:b/>
                <w:color w:val="000000" w:themeColor="text1"/>
              </w:rPr>
            </w:pPr>
            <w:r w:rsidRPr="003904B7">
              <w:rPr>
                <w:b/>
                <w:color w:val="000000" w:themeColor="text1"/>
              </w:rPr>
              <w:lastRenderedPageBreak/>
              <w:t>G3</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608B627E" w14:textId="77777777" w:rsidR="00C40313" w:rsidRPr="00C40313" w:rsidRDefault="00C40313" w:rsidP="00C40313">
            <w:pPr>
              <w:widowControl w:val="0"/>
              <w:autoSpaceDE w:val="0"/>
              <w:autoSpaceDN w:val="0"/>
              <w:spacing w:after="0"/>
              <w:jc w:val="both"/>
              <w:rPr>
                <w:b/>
                <w:color w:val="000000" w:themeColor="text1"/>
                <w:sz w:val="20"/>
                <w:szCs w:val="20"/>
              </w:rPr>
            </w:pPr>
            <w:r w:rsidRPr="00C40313">
              <w:rPr>
                <w:b/>
                <w:color w:val="000000" w:themeColor="text1"/>
                <w:sz w:val="20"/>
                <w:szCs w:val="20"/>
              </w:rPr>
              <w:t>DESOBEDIENCIA A INSTRUCCIONES DE SEGURIDAD O PEDAGÓGICAS</w:t>
            </w:r>
          </w:p>
          <w:p w14:paraId="5E4E63EC" w14:textId="77777777"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Negarse a seguir instrucciones de seguridad o pedagógicas poniendo en riesgo a sí mismo o terceros.</w:t>
            </w:r>
          </w:p>
          <w:p w14:paraId="005C4103" w14:textId="77777777"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No acatar normas de seguridad en laboratorios, talleres, gimnasios u otros espacios especializados.</w:t>
            </w:r>
          </w:p>
          <w:p w14:paraId="6E36AF42" w14:textId="77777777"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Manipular equipos, materiales o herramientas sin autorización o en contra de las instrucciones entregadas.</w:t>
            </w:r>
          </w:p>
          <w:p w14:paraId="42EE6666" w14:textId="00508D53"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Retirarse de la sala de clases o de actividades escolares sin autorización del docente o encargado.</w:t>
            </w:r>
          </w:p>
          <w:p w14:paraId="4EDB1CD0" w14:textId="25E8E8B8"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Ingresar a dependencias restringidas sin autorización o ignorando indicaciones explícitas.</w:t>
            </w:r>
          </w:p>
          <w:p w14:paraId="46ED3586" w14:textId="59EF10E0"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No utilizar implementos de seguridad exigidos (por ejemplo, delantales, guantes, cascos u otros), cuando corresponda.</w:t>
            </w:r>
          </w:p>
          <w:p w14:paraId="152B26FB" w14:textId="2F610FD4"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Interferir o impedir que otros cumplan con instrucciones de seguridad o pedagógicas.</w:t>
            </w:r>
          </w:p>
          <w:p w14:paraId="338321BC" w14:textId="4A69C024"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Actuar de manera imprudente o temeraria frente a indicaciones claras de prevención de riesgos.</w:t>
            </w:r>
          </w:p>
          <w:p w14:paraId="48B1E5C4" w14:textId="77777777"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Resistirse o negarse a colaborar en procedimientos establecidos para mantener el orden, la disciplina o la seguridad.</w:t>
            </w:r>
          </w:p>
          <w:p w14:paraId="6BC85A14" w14:textId="77777777" w:rsidR="00C40313"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Ignorar instrucciones relacionadas con el uso adecuado de recursos tecnológicos durante clases o evaluaciones.</w:t>
            </w:r>
          </w:p>
          <w:p w14:paraId="50B4F0BD" w14:textId="1FE27573" w:rsidR="00DB67E7" w:rsidRPr="00C40313" w:rsidRDefault="00C40313">
            <w:pPr>
              <w:pStyle w:val="Prrafodelista"/>
              <w:widowControl w:val="0"/>
              <w:numPr>
                <w:ilvl w:val="0"/>
                <w:numId w:val="142"/>
              </w:numPr>
              <w:autoSpaceDE w:val="0"/>
              <w:autoSpaceDN w:val="0"/>
              <w:spacing w:after="0"/>
              <w:ind w:left="363"/>
              <w:jc w:val="both"/>
              <w:rPr>
                <w:bCs/>
                <w:color w:val="000000" w:themeColor="text1"/>
                <w:sz w:val="20"/>
                <w:szCs w:val="20"/>
              </w:rPr>
            </w:pPr>
            <w:r w:rsidRPr="00C40313">
              <w:rPr>
                <w:bCs/>
                <w:color w:val="000000" w:themeColor="text1"/>
                <w:sz w:val="20"/>
                <w:szCs w:val="20"/>
              </w:rPr>
              <w:t>Interrumpir o sabotear procedimientos de seguridad, tales como simulacros o controles preventivos.</w:t>
            </w:r>
          </w:p>
        </w:tc>
      </w:tr>
      <w:tr w:rsidR="003904B7" w:rsidRPr="003904B7" w14:paraId="1F7C969E" w14:textId="45A9E808" w:rsidTr="008730E9">
        <w:trPr>
          <w:trHeight w:val="585"/>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5FFF6538" w14:textId="77777777" w:rsidR="00DB67E7" w:rsidRPr="003904B7" w:rsidRDefault="00DB67E7" w:rsidP="00DA760C">
            <w:pPr>
              <w:spacing w:line="240" w:lineRule="auto"/>
              <w:ind w:left="100"/>
              <w:jc w:val="both"/>
              <w:rPr>
                <w:b/>
                <w:color w:val="000000" w:themeColor="text1"/>
              </w:rPr>
            </w:pPr>
            <w:r w:rsidRPr="003904B7">
              <w:rPr>
                <w:b/>
                <w:color w:val="000000" w:themeColor="text1"/>
              </w:rPr>
              <w:t>G4</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05131269" w14:textId="29AA92A3" w:rsidR="00621A68" w:rsidRPr="00621A68" w:rsidRDefault="00621A68" w:rsidP="00DA760C">
            <w:pPr>
              <w:widowControl w:val="0"/>
              <w:autoSpaceDE w:val="0"/>
              <w:autoSpaceDN w:val="0"/>
              <w:spacing w:after="0"/>
              <w:jc w:val="both"/>
              <w:rPr>
                <w:b/>
                <w:color w:val="000000" w:themeColor="text1"/>
                <w:sz w:val="20"/>
                <w:szCs w:val="20"/>
              </w:rPr>
            </w:pPr>
            <w:r w:rsidRPr="00621A68">
              <w:rPr>
                <w:b/>
                <w:color w:val="000000" w:themeColor="text1"/>
                <w:sz w:val="20"/>
                <w:szCs w:val="20"/>
              </w:rPr>
              <w:t>FUGAS, INASISTENCIAS Y ABANDONO DE CLASES / PERMANENCIA</w:t>
            </w:r>
          </w:p>
          <w:p w14:paraId="520185F3" w14:textId="378D4CD1" w:rsidR="00DB67E7" w:rsidRPr="00621A68" w:rsidRDefault="00621A68">
            <w:pPr>
              <w:pStyle w:val="Prrafodelista"/>
              <w:widowControl w:val="0"/>
              <w:numPr>
                <w:ilvl w:val="0"/>
                <w:numId w:val="16"/>
              </w:numPr>
              <w:autoSpaceDE w:val="0"/>
              <w:autoSpaceDN w:val="0"/>
              <w:spacing w:after="0"/>
              <w:ind w:left="283" w:hanging="283"/>
              <w:jc w:val="both"/>
              <w:rPr>
                <w:bCs/>
                <w:color w:val="000000" w:themeColor="text1"/>
                <w:sz w:val="20"/>
                <w:szCs w:val="20"/>
              </w:rPr>
            </w:pPr>
            <w:r w:rsidRPr="00621A68">
              <w:rPr>
                <w:bCs/>
                <w:color w:val="000000" w:themeColor="text1"/>
                <w:sz w:val="20"/>
                <w:szCs w:val="20"/>
              </w:rPr>
              <w:t>Fuga interna, abandonar colegio sin autorización, faltar sin permiso, asistir sin uniforme sin justificativo.</w:t>
            </w:r>
          </w:p>
        </w:tc>
      </w:tr>
      <w:tr w:rsidR="003904B7" w:rsidRPr="003904B7" w14:paraId="219543E9" w14:textId="419AFF76" w:rsidTr="008730E9">
        <w:trPr>
          <w:trHeight w:val="396"/>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7D9F0D3D" w14:textId="77777777" w:rsidR="00DB67E7" w:rsidRPr="003904B7" w:rsidRDefault="00DB67E7" w:rsidP="00DA760C">
            <w:pPr>
              <w:spacing w:line="240" w:lineRule="auto"/>
              <w:ind w:left="100"/>
              <w:jc w:val="both"/>
              <w:rPr>
                <w:b/>
                <w:color w:val="000000" w:themeColor="text1"/>
              </w:rPr>
            </w:pPr>
            <w:r w:rsidRPr="003904B7">
              <w:rPr>
                <w:b/>
                <w:color w:val="000000" w:themeColor="text1"/>
              </w:rPr>
              <w:t>G5</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5A071370" w14:textId="46B0B5BD" w:rsidR="00621A68" w:rsidRPr="00621A68" w:rsidRDefault="00621A68" w:rsidP="00DA760C">
            <w:pPr>
              <w:widowControl w:val="0"/>
              <w:autoSpaceDE w:val="0"/>
              <w:autoSpaceDN w:val="0"/>
              <w:spacing w:after="0"/>
              <w:jc w:val="both"/>
              <w:rPr>
                <w:b/>
                <w:color w:val="000000" w:themeColor="text1"/>
                <w:sz w:val="20"/>
                <w:szCs w:val="20"/>
              </w:rPr>
            </w:pPr>
            <w:r w:rsidRPr="00621A68">
              <w:rPr>
                <w:b/>
                <w:color w:val="000000" w:themeColor="text1"/>
                <w:sz w:val="20"/>
                <w:szCs w:val="20"/>
              </w:rPr>
              <w:t>FALTA DE HONESTIDAD / DESHONESTIDAD ACADÉMICA Y CONDUCTUAL</w:t>
            </w:r>
          </w:p>
          <w:p w14:paraId="7C59F191" w14:textId="3F6BE809" w:rsidR="00DB67E7" w:rsidRPr="00692446" w:rsidRDefault="00621A68" w:rsidP="00692446">
            <w:pPr>
              <w:pStyle w:val="Prrafodelista"/>
              <w:widowControl w:val="0"/>
              <w:numPr>
                <w:ilvl w:val="0"/>
                <w:numId w:val="16"/>
              </w:numPr>
              <w:autoSpaceDE w:val="0"/>
              <w:autoSpaceDN w:val="0"/>
              <w:spacing w:after="0"/>
              <w:ind w:left="283" w:hanging="283"/>
              <w:jc w:val="both"/>
              <w:rPr>
                <w:bCs/>
                <w:color w:val="000000" w:themeColor="text1"/>
                <w:sz w:val="20"/>
                <w:szCs w:val="20"/>
              </w:rPr>
            </w:pPr>
            <w:r w:rsidRPr="00621A68">
              <w:rPr>
                <w:bCs/>
                <w:color w:val="000000" w:themeColor="text1"/>
                <w:sz w:val="20"/>
                <w:szCs w:val="20"/>
              </w:rPr>
              <w:t xml:space="preserve">Copiar, plagiar, falsificar firma, mentir, fotografiar evaluaciones. </w:t>
            </w:r>
          </w:p>
        </w:tc>
      </w:tr>
      <w:tr w:rsidR="003904B7" w:rsidRPr="003904B7" w14:paraId="7DE964C8" w14:textId="2FAC6D32" w:rsidTr="008730E9">
        <w:trPr>
          <w:trHeight w:val="1016"/>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1B6BED13" w14:textId="77777777" w:rsidR="00DB67E7" w:rsidRPr="003904B7" w:rsidRDefault="00DB67E7" w:rsidP="00DA760C">
            <w:pPr>
              <w:spacing w:line="240" w:lineRule="auto"/>
              <w:ind w:left="100"/>
              <w:jc w:val="both"/>
              <w:rPr>
                <w:b/>
                <w:color w:val="000000" w:themeColor="text1"/>
              </w:rPr>
            </w:pPr>
            <w:r w:rsidRPr="003904B7">
              <w:rPr>
                <w:b/>
                <w:color w:val="000000" w:themeColor="text1"/>
              </w:rPr>
              <w:t>G6</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5E2DB2B7" w14:textId="2B643FF5" w:rsidR="00621A68" w:rsidRPr="00621A68" w:rsidRDefault="00621A68" w:rsidP="00DA760C">
            <w:pPr>
              <w:widowControl w:val="0"/>
              <w:autoSpaceDE w:val="0"/>
              <w:autoSpaceDN w:val="0"/>
              <w:spacing w:after="0"/>
              <w:jc w:val="both"/>
              <w:rPr>
                <w:b/>
                <w:color w:val="000000" w:themeColor="text1"/>
                <w:sz w:val="20"/>
                <w:szCs w:val="20"/>
              </w:rPr>
            </w:pPr>
            <w:r w:rsidRPr="00621A68">
              <w:rPr>
                <w:b/>
                <w:color w:val="000000" w:themeColor="text1"/>
                <w:sz w:val="20"/>
                <w:szCs w:val="20"/>
              </w:rPr>
              <w:t>DAÑOS INTENCIONALES A BIENES O MAL USO DE RECURSOS</w:t>
            </w:r>
          </w:p>
          <w:p w14:paraId="4C59B6B1" w14:textId="743CAC16" w:rsidR="00621A68" w:rsidRDefault="00621A68">
            <w:pPr>
              <w:pStyle w:val="Prrafodelista"/>
              <w:widowControl w:val="0"/>
              <w:numPr>
                <w:ilvl w:val="0"/>
                <w:numId w:val="16"/>
              </w:numPr>
              <w:autoSpaceDE w:val="0"/>
              <w:autoSpaceDN w:val="0"/>
              <w:spacing w:after="0"/>
              <w:ind w:left="283" w:hanging="283"/>
              <w:jc w:val="both"/>
              <w:rPr>
                <w:bCs/>
                <w:color w:val="000000" w:themeColor="text1"/>
                <w:sz w:val="20"/>
                <w:szCs w:val="20"/>
              </w:rPr>
            </w:pPr>
            <w:r w:rsidRPr="00621A68">
              <w:rPr>
                <w:bCs/>
                <w:color w:val="000000" w:themeColor="text1"/>
                <w:sz w:val="20"/>
                <w:szCs w:val="20"/>
              </w:rPr>
              <w:t>Deteriorar intencionalmente bienes del colegio o de personas</w:t>
            </w:r>
            <w:r w:rsidR="008730E9">
              <w:rPr>
                <w:bCs/>
                <w:color w:val="000000" w:themeColor="text1"/>
                <w:sz w:val="20"/>
                <w:szCs w:val="20"/>
              </w:rPr>
              <w:t>, ya sean bienes muebles o inmuebles.</w:t>
            </w:r>
            <w:r w:rsidRPr="00621A68">
              <w:rPr>
                <w:bCs/>
                <w:color w:val="000000" w:themeColor="text1"/>
                <w:sz w:val="20"/>
                <w:szCs w:val="20"/>
              </w:rPr>
              <w:t xml:space="preserve">. </w:t>
            </w:r>
          </w:p>
          <w:p w14:paraId="4AAFC2C1" w14:textId="77777777" w:rsidR="00621A68" w:rsidRDefault="00621A68">
            <w:pPr>
              <w:pStyle w:val="Prrafodelista"/>
              <w:widowControl w:val="0"/>
              <w:numPr>
                <w:ilvl w:val="0"/>
                <w:numId w:val="16"/>
              </w:numPr>
              <w:autoSpaceDE w:val="0"/>
              <w:autoSpaceDN w:val="0"/>
              <w:spacing w:after="0"/>
              <w:ind w:left="283" w:hanging="283"/>
              <w:jc w:val="both"/>
              <w:rPr>
                <w:bCs/>
                <w:color w:val="000000" w:themeColor="text1"/>
                <w:sz w:val="20"/>
                <w:szCs w:val="20"/>
              </w:rPr>
            </w:pPr>
            <w:r w:rsidRPr="00621A68">
              <w:rPr>
                <w:bCs/>
                <w:color w:val="000000" w:themeColor="text1"/>
                <w:sz w:val="20"/>
                <w:szCs w:val="20"/>
              </w:rPr>
              <w:t xml:space="preserve">Mal uso de recursos (biblioteca, lab, audiovisuales). </w:t>
            </w:r>
          </w:p>
          <w:p w14:paraId="47114DFB" w14:textId="6716C43B" w:rsidR="00DB67E7" w:rsidRPr="00621A68" w:rsidRDefault="00621A68">
            <w:pPr>
              <w:pStyle w:val="Prrafodelista"/>
              <w:widowControl w:val="0"/>
              <w:numPr>
                <w:ilvl w:val="0"/>
                <w:numId w:val="16"/>
              </w:numPr>
              <w:autoSpaceDE w:val="0"/>
              <w:autoSpaceDN w:val="0"/>
              <w:spacing w:after="0"/>
              <w:ind w:left="283" w:hanging="283"/>
              <w:jc w:val="both"/>
              <w:rPr>
                <w:bCs/>
                <w:color w:val="000000" w:themeColor="text1"/>
                <w:sz w:val="20"/>
                <w:szCs w:val="20"/>
              </w:rPr>
            </w:pPr>
            <w:r w:rsidRPr="00621A68">
              <w:rPr>
                <w:bCs/>
                <w:color w:val="000000" w:themeColor="text1"/>
                <w:sz w:val="20"/>
                <w:szCs w:val="20"/>
              </w:rPr>
              <w:t>Romper cuadernos o trabajos evaluados.</w:t>
            </w:r>
          </w:p>
        </w:tc>
      </w:tr>
      <w:tr w:rsidR="003904B7" w:rsidRPr="003904B7" w14:paraId="02E591DF" w14:textId="005C3314" w:rsidTr="008730E9">
        <w:trPr>
          <w:trHeight w:val="435"/>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1F09E3FD" w14:textId="77777777" w:rsidR="00DB67E7" w:rsidRPr="003904B7" w:rsidRDefault="00DB67E7" w:rsidP="00DA760C">
            <w:pPr>
              <w:spacing w:line="240" w:lineRule="auto"/>
              <w:ind w:left="100"/>
              <w:jc w:val="both"/>
              <w:rPr>
                <w:b/>
                <w:color w:val="000000" w:themeColor="text1"/>
              </w:rPr>
            </w:pPr>
            <w:r w:rsidRPr="003904B7">
              <w:rPr>
                <w:b/>
                <w:color w:val="000000" w:themeColor="text1"/>
              </w:rPr>
              <w:t>G7</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2A6C944F" w14:textId="1676D62E" w:rsidR="007E2547" w:rsidRPr="007E2547" w:rsidRDefault="007E2547" w:rsidP="00DA760C">
            <w:pPr>
              <w:widowControl w:val="0"/>
              <w:autoSpaceDE w:val="0"/>
              <w:autoSpaceDN w:val="0"/>
              <w:spacing w:after="0" w:line="240" w:lineRule="auto"/>
              <w:jc w:val="both"/>
              <w:rPr>
                <w:b/>
                <w:bCs/>
                <w:color w:val="000000" w:themeColor="text1"/>
                <w:sz w:val="20"/>
                <w:szCs w:val="20"/>
              </w:rPr>
            </w:pPr>
            <w:r w:rsidRPr="007E2547">
              <w:rPr>
                <w:b/>
                <w:bCs/>
                <w:color w:val="000000" w:themeColor="text1"/>
                <w:sz w:val="20"/>
                <w:szCs w:val="20"/>
                <w14:ligatures w14:val="standard"/>
              </w:rPr>
              <w:t>USO INDEBIDO DE TECNOLOGÍA / RECURSOS INFORMÁTICOS</w:t>
            </w:r>
          </w:p>
          <w:p w14:paraId="4195A016" w14:textId="77777777" w:rsidR="007E2547" w:rsidRPr="007E2547" w:rsidRDefault="007E2547">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7E2547">
              <w:rPr>
                <w:color w:val="000000" w:themeColor="text1"/>
                <w:sz w:val="20"/>
                <w:szCs w:val="20"/>
                <w14:ligatures w14:val="standard"/>
              </w:rPr>
              <w:t>Manipular elementos de laboratorio de computación sin autorización.</w:t>
            </w:r>
          </w:p>
          <w:p w14:paraId="092C487D" w14:textId="0F0B5A58" w:rsidR="00DB67E7" w:rsidRPr="003904B7" w:rsidRDefault="007E2547">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7E2547">
              <w:rPr>
                <w:color w:val="000000" w:themeColor="text1"/>
                <w:sz w:val="20"/>
                <w:szCs w:val="20"/>
                <w14:ligatures w14:val="standard"/>
              </w:rPr>
              <w:t>Bajar/instalar/ver juegos, películas o videos no educativos.</w:t>
            </w:r>
          </w:p>
        </w:tc>
      </w:tr>
      <w:tr w:rsidR="003904B7" w:rsidRPr="003904B7" w14:paraId="3AB3ED99" w14:textId="2CA73070" w:rsidTr="008730E9">
        <w:trPr>
          <w:trHeight w:val="300"/>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426CE56F" w14:textId="77777777" w:rsidR="00DB67E7" w:rsidRPr="003904B7" w:rsidRDefault="00DB67E7" w:rsidP="00DA760C">
            <w:pPr>
              <w:spacing w:line="240" w:lineRule="auto"/>
              <w:ind w:left="100"/>
              <w:jc w:val="both"/>
              <w:rPr>
                <w:b/>
                <w:color w:val="000000" w:themeColor="text1"/>
              </w:rPr>
            </w:pPr>
            <w:r w:rsidRPr="003904B7">
              <w:rPr>
                <w:b/>
                <w:color w:val="000000" w:themeColor="text1"/>
              </w:rPr>
              <w:t>G8</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7A0E868F" w14:textId="449E7C4C" w:rsidR="007E2547" w:rsidRPr="007E2547" w:rsidRDefault="007E2547" w:rsidP="00DA760C">
            <w:pPr>
              <w:widowControl w:val="0"/>
              <w:autoSpaceDE w:val="0"/>
              <w:autoSpaceDN w:val="0"/>
              <w:spacing w:after="0"/>
              <w:jc w:val="both"/>
              <w:rPr>
                <w:b/>
                <w:color w:val="000000" w:themeColor="text1"/>
                <w:sz w:val="20"/>
                <w:szCs w:val="20"/>
              </w:rPr>
            </w:pPr>
            <w:r w:rsidRPr="007E2547">
              <w:rPr>
                <w:b/>
                <w:color w:val="000000" w:themeColor="text1"/>
                <w:sz w:val="20"/>
                <w:szCs w:val="20"/>
              </w:rPr>
              <w:t>PORTE DE OBJETOS DE RIESGO / AMENAZA A LA SEGURIDAD</w:t>
            </w:r>
          </w:p>
          <w:p w14:paraId="66AA9F73" w14:textId="4ABA272A" w:rsidR="00DB67E7" w:rsidRPr="007E2547" w:rsidRDefault="007E2547">
            <w:pPr>
              <w:pStyle w:val="Prrafodelista"/>
              <w:widowControl w:val="0"/>
              <w:numPr>
                <w:ilvl w:val="0"/>
                <w:numId w:val="16"/>
              </w:numPr>
              <w:autoSpaceDE w:val="0"/>
              <w:autoSpaceDN w:val="0"/>
              <w:spacing w:after="0"/>
              <w:ind w:left="283" w:hanging="283"/>
              <w:jc w:val="both"/>
              <w:rPr>
                <w:bCs/>
                <w:color w:val="000000" w:themeColor="text1"/>
                <w:sz w:val="20"/>
                <w:szCs w:val="20"/>
              </w:rPr>
            </w:pPr>
            <w:r w:rsidRPr="007E2547">
              <w:rPr>
                <w:bCs/>
                <w:color w:val="000000" w:themeColor="text1"/>
                <w:sz w:val="20"/>
                <w:szCs w:val="20"/>
              </w:rPr>
              <w:t>Porte de herramientas de alto riesgo no autorizadas.</w:t>
            </w:r>
          </w:p>
        </w:tc>
      </w:tr>
      <w:tr w:rsidR="003904B7" w:rsidRPr="003904B7" w14:paraId="5BFB4902" w14:textId="26D9AB69" w:rsidTr="008730E9">
        <w:trPr>
          <w:trHeight w:val="435"/>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04DC1851" w14:textId="77777777" w:rsidR="00DB67E7" w:rsidRPr="003904B7" w:rsidRDefault="00DB67E7" w:rsidP="00DA760C">
            <w:pPr>
              <w:spacing w:line="240" w:lineRule="auto"/>
              <w:ind w:left="100"/>
              <w:jc w:val="both"/>
              <w:rPr>
                <w:b/>
                <w:color w:val="000000" w:themeColor="text1"/>
              </w:rPr>
            </w:pPr>
            <w:r w:rsidRPr="003904B7">
              <w:rPr>
                <w:b/>
                <w:color w:val="000000" w:themeColor="text1"/>
              </w:rPr>
              <w:t>G9</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1E58B050" w14:textId="5DDD5C16" w:rsidR="007E2547" w:rsidRPr="007E2547" w:rsidRDefault="007E2547" w:rsidP="00DA760C">
            <w:pPr>
              <w:widowControl w:val="0"/>
              <w:autoSpaceDE w:val="0"/>
              <w:autoSpaceDN w:val="0"/>
              <w:spacing w:after="0"/>
              <w:jc w:val="both"/>
              <w:rPr>
                <w:b/>
                <w:color w:val="000000" w:themeColor="text1"/>
                <w:sz w:val="20"/>
                <w:szCs w:val="20"/>
              </w:rPr>
            </w:pPr>
            <w:r w:rsidRPr="007E2547">
              <w:rPr>
                <w:b/>
                <w:color w:val="000000" w:themeColor="text1"/>
                <w:sz w:val="20"/>
                <w:szCs w:val="20"/>
              </w:rPr>
              <w:t>DESORDEN DELIBERADO Y ALTERACIÓN DEL ORDEN ESCOLAR</w:t>
            </w:r>
          </w:p>
          <w:p w14:paraId="3FD5586F" w14:textId="77777777" w:rsidR="00963C4B" w:rsidRPr="00963C4B" w:rsidRDefault="00963C4B" w:rsidP="00963C4B">
            <w:pPr>
              <w:pStyle w:val="Prrafodelista"/>
              <w:widowControl w:val="0"/>
              <w:numPr>
                <w:ilvl w:val="0"/>
                <w:numId w:val="16"/>
              </w:numPr>
              <w:autoSpaceDE w:val="0"/>
              <w:autoSpaceDN w:val="0"/>
              <w:spacing w:after="0"/>
              <w:ind w:left="221" w:hanging="221"/>
              <w:jc w:val="both"/>
              <w:rPr>
                <w:bCs/>
                <w:color w:val="000000" w:themeColor="text1"/>
                <w:sz w:val="20"/>
                <w:szCs w:val="20"/>
              </w:rPr>
            </w:pPr>
            <w:r w:rsidRPr="00963C4B">
              <w:rPr>
                <w:bCs/>
                <w:color w:val="000000" w:themeColor="text1"/>
                <w:sz w:val="20"/>
                <w:szCs w:val="20"/>
              </w:rPr>
              <w:t>Causar desorden de manera deliberada durante actividades escolares, tanto dentro como fuera del establecimiento, interfiriendo en su normal desarrollo.</w:t>
            </w:r>
          </w:p>
          <w:p w14:paraId="76AE7595" w14:textId="77777777" w:rsidR="00963C4B" w:rsidRPr="00963C4B" w:rsidRDefault="00963C4B" w:rsidP="00963C4B">
            <w:pPr>
              <w:pStyle w:val="Prrafodelista"/>
              <w:widowControl w:val="0"/>
              <w:numPr>
                <w:ilvl w:val="0"/>
                <w:numId w:val="16"/>
              </w:numPr>
              <w:autoSpaceDE w:val="0"/>
              <w:autoSpaceDN w:val="0"/>
              <w:spacing w:after="0"/>
              <w:ind w:left="221" w:hanging="221"/>
              <w:jc w:val="both"/>
              <w:rPr>
                <w:bCs/>
                <w:color w:val="000000" w:themeColor="text1"/>
                <w:sz w:val="20"/>
                <w:szCs w:val="20"/>
              </w:rPr>
            </w:pPr>
            <w:r w:rsidRPr="00963C4B">
              <w:rPr>
                <w:bCs/>
                <w:color w:val="000000" w:themeColor="text1"/>
                <w:sz w:val="20"/>
                <w:szCs w:val="20"/>
              </w:rPr>
              <w:t xml:space="preserve"> Interrumpir actos, clases, formaciones o actividades institucionales mediante gritos, juegos bruscos, desplazamientos innecesarios u otras conductas disruptivas.</w:t>
            </w:r>
          </w:p>
          <w:p w14:paraId="1DE1DE7A" w14:textId="77777777" w:rsidR="00963C4B" w:rsidRPr="00963C4B" w:rsidRDefault="00963C4B" w:rsidP="00963C4B">
            <w:pPr>
              <w:pStyle w:val="Prrafodelista"/>
              <w:widowControl w:val="0"/>
              <w:numPr>
                <w:ilvl w:val="0"/>
                <w:numId w:val="16"/>
              </w:numPr>
              <w:autoSpaceDE w:val="0"/>
              <w:autoSpaceDN w:val="0"/>
              <w:spacing w:after="0"/>
              <w:ind w:left="221" w:hanging="221"/>
              <w:jc w:val="both"/>
              <w:rPr>
                <w:bCs/>
                <w:color w:val="000000" w:themeColor="text1"/>
                <w:sz w:val="20"/>
                <w:szCs w:val="20"/>
              </w:rPr>
            </w:pPr>
            <w:r w:rsidRPr="00963C4B">
              <w:rPr>
                <w:bCs/>
                <w:color w:val="000000" w:themeColor="text1"/>
                <w:sz w:val="20"/>
                <w:szCs w:val="20"/>
              </w:rPr>
              <w:t xml:space="preserve"> Generar aglomeraciones, empujones o conductas desorganizadas en espacios comunes (pasillos, patios, comedores), afectando la circulación y seguridad.</w:t>
            </w:r>
          </w:p>
          <w:p w14:paraId="0A9D9F77" w14:textId="6F3AFCBB" w:rsidR="00DB67E7" w:rsidRPr="007E2547" w:rsidRDefault="00963C4B" w:rsidP="00963C4B">
            <w:pPr>
              <w:pStyle w:val="Prrafodelista"/>
              <w:widowControl w:val="0"/>
              <w:numPr>
                <w:ilvl w:val="0"/>
                <w:numId w:val="16"/>
              </w:numPr>
              <w:autoSpaceDE w:val="0"/>
              <w:autoSpaceDN w:val="0"/>
              <w:spacing w:after="0"/>
              <w:ind w:left="221" w:hanging="221"/>
              <w:jc w:val="both"/>
              <w:rPr>
                <w:bCs/>
                <w:color w:val="000000" w:themeColor="text1"/>
                <w:sz w:val="20"/>
                <w:szCs w:val="20"/>
              </w:rPr>
            </w:pPr>
            <w:r w:rsidRPr="00963C4B">
              <w:rPr>
                <w:bCs/>
                <w:color w:val="000000" w:themeColor="text1"/>
                <w:sz w:val="20"/>
                <w:szCs w:val="20"/>
              </w:rPr>
              <w:t xml:space="preserve"> Utilizar objetos, dispositivos o realizar acciones que provoquen distracción colectiva o </w:t>
            </w:r>
            <w:r w:rsidRPr="00963C4B">
              <w:rPr>
                <w:bCs/>
                <w:color w:val="000000" w:themeColor="text1"/>
                <w:sz w:val="20"/>
                <w:szCs w:val="20"/>
              </w:rPr>
              <w:lastRenderedPageBreak/>
              <w:t>desorden, tales como lanzar objetos, hacer ruidos molestos o incentivar conductas disruptivas en grupo.</w:t>
            </w:r>
          </w:p>
        </w:tc>
      </w:tr>
      <w:tr w:rsidR="003904B7" w:rsidRPr="003904B7" w14:paraId="2E74A72F" w14:textId="771BEFCB" w:rsidTr="008730E9">
        <w:trPr>
          <w:trHeight w:val="446"/>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182BBAED" w14:textId="77777777" w:rsidR="00DB67E7" w:rsidRPr="003904B7" w:rsidRDefault="00DB67E7" w:rsidP="00DA760C">
            <w:pPr>
              <w:spacing w:line="240" w:lineRule="auto"/>
              <w:ind w:left="100"/>
              <w:jc w:val="both"/>
              <w:rPr>
                <w:b/>
                <w:color w:val="000000" w:themeColor="text1"/>
              </w:rPr>
            </w:pPr>
            <w:r w:rsidRPr="003904B7">
              <w:rPr>
                <w:b/>
                <w:color w:val="000000" w:themeColor="text1"/>
              </w:rPr>
              <w:lastRenderedPageBreak/>
              <w:t>G10</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16A552B5" w14:textId="02CD40E9" w:rsidR="007E2547" w:rsidRPr="007E2547" w:rsidRDefault="007E2547" w:rsidP="00DA760C">
            <w:pPr>
              <w:widowControl w:val="0"/>
              <w:autoSpaceDE w:val="0"/>
              <w:autoSpaceDN w:val="0"/>
              <w:spacing w:after="0"/>
              <w:jc w:val="both"/>
              <w:rPr>
                <w:b/>
                <w:color w:val="000000" w:themeColor="text1"/>
                <w:sz w:val="20"/>
                <w:szCs w:val="20"/>
              </w:rPr>
            </w:pPr>
            <w:r w:rsidRPr="007E2547">
              <w:rPr>
                <w:b/>
                <w:color w:val="000000" w:themeColor="text1"/>
                <w:sz w:val="20"/>
                <w:szCs w:val="20"/>
              </w:rPr>
              <w:t>CONDUCTAS INAPROPIADAS DE CARÁCTER SEXO-AFECTIVO</w:t>
            </w:r>
          </w:p>
          <w:p w14:paraId="60AED6D6" w14:textId="0ABB807D" w:rsidR="00DB67E7" w:rsidRPr="007E2547" w:rsidRDefault="007E2547">
            <w:pPr>
              <w:pStyle w:val="Prrafodelista"/>
              <w:widowControl w:val="0"/>
              <w:numPr>
                <w:ilvl w:val="0"/>
                <w:numId w:val="16"/>
              </w:numPr>
              <w:autoSpaceDE w:val="0"/>
              <w:autoSpaceDN w:val="0"/>
              <w:spacing w:after="0"/>
              <w:ind w:left="283" w:hanging="283"/>
              <w:jc w:val="both"/>
              <w:rPr>
                <w:bCs/>
                <w:color w:val="000000" w:themeColor="text1"/>
                <w:sz w:val="20"/>
                <w:szCs w:val="20"/>
              </w:rPr>
            </w:pPr>
            <w:r w:rsidRPr="007E2547">
              <w:rPr>
                <w:bCs/>
                <w:color w:val="000000" w:themeColor="text1"/>
                <w:sz w:val="20"/>
                <w:szCs w:val="20"/>
              </w:rPr>
              <w:t>Expresiones sexo-afectivas inapropiadas al contexto escolar.</w:t>
            </w:r>
          </w:p>
        </w:tc>
      </w:tr>
      <w:tr w:rsidR="003904B7" w:rsidRPr="003904B7" w14:paraId="72D1A2DA" w14:textId="5D526F07" w:rsidTr="008730E9">
        <w:trPr>
          <w:trHeight w:val="792"/>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16FE775D" w14:textId="77777777" w:rsidR="00DB67E7" w:rsidRPr="003904B7" w:rsidRDefault="00DB67E7" w:rsidP="00DA760C">
            <w:pPr>
              <w:spacing w:line="240" w:lineRule="auto"/>
              <w:ind w:left="100"/>
              <w:jc w:val="both"/>
              <w:rPr>
                <w:b/>
                <w:color w:val="000000" w:themeColor="text1"/>
              </w:rPr>
            </w:pPr>
            <w:r w:rsidRPr="003904B7">
              <w:rPr>
                <w:b/>
                <w:color w:val="000000" w:themeColor="text1"/>
              </w:rPr>
              <w:t>G11</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09C5ED00" w14:textId="2230529C" w:rsidR="007E2547" w:rsidRPr="007E2547" w:rsidRDefault="007E2547" w:rsidP="00DA760C">
            <w:pPr>
              <w:widowControl w:val="0"/>
              <w:autoSpaceDE w:val="0"/>
              <w:autoSpaceDN w:val="0"/>
              <w:spacing w:after="0"/>
              <w:jc w:val="both"/>
              <w:rPr>
                <w:b/>
                <w:color w:val="000000" w:themeColor="text1"/>
                <w:sz w:val="20"/>
                <w:szCs w:val="20"/>
              </w:rPr>
            </w:pPr>
            <w:r w:rsidRPr="007E2547">
              <w:rPr>
                <w:b/>
                <w:color w:val="000000" w:themeColor="text1"/>
                <w:sz w:val="20"/>
                <w:szCs w:val="20"/>
              </w:rPr>
              <w:t>INCUMPLIMIENTO DE ACUERDOS, MEDIDAS FORMATIVAS O COMPROMISOS</w:t>
            </w:r>
          </w:p>
          <w:p w14:paraId="176402F1" w14:textId="505ABA5F" w:rsidR="00DB67E7" w:rsidRPr="003904B7" w:rsidRDefault="007E2547">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7E2547">
              <w:rPr>
                <w:bCs/>
                <w:color w:val="000000" w:themeColor="text1"/>
                <w:sz w:val="20"/>
                <w:szCs w:val="20"/>
              </w:rPr>
              <w:t>Incumplir acuerdos de mediación, cartas de conducta/asistencia/académica, medidas formativas previas.</w:t>
            </w:r>
          </w:p>
        </w:tc>
      </w:tr>
      <w:tr w:rsidR="003904B7" w:rsidRPr="003904B7" w14:paraId="7485079F" w14:textId="7525B1AC" w:rsidTr="008730E9">
        <w:trPr>
          <w:trHeight w:val="237"/>
        </w:trPr>
        <w:tc>
          <w:tcPr>
            <w:tcW w:w="1095" w:type="dxa"/>
            <w:tcBorders>
              <w:bottom w:val="single" w:sz="8" w:space="0" w:color="FFFFFF"/>
              <w:right w:val="single" w:sz="8" w:space="0" w:color="FFFFFF"/>
            </w:tcBorders>
            <w:shd w:val="clear" w:color="auto" w:fill="FFE599"/>
            <w:tcMar>
              <w:top w:w="0" w:type="dxa"/>
              <w:left w:w="100" w:type="dxa"/>
              <w:bottom w:w="0" w:type="dxa"/>
              <w:right w:w="100" w:type="dxa"/>
            </w:tcMar>
          </w:tcPr>
          <w:p w14:paraId="08AF699B" w14:textId="77777777" w:rsidR="00DB67E7" w:rsidRPr="003904B7" w:rsidRDefault="00DB67E7" w:rsidP="00DA760C">
            <w:pPr>
              <w:spacing w:after="0" w:line="240" w:lineRule="auto"/>
              <w:ind w:left="100"/>
              <w:jc w:val="both"/>
              <w:rPr>
                <w:b/>
                <w:color w:val="000000" w:themeColor="text1"/>
              </w:rPr>
            </w:pPr>
            <w:r w:rsidRPr="003904B7">
              <w:rPr>
                <w:b/>
                <w:color w:val="000000" w:themeColor="text1"/>
              </w:rPr>
              <w:t>G12</w:t>
            </w:r>
          </w:p>
        </w:tc>
        <w:tc>
          <w:tcPr>
            <w:tcW w:w="8251" w:type="dxa"/>
            <w:tcBorders>
              <w:bottom w:val="single" w:sz="8" w:space="0" w:color="FFFFFF"/>
              <w:right w:val="single" w:sz="8" w:space="0" w:color="FFFFFF"/>
            </w:tcBorders>
            <w:shd w:val="clear" w:color="auto" w:fill="FFE599"/>
            <w:tcMar>
              <w:top w:w="0" w:type="dxa"/>
              <w:left w:w="100" w:type="dxa"/>
              <w:bottom w:w="0" w:type="dxa"/>
              <w:right w:w="100" w:type="dxa"/>
            </w:tcMar>
          </w:tcPr>
          <w:p w14:paraId="50341790" w14:textId="5B36F18C" w:rsidR="007E2547" w:rsidRPr="007E2547" w:rsidRDefault="007E2547" w:rsidP="00DA760C">
            <w:pPr>
              <w:widowControl w:val="0"/>
              <w:autoSpaceDE w:val="0"/>
              <w:autoSpaceDN w:val="0"/>
              <w:spacing w:after="0"/>
              <w:jc w:val="both"/>
              <w:rPr>
                <w:b/>
                <w:color w:val="000000" w:themeColor="text1"/>
                <w:sz w:val="20"/>
                <w:szCs w:val="20"/>
              </w:rPr>
            </w:pPr>
            <w:r w:rsidRPr="007E2547">
              <w:rPr>
                <w:b/>
                <w:color w:val="000000" w:themeColor="text1"/>
                <w:sz w:val="20"/>
                <w:szCs w:val="20"/>
              </w:rPr>
              <w:t>ACUMULACIÓN DE FALTAS LEVES</w:t>
            </w:r>
          </w:p>
          <w:p w14:paraId="4C730B4B" w14:textId="4C1D4079" w:rsidR="00DB67E7" w:rsidRPr="003904B7" w:rsidRDefault="007E2547">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7E2547">
              <w:rPr>
                <w:bCs/>
                <w:color w:val="000000" w:themeColor="text1"/>
                <w:sz w:val="20"/>
                <w:szCs w:val="20"/>
              </w:rPr>
              <w:t>Acumulación de 3 anotaciones negativas por faltas leves.</w:t>
            </w:r>
          </w:p>
        </w:tc>
      </w:tr>
      <w:tr w:rsidR="00DB67E7" w:rsidRPr="003904B7" w14:paraId="19A23C56" w14:textId="148793E6" w:rsidTr="008730E9">
        <w:trPr>
          <w:trHeight w:val="281"/>
        </w:trPr>
        <w:tc>
          <w:tcPr>
            <w:tcW w:w="1095" w:type="dxa"/>
            <w:tcBorders>
              <w:bottom w:val="single" w:sz="8" w:space="0" w:color="FFFFFF"/>
              <w:right w:val="single" w:sz="8" w:space="0" w:color="FFFFFF"/>
            </w:tcBorders>
            <w:shd w:val="clear" w:color="auto" w:fill="FFF2CC"/>
            <w:tcMar>
              <w:top w:w="0" w:type="dxa"/>
              <w:left w:w="100" w:type="dxa"/>
              <w:bottom w:w="0" w:type="dxa"/>
              <w:right w:w="100" w:type="dxa"/>
            </w:tcMar>
          </w:tcPr>
          <w:p w14:paraId="58F54D53" w14:textId="77777777" w:rsidR="00DB67E7" w:rsidRPr="003904B7" w:rsidRDefault="00DB67E7" w:rsidP="00DA760C">
            <w:pPr>
              <w:spacing w:after="0" w:line="240" w:lineRule="auto"/>
              <w:ind w:left="100"/>
              <w:jc w:val="both"/>
              <w:rPr>
                <w:b/>
                <w:color w:val="000000" w:themeColor="text1"/>
              </w:rPr>
            </w:pPr>
            <w:r w:rsidRPr="003904B7">
              <w:rPr>
                <w:b/>
                <w:color w:val="000000" w:themeColor="text1"/>
              </w:rPr>
              <w:t>OFG</w:t>
            </w:r>
          </w:p>
        </w:tc>
        <w:tc>
          <w:tcPr>
            <w:tcW w:w="8251" w:type="dxa"/>
            <w:tcBorders>
              <w:bottom w:val="single" w:sz="8" w:space="0" w:color="FFFFFF"/>
              <w:right w:val="single" w:sz="8" w:space="0" w:color="FFFFFF"/>
            </w:tcBorders>
            <w:shd w:val="clear" w:color="auto" w:fill="FFF2CC"/>
            <w:tcMar>
              <w:top w:w="0" w:type="dxa"/>
              <w:left w:w="100" w:type="dxa"/>
              <w:bottom w:w="0" w:type="dxa"/>
              <w:right w:w="100" w:type="dxa"/>
            </w:tcMar>
          </w:tcPr>
          <w:p w14:paraId="55A442C4" w14:textId="77777777" w:rsidR="00DB67E7" w:rsidRPr="003904B7" w:rsidRDefault="00DB67E7">
            <w:pPr>
              <w:pStyle w:val="Prrafodelista"/>
              <w:widowControl w:val="0"/>
              <w:numPr>
                <w:ilvl w:val="0"/>
                <w:numId w:val="16"/>
              </w:numPr>
              <w:autoSpaceDE w:val="0"/>
              <w:autoSpaceDN w:val="0"/>
              <w:spacing w:after="0" w:line="240" w:lineRule="auto"/>
              <w:ind w:left="283" w:hanging="283"/>
              <w:contextualSpacing w:val="0"/>
              <w:jc w:val="both"/>
              <w:rPr>
                <w:bCs/>
                <w:color w:val="000000" w:themeColor="text1"/>
                <w:sz w:val="20"/>
                <w:szCs w:val="20"/>
              </w:rPr>
            </w:pPr>
            <w:r w:rsidRPr="003904B7">
              <w:rPr>
                <w:bCs/>
                <w:color w:val="000000" w:themeColor="text1"/>
                <w:sz w:val="20"/>
                <w:szCs w:val="20"/>
              </w:rPr>
              <w:t>Otra Falta grave</w:t>
            </w:r>
          </w:p>
        </w:tc>
      </w:tr>
    </w:tbl>
    <w:p w14:paraId="08056BC8" w14:textId="5BA176AC" w:rsidR="00910CA8" w:rsidRPr="003904B7" w:rsidRDefault="00910CA8" w:rsidP="00DA760C">
      <w:pPr>
        <w:spacing w:after="0" w:line="240" w:lineRule="auto"/>
        <w:jc w:val="both"/>
        <w:rPr>
          <w:color w:val="000000" w:themeColor="text1"/>
        </w:rPr>
      </w:pPr>
    </w:p>
    <w:p w14:paraId="43E22231" w14:textId="77777777" w:rsidR="00910CA8" w:rsidRDefault="00910CA8" w:rsidP="00DA760C">
      <w:pPr>
        <w:spacing w:after="0" w:line="240" w:lineRule="auto"/>
        <w:jc w:val="both"/>
        <w:rPr>
          <w:color w:val="000000" w:themeColor="text1"/>
        </w:rPr>
      </w:pPr>
    </w:p>
    <w:p w14:paraId="4E119671" w14:textId="1D467A2B" w:rsidR="00AF67E7" w:rsidRPr="008730E9" w:rsidRDefault="00AF67E7" w:rsidP="00DA760C">
      <w:pPr>
        <w:pStyle w:val="Ttulo3"/>
        <w:spacing w:line="240" w:lineRule="auto"/>
        <w:jc w:val="both"/>
        <w:rPr>
          <w:rFonts w:asciiTheme="majorHAnsi" w:hAnsiTheme="majorHAnsi"/>
          <w:color w:val="000000" w:themeColor="text1"/>
          <w:sz w:val="24"/>
          <w:szCs w:val="24"/>
        </w:rPr>
      </w:pPr>
      <w:bookmarkStart w:id="170" w:name="_Toc223355029"/>
      <w:bookmarkStart w:id="171" w:name="_Toc232169421"/>
      <w:r w:rsidRPr="008730E9">
        <w:rPr>
          <w:rFonts w:asciiTheme="majorHAnsi" w:hAnsiTheme="majorHAnsi"/>
          <w:b/>
          <w:color w:val="000000" w:themeColor="text1"/>
          <w:sz w:val="24"/>
          <w:szCs w:val="24"/>
        </w:rPr>
        <w:t>8.</w:t>
      </w:r>
      <w:r w:rsidR="000F7D75">
        <w:rPr>
          <w:rFonts w:asciiTheme="majorHAnsi" w:hAnsiTheme="majorHAnsi"/>
          <w:b/>
          <w:color w:val="000000" w:themeColor="text1"/>
          <w:sz w:val="24"/>
          <w:szCs w:val="24"/>
        </w:rPr>
        <w:t>3</w:t>
      </w:r>
      <w:r w:rsidRPr="008730E9">
        <w:rPr>
          <w:rFonts w:asciiTheme="majorHAnsi" w:hAnsiTheme="majorHAnsi"/>
          <w:b/>
          <w:color w:val="000000" w:themeColor="text1"/>
          <w:sz w:val="24"/>
          <w:szCs w:val="24"/>
        </w:rPr>
        <w:t>.2</w:t>
      </w:r>
      <w:r w:rsidRPr="008730E9">
        <w:rPr>
          <w:rFonts w:asciiTheme="majorHAnsi" w:hAnsiTheme="majorHAnsi"/>
          <w:b/>
          <w:color w:val="000000" w:themeColor="text1"/>
          <w:sz w:val="24"/>
          <w:szCs w:val="24"/>
        </w:rPr>
        <w:tab/>
        <w:t>Procedimientos para sancionar las faltas graves</w:t>
      </w:r>
      <w:bookmarkEnd w:id="170"/>
      <w:bookmarkEnd w:id="171"/>
    </w:p>
    <w:p w14:paraId="00917E14" w14:textId="77777777" w:rsidR="00FF0DF4" w:rsidRPr="008730E9" w:rsidRDefault="00FF0DF4" w:rsidP="00DA760C">
      <w:pPr>
        <w:spacing w:after="0" w:line="240" w:lineRule="auto"/>
        <w:ind w:firstLine="708"/>
        <w:jc w:val="both"/>
        <w:rPr>
          <w:color w:val="000000" w:themeColor="text1"/>
          <w:sz w:val="22"/>
          <w:szCs w:val="22"/>
        </w:rPr>
      </w:pPr>
      <w:r w:rsidRPr="008730E9">
        <w:rPr>
          <w:color w:val="000000" w:themeColor="text1"/>
          <w:sz w:val="22"/>
          <w:szCs w:val="22"/>
        </w:rPr>
        <w:t>Se priorizan medidas formativas y restaurativas para apoyar el desarrollo de habilidades socioemocionales y la recomposición de vínculos. Las medidas aplicables, en orden progresivo según gravedad y contexto, son:</w:t>
      </w:r>
    </w:p>
    <w:p w14:paraId="689E7824" w14:textId="77777777" w:rsidR="00FF0DF4" w:rsidRPr="008730E9" w:rsidRDefault="00FF0DF4" w:rsidP="00DA760C">
      <w:pPr>
        <w:spacing w:after="0" w:line="240" w:lineRule="auto"/>
        <w:jc w:val="both"/>
        <w:rPr>
          <w:color w:val="000000" w:themeColor="text1"/>
          <w:sz w:val="22"/>
          <w:szCs w:val="22"/>
        </w:rPr>
      </w:pPr>
    </w:p>
    <w:p w14:paraId="2273E3BC"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a) Diálogo formativo (docente, coordinador/a de Convivencia u orientador/a).  </w:t>
      </w:r>
    </w:p>
    <w:p w14:paraId="52F45C64"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b) Entrevista para establecer compromisos (profesor/a jefe, inspector/a, estudiante y apoderado/a).  </w:t>
      </w:r>
    </w:p>
    <w:p w14:paraId="038951E8"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c) Anotación negativa.  </w:t>
      </w:r>
    </w:p>
    <w:p w14:paraId="4617E222"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d) Acción de reparación.  </w:t>
      </w:r>
    </w:p>
    <w:p w14:paraId="1D4B1CAD"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e) Acciones solidarias.  </w:t>
      </w:r>
    </w:p>
    <w:p w14:paraId="6597E905"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f) Trabajo académico.  </w:t>
      </w:r>
    </w:p>
    <w:p w14:paraId="0FD34C4C"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g) Servicio comunitario.  </w:t>
      </w:r>
    </w:p>
    <w:p w14:paraId="3822AD2B"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h) Resolución alternativa de conflictos.  </w:t>
      </w:r>
    </w:p>
    <w:p w14:paraId="255A0EE2"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i) Contrato conductual.  </w:t>
      </w:r>
    </w:p>
    <w:p w14:paraId="0AF9B9CA"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 xml:space="preserve">j) Suspensión de 1 a 5 días hábiles (con apoyo pedagógico).  </w:t>
      </w:r>
    </w:p>
    <w:p w14:paraId="29592B03"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k) Condicionalidad de matrícula.</w:t>
      </w:r>
    </w:p>
    <w:p w14:paraId="5CD3E782" w14:textId="77777777" w:rsidR="00FF0DF4" w:rsidRPr="008730E9" w:rsidRDefault="00FF0DF4" w:rsidP="00DA760C">
      <w:pPr>
        <w:spacing w:after="0" w:line="240" w:lineRule="auto"/>
        <w:jc w:val="both"/>
        <w:rPr>
          <w:color w:val="000000" w:themeColor="text1"/>
          <w:sz w:val="22"/>
          <w:szCs w:val="22"/>
        </w:rPr>
      </w:pPr>
    </w:p>
    <w:p w14:paraId="486542C3" w14:textId="19C701E8" w:rsidR="00FF0DF4" w:rsidRPr="008730E9" w:rsidRDefault="00FF0DF4" w:rsidP="008730E9">
      <w:pPr>
        <w:spacing w:after="0" w:line="240" w:lineRule="auto"/>
        <w:ind w:firstLine="708"/>
        <w:jc w:val="both"/>
        <w:rPr>
          <w:color w:val="000000" w:themeColor="text1"/>
          <w:sz w:val="22"/>
          <w:szCs w:val="22"/>
        </w:rPr>
      </w:pPr>
      <w:r w:rsidRPr="008730E9">
        <w:rPr>
          <w:color w:val="000000" w:themeColor="text1"/>
          <w:sz w:val="22"/>
          <w:szCs w:val="22"/>
        </w:rPr>
        <w:t>En caso de reiteración, las medidas escalan progresivamente según gravedad y contexto. Se priorizan anotación negativa, diálogo o entrevista antes de sanciones mayores (eximición de licenciatura —si aplica—, condicionalidad, cancelación de matrícula o expulsión). Sin embargo, por principio de proporcionalidad, se podrá aplicar directamente cancelación o expulsión cuando los hechos lo justifiquen.</w:t>
      </w:r>
    </w:p>
    <w:p w14:paraId="6FBF1930" w14:textId="77777777" w:rsidR="00FF0DF4" w:rsidRPr="008730E9" w:rsidRDefault="00FF0DF4" w:rsidP="00DA760C">
      <w:pPr>
        <w:spacing w:after="0" w:line="240" w:lineRule="auto"/>
        <w:jc w:val="both"/>
        <w:rPr>
          <w:color w:val="000000" w:themeColor="text1"/>
          <w:sz w:val="22"/>
          <w:szCs w:val="22"/>
        </w:rPr>
      </w:pPr>
    </w:p>
    <w:p w14:paraId="11364B4A" w14:textId="6FA424D6" w:rsidR="00FF0DF4" w:rsidRPr="008730E9" w:rsidRDefault="00FF0DF4" w:rsidP="008730E9">
      <w:pPr>
        <w:spacing w:after="0" w:line="240" w:lineRule="auto"/>
        <w:ind w:firstLine="708"/>
        <w:jc w:val="both"/>
        <w:rPr>
          <w:color w:val="000000" w:themeColor="text1"/>
          <w:sz w:val="22"/>
          <w:szCs w:val="22"/>
        </w:rPr>
      </w:pPr>
      <w:r w:rsidRPr="008730E9">
        <w:rPr>
          <w:color w:val="000000" w:themeColor="text1"/>
          <w:sz w:val="22"/>
          <w:szCs w:val="22"/>
        </w:rPr>
        <w:t xml:space="preserve">Cuando la falta afecte directamente la integridad física o psicológica (agresiones sexuales, agresiones con lesiones, porte/uso de armas o artefactos incendiarios, daños graves a infraestructura esencial), no se requerirán advertencias previas ni medidas de apoyo previas. </w:t>
      </w:r>
      <w:r w:rsidR="0070305A" w:rsidRPr="008730E9">
        <w:rPr>
          <w:color w:val="000000" w:themeColor="text1"/>
          <w:sz w:val="22"/>
          <w:szCs w:val="22"/>
        </w:rPr>
        <w:t>La Rectoría</w:t>
      </w:r>
      <w:r w:rsidRPr="008730E9">
        <w:rPr>
          <w:color w:val="000000" w:themeColor="text1"/>
          <w:sz w:val="22"/>
          <w:szCs w:val="22"/>
        </w:rPr>
        <w:t xml:space="preserve"> iniciará de inmediato procedimiento de expulsión o cancelación de matrícula (con debido proceso y oportunidad de descargos). Si constituye delito, se denunciará obligatoriamente a las autoridades en 24 horas.</w:t>
      </w:r>
    </w:p>
    <w:p w14:paraId="6AF30B4E" w14:textId="77777777" w:rsidR="00FF0DF4" w:rsidRPr="008730E9" w:rsidRDefault="00FF0DF4" w:rsidP="00DA760C">
      <w:pPr>
        <w:spacing w:after="0" w:line="240" w:lineRule="auto"/>
        <w:jc w:val="both"/>
        <w:rPr>
          <w:color w:val="000000" w:themeColor="text1"/>
          <w:sz w:val="22"/>
          <w:szCs w:val="22"/>
        </w:rPr>
      </w:pPr>
    </w:p>
    <w:p w14:paraId="44D10EFB" w14:textId="305572F5" w:rsidR="00FF0DF4" w:rsidRPr="008730E9" w:rsidRDefault="00FF0DF4" w:rsidP="008730E9">
      <w:pPr>
        <w:spacing w:after="0" w:line="240" w:lineRule="auto"/>
        <w:ind w:firstLine="708"/>
        <w:jc w:val="both"/>
        <w:rPr>
          <w:color w:val="000000" w:themeColor="text1"/>
          <w:sz w:val="22"/>
          <w:szCs w:val="22"/>
        </w:rPr>
      </w:pPr>
      <w:r w:rsidRPr="008730E9">
        <w:rPr>
          <w:color w:val="000000" w:themeColor="text1"/>
          <w:sz w:val="22"/>
          <w:szCs w:val="22"/>
        </w:rPr>
        <w:t>La cancelación de matrícula o expulsión se decidirá considerando gravedad, reiteración y proporcionalidad. Todas las medidas deben documentarse, permitir participación del estudiante y apoderado/a, y ofrecer apelación (</w:t>
      </w:r>
      <w:r w:rsidR="00754D16" w:rsidRPr="008730E9">
        <w:rPr>
          <w:color w:val="000000" w:themeColor="text1"/>
          <w:sz w:val="22"/>
          <w:szCs w:val="22"/>
        </w:rPr>
        <w:t xml:space="preserve">Comité de </w:t>
      </w:r>
      <w:r w:rsidR="008114C1" w:rsidRPr="008730E9">
        <w:rPr>
          <w:color w:val="000000" w:themeColor="text1"/>
          <w:sz w:val="22"/>
          <w:szCs w:val="22"/>
        </w:rPr>
        <w:t>Buena Convivencia</w:t>
      </w:r>
      <w:r w:rsidR="00FF6DEE">
        <w:rPr>
          <w:color w:val="000000" w:themeColor="text1"/>
          <w:sz w:val="22"/>
          <w:szCs w:val="22"/>
        </w:rPr>
        <w:t xml:space="preserve"> o </w:t>
      </w:r>
      <w:r w:rsidRPr="008730E9">
        <w:rPr>
          <w:color w:val="000000" w:themeColor="text1"/>
          <w:sz w:val="22"/>
          <w:szCs w:val="22"/>
        </w:rPr>
        <w:t xml:space="preserve"> Superintendencia). Se prioriza el derecho a la educación y la permanencia con apoyo.</w:t>
      </w:r>
    </w:p>
    <w:p w14:paraId="2EE5B4DA" w14:textId="77777777" w:rsidR="00FF0DF4" w:rsidRPr="003904B7" w:rsidRDefault="00FF0DF4" w:rsidP="00DA760C">
      <w:pPr>
        <w:spacing w:after="0" w:line="240" w:lineRule="auto"/>
        <w:jc w:val="both"/>
        <w:rPr>
          <w:color w:val="000000" w:themeColor="text1"/>
        </w:rPr>
      </w:pPr>
    </w:p>
    <w:p w14:paraId="3418E1EE" w14:textId="5551F014" w:rsidR="00640C49" w:rsidRDefault="008730E9" w:rsidP="00DA760C">
      <w:pPr>
        <w:pStyle w:val="Ttulo2"/>
        <w:jc w:val="both"/>
        <w:rPr>
          <w:b/>
          <w:bCs/>
          <w:color w:val="000000" w:themeColor="text1"/>
          <w:sz w:val="24"/>
          <w:szCs w:val="24"/>
        </w:rPr>
      </w:pPr>
      <w:bookmarkStart w:id="172" w:name="_Toc232169422"/>
      <w:r w:rsidRPr="008730E9">
        <w:rPr>
          <w:b/>
          <w:bCs/>
          <w:color w:val="000000" w:themeColor="text1"/>
          <w:sz w:val="24"/>
          <w:szCs w:val="24"/>
        </w:rPr>
        <w:lastRenderedPageBreak/>
        <w:t>8.</w:t>
      </w:r>
      <w:r w:rsidR="000F7D75">
        <w:rPr>
          <w:b/>
          <w:bCs/>
          <w:color w:val="000000" w:themeColor="text1"/>
          <w:sz w:val="24"/>
          <w:szCs w:val="24"/>
        </w:rPr>
        <w:t>4</w:t>
      </w:r>
      <w:r w:rsidRPr="008730E9">
        <w:rPr>
          <w:b/>
          <w:bCs/>
          <w:color w:val="000000" w:themeColor="text1"/>
          <w:sz w:val="24"/>
          <w:szCs w:val="24"/>
        </w:rPr>
        <w:tab/>
      </w:r>
      <w:bookmarkStart w:id="173" w:name="_Toc222837153"/>
      <w:bookmarkStart w:id="174" w:name="_Toc223355030"/>
      <w:r w:rsidRPr="008730E9">
        <w:rPr>
          <w:b/>
          <w:bCs/>
          <w:color w:val="000000" w:themeColor="text1"/>
          <w:sz w:val="24"/>
          <w:szCs w:val="24"/>
        </w:rPr>
        <w:t>DE LAS FALTAS GRAVÍSIMAS</w:t>
      </w:r>
      <w:bookmarkEnd w:id="172"/>
      <w:bookmarkEnd w:id="173"/>
      <w:bookmarkEnd w:id="174"/>
    </w:p>
    <w:p w14:paraId="0E2B9F19" w14:textId="77777777" w:rsidR="00164A45" w:rsidRPr="008C7F80" w:rsidRDefault="00164A45" w:rsidP="00164A45">
      <w:pPr>
        <w:pStyle w:val="Ttulo3"/>
        <w:rPr>
          <w:rFonts w:asciiTheme="majorHAnsi" w:hAnsiTheme="majorHAnsi"/>
          <w:b/>
          <w:bCs/>
          <w:color w:val="000000" w:themeColor="text1"/>
        </w:rPr>
      </w:pPr>
      <w:bookmarkStart w:id="175" w:name="_Toc232169423"/>
      <w:r w:rsidRPr="008C7F80">
        <w:rPr>
          <w:rFonts w:asciiTheme="majorHAnsi" w:hAnsiTheme="majorHAnsi"/>
          <w:b/>
          <w:bCs/>
          <w:color w:val="000000" w:themeColor="text1"/>
        </w:rPr>
        <w:t>8.4.1 Principios aplicables a faltas gravísimas</w:t>
      </w:r>
      <w:bookmarkEnd w:id="175"/>
    </w:p>
    <w:p w14:paraId="2FDA4356" w14:textId="3A833CFA" w:rsidR="00164A45" w:rsidRPr="00B00785" w:rsidRDefault="00164A45" w:rsidP="00B00785">
      <w:pPr>
        <w:ind w:firstLine="708"/>
        <w:jc w:val="both"/>
        <w:rPr>
          <w:sz w:val="22"/>
          <w:szCs w:val="22"/>
        </w:rPr>
      </w:pPr>
      <w:r w:rsidRPr="00B00785">
        <w:rPr>
          <w:sz w:val="22"/>
          <w:szCs w:val="22"/>
        </w:rPr>
        <w:t>Las faltas gravísimas serán analizadas caso a caso, considerando la gravedad de los hechos, la reiteración, la edad del estudiante, su contexto personal y el principio de proporcionalidad. La expulsión o cancelación de matrícula será una medida absolutamente excepcional y solo procederá cuando se haya agotado razonablemente otras medidas formativas y restaurativas y exista un riesgo grave e inminente para la integridad física o psicológica de la comunidad educativa (art. 16 E Ley N° 21.809).</w:t>
      </w:r>
    </w:p>
    <w:p w14:paraId="6EC2A32A" w14:textId="3AFF77C0" w:rsidR="00AF67E7" w:rsidRPr="008730E9" w:rsidRDefault="00AF67E7" w:rsidP="00DA760C">
      <w:pPr>
        <w:pStyle w:val="Ttulo3"/>
        <w:spacing w:line="240" w:lineRule="auto"/>
        <w:jc w:val="both"/>
        <w:rPr>
          <w:rFonts w:asciiTheme="majorHAnsi" w:hAnsiTheme="majorHAnsi"/>
          <w:b/>
          <w:bCs/>
          <w:color w:val="000000" w:themeColor="text1"/>
          <w:sz w:val="24"/>
          <w:szCs w:val="24"/>
        </w:rPr>
      </w:pPr>
      <w:bookmarkStart w:id="176" w:name="_Toc223355031"/>
      <w:bookmarkStart w:id="177" w:name="_Toc232169424"/>
      <w:r w:rsidRPr="008730E9">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8730E9">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2</w:t>
      </w:r>
      <w:r w:rsidRPr="008730E9">
        <w:rPr>
          <w:rFonts w:asciiTheme="majorHAnsi" w:hAnsiTheme="majorHAnsi"/>
          <w:b/>
          <w:bCs/>
          <w:color w:val="000000" w:themeColor="text1"/>
          <w:sz w:val="24"/>
          <w:szCs w:val="24"/>
        </w:rPr>
        <w:tab/>
        <w:t>Catálogo de Faltas Gravísimas</w:t>
      </w:r>
      <w:bookmarkEnd w:id="176"/>
      <w:bookmarkEnd w:id="177"/>
    </w:p>
    <w:p w14:paraId="78934C1F" w14:textId="77777777" w:rsidR="00F95A12" w:rsidRPr="008730E9" w:rsidRDefault="00DB67E7" w:rsidP="008730E9">
      <w:pPr>
        <w:spacing w:after="0" w:line="240" w:lineRule="auto"/>
        <w:ind w:firstLine="708"/>
        <w:jc w:val="both"/>
        <w:rPr>
          <w:color w:val="000000" w:themeColor="text1"/>
          <w:sz w:val="22"/>
          <w:szCs w:val="22"/>
        </w:rPr>
      </w:pPr>
      <w:r w:rsidRPr="008730E9">
        <w:rPr>
          <w:color w:val="000000" w:themeColor="text1"/>
          <w:sz w:val="22"/>
          <w:szCs w:val="22"/>
        </w:rPr>
        <w:t xml:space="preserve">Las faltas gravísimas se definen como conductas que atentan contra la integridad física o psicológica de miembros de la comunidad educativa, agresiones sostenidas en el tiempo o acciones tipificadas como delitos (ejemplos: robos, abuso sexual, tráfico de drogas, acoso escolar). </w:t>
      </w:r>
    </w:p>
    <w:p w14:paraId="2E271FA3" w14:textId="77777777" w:rsidR="00F95A12" w:rsidRPr="008730E9" w:rsidRDefault="00F95A12" w:rsidP="00DA760C">
      <w:pPr>
        <w:spacing w:after="0" w:line="240" w:lineRule="auto"/>
        <w:jc w:val="both"/>
        <w:rPr>
          <w:color w:val="000000" w:themeColor="text1"/>
          <w:sz w:val="22"/>
          <w:szCs w:val="22"/>
        </w:rPr>
      </w:pPr>
    </w:p>
    <w:p w14:paraId="2C5FA280" w14:textId="45DC43F0" w:rsidR="00640C49" w:rsidRDefault="00DB67E7" w:rsidP="008730E9">
      <w:pPr>
        <w:spacing w:after="0" w:line="240" w:lineRule="auto"/>
        <w:ind w:firstLine="708"/>
        <w:jc w:val="both"/>
        <w:rPr>
          <w:color w:val="000000" w:themeColor="text1"/>
          <w:sz w:val="22"/>
          <w:szCs w:val="22"/>
        </w:rPr>
      </w:pPr>
      <w:r w:rsidRPr="008730E9">
        <w:rPr>
          <w:color w:val="000000" w:themeColor="text1"/>
          <w:sz w:val="22"/>
          <w:szCs w:val="22"/>
        </w:rPr>
        <w:t>Todas las medidas deben respetar el debido proceso, la proporcionalidad, el interés superior del niño y factores como la edad, el contexto y la reiteración, garantizando mecanismos de apelación y participación de la comunidad.</w:t>
      </w:r>
    </w:p>
    <w:p w14:paraId="7B2C236C" w14:textId="77777777" w:rsidR="00164A45" w:rsidRDefault="00164A45" w:rsidP="008730E9">
      <w:pPr>
        <w:spacing w:after="0" w:line="240" w:lineRule="auto"/>
        <w:ind w:firstLine="708"/>
        <w:jc w:val="both"/>
        <w:rPr>
          <w:color w:val="000000" w:themeColor="text1"/>
          <w:sz w:val="22"/>
          <w:szCs w:val="22"/>
        </w:rPr>
      </w:pPr>
    </w:p>
    <w:p w14:paraId="61D018DA" w14:textId="3615BE23" w:rsidR="00E67A1A" w:rsidRPr="008730E9" w:rsidRDefault="00E67A1A" w:rsidP="008730E9">
      <w:pPr>
        <w:spacing w:after="0" w:line="240" w:lineRule="auto"/>
        <w:ind w:firstLine="708"/>
        <w:jc w:val="both"/>
        <w:rPr>
          <w:color w:val="000000" w:themeColor="text1"/>
          <w:sz w:val="22"/>
          <w:szCs w:val="22"/>
        </w:rPr>
      </w:pPr>
      <w:r w:rsidRPr="00E67A1A">
        <w:rPr>
          <w:color w:val="000000" w:themeColor="text1"/>
          <w:sz w:val="22"/>
          <w:szCs w:val="22"/>
        </w:rPr>
        <w:t>Las faltas gravísimas serán analizadas caso a caso, considerando la gravedad, la reiteración, la edad, el contexto y el principio de proporcionalidad. La expulsión o cancelación de matrícula será excepcional y solo procederá cuando se haya agotado razonablemente otras medidas formativas y exista un riesgo grave para la convivencia o la integridad de la comunidad (art. 16 E Ley N° 21.809).</w:t>
      </w:r>
    </w:p>
    <w:p w14:paraId="3511DCC8" w14:textId="77777777" w:rsidR="00DB67E7" w:rsidRPr="003904B7" w:rsidRDefault="00DB67E7" w:rsidP="00DA760C">
      <w:pPr>
        <w:spacing w:after="0" w:line="240" w:lineRule="auto"/>
        <w:jc w:val="both"/>
        <w:rPr>
          <w:color w:val="000000" w:themeColor="text1"/>
        </w:rPr>
      </w:pPr>
    </w:p>
    <w:tbl>
      <w:tblPr>
        <w:tblStyle w:val="Tabladelista2-nfasis2"/>
        <w:tblW w:w="9634" w:type="dxa"/>
        <w:tblLayout w:type="fixed"/>
        <w:tblLook w:val="0200" w:firstRow="0" w:lastRow="0" w:firstColumn="0" w:lastColumn="0" w:noHBand="1" w:noVBand="0"/>
      </w:tblPr>
      <w:tblGrid>
        <w:gridCol w:w="988"/>
        <w:gridCol w:w="8646"/>
      </w:tblGrid>
      <w:tr w:rsidR="003904B7" w:rsidRPr="003904B7" w14:paraId="73087786" w14:textId="25DC5483" w:rsidTr="008C7F80">
        <w:trPr>
          <w:trHeight w:val="300"/>
        </w:trPr>
        <w:tc>
          <w:tcPr>
            <w:cnfStyle w:val="000010000000" w:firstRow="0" w:lastRow="0" w:firstColumn="0" w:lastColumn="0" w:oddVBand="1" w:evenVBand="0" w:oddHBand="0" w:evenHBand="0" w:firstRowFirstColumn="0" w:firstRowLastColumn="0" w:lastRowFirstColumn="0" w:lastRowLastColumn="0"/>
            <w:tcW w:w="988" w:type="dxa"/>
            <w:tcBorders>
              <w:left w:val="single" w:sz="4" w:space="0" w:color="auto"/>
              <w:bottom w:val="single" w:sz="4" w:space="0" w:color="FFFFFF" w:themeColor="background1"/>
              <w:right w:val="single" w:sz="4" w:space="0" w:color="FFFFFF" w:themeColor="background1"/>
            </w:tcBorders>
            <w:shd w:val="clear" w:color="auto" w:fill="EE0000"/>
          </w:tcPr>
          <w:p w14:paraId="6E1A4CB3" w14:textId="77777777" w:rsidR="00DB67E7" w:rsidRPr="003904B7" w:rsidRDefault="00DB67E7" w:rsidP="00DA760C">
            <w:pPr>
              <w:ind w:left="29"/>
              <w:jc w:val="both"/>
              <w:rPr>
                <w:b/>
                <w:bCs/>
                <w:color w:val="000000" w:themeColor="text1"/>
                <w:sz w:val="20"/>
                <w:szCs w:val="20"/>
              </w:rPr>
            </w:pPr>
            <w:r w:rsidRPr="003904B7">
              <w:rPr>
                <w:b/>
                <w:bCs/>
                <w:color w:val="000000" w:themeColor="text1"/>
                <w:sz w:val="20"/>
                <w:szCs w:val="20"/>
              </w:rPr>
              <w:t>Código</w:t>
            </w:r>
          </w:p>
        </w:tc>
        <w:tc>
          <w:tcPr>
            <w:tcW w:w="8646" w:type="dxa"/>
            <w:tcBorders>
              <w:left w:val="single" w:sz="4" w:space="0" w:color="FFFFFF" w:themeColor="background1"/>
              <w:bottom w:val="single" w:sz="4" w:space="0" w:color="FFFFFF" w:themeColor="background1"/>
            </w:tcBorders>
            <w:shd w:val="clear" w:color="auto" w:fill="EE0000"/>
          </w:tcPr>
          <w:p w14:paraId="01FD71EE" w14:textId="77777777" w:rsidR="00DB67E7" w:rsidRPr="003904B7" w:rsidRDefault="00DB67E7" w:rsidP="00DA760C">
            <w:pPr>
              <w:ind w:left="100"/>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Descripción presencial</w:t>
            </w:r>
          </w:p>
        </w:tc>
      </w:tr>
      <w:tr w:rsidR="003904B7" w:rsidRPr="003904B7" w14:paraId="787E5482" w14:textId="56900341"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right w:val="single" w:sz="4" w:space="0" w:color="FFFFFF" w:themeColor="background1"/>
            </w:tcBorders>
            <w:shd w:val="clear" w:color="auto" w:fill="F1A983" w:themeFill="accent2" w:themeFillTint="99"/>
          </w:tcPr>
          <w:p w14:paraId="4C59B148" w14:textId="77777777" w:rsidR="00DB67E7" w:rsidRPr="003904B7" w:rsidRDefault="00DB67E7" w:rsidP="00DA760C">
            <w:pPr>
              <w:ind w:left="100"/>
              <w:jc w:val="both"/>
              <w:rPr>
                <w:b/>
                <w:bCs/>
                <w:color w:val="000000" w:themeColor="text1"/>
              </w:rPr>
            </w:pPr>
            <w:r w:rsidRPr="003904B7">
              <w:rPr>
                <w:b/>
                <w:bCs/>
                <w:color w:val="000000" w:themeColor="text1"/>
              </w:rPr>
              <w:t>Gv1</w:t>
            </w:r>
          </w:p>
        </w:tc>
        <w:tc>
          <w:tcPr>
            <w:tcW w:w="8646" w:type="dxa"/>
            <w:tcBorders>
              <w:top w:val="single" w:sz="4" w:space="0" w:color="FFFFFF" w:themeColor="background1"/>
              <w:left w:val="single" w:sz="4" w:space="0" w:color="FFFFFF" w:themeColor="background1"/>
            </w:tcBorders>
            <w:shd w:val="clear" w:color="auto" w:fill="F1A983" w:themeFill="accent2" w:themeFillTint="99"/>
          </w:tcPr>
          <w:p w14:paraId="27F2FD5C" w14:textId="77777777" w:rsidR="00DB67E7" w:rsidRPr="00692446" w:rsidRDefault="00DB67E7" w:rsidP="00DA760C">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themeColor="text1"/>
                <w:sz w:val="20"/>
                <w:szCs w:val="20"/>
              </w:rPr>
            </w:pPr>
            <w:r w:rsidRPr="00692446">
              <w:rPr>
                <w:rFonts w:ascii="Calibri" w:hAnsi="Calibri" w:cs="Calibri"/>
                <w:b/>
                <w:bCs/>
                <w:color w:val="000000" w:themeColor="text1"/>
                <w:sz w:val="20"/>
                <w:szCs w:val="20"/>
              </w:rPr>
              <w:t>AGRESIONES FISICAS Y ACOSO</w:t>
            </w:r>
          </w:p>
          <w:p w14:paraId="19BEA704" w14:textId="063BC48A" w:rsidR="00F920E7" w:rsidRPr="00692446" w:rsidRDefault="00F920E7" w:rsidP="008C7F80">
            <w:pPr>
              <w:pStyle w:val="TableParagraph"/>
              <w:numPr>
                <w:ilvl w:val="0"/>
                <w:numId w:val="16"/>
              </w:numPr>
              <w:tabs>
                <w:tab w:val="left" w:pos="348"/>
              </w:tabs>
              <w:spacing w:before="10" w:line="225" w:lineRule="auto"/>
              <w:ind w:left="324" w:right="116"/>
              <w:jc w:val="both"/>
              <w:cnfStyle w:val="000000000000" w:firstRow="0" w:lastRow="0" w:firstColumn="0" w:lastColumn="0" w:oddVBand="0" w:evenVBand="0" w:oddHBand="0" w:evenHBand="0" w:firstRowFirstColumn="0" w:firstRowLastColumn="0" w:lastRowFirstColumn="0" w:lastRowLastColumn="0"/>
              <w:rPr>
                <w:sz w:val="20"/>
              </w:rPr>
            </w:pPr>
            <w:r w:rsidRPr="00692446">
              <w:rPr>
                <w:sz w:val="20"/>
              </w:rPr>
              <w:t>Agresiones</w:t>
            </w:r>
            <w:r w:rsidRPr="00692446">
              <w:rPr>
                <w:spacing w:val="-14"/>
                <w:sz w:val="20"/>
              </w:rPr>
              <w:t xml:space="preserve"> </w:t>
            </w:r>
            <w:r w:rsidRPr="00692446">
              <w:rPr>
                <w:sz w:val="20"/>
              </w:rPr>
              <w:t>que</w:t>
            </w:r>
            <w:r w:rsidRPr="00692446">
              <w:rPr>
                <w:spacing w:val="-13"/>
                <w:sz w:val="20"/>
              </w:rPr>
              <w:t xml:space="preserve"> </w:t>
            </w:r>
            <w:r w:rsidRPr="00692446">
              <w:rPr>
                <w:sz w:val="20"/>
              </w:rPr>
              <w:t>impliquen</w:t>
            </w:r>
            <w:r w:rsidRPr="00692446">
              <w:rPr>
                <w:spacing w:val="-13"/>
                <w:sz w:val="20"/>
              </w:rPr>
              <w:t xml:space="preserve"> </w:t>
            </w:r>
            <w:r w:rsidRPr="00692446">
              <w:rPr>
                <w:sz w:val="20"/>
              </w:rPr>
              <w:t>un</w:t>
            </w:r>
            <w:r w:rsidRPr="00692446">
              <w:rPr>
                <w:spacing w:val="-9"/>
                <w:sz w:val="20"/>
              </w:rPr>
              <w:t xml:space="preserve"> </w:t>
            </w:r>
            <w:r w:rsidRPr="00692446">
              <w:rPr>
                <w:sz w:val="20"/>
              </w:rPr>
              <w:t>daño</w:t>
            </w:r>
            <w:r w:rsidRPr="00692446">
              <w:rPr>
                <w:spacing w:val="-13"/>
                <w:sz w:val="20"/>
              </w:rPr>
              <w:t xml:space="preserve"> </w:t>
            </w:r>
            <w:r w:rsidRPr="00692446">
              <w:rPr>
                <w:sz w:val="20"/>
              </w:rPr>
              <w:t>físico</w:t>
            </w:r>
            <w:r w:rsidRPr="00692446">
              <w:rPr>
                <w:spacing w:val="-13"/>
                <w:sz w:val="20"/>
              </w:rPr>
              <w:t xml:space="preserve"> </w:t>
            </w:r>
            <w:r w:rsidRPr="00692446">
              <w:rPr>
                <w:sz w:val="20"/>
              </w:rPr>
              <w:t>(lesiones)</w:t>
            </w:r>
            <w:r w:rsidRPr="00692446">
              <w:rPr>
                <w:spacing w:val="-11"/>
                <w:sz w:val="20"/>
              </w:rPr>
              <w:t xml:space="preserve"> </w:t>
            </w:r>
            <w:r w:rsidR="008C7F80" w:rsidRPr="00692446">
              <w:rPr>
                <w:spacing w:val="-11"/>
                <w:sz w:val="20"/>
                <w:highlight w:val="yellow"/>
              </w:rPr>
              <w:t xml:space="preserve">que requieran de la asistencia </w:t>
            </w:r>
            <w:r w:rsidRPr="00692446">
              <w:rPr>
                <w:sz w:val="20"/>
                <w:highlight w:val="yellow"/>
              </w:rPr>
              <w:t>a</w:t>
            </w:r>
            <w:r w:rsidRPr="00692446">
              <w:rPr>
                <w:spacing w:val="-9"/>
                <w:sz w:val="20"/>
                <w:highlight w:val="yellow"/>
              </w:rPr>
              <w:t xml:space="preserve"> </w:t>
            </w:r>
            <w:r w:rsidRPr="00692446">
              <w:rPr>
                <w:sz w:val="20"/>
                <w:highlight w:val="yellow"/>
              </w:rPr>
              <w:t>un</w:t>
            </w:r>
            <w:r w:rsidRPr="00692446">
              <w:rPr>
                <w:spacing w:val="-13"/>
                <w:sz w:val="20"/>
                <w:highlight w:val="yellow"/>
              </w:rPr>
              <w:t xml:space="preserve"> </w:t>
            </w:r>
            <w:r w:rsidRPr="00692446">
              <w:rPr>
                <w:sz w:val="20"/>
                <w:highlight w:val="yellow"/>
              </w:rPr>
              <w:t>centro de</w:t>
            </w:r>
            <w:r w:rsidRPr="00692446">
              <w:rPr>
                <w:spacing w:val="-16"/>
                <w:sz w:val="20"/>
                <w:highlight w:val="yellow"/>
              </w:rPr>
              <w:t xml:space="preserve"> </w:t>
            </w:r>
            <w:r w:rsidRPr="00692446">
              <w:rPr>
                <w:sz w:val="20"/>
                <w:highlight w:val="yellow"/>
              </w:rPr>
              <w:t>salud</w:t>
            </w:r>
            <w:r w:rsidR="008C7F80" w:rsidRPr="00692446">
              <w:rPr>
                <w:sz w:val="20"/>
                <w:highlight w:val="yellow"/>
              </w:rPr>
              <w:t xml:space="preserve"> para su abordaje y/o tratamiento.</w:t>
            </w:r>
          </w:p>
          <w:p w14:paraId="53BC513C" w14:textId="79DD66C9"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sz w:val="20"/>
              </w:rPr>
              <w:t>Practicar</w:t>
            </w:r>
            <w:r w:rsidRPr="00692446">
              <w:rPr>
                <w:rFonts w:ascii="Calibri" w:hAnsi="Calibri" w:cs="Calibri"/>
                <w:spacing w:val="80"/>
                <w:sz w:val="20"/>
              </w:rPr>
              <w:t xml:space="preserve"> </w:t>
            </w:r>
            <w:r w:rsidRPr="00692446">
              <w:rPr>
                <w:rFonts w:ascii="Calibri" w:hAnsi="Calibri" w:cs="Calibri"/>
                <w:sz w:val="20"/>
              </w:rPr>
              <w:t>acoso</w:t>
            </w:r>
            <w:r w:rsidRPr="00692446">
              <w:rPr>
                <w:rFonts w:ascii="Calibri" w:hAnsi="Calibri" w:cs="Calibri"/>
                <w:spacing w:val="80"/>
                <w:sz w:val="20"/>
              </w:rPr>
              <w:t xml:space="preserve"> </w:t>
            </w:r>
            <w:r w:rsidRPr="00692446">
              <w:rPr>
                <w:rFonts w:ascii="Calibri" w:hAnsi="Calibri" w:cs="Calibri"/>
                <w:sz w:val="20"/>
              </w:rPr>
              <w:t>escolar</w:t>
            </w:r>
            <w:r w:rsidRPr="00692446">
              <w:rPr>
                <w:rFonts w:ascii="Calibri" w:hAnsi="Calibri" w:cs="Calibri"/>
                <w:spacing w:val="80"/>
                <w:sz w:val="20"/>
              </w:rPr>
              <w:t xml:space="preserve"> </w:t>
            </w:r>
            <w:r w:rsidRPr="00692446">
              <w:rPr>
                <w:rFonts w:ascii="Calibri" w:hAnsi="Calibri" w:cs="Calibri"/>
                <w:sz w:val="20"/>
              </w:rPr>
              <w:t>(toda</w:t>
            </w:r>
            <w:r w:rsidRPr="00692446">
              <w:rPr>
                <w:rFonts w:ascii="Calibri" w:hAnsi="Calibri" w:cs="Calibri"/>
                <w:spacing w:val="80"/>
                <w:sz w:val="20"/>
              </w:rPr>
              <w:t xml:space="preserve"> </w:t>
            </w:r>
            <w:r w:rsidRPr="00692446">
              <w:rPr>
                <w:rFonts w:ascii="Calibri" w:hAnsi="Calibri" w:cs="Calibri"/>
                <w:sz w:val="20"/>
              </w:rPr>
              <w:t>acción</w:t>
            </w:r>
            <w:r w:rsidRPr="00692446">
              <w:rPr>
                <w:rFonts w:ascii="Calibri" w:hAnsi="Calibri" w:cs="Calibri"/>
                <w:spacing w:val="80"/>
                <w:sz w:val="20"/>
              </w:rPr>
              <w:t xml:space="preserve"> </w:t>
            </w:r>
            <w:r w:rsidRPr="00692446">
              <w:rPr>
                <w:rFonts w:ascii="Calibri" w:hAnsi="Calibri" w:cs="Calibri"/>
                <w:sz w:val="20"/>
              </w:rPr>
              <w:t>u</w:t>
            </w:r>
            <w:r w:rsidRPr="00692446">
              <w:rPr>
                <w:rFonts w:ascii="Calibri" w:hAnsi="Calibri" w:cs="Calibri"/>
                <w:spacing w:val="80"/>
                <w:sz w:val="20"/>
              </w:rPr>
              <w:t xml:space="preserve"> </w:t>
            </w:r>
            <w:r w:rsidRPr="00692446">
              <w:rPr>
                <w:rFonts w:ascii="Calibri" w:hAnsi="Calibri" w:cs="Calibri"/>
                <w:sz w:val="20"/>
              </w:rPr>
              <w:t>omisión</w:t>
            </w:r>
            <w:r w:rsidRPr="00692446">
              <w:rPr>
                <w:rFonts w:ascii="Calibri" w:hAnsi="Calibri" w:cs="Calibri"/>
                <w:spacing w:val="80"/>
                <w:sz w:val="20"/>
              </w:rPr>
              <w:t xml:space="preserve"> </w:t>
            </w:r>
            <w:r w:rsidRPr="00692446">
              <w:rPr>
                <w:rFonts w:ascii="Calibri" w:hAnsi="Calibri" w:cs="Calibri"/>
                <w:sz w:val="20"/>
              </w:rPr>
              <w:t>constitutiva</w:t>
            </w:r>
            <w:r w:rsidRPr="00692446">
              <w:rPr>
                <w:rFonts w:ascii="Calibri" w:hAnsi="Calibri" w:cs="Calibri"/>
                <w:spacing w:val="80"/>
                <w:sz w:val="20"/>
              </w:rPr>
              <w:t xml:space="preserve"> </w:t>
            </w:r>
            <w:r w:rsidRPr="00692446">
              <w:rPr>
                <w:rFonts w:ascii="Calibri" w:hAnsi="Calibri" w:cs="Calibri"/>
                <w:sz w:val="20"/>
              </w:rPr>
              <w:t>de</w:t>
            </w:r>
            <w:r w:rsidRPr="00692446">
              <w:rPr>
                <w:rFonts w:ascii="Calibri" w:hAnsi="Calibri" w:cs="Calibri"/>
                <w:spacing w:val="80"/>
                <w:sz w:val="20"/>
              </w:rPr>
              <w:t xml:space="preserve"> </w:t>
            </w:r>
            <w:r w:rsidRPr="00692446">
              <w:rPr>
                <w:rFonts w:ascii="Calibri" w:hAnsi="Calibri" w:cs="Calibri"/>
                <w:sz w:val="20"/>
              </w:rPr>
              <w:t>agresión</w:t>
            </w:r>
            <w:r w:rsidRPr="00692446">
              <w:rPr>
                <w:rFonts w:ascii="Calibri" w:hAnsi="Calibri" w:cs="Calibri"/>
                <w:spacing w:val="80"/>
                <w:sz w:val="20"/>
              </w:rPr>
              <w:t xml:space="preserve"> </w:t>
            </w:r>
            <w:r w:rsidRPr="00692446">
              <w:rPr>
                <w:rFonts w:ascii="Calibri" w:hAnsi="Calibri" w:cs="Calibri"/>
                <w:sz w:val="20"/>
              </w:rPr>
              <w:t>u hostigamiento</w:t>
            </w:r>
            <w:r w:rsidRPr="00692446">
              <w:rPr>
                <w:rFonts w:ascii="Calibri" w:hAnsi="Calibri" w:cs="Calibri"/>
                <w:spacing w:val="-10"/>
                <w:sz w:val="20"/>
              </w:rPr>
              <w:t xml:space="preserve"> </w:t>
            </w:r>
            <w:r w:rsidRPr="00692446">
              <w:rPr>
                <w:rFonts w:ascii="Calibri" w:hAnsi="Calibri" w:cs="Calibri"/>
                <w:sz w:val="20"/>
              </w:rPr>
              <w:t>reiterado),</w:t>
            </w:r>
            <w:r w:rsidRPr="00692446">
              <w:rPr>
                <w:rFonts w:ascii="Calibri" w:hAnsi="Calibri" w:cs="Calibri"/>
                <w:spacing w:val="-12"/>
                <w:sz w:val="20"/>
              </w:rPr>
              <w:t xml:space="preserve"> </w:t>
            </w:r>
            <w:r w:rsidRPr="00692446">
              <w:rPr>
                <w:rFonts w:ascii="Calibri" w:hAnsi="Calibri" w:cs="Calibri"/>
                <w:sz w:val="20"/>
              </w:rPr>
              <w:t>realizado</w:t>
            </w:r>
            <w:r w:rsidRPr="00692446">
              <w:rPr>
                <w:rFonts w:ascii="Calibri" w:hAnsi="Calibri" w:cs="Calibri"/>
                <w:spacing w:val="-10"/>
                <w:sz w:val="20"/>
              </w:rPr>
              <w:t xml:space="preserve"> </w:t>
            </w:r>
            <w:r w:rsidRPr="00692446">
              <w:rPr>
                <w:rFonts w:ascii="Calibri" w:hAnsi="Calibri" w:cs="Calibri"/>
                <w:sz w:val="20"/>
              </w:rPr>
              <w:t>fuera</w:t>
            </w:r>
            <w:r w:rsidRPr="00692446">
              <w:rPr>
                <w:rFonts w:ascii="Calibri" w:hAnsi="Calibri" w:cs="Calibri"/>
                <w:spacing w:val="-11"/>
                <w:sz w:val="20"/>
              </w:rPr>
              <w:t xml:space="preserve"> </w:t>
            </w:r>
            <w:r w:rsidRPr="00692446">
              <w:rPr>
                <w:rFonts w:ascii="Calibri" w:hAnsi="Calibri" w:cs="Calibri"/>
                <w:sz w:val="20"/>
              </w:rPr>
              <w:t>o</w:t>
            </w:r>
            <w:r w:rsidRPr="00692446">
              <w:rPr>
                <w:rFonts w:ascii="Calibri" w:hAnsi="Calibri" w:cs="Calibri"/>
                <w:spacing w:val="-10"/>
                <w:sz w:val="20"/>
              </w:rPr>
              <w:t xml:space="preserve"> </w:t>
            </w:r>
            <w:r w:rsidRPr="00692446">
              <w:rPr>
                <w:rFonts w:ascii="Calibri" w:hAnsi="Calibri" w:cs="Calibri"/>
                <w:sz w:val="20"/>
              </w:rPr>
              <w:t>dentro</w:t>
            </w:r>
            <w:r w:rsidRPr="00692446">
              <w:rPr>
                <w:rFonts w:ascii="Calibri" w:hAnsi="Calibri" w:cs="Calibri"/>
                <w:spacing w:val="-10"/>
                <w:sz w:val="20"/>
              </w:rPr>
              <w:t xml:space="preserve"> </w:t>
            </w:r>
            <w:r w:rsidRPr="00692446">
              <w:rPr>
                <w:rFonts w:ascii="Calibri" w:hAnsi="Calibri" w:cs="Calibri"/>
                <w:sz w:val="20"/>
              </w:rPr>
              <w:t>del</w:t>
            </w:r>
            <w:r w:rsidRPr="00692446">
              <w:rPr>
                <w:rFonts w:ascii="Calibri" w:hAnsi="Calibri" w:cs="Calibri"/>
                <w:spacing w:val="-12"/>
                <w:sz w:val="20"/>
              </w:rPr>
              <w:t xml:space="preserve"> </w:t>
            </w:r>
            <w:r w:rsidRPr="00692446">
              <w:rPr>
                <w:rFonts w:ascii="Calibri" w:hAnsi="Calibri" w:cs="Calibri"/>
                <w:sz w:val="20"/>
              </w:rPr>
              <w:t>establecimiento</w:t>
            </w:r>
            <w:r w:rsidRPr="00692446">
              <w:rPr>
                <w:rFonts w:ascii="Calibri" w:hAnsi="Calibri" w:cs="Calibri"/>
                <w:spacing w:val="-10"/>
                <w:sz w:val="20"/>
              </w:rPr>
              <w:t xml:space="preserve"> </w:t>
            </w:r>
            <w:r w:rsidRPr="00692446">
              <w:rPr>
                <w:rFonts w:ascii="Calibri" w:hAnsi="Calibri" w:cs="Calibri"/>
                <w:sz w:val="20"/>
              </w:rPr>
              <w:t xml:space="preserve">educacional </w:t>
            </w:r>
            <w:r w:rsidRPr="00692446">
              <w:rPr>
                <w:rFonts w:ascii="Calibri" w:hAnsi="Calibri" w:cs="Calibri"/>
                <w:color w:val="000000" w:themeColor="text1"/>
                <w:sz w:val="20"/>
                <w:szCs w:val="20"/>
              </w:rPr>
              <w:t xml:space="preserve">por estudiantes que, en forma individual o colectiva, atenten en contra de otro </w:t>
            </w:r>
            <w:r w:rsidR="00692446" w:rsidRPr="00692446">
              <w:rPr>
                <w:rFonts w:ascii="Calibri" w:hAnsi="Calibri" w:cs="Calibri"/>
                <w:color w:val="000000" w:themeColor="text1"/>
                <w:sz w:val="20"/>
                <w:szCs w:val="20"/>
              </w:rPr>
              <w:t>miembro de la comunidad escolar</w:t>
            </w:r>
            <w:r w:rsidRPr="00692446">
              <w:rPr>
                <w:rFonts w:ascii="Calibri" w:hAnsi="Calibri" w:cs="Calibri"/>
                <w:color w:val="000000" w:themeColor="text1"/>
                <w:sz w:val="20"/>
                <w:szCs w:val="20"/>
              </w:rPr>
              <w:t>, valiéndose para ello de una situación de superioridad o de indefensión del afectado, que provoque en este último, maltrato, humillación o fundado temor de verse expuesto a un mal de carácter grave, ya sea por medios tecnológicos o cualquier otro medio, tomando en cuenta su edad y condición) de manera reiterada en el tiempo (bullying o ciberbullying).</w:t>
            </w:r>
          </w:p>
          <w:p w14:paraId="7A854EBF"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Participar en riñas tanto dentro como fuera del establecimiento, las cuales produzcan lesión.</w:t>
            </w:r>
          </w:p>
          <w:p w14:paraId="672B016D"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Participar de manera activa o pasiva, por acción o inacción en situaciones de agresiones o acoso contra algún otro miembro de la comunidad educativa.</w:t>
            </w:r>
          </w:p>
          <w:p w14:paraId="4C011607" w14:textId="26CE61B4"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 xml:space="preserve">Realizar agresiones verbales tales como insultos, burlas, apodos ofensivos, </w:t>
            </w:r>
            <w:r w:rsidR="008C7F80" w:rsidRPr="00692446">
              <w:rPr>
                <w:rFonts w:ascii="Calibri" w:hAnsi="Calibri" w:cs="Calibri"/>
                <w:color w:val="000000" w:themeColor="text1"/>
                <w:sz w:val="20"/>
                <w:szCs w:val="20"/>
                <w:highlight w:val="yellow"/>
              </w:rPr>
              <w:t>habladurías,</w:t>
            </w:r>
            <w:r w:rsidR="008C7F80" w:rsidRPr="00692446">
              <w:rPr>
                <w:rFonts w:ascii="Calibri" w:hAnsi="Calibri" w:cs="Calibri"/>
                <w:color w:val="000000" w:themeColor="text1"/>
                <w:sz w:val="20"/>
                <w:szCs w:val="20"/>
              </w:rPr>
              <w:t xml:space="preserve"> </w:t>
            </w:r>
            <w:r w:rsidRPr="00692446">
              <w:rPr>
                <w:rFonts w:ascii="Calibri" w:hAnsi="Calibri" w:cs="Calibri"/>
                <w:color w:val="000000" w:themeColor="text1"/>
                <w:sz w:val="20"/>
                <w:szCs w:val="20"/>
              </w:rPr>
              <w:t xml:space="preserve">descalificaciones o comentarios </w:t>
            </w:r>
            <w:r w:rsidR="008C7F80" w:rsidRPr="00692446">
              <w:rPr>
                <w:rFonts w:ascii="Calibri" w:hAnsi="Calibri" w:cs="Calibri"/>
                <w:color w:val="000000" w:themeColor="text1"/>
                <w:sz w:val="20"/>
                <w:szCs w:val="20"/>
                <w:highlight w:val="yellow"/>
              </w:rPr>
              <w:t>malintencionados</w:t>
            </w:r>
            <w:r w:rsidR="008C7F80" w:rsidRPr="00692446">
              <w:rPr>
                <w:rFonts w:ascii="Calibri" w:hAnsi="Calibri" w:cs="Calibri"/>
                <w:color w:val="000000" w:themeColor="text1"/>
                <w:sz w:val="20"/>
                <w:szCs w:val="20"/>
              </w:rPr>
              <w:t xml:space="preserve"> o </w:t>
            </w:r>
            <w:r w:rsidRPr="00692446">
              <w:rPr>
                <w:rFonts w:ascii="Calibri" w:hAnsi="Calibri" w:cs="Calibri"/>
                <w:color w:val="000000" w:themeColor="text1"/>
                <w:sz w:val="20"/>
                <w:szCs w:val="20"/>
              </w:rPr>
              <w:t>humillantes dirigidos a cualquier miembro de la comunidad educativa.</w:t>
            </w:r>
          </w:p>
          <w:p w14:paraId="60B6E97A"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Ejercer violencia psicológica o emocional, incluyendo amenazas, intimidación, manipulación, chantaje, aislamiento social o conductas que afecten la autoestima y bienestar emocional de la víctima.</w:t>
            </w:r>
          </w:p>
          <w:p w14:paraId="6427CC7A" w14:textId="07E68244"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 xml:space="preserve">Discriminar, hostigar o agredir por motivos de género, orientación sexual, identidad de género, nacionalidad, etnia, religión, </w:t>
            </w:r>
            <w:r w:rsidR="008C7F80" w:rsidRPr="00692446">
              <w:rPr>
                <w:rFonts w:ascii="Calibri" w:hAnsi="Calibri" w:cs="Calibri"/>
                <w:color w:val="000000" w:themeColor="text1"/>
                <w:sz w:val="20"/>
                <w:szCs w:val="20"/>
              </w:rPr>
              <w:t>situación</w:t>
            </w:r>
            <w:r w:rsidRPr="00692446">
              <w:rPr>
                <w:rFonts w:ascii="Calibri" w:hAnsi="Calibri" w:cs="Calibri"/>
                <w:color w:val="000000" w:themeColor="text1"/>
                <w:sz w:val="20"/>
                <w:szCs w:val="20"/>
              </w:rPr>
              <w:t xml:space="preserve"> socioeconómica, discapacidad u otra </w:t>
            </w:r>
            <w:r w:rsidR="008C7F80" w:rsidRPr="00692446">
              <w:rPr>
                <w:rFonts w:ascii="Calibri" w:hAnsi="Calibri" w:cs="Calibri"/>
                <w:color w:val="000000" w:themeColor="text1"/>
                <w:sz w:val="20"/>
                <w:szCs w:val="20"/>
              </w:rPr>
              <w:t>situación</w:t>
            </w:r>
            <w:r w:rsidRPr="00692446">
              <w:rPr>
                <w:rFonts w:ascii="Calibri" w:hAnsi="Calibri" w:cs="Calibri"/>
                <w:color w:val="000000" w:themeColor="text1"/>
                <w:sz w:val="20"/>
                <w:szCs w:val="20"/>
              </w:rPr>
              <w:t xml:space="preserve"> personal.</w:t>
            </w:r>
          </w:p>
          <w:p w14:paraId="65DC5862"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Realizar acoso sexual, entendido como conductas de connotación sexual no consentidas, comentarios inapropiados, insinuaciones, contacto físico indebido o difusión de contenido de carácter sexual.</w:t>
            </w:r>
          </w:p>
          <w:p w14:paraId="51378F4D"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Amenazar de forma verbal, escrita o digital con causar daño físico, psicológico o social a otra persona.</w:t>
            </w:r>
          </w:p>
          <w:p w14:paraId="5B8165CC" w14:textId="522BFBF2"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Extorsionar, presionar o coaccionar a otro miembro de la comunidad educativa para obtener beneficios, dinero, favores o silencio frente a situaciones indebidas.</w:t>
            </w:r>
          </w:p>
          <w:p w14:paraId="0E2B215F" w14:textId="1FBE8466"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Robar, ocultar o dañar pertenencias personales como forma de hostigamiento o intimidación</w:t>
            </w:r>
            <w:r w:rsidR="00692446">
              <w:rPr>
                <w:rFonts w:ascii="Calibri" w:hAnsi="Calibri" w:cs="Calibri"/>
                <w:color w:val="000000" w:themeColor="text1"/>
                <w:sz w:val="20"/>
                <w:szCs w:val="20"/>
              </w:rPr>
              <w:t xml:space="preserve"> </w:t>
            </w:r>
            <w:r w:rsidR="00692446" w:rsidRPr="00692446">
              <w:rPr>
                <w:rFonts w:ascii="Calibri" w:hAnsi="Calibri" w:cs="Calibri"/>
                <w:color w:val="000000" w:themeColor="text1"/>
                <w:sz w:val="20"/>
                <w:szCs w:val="20"/>
                <w:highlight w:val="yellow"/>
              </w:rPr>
              <w:t xml:space="preserve">o de </w:t>
            </w:r>
            <w:r w:rsidR="00692446" w:rsidRPr="00692446">
              <w:rPr>
                <w:rFonts w:ascii="Calibri" w:hAnsi="Calibri" w:cs="Calibri"/>
                <w:color w:val="000000" w:themeColor="text1"/>
                <w:sz w:val="20"/>
                <w:szCs w:val="20"/>
                <w:highlight w:val="yellow"/>
              </w:rPr>
              <w:lastRenderedPageBreak/>
              <w:t>broma no consensuada</w:t>
            </w:r>
            <w:r w:rsidRPr="00692446">
              <w:rPr>
                <w:rFonts w:ascii="Calibri" w:hAnsi="Calibri" w:cs="Calibri"/>
                <w:color w:val="000000" w:themeColor="text1"/>
                <w:sz w:val="20"/>
                <w:szCs w:val="20"/>
                <w:highlight w:val="yellow"/>
              </w:rPr>
              <w:t>.</w:t>
            </w:r>
          </w:p>
          <w:p w14:paraId="27AC0052"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Difundir rumores, mentiras o información falsa con el objetivo de dañar la reputación o generar aislamiento social de una persona.</w:t>
            </w:r>
          </w:p>
          <w:p w14:paraId="0C951638" w14:textId="4C4B49F0"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Excluir deliberadamente a un</w:t>
            </w:r>
            <w:r w:rsidR="00692446" w:rsidRPr="00692446">
              <w:rPr>
                <w:rFonts w:ascii="Calibri" w:hAnsi="Calibri" w:cs="Calibri"/>
                <w:color w:val="000000" w:themeColor="text1"/>
                <w:sz w:val="20"/>
                <w:szCs w:val="20"/>
              </w:rPr>
              <w:t xml:space="preserve"> miembro de la comunidad educativa</w:t>
            </w:r>
            <w:r w:rsidRPr="00692446">
              <w:rPr>
                <w:rFonts w:ascii="Calibri" w:hAnsi="Calibri" w:cs="Calibri"/>
                <w:color w:val="000000" w:themeColor="text1"/>
                <w:sz w:val="20"/>
                <w:szCs w:val="20"/>
              </w:rPr>
              <w:t xml:space="preserve"> de actividades grupales o sociales de manera sistemática como forma de acoso.</w:t>
            </w:r>
          </w:p>
          <w:p w14:paraId="4E82204F"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Incentivar o incitar a otros a participar en conductas de agresión, acoso o violencia.</w:t>
            </w:r>
          </w:p>
          <w:p w14:paraId="3443A173"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Agresiones de estudiantes hacia funcionarios del establecimiento, incluyendo docentes, asistentes de la educación o directivos, ya sean físicas, verbales o psicológicas.</w:t>
            </w:r>
          </w:p>
          <w:p w14:paraId="2195952B"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Agresiones entre funcionarios o hacia estudiantes que impliquen abuso de poder, trato denigrante, humillación o cualquier forma de maltrato.</w:t>
            </w:r>
          </w:p>
          <w:p w14:paraId="028844AD"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Portar, exhibir o utilizar objetos con el fin de intimidar, amenazar o agredir a otros.</w:t>
            </w:r>
          </w:p>
          <w:p w14:paraId="40BF6136"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color w:val="000000" w:themeColor="text1"/>
                <w:sz w:val="20"/>
                <w:szCs w:val="20"/>
              </w:rPr>
              <w:t>Realizar actos de violencia colectiva, tales como “funas”, hostigamientos grupales o persecuciones dentro o fuera del establecimiento.</w:t>
            </w:r>
          </w:p>
          <w:p w14:paraId="443E046D" w14:textId="77777777" w:rsidR="00F920E7" w:rsidRPr="00692446" w:rsidRDefault="00F920E7" w:rsidP="00F920E7">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themeColor="text1"/>
                <w:sz w:val="20"/>
                <w:szCs w:val="20"/>
                <w14:ligatures w14:val="standard"/>
              </w:rPr>
            </w:pPr>
            <w:r w:rsidRPr="00692446">
              <w:rPr>
                <w:rFonts w:ascii="Calibri" w:hAnsi="Calibri" w:cs="Calibri"/>
                <w:color w:val="000000" w:themeColor="text1"/>
                <w:sz w:val="20"/>
                <w:szCs w:val="20"/>
              </w:rPr>
              <w:t>Normalizar, justificar o promover conductas violentas o de acoso dentro de la comunidad educativa.</w:t>
            </w:r>
          </w:p>
          <w:p w14:paraId="608E4881" w14:textId="143A3FFF" w:rsidR="00692446" w:rsidRPr="00692446" w:rsidRDefault="00C72463" w:rsidP="00692446">
            <w:pPr>
              <w:pStyle w:val="Prrafodelista"/>
              <w:widowControl w:val="0"/>
              <w:numPr>
                <w:ilvl w:val="0"/>
                <w:numId w:val="16"/>
              </w:numPr>
              <w:autoSpaceDE w:val="0"/>
              <w:autoSpaceDN w:val="0"/>
              <w:ind w:left="324"/>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0"/>
                <w:szCs w:val="20"/>
              </w:rPr>
            </w:pPr>
            <w:r w:rsidRPr="00692446">
              <w:rPr>
                <w:rFonts w:ascii="Calibri" w:hAnsi="Calibri" w:cs="Calibri"/>
                <w:b/>
                <w:bCs/>
                <w:color w:val="000000" w:themeColor="text1"/>
                <w:sz w:val="20"/>
                <w:szCs w:val="20"/>
                <w14:ligatures w14:val="standard"/>
              </w:rPr>
              <w:t xml:space="preserve">Agresiones parentales. </w:t>
            </w:r>
            <w:r w:rsidRPr="00692446">
              <w:rPr>
                <w:rFonts w:ascii="Calibri" w:hAnsi="Calibri" w:cs="Calibri"/>
                <w:color w:val="000000" w:themeColor="text1"/>
                <w:sz w:val="20"/>
                <w:szCs w:val="20"/>
                <w14:ligatures w14:val="standard"/>
              </w:rPr>
              <w:t>Agresiones físicas</w:t>
            </w:r>
            <w:r w:rsidR="00692446" w:rsidRPr="00692446">
              <w:rPr>
                <w:rFonts w:ascii="Calibri" w:hAnsi="Calibri" w:cs="Calibri"/>
                <w:color w:val="000000" w:themeColor="text1"/>
                <w:sz w:val="20"/>
                <w:szCs w:val="20"/>
                <w14:ligatures w14:val="standard"/>
              </w:rPr>
              <w:t>, verbales o psicológicas</w:t>
            </w:r>
            <w:r w:rsidRPr="00692446">
              <w:rPr>
                <w:rFonts w:ascii="Calibri" w:hAnsi="Calibri" w:cs="Calibri"/>
                <w:color w:val="000000" w:themeColor="text1"/>
                <w:sz w:val="20"/>
                <w:szCs w:val="20"/>
                <w14:ligatures w14:val="standard"/>
              </w:rPr>
              <w:t xml:space="preserve"> </w:t>
            </w:r>
            <w:r w:rsidR="00F920E7" w:rsidRPr="00692446">
              <w:rPr>
                <w:rFonts w:ascii="Calibri" w:hAnsi="Calibri" w:cs="Calibri"/>
                <w:color w:val="000000" w:themeColor="text1"/>
                <w:sz w:val="20"/>
                <w:szCs w:val="20"/>
                <w14:ligatures w14:val="standard"/>
              </w:rPr>
              <w:t xml:space="preserve">y acciones de acoso </w:t>
            </w:r>
            <w:r w:rsidRPr="00692446">
              <w:rPr>
                <w:rFonts w:ascii="Calibri" w:hAnsi="Calibri" w:cs="Calibri"/>
                <w:color w:val="000000" w:themeColor="text1"/>
                <w:sz w:val="20"/>
                <w:szCs w:val="20"/>
                <w14:ligatures w14:val="standard"/>
              </w:rPr>
              <w:t xml:space="preserve">de apoderados/as o </w:t>
            </w:r>
            <w:r w:rsidRPr="00692446">
              <w:rPr>
                <w:rFonts w:ascii="Calibri" w:hAnsi="Calibri" w:cs="Calibri"/>
                <w:color w:val="000000" w:themeColor="text1"/>
                <w:sz w:val="20"/>
                <w:szCs w:val="20"/>
                <w:highlight w:val="yellow"/>
                <w14:ligatures w14:val="standard"/>
              </w:rPr>
              <w:t>terceros que impacten el clima escolar o la integridad</w:t>
            </w:r>
            <w:r w:rsidR="00F920E7" w:rsidRPr="00692446">
              <w:rPr>
                <w:rFonts w:ascii="Calibri" w:hAnsi="Calibri" w:cs="Calibri"/>
                <w:color w:val="000000" w:themeColor="text1"/>
                <w:sz w:val="20"/>
                <w:szCs w:val="20"/>
                <w:highlight w:val="yellow"/>
                <w14:ligatures w14:val="standard"/>
              </w:rPr>
              <w:t xml:space="preserve">, respeto, dignidad u honra </w:t>
            </w:r>
            <w:r w:rsidRPr="00692446">
              <w:rPr>
                <w:rFonts w:ascii="Calibri" w:hAnsi="Calibri" w:cs="Calibri"/>
                <w:color w:val="000000" w:themeColor="text1"/>
                <w:sz w:val="20"/>
                <w:szCs w:val="20"/>
                <w:highlight w:val="yellow"/>
                <w14:ligatures w14:val="standard"/>
              </w:rPr>
              <w:t>de funcionarios/estudiantes</w:t>
            </w:r>
            <w:r w:rsidR="00692446" w:rsidRPr="00692446">
              <w:rPr>
                <w:rFonts w:ascii="Calibri" w:hAnsi="Calibri" w:cs="Calibri"/>
                <w:color w:val="000000" w:themeColor="text1"/>
                <w:sz w:val="20"/>
                <w:szCs w:val="20"/>
                <w:highlight w:val="yellow"/>
                <w14:ligatures w14:val="standard"/>
              </w:rPr>
              <w:t xml:space="preserve"> y/o </w:t>
            </w:r>
            <w:r w:rsidR="00692446" w:rsidRPr="00692446">
              <w:rPr>
                <w:rFonts w:ascii="Calibri" w:hAnsi="Calibri" w:cs="Calibri"/>
                <w:color w:val="000000" w:themeColor="text1"/>
                <w:sz w:val="20"/>
                <w:szCs w:val="20"/>
                <w:highlight w:val="yellow"/>
              </w:rPr>
              <w:t>que afecten la integridad personal o el clima escolar.</w:t>
            </w:r>
          </w:p>
          <w:p w14:paraId="49AC77D7" w14:textId="4D8064DD" w:rsidR="00C72463" w:rsidRPr="00692446" w:rsidRDefault="00C72463" w:rsidP="00F920E7">
            <w:pPr>
              <w:widowControl w:val="0"/>
              <w:autoSpaceDE w:val="0"/>
              <w:autoSpaceDN w:val="0"/>
              <w:ind w:left="-36"/>
              <w:jc w:val="both"/>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themeColor="text1"/>
                <w:sz w:val="20"/>
                <w:szCs w:val="20"/>
                <w14:ligatures w14:val="standard"/>
              </w:rPr>
            </w:pPr>
          </w:p>
        </w:tc>
      </w:tr>
      <w:tr w:rsidR="003904B7" w:rsidRPr="003904B7" w14:paraId="44E7114A" w14:textId="55A70B8D"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6C5AC" w:themeFill="accent2" w:themeFillTint="66"/>
          </w:tcPr>
          <w:p w14:paraId="542367EA" w14:textId="77777777" w:rsidR="00DB67E7" w:rsidRPr="003904B7" w:rsidRDefault="00DB67E7" w:rsidP="00DA760C">
            <w:pPr>
              <w:ind w:left="100"/>
              <w:jc w:val="both"/>
              <w:rPr>
                <w:b/>
                <w:bCs/>
                <w:color w:val="000000" w:themeColor="text1"/>
              </w:rPr>
            </w:pPr>
            <w:r w:rsidRPr="003904B7">
              <w:rPr>
                <w:b/>
                <w:bCs/>
                <w:color w:val="000000" w:themeColor="text1"/>
              </w:rPr>
              <w:lastRenderedPageBreak/>
              <w:t>Gv2</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6C5AC" w:themeFill="accent2" w:themeFillTint="66"/>
          </w:tcPr>
          <w:p w14:paraId="6D5650AD"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AGRESIONES VERBALES Y/O PSICOLOGICAS</w:t>
            </w:r>
          </w:p>
          <w:p w14:paraId="5C01BD39" w14:textId="77777777" w:rsidR="00F920E7" w:rsidRDefault="00F920E7" w:rsidP="00F920E7">
            <w:pPr>
              <w:pStyle w:val="TableParagraph"/>
              <w:numPr>
                <w:ilvl w:val="0"/>
                <w:numId w:val="21"/>
              </w:numPr>
              <w:tabs>
                <w:tab w:val="left" w:pos="290"/>
              </w:tabs>
              <w:spacing w:before="10" w:line="225" w:lineRule="auto"/>
              <w:ind w:left="324" w:right="115"/>
              <w:jc w:val="both"/>
              <w:cnfStyle w:val="000000000000" w:firstRow="0" w:lastRow="0" w:firstColumn="0" w:lastColumn="0" w:oddVBand="0" w:evenVBand="0" w:oddHBand="0" w:evenHBand="0" w:firstRowFirstColumn="0" w:firstRowLastColumn="0" w:lastRowFirstColumn="0" w:lastRowLastColumn="0"/>
              <w:rPr>
                <w:sz w:val="20"/>
              </w:rPr>
            </w:pPr>
            <w:r>
              <w:rPr>
                <w:sz w:val="20"/>
              </w:rPr>
              <w:t>Discriminar, excluir, agredir verbalmente, maltratar, coaccionar o amenazar a cualquier persona, por</w:t>
            </w:r>
            <w:r>
              <w:rPr>
                <w:spacing w:val="-5"/>
                <w:sz w:val="20"/>
              </w:rPr>
              <w:t xml:space="preserve"> </w:t>
            </w:r>
            <w:r>
              <w:rPr>
                <w:sz w:val="20"/>
              </w:rPr>
              <w:t>causa</w:t>
            </w:r>
            <w:r>
              <w:rPr>
                <w:spacing w:val="-3"/>
                <w:sz w:val="20"/>
              </w:rPr>
              <w:t xml:space="preserve"> </w:t>
            </w:r>
            <w:r>
              <w:rPr>
                <w:sz w:val="20"/>
              </w:rPr>
              <w:t>del</w:t>
            </w:r>
            <w:r>
              <w:rPr>
                <w:spacing w:val="-5"/>
                <w:sz w:val="20"/>
              </w:rPr>
              <w:t xml:space="preserve"> </w:t>
            </w:r>
            <w:r>
              <w:rPr>
                <w:sz w:val="20"/>
              </w:rPr>
              <w:t>género</w:t>
            </w:r>
            <w:r>
              <w:rPr>
                <w:spacing w:val="-3"/>
                <w:sz w:val="20"/>
              </w:rPr>
              <w:t xml:space="preserve"> </w:t>
            </w:r>
            <w:r>
              <w:rPr>
                <w:sz w:val="20"/>
              </w:rPr>
              <w:t>o de</w:t>
            </w:r>
            <w:r>
              <w:rPr>
                <w:spacing w:val="-3"/>
                <w:sz w:val="20"/>
              </w:rPr>
              <w:t xml:space="preserve"> </w:t>
            </w:r>
            <w:r>
              <w:rPr>
                <w:sz w:val="20"/>
              </w:rPr>
              <w:t>la</w:t>
            </w:r>
            <w:r>
              <w:rPr>
                <w:spacing w:val="-3"/>
                <w:sz w:val="20"/>
              </w:rPr>
              <w:t xml:space="preserve"> </w:t>
            </w:r>
            <w:r>
              <w:rPr>
                <w:sz w:val="20"/>
              </w:rPr>
              <w:t>sexualidad diversa.</w:t>
            </w:r>
          </w:p>
          <w:p w14:paraId="49C518EF" w14:textId="77777777" w:rsidR="00F920E7" w:rsidRDefault="00F920E7" w:rsidP="00F920E7">
            <w:pPr>
              <w:pStyle w:val="TableParagraph"/>
              <w:numPr>
                <w:ilvl w:val="0"/>
                <w:numId w:val="21"/>
              </w:numPr>
              <w:tabs>
                <w:tab w:val="left" w:pos="290"/>
              </w:tabs>
              <w:spacing w:before="9" w:line="220" w:lineRule="auto"/>
              <w:ind w:left="324" w:right="113"/>
              <w:jc w:val="both"/>
              <w:cnfStyle w:val="000000000000" w:firstRow="0" w:lastRow="0" w:firstColumn="0" w:lastColumn="0" w:oddVBand="0" w:evenVBand="0" w:oddHBand="0" w:evenHBand="0" w:firstRowFirstColumn="0" w:firstRowLastColumn="0" w:lastRowFirstColumn="0" w:lastRowLastColumn="0"/>
              <w:rPr>
                <w:sz w:val="20"/>
              </w:rPr>
            </w:pPr>
            <w:r>
              <w:rPr>
                <w:spacing w:val="-2"/>
                <w:sz w:val="20"/>
              </w:rPr>
              <w:t>Incurrir en</w:t>
            </w:r>
            <w:r>
              <w:rPr>
                <w:spacing w:val="-3"/>
                <w:sz w:val="20"/>
              </w:rPr>
              <w:t xml:space="preserve"> </w:t>
            </w:r>
            <w:r>
              <w:rPr>
                <w:spacing w:val="-2"/>
                <w:sz w:val="20"/>
              </w:rPr>
              <w:t>discriminaciones</w:t>
            </w:r>
            <w:r>
              <w:rPr>
                <w:spacing w:val="-5"/>
                <w:sz w:val="20"/>
              </w:rPr>
              <w:t xml:space="preserve"> </w:t>
            </w:r>
            <w:r>
              <w:rPr>
                <w:spacing w:val="-2"/>
                <w:sz w:val="20"/>
              </w:rPr>
              <w:t>arbitrarias,</w:t>
            </w:r>
            <w:r>
              <w:rPr>
                <w:spacing w:val="-5"/>
                <w:sz w:val="20"/>
              </w:rPr>
              <w:t xml:space="preserve"> </w:t>
            </w:r>
            <w:r>
              <w:rPr>
                <w:spacing w:val="-2"/>
                <w:sz w:val="20"/>
              </w:rPr>
              <w:t>las</w:t>
            </w:r>
            <w:r>
              <w:rPr>
                <w:spacing w:val="-5"/>
                <w:sz w:val="20"/>
              </w:rPr>
              <w:t xml:space="preserve"> </w:t>
            </w:r>
            <w:r>
              <w:rPr>
                <w:spacing w:val="-2"/>
                <w:sz w:val="20"/>
              </w:rPr>
              <w:t>que</w:t>
            </w:r>
            <w:r>
              <w:rPr>
                <w:spacing w:val="-3"/>
                <w:sz w:val="20"/>
              </w:rPr>
              <w:t xml:space="preserve"> </w:t>
            </w:r>
            <w:r>
              <w:rPr>
                <w:spacing w:val="-2"/>
                <w:sz w:val="20"/>
              </w:rPr>
              <w:t>pueden</w:t>
            </w:r>
            <w:r>
              <w:rPr>
                <w:spacing w:val="-3"/>
                <w:sz w:val="20"/>
              </w:rPr>
              <w:t xml:space="preserve"> </w:t>
            </w:r>
            <w:r>
              <w:rPr>
                <w:spacing w:val="-2"/>
                <w:sz w:val="20"/>
              </w:rPr>
              <w:t>ser toda</w:t>
            </w:r>
            <w:r>
              <w:rPr>
                <w:spacing w:val="-5"/>
                <w:sz w:val="20"/>
              </w:rPr>
              <w:t xml:space="preserve"> </w:t>
            </w:r>
            <w:r>
              <w:rPr>
                <w:spacing w:val="-2"/>
                <w:sz w:val="20"/>
              </w:rPr>
              <w:t>distinción,</w:t>
            </w:r>
            <w:r>
              <w:rPr>
                <w:spacing w:val="-6"/>
                <w:sz w:val="20"/>
              </w:rPr>
              <w:t xml:space="preserve"> </w:t>
            </w:r>
            <w:r>
              <w:rPr>
                <w:spacing w:val="-2"/>
                <w:sz w:val="20"/>
              </w:rPr>
              <w:t xml:space="preserve">exclusión </w:t>
            </w:r>
            <w:r>
              <w:rPr>
                <w:sz w:val="20"/>
              </w:rPr>
              <w:t>o restricción que carezca de justificación razonable, tales como la raza, etnia, nacionalidad, situación</w:t>
            </w:r>
            <w:r>
              <w:rPr>
                <w:spacing w:val="80"/>
                <w:sz w:val="20"/>
              </w:rPr>
              <w:t xml:space="preserve"> </w:t>
            </w:r>
            <w:r>
              <w:rPr>
                <w:sz w:val="20"/>
              </w:rPr>
              <w:t>socioeconómica, idioma, ideología u opinión política, religión,</w:t>
            </w:r>
            <w:r>
              <w:rPr>
                <w:spacing w:val="-7"/>
                <w:sz w:val="20"/>
              </w:rPr>
              <w:t xml:space="preserve"> </w:t>
            </w:r>
            <w:r>
              <w:rPr>
                <w:sz w:val="20"/>
              </w:rPr>
              <w:t>creencia,</w:t>
            </w:r>
            <w:r>
              <w:rPr>
                <w:spacing w:val="-7"/>
                <w:sz w:val="20"/>
              </w:rPr>
              <w:t xml:space="preserve"> </w:t>
            </w:r>
            <w:r>
              <w:rPr>
                <w:sz w:val="20"/>
              </w:rPr>
              <w:t>el</w:t>
            </w:r>
            <w:r>
              <w:rPr>
                <w:spacing w:val="-7"/>
                <w:sz w:val="20"/>
              </w:rPr>
              <w:t xml:space="preserve"> </w:t>
            </w:r>
            <w:r>
              <w:rPr>
                <w:sz w:val="20"/>
              </w:rPr>
              <w:t>sexo,</w:t>
            </w:r>
            <w:r>
              <w:rPr>
                <w:spacing w:val="-7"/>
                <w:sz w:val="20"/>
              </w:rPr>
              <w:t xml:space="preserve"> </w:t>
            </w:r>
            <w:r>
              <w:rPr>
                <w:sz w:val="20"/>
              </w:rPr>
              <w:t>la</w:t>
            </w:r>
            <w:r>
              <w:rPr>
                <w:spacing w:val="-6"/>
                <w:sz w:val="20"/>
              </w:rPr>
              <w:t xml:space="preserve"> </w:t>
            </w:r>
            <w:r>
              <w:rPr>
                <w:sz w:val="20"/>
              </w:rPr>
              <w:t>maternidad,</w:t>
            </w:r>
            <w:r>
              <w:rPr>
                <w:spacing w:val="-7"/>
                <w:sz w:val="20"/>
              </w:rPr>
              <w:t xml:space="preserve"> </w:t>
            </w:r>
            <w:r>
              <w:rPr>
                <w:sz w:val="20"/>
              </w:rPr>
              <w:t>la</w:t>
            </w:r>
            <w:r>
              <w:rPr>
                <w:spacing w:val="-6"/>
                <w:sz w:val="20"/>
              </w:rPr>
              <w:t xml:space="preserve"> </w:t>
            </w:r>
            <w:r>
              <w:rPr>
                <w:sz w:val="20"/>
              </w:rPr>
              <w:t>lactancia</w:t>
            </w:r>
            <w:r>
              <w:rPr>
                <w:spacing w:val="-6"/>
                <w:sz w:val="20"/>
              </w:rPr>
              <w:t xml:space="preserve"> </w:t>
            </w:r>
            <w:r>
              <w:rPr>
                <w:sz w:val="20"/>
              </w:rPr>
              <w:t>materna,</w:t>
            </w:r>
            <w:r>
              <w:rPr>
                <w:spacing w:val="-7"/>
                <w:sz w:val="20"/>
              </w:rPr>
              <w:t xml:space="preserve"> </w:t>
            </w:r>
            <w:r>
              <w:rPr>
                <w:sz w:val="20"/>
              </w:rPr>
              <w:t>el</w:t>
            </w:r>
            <w:r>
              <w:rPr>
                <w:spacing w:val="-7"/>
                <w:sz w:val="20"/>
              </w:rPr>
              <w:t xml:space="preserve"> </w:t>
            </w:r>
            <w:r>
              <w:rPr>
                <w:sz w:val="20"/>
              </w:rPr>
              <w:t>amamantamiento, la</w:t>
            </w:r>
            <w:r>
              <w:rPr>
                <w:spacing w:val="-3"/>
                <w:sz w:val="20"/>
              </w:rPr>
              <w:t xml:space="preserve"> </w:t>
            </w:r>
            <w:r>
              <w:rPr>
                <w:sz w:val="20"/>
              </w:rPr>
              <w:t>orientación</w:t>
            </w:r>
            <w:r>
              <w:rPr>
                <w:spacing w:val="-2"/>
                <w:sz w:val="20"/>
              </w:rPr>
              <w:t xml:space="preserve"> </w:t>
            </w:r>
            <w:r>
              <w:rPr>
                <w:sz w:val="20"/>
              </w:rPr>
              <w:t>sexual,</w:t>
            </w:r>
            <w:r>
              <w:rPr>
                <w:spacing w:val="-4"/>
                <w:sz w:val="20"/>
              </w:rPr>
              <w:t xml:space="preserve"> </w:t>
            </w:r>
            <w:r>
              <w:rPr>
                <w:sz w:val="20"/>
              </w:rPr>
              <w:t>la</w:t>
            </w:r>
            <w:r>
              <w:rPr>
                <w:spacing w:val="-3"/>
                <w:sz w:val="20"/>
              </w:rPr>
              <w:t xml:space="preserve"> </w:t>
            </w:r>
            <w:r>
              <w:rPr>
                <w:sz w:val="20"/>
              </w:rPr>
              <w:t>identidad</w:t>
            </w:r>
            <w:r>
              <w:rPr>
                <w:spacing w:val="-4"/>
                <w:sz w:val="20"/>
              </w:rPr>
              <w:t xml:space="preserve"> </w:t>
            </w:r>
            <w:r>
              <w:rPr>
                <w:sz w:val="20"/>
              </w:rPr>
              <w:t>y</w:t>
            </w:r>
            <w:r>
              <w:rPr>
                <w:spacing w:val="-2"/>
                <w:sz w:val="20"/>
              </w:rPr>
              <w:t xml:space="preserve"> </w:t>
            </w:r>
            <w:r>
              <w:rPr>
                <w:sz w:val="20"/>
              </w:rPr>
              <w:t>expresión de</w:t>
            </w:r>
            <w:r>
              <w:rPr>
                <w:spacing w:val="-2"/>
                <w:sz w:val="20"/>
              </w:rPr>
              <w:t xml:space="preserve"> </w:t>
            </w:r>
            <w:r>
              <w:rPr>
                <w:sz w:val="20"/>
              </w:rPr>
              <w:t>género, el</w:t>
            </w:r>
            <w:r>
              <w:rPr>
                <w:spacing w:val="-4"/>
                <w:sz w:val="20"/>
              </w:rPr>
              <w:t xml:space="preserve"> </w:t>
            </w:r>
            <w:r>
              <w:rPr>
                <w:sz w:val="20"/>
              </w:rPr>
              <w:t>estado</w:t>
            </w:r>
            <w:r>
              <w:rPr>
                <w:spacing w:val="-2"/>
                <w:sz w:val="20"/>
              </w:rPr>
              <w:t xml:space="preserve"> </w:t>
            </w:r>
            <w:r>
              <w:rPr>
                <w:sz w:val="20"/>
              </w:rPr>
              <w:t>civil,</w:t>
            </w:r>
            <w:r>
              <w:rPr>
                <w:spacing w:val="-4"/>
                <w:sz w:val="20"/>
              </w:rPr>
              <w:t xml:space="preserve"> </w:t>
            </w:r>
            <w:r>
              <w:rPr>
                <w:sz w:val="20"/>
              </w:rPr>
              <w:t>la</w:t>
            </w:r>
            <w:r>
              <w:rPr>
                <w:spacing w:val="-3"/>
                <w:sz w:val="20"/>
              </w:rPr>
              <w:t xml:space="preserve"> </w:t>
            </w:r>
            <w:r>
              <w:rPr>
                <w:sz w:val="20"/>
              </w:rPr>
              <w:t>edad,</w:t>
            </w:r>
            <w:r>
              <w:rPr>
                <w:spacing w:val="-4"/>
                <w:sz w:val="20"/>
              </w:rPr>
              <w:t xml:space="preserve"> </w:t>
            </w:r>
            <w:r>
              <w:rPr>
                <w:sz w:val="20"/>
              </w:rPr>
              <w:t>la filiación, la apariencia personal y la enfermedad o discapacidad.</w:t>
            </w:r>
          </w:p>
          <w:p w14:paraId="295A71E0"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Ejercer abuso o maltrato social, verbal o psicológico, incluyendo amedrentamiento, amenazas, chantaje, intimidación, hostigamiento, acoso o burlas reiteradas.</w:t>
            </w:r>
          </w:p>
          <w:p w14:paraId="0DCF6B2E"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Promover, justificar o normalizar conductas discriminatorias, violentas o de exclusión dentro del establecimiento o en entornos asociados a la comunidad escolar.</w:t>
            </w:r>
          </w:p>
          <w:p w14:paraId="694F7E27"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Difundir discursos de odio, mensajes discriminatorios o contenido que incite a la violencia o al rechazo hacia determinados grupos o personas.</w:t>
            </w:r>
          </w:p>
          <w:p w14:paraId="29A79215"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Realizar exclusión social deliberada, marginando a un estudiante o miembro de la comunidad de actividades académicas, recreativas o sociales sin fundamento válido.</w:t>
            </w:r>
          </w:p>
          <w:p w14:paraId="1C9C0965"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Emitir juicios, comentarios o actitudes que menoscaben la dignidad de una persona por su apariencia física, forma de vestir, cuerpo o características personales.</w:t>
            </w:r>
          </w:p>
          <w:p w14:paraId="29213266"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Ejercer presión social o grupal para obligar a otros a actuar en contra de su voluntad o valores.</w:t>
            </w:r>
          </w:p>
          <w:p w14:paraId="79972A33"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Ridiculizar, humillar o avergonzar públicamente a otra persona, ya sea de manera presencial o a través de medios digitales.</w:t>
            </w:r>
          </w:p>
          <w:p w14:paraId="373ADABE"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Vulnerar el derecho a la identidad de cualquier persona, negando o irrespetando su nombre social, identidad de género u otras condiciones personales reconocidas.</w:t>
            </w:r>
          </w:p>
          <w:p w14:paraId="67E67A5F"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Realizar actos de acoso laboral o escolar hacia docentes, asistentes de la educación, estudiantes u otros miembros de la comunidad.</w:t>
            </w:r>
          </w:p>
          <w:p w14:paraId="0FF17611"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Agresiones verbales, físicas o psicológicas de apoderados/as o terceros que afecten la integridad, dignidad o bienestar de estudiantes, funcionarios o cualquier miembro de la comunidad educativa.</w:t>
            </w:r>
          </w:p>
          <w:p w14:paraId="3D4B1EB3"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Agresiones parentales, incluyendo gritos, insultos, descalificaciones, amenazas o presiones indebidas hacia funcionarios o estudiantes, que impacten negativamente el clima escolar.</w:t>
            </w:r>
          </w:p>
          <w:p w14:paraId="05E59F88" w14:textId="77777777" w:rsidR="00F920E7" w:rsidRPr="00D338B5"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D338B5">
              <w:rPr>
                <w:sz w:val="20"/>
                <w:lang w:val="es-CL"/>
              </w:rPr>
              <w:t>Interferir de manera agresiva o irrespetuosa en el desarrollo de actividades académicas o institucionales.</w:t>
            </w:r>
          </w:p>
          <w:p w14:paraId="5525EA77" w14:textId="77777777" w:rsidR="00F920E7" w:rsidRPr="00F920E7"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F920E7">
              <w:rPr>
                <w:sz w:val="20"/>
                <w:lang w:val="es-CL"/>
              </w:rPr>
              <w:t>Faltar el respeto de manera reiterada a la autoridad pedagógica o institucional mediante conductas ofensivas, desafiantes o denigrantes.</w:t>
            </w:r>
          </w:p>
          <w:p w14:paraId="2AA0AAB4" w14:textId="77777777" w:rsidR="00F920E7" w:rsidRPr="00F920E7"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F920E7">
              <w:rPr>
                <w:sz w:val="20"/>
                <w:lang w:val="es-CL"/>
              </w:rPr>
              <w:t>Realizar funas, escraches o exposiciones públicas sin debido proceso, afectando la honra y reputación de miembros de la comunidad educativa.</w:t>
            </w:r>
          </w:p>
          <w:p w14:paraId="70C17C33" w14:textId="77777777" w:rsidR="00F920E7" w:rsidRPr="00F920E7"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F920E7">
              <w:rPr>
                <w:sz w:val="20"/>
                <w:lang w:val="es-CL"/>
              </w:rPr>
              <w:t>Utilizar lenguaje ofensivo, vulgar o agresivo en contextos educativos, tanto presenciales como virtuales.</w:t>
            </w:r>
          </w:p>
          <w:p w14:paraId="49C6B54D" w14:textId="77777777" w:rsidR="00F920E7" w:rsidRPr="00F920E7" w:rsidRDefault="00F920E7" w:rsidP="00F920E7">
            <w:pPr>
              <w:pStyle w:val="TableParagraph"/>
              <w:numPr>
                <w:ilvl w:val="0"/>
                <w:numId w:val="21"/>
              </w:numPr>
              <w:tabs>
                <w:tab w:val="left" w:pos="290"/>
              </w:tabs>
              <w:spacing w:line="246" w:lineRule="exact"/>
              <w:ind w:left="324" w:right="113"/>
              <w:jc w:val="both"/>
              <w:cnfStyle w:val="000000000000" w:firstRow="0" w:lastRow="0" w:firstColumn="0" w:lastColumn="0" w:oddVBand="0" w:evenVBand="0" w:oddHBand="0" w:evenHBand="0" w:firstRowFirstColumn="0" w:firstRowLastColumn="0" w:lastRowFirstColumn="0" w:lastRowLastColumn="0"/>
              <w:rPr>
                <w:sz w:val="20"/>
                <w:lang w:val="es-CL"/>
              </w:rPr>
            </w:pPr>
            <w:r w:rsidRPr="00F920E7">
              <w:rPr>
                <w:sz w:val="20"/>
                <w:lang w:val="es-CL"/>
              </w:rPr>
              <w:t xml:space="preserve">Descalificar o menospreciar el trabajo, desempeño o capacidades de otros de manera injustificada </w:t>
            </w:r>
            <w:r w:rsidRPr="00F920E7">
              <w:rPr>
                <w:sz w:val="20"/>
                <w:lang w:val="es-CL"/>
              </w:rPr>
              <w:lastRenderedPageBreak/>
              <w:t>y ofensiva.</w:t>
            </w:r>
          </w:p>
          <w:p w14:paraId="06BF53F7" w14:textId="77777777" w:rsidR="00F920E7" w:rsidRDefault="00F920E7" w:rsidP="00F920E7">
            <w:pPr>
              <w:pStyle w:val="TableParagraph"/>
              <w:numPr>
                <w:ilvl w:val="0"/>
                <w:numId w:val="21"/>
              </w:numPr>
              <w:tabs>
                <w:tab w:val="left" w:pos="1281"/>
              </w:tabs>
              <w:spacing w:before="4" w:line="250" w:lineRule="exact"/>
              <w:ind w:left="324"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sz w:val="20"/>
                <w:lang w:val="es-CL"/>
              </w:rPr>
              <w:t>Generar un ambiente hostil, intimidante o humillante que afecte la convivencia y el bienestar emocional de la comunidad.</w:t>
            </w:r>
            <w:r w:rsidRPr="00F920E7">
              <w:rPr>
                <w:bCs/>
                <w:sz w:val="20"/>
                <w:lang w:val="es-CL"/>
              </w:rPr>
              <w:t xml:space="preserve"> </w:t>
            </w:r>
          </w:p>
          <w:p w14:paraId="3BF3037A" w14:textId="13DC5541" w:rsidR="00F920E7" w:rsidRPr="00F920E7" w:rsidRDefault="00F920E7" w:rsidP="00F920E7">
            <w:pPr>
              <w:pStyle w:val="TableParagraph"/>
              <w:numPr>
                <w:ilvl w:val="0"/>
                <w:numId w:val="21"/>
              </w:numPr>
              <w:tabs>
                <w:tab w:val="left" w:pos="1281"/>
              </w:tabs>
              <w:spacing w:before="4" w:line="250" w:lineRule="exact"/>
              <w:ind w:left="324"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bCs/>
                <w:sz w:val="20"/>
                <w:lang w:val="es-CL"/>
              </w:rPr>
              <w:t>Agresiones de estudiantes hacia funcionarios del establecimiento, incluyendo docentes, asistentes de la educación o directivos, ya sean físicas, verbales o psicológicas.</w:t>
            </w:r>
          </w:p>
          <w:p w14:paraId="74D93124" w14:textId="77777777" w:rsidR="00F920E7" w:rsidRPr="00F920E7" w:rsidRDefault="00F920E7" w:rsidP="00F920E7">
            <w:pPr>
              <w:pStyle w:val="TableParagraph"/>
              <w:numPr>
                <w:ilvl w:val="0"/>
                <w:numId w:val="21"/>
              </w:numPr>
              <w:tabs>
                <w:tab w:val="left" w:pos="1281"/>
              </w:tabs>
              <w:spacing w:before="4" w:line="250" w:lineRule="exact"/>
              <w:ind w:left="324"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bCs/>
                <w:sz w:val="20"/>
                <w:lang w:val="es-CL"/>
              </w:rPr>
              <w:t>Agresiones entre funcionarios o hacia estudiantes que impliquen abuso de poder, trato denigrante, humillación o cualquier forma de maltrato.</w:t>
            </w:r>
          </w:p>
          <w:p w14:paraId="4B3F1967" w14:textId="77777777" w:rsidR="00F920E7" w:rsidRPr="00F920E7" w:rsidRDefault="00F920E7" w:rsidP="00F920E7">
            <w:pPr>
              <w:pStyle w:val="TableParagraph"/>
              <w:numPr>
                <w:ilvl w:val="0"/>
                <w:numId w:val="21"/>
              </w:numPr>
              <w:tabs>
                <w:tab w:val="left" w:pos="1281"/>
              </w:tabs>
              <w:spacing w:before="4" w:line="250" w:lineRule="exact"/>
              <w:ind w:left="324"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bCs/>
                <w:sz w:val="20"/>
                <w:lang w:val="es-CL"/>
              </w:rPr>
              <w:t>Portar, exhibir o utilizar objetos con el fin de intimidar, amenazar o agredir a otros.</w:t>
            </w:r>
          </w:p>
          <w:p w14:paraId="4EBE70D7" w14:textId="77777777" w:rsidR="00F920E7" w:rsidRPr="00F920E7" w:rsidRDefault="00F920E7" w:rsidP="00F920E7">
            <w:pPr>
              <w:pStyle w:val="TableParagraph"/>
              <w:numPr>
                <w:ilvl w:val="0"/>
                <w:numId w:val="21"/>
              </w:numPr>
              <w:tabs>
                <w:tab w:val="left" w:pos="1281"/>
              </w:tabs>
              <w:spacing w:before="4" w:line="250" w:lineRule="exact"/>
              <w:ind w:left="324"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bCs/>
                <w:sz w:val="20"/>
                <w:lang w:val="es-CL"/>
              </w:rPr>
              <w:t>Realizar actos de violencia colectiva, tales como “funas”, hostigamientos grupales o persecuciones dentro o fuera del establecimiento.</w:t>
            </w:r>
          </w:p>
          <w:p w14:paraId="59992144" w14:textId="7AFBBB93" w:rsidR="00F920E7" w:rsidRPr="00F920E7" w:rsidRDefault="00F920E7" w:rsidP="00F920E7">
            <w:pPr>
              <w:pStyle w:val="TableParagraph"/>
              <w:numPr>
                <w:ilvl w:val="0"/>
                <w:numId w:val="21"/>
              </w:numPr>
              <w:tabs>
                <w:tab w:val="left" w:pos="1281"/>
              </w:tabs>
              <w:spacing w:before="4" w:line="250" w:lineRule="exact"/>
              <w:ind w:left="324" w:right="113"/>
              <w:cnfStyle w:val="000000000000" w:firstRow="0" w:lastRow="0" w:firstColumn="0" w:lastColumn="0" w:oddVBand="0" w:evenVBand="0" w:oddHBand="0" w:evenHBand="0" w:firstRowFirstColumn="0" w:firstRowLastColumn="0" w:lastRowFirstColumn="0" w:lastRowLastColumn="0"/>
              <w:rPr>
                <w:bCs/>
                <w:sz w:val="20"/>
                <w:lang w:val="es-CL"/>
              </w:rPr>
            </w:pPr>
            <w:r w:rsidRPr="00F920E7">
              <w:rPr>
                <w:bCs/>
                <w:sz w:val="20"/>
              </w:rPr>
              <w:t>Normalizar, justificar o promover conductas violentas o de acoso dentro de la comunidad educativa.</w:t>
            </w:r>
          </w:p>
          <w:p w14:paraId="763AB2B7" w14:textId="42F35A16" w:rsidR="00C72463" w:rsidRPr="00692446" w:rsidRDefault="00C72463" w:rsidP="00692446">
            <w:pPr>
              <w:pStyle w:val="TableParagraph"/>
              <w:tabs>
                <w:tab w:val="left" w:pos="1281"/>
              </w:tabs>
              <w:spacing w:before="4" w:line="250" w:lineRule="exact"/>
              <w:ind w:left="-36" w:right="113"/>
              <w:jc w:val="both"/>
              <w:cnfStyle w:val="000000000000" w:firstRow="0" w:lastRow="0" w:firstColumn="0" w:lastColumn="0" w:oddVBand="0" w:evenVBand="0" w:oddHBand="0" w:evenHBand="0" w:firstRowFirstColumn="0" w:firstRowLastColumn="0" w:lastRowFirstColumn="0" w:lastRowLastColumn="0"/>
              <w:rPr>
                <w:bCs/>
                <w:sz w:val="20"/>
                <w:lang w:val="es-CL"/>
              </w:rPr>
            </w:pPr>
            <w:r w:rsidRPr="00F920E7">
              <w:rPr>
                <w:b/>
                <w:bCs/>
                <w:color w:val="000000" w:themeColor="text1"/>
                <w:sz w:val="20"/>
                <w:szCs w:val="20"/>
              </w:rPr>
              <w:t xml:space="preserve">Agresiones parentales. </w:t>
            </w:r>
            <w:r w:rsidR="00D92A12" w:rsidRPr="00F920E7">
              <w:rPr>
                <w:bCs/>
                <w:sz w:val="20"/>
                <w:lang w:val="es-CL"/>
              </w:rPr>
              <w:t>T</w:t>
            </w:r>
            <w:r w:rsidR="00963C4B" w:rsidRPr="00F920E7">
              <w:rPr>
                <w:bCs/>
                <w:sz w:val="20"/>
                <w:lang w:val="es-CL"/>
              </w:rPr>
              <w:t>oda acción de violencia física, verbal o psicológica ejercida por apoderados/as o terceros contra estudiantes, docentes, asistentes de la educación u otros miembros de la comunidad, que afecten la integridad personal o el clima escolar.</w:t>
            </w:r>
          </w:p>
        </w:tc>
      </w:tr>
      <w:tr w:rsidR="003904B7" w:rsidRPr="003904B7" w14:paraId="16E64788" w14:textId="49159350" w:rsidTr="008C7F80">
        <w:trPr>
          <w:trHeight w:val="115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5ECAA704" w14:textId="77777777" w:rsidR="00DB67E7" w:rsidRPr="003904B7" w:rsidRDefault="00DB67E7" w:rsidP="00DA760C">
            <w:pPr>
              <w:ind w:left="100"/>
              <w:jc w:val="both"/>
              <w:rPr>
                <w:b/>
                <w:bCs/>
                <w:color w:val="000000" w:themeColor="text1"/>
              </w:rPr>
            </w:pPr>
            <w:r w:rsidRPr="003904B7">
              <w:rPr>
                <w:b/>
                <w:bCs/>
                <w:color w:val="000000" w:themeColor="text1"/>
              </w:rPr>
              <w:lastRenderedPageBreak/>
              <w:t>Gv3</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1F764076" w14:textId="77777777" w:rsidR="00DB67E7" w:rsidRPr="003904B7" w:rsidRDefault="00DB67E7" w:rsidP="00DA760C">
            <w:pPr>
              <w:pStyle w:val="Prrafodelista"/>
              <w:ind w:left="43"/>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CONDUCTAS SEXUALES</w:t>
            </w:r>
          </w:p>
          <w:p w14:paraId="79D78FDC"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Actos, Agresiones, acoso o prácticas sexuales de connotación o de carácter sexual, presencial o como ciberacoso, contacto físico íntimo no consensuado y/o comentarios de contenido sexual no consentido.</w:t>
            </w:r>
          </w:p>
          <w:p w14:paraId="5DB6E37B" w14:textId="7BB0511C"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Mantener relaciones sexuales dentro de las dependencias del establecimiento educacional y/o cualquier conducta de connotación sexual con </w:t>
            </w:r>
            <w:r w:rsidR="00692446">
              <w:rPr>
                <w:color w:val="000000" w:themeColor="text1"/>
                <w:sz w:val="20"/>
                <w:szCs w:val="20"/>
              </w:rPr>
              <w:t>cualquier miembro de la comunidad educativa.</w:t>
            </w:r>
            <w:r w:rsidRPr="00963C4B">
              <w:rPr>
                <w:color w:val="000000" w:themeColor="text1"/>
                <w:sz w:val="20"/>
                <w:szCs w:val="20"/>
              </w:rPr>
              <w:t>.</w:t>
            </w:r>
          </w:p>
          <w:p w14:paraId="4C41C990"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Ejercer agresiones de carácter sexual, entendidas como cualquier acto que vulnere la libertad o indemnidad sexual de otra persona.</w:t>
            </w:r>
          </w:p>
          <w:p w14:paraId="12DE7806"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Realizar contacto físico no consentido, tales como tocamientos, roces intencionales, abrazos forzados, besos no consentidos u otras conductas invasivas.</w:t>
            </w:r>
          </w:p>
          <w:p w14:paraId="7BAF486E"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Emitir comentarios, insinuaciones, bromas o proposiciones de carácter sexual no deseadas, ya sea de forma directa o a través de redes sociales, correos electrónicos, llamadas o mensajes de texto.</w:t>
            </w:r>
          </w:p>
          <w:p w14:paraId="0E7AA464"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Realizar gestos obscenos, utilizar lenguaje vulgar o sexualmente explícito, o efectuar observaciones de carácter sexual hacia otra persona.</w:t>
            </w:r>
          </w:p>
          <w:p w14:paraId="120150B2"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Difundir, mostrar o compartir material de contenido sexual (imágenes, videos, audios o mensajes) dentro del establecimiento o en contextos relacionados con la comunidad educativa.</w:t>
            </w:r>
          </w:p>
          <w:p w14:paraId="57817143"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Solicitar, presionar o coaccionar a otra persona para obtener imágenes, videos o favores de carácter sexual.</w:t>
            </w:r>
          </w:p>
          <w:p w14:paraId="1BE304D0"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Grabar, fotografiar o difundir imágenes o registros de carácter íntimo o sexual sin consentimiento de la persona involucrada.</w:t>
            </w:r>
          </w:p>
          <w:p w14:paraId="6F3C617F"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Amenazar con difundir contenido íntimo o sexual como forma de presión, chantaje o extorsión.</w:t>
            </w:r>
          </w:p>
          <w:p w14:paraId="7A753F57"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Realizar acoso sexual reiterado, generando un ambiente intimidante, hostil, degradante o humillante para la víctima.</w:t>
            </w:r>
          </w:p>
          <w:p w14:paraId="7F0BF6B2"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Invadir la privacidad corporal o sexual de otra persona mediante miradas persistentes, comentarios inapropiados o persecución con fines sexuales.</w:t>
            </w:r>
          </w:p>
          <w:p w14:paraId="090401E1"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Realizar conductas exhibicionistas o de exposición indebida del cuerpo en el contexto escolar.</w:t>
            </w:r>
          </w:p>
          <w:p w14:paraId="79C8C7E9"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Promover, incitar o participar en situaciones de carácter sexual inapropiadas dentro del establecimiento o en actividades escolares.</w:t>
            </w:r>
          </w:p>
          <w:p w14:paraId="26AA382C"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Involucrar a otros miembros de la comunidad educativa en situaciones de connotación sexual sin su consentimiento.</w:t>
            </w:r>
          </w:p>
          <w:p w14:paraId="6B39B3A4"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Ejercer violencia física que produzca lesiones, especialmente cuando esté asociada a situaciones de acoso o abuso.</w:t>
            </w:r>
          </w:p>
          <w:p w14:paraId="1FAD9B9B"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Aprovechar una situación de superioridad (edad, jerarquía, grupo) para ejercer presión o conductas sexuales no consentidas.</w:t>
            </w:r>
          </w:p>
          <w:p w14:paraId="62375B0E" w14:textId="77777777" w:rsidR="00963C4B"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Encubrir, facilitar o no denunciar situaciones de acoso o abuso sexual cuando se tenga conocimiento de ellas.</w:t>
            </w:r>
          </w:p>
          <w:p w14:paraId="3C5152E7" w14:textId="4160CB02" w:rsidR="00DB67E7" w:rsidRPr="00963C4B" w:rsidRDefault="00963C4B" w:rsidP="00963C4B">
            <w:pPr>
              <w:pStyle w:val="Prrafodelista"/>
              <w:widowControl w:val="0"/>
              <w:numPr>
                <w:ilvl w:val="0"/>
                <w:numId w:val="16"/>
              </w:numPr>
              <w:autoSpaceDE w:val="0"/>
              <w:autoSpaceDN w:val="0"/>
              <w:ind w:left="174" w:hanging="174"/>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lastRenderedPageBreak/>
              <w:t>Realizar actos de connotación sexual entre estudiantes que afecten la convivencia escolar, aun cuando exista aparente consentimiento, si estos ocurren en espacios educativos o vulneran normas institucionales.</w:t>
            </w:r>
          </w:p>
        </w:tc>
      </w:tr>
      <w:tr w:rsidR="003904B7" w:rsidRPr="003904B7" w14:paraId="0DD2FC37" w14:textId="2050CE81"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right w:val="single" w:sz="4" w:space="0" w:color="FFFFFF" w:themeColor="background1"/>
            </w:tcBorders>
            <w:shd w:val="clear" w:color="auto" w:fill="F6C5AC" w:themeFill="accent2" w:themeFillTint="66"/>
          </w:tcPr>
          <w:p w14:paraId="541641C6" w14:textId="77777777" w:rsidR="00DB67E7" w:rsidRPr="003904B7" w:rsidRDefault="00DB67E7" w:rsidP="00DA760C">
            <w:pPr>
              <w:ind w:left="100"/>
              <w:jc w:val="both"/>
              <w:rPr>
                <w:b/>
                <w:bCs/>
                <w:color w:val="000000" w:themeColor="text1"/>
              </w:rPr>
            </w:pPr>
            <w:r w:rsidRPr="003904B7">
              <w:rPr>
                <w:b/>
                <w:bCs/>
                <w:color w:val="000000" w:themeColor="text1"/>
              </w:rPr>
              <w:lastRenderedPageBreak/>
              <w:t>Gv4</w:t>
            </w:r>
          </w:p>
        </w:tc>
        <w:tc>
          <w:tcPr>
            <w:tcW w:w="8646" w:type="dxa"/>
            <w:tcBorders>
              <w:top w:val="single" w:sz="4" w:space="0" w:color="FFFFFF" w:themeColor="background1"/>
              <w:left w:val="single" w:sz="4" w:space="0" w:color="FFFFFF" w:themeColor="background1"/>
            </w:tcBorders>
            <w:shd w:val="clear" w:color="auto" w:fill="F6C5AC" w:themeFill="accent2" w:themeFillTint="66"/>
          </w:tcPr>
          <w:p w14:paraId="74E63400"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MAL USO DIGITAL</w:t>
            </w:r>
          </w:p>
          <w:p w14:paraId="64A7A59B"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y/o divulgar material audiovisual, que ofenda y/o comprometa la intimidad de otra persona.</w:t>
            </w:r>
          </w:p>
          <w:p w14:paraId="0E8907D9"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Bajar, enviar, reproducir o manipular digitalmente videos o sitios pornográficos en horas de clases y/o utilizando recursos del establecimiento</w:t>
            </w:r>
          </w:p>
          <w:p w14:paraId="39FECFD2"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Fotografiar, utilizar y/o editar imágenes y vídeos de cualquier miembro de la comunidad educativa sin su consentimiento, haciendo mal uso de la imagen creando memes denostativos o adulterándolos con contenido sexual.</w:t>
            </w:r>
          </w:p>
          <w:p w14:paraId="7F7789C5"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Mal uso de las direcciones de correo electrónico del cuerpo docente (envío de mensajes y/o información no relacionada con actividades académicas, improperios e insultos en contra de docentes, funcionarios o terceros).</w:t>
            </w:r>
          </w:p>
          <w:p w14:paraId="27ED4CA5"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Instalar y/o descargar software o hardware que atenten contra la integridad y seguridad de la red informática del laboratorio de computación y/o establecimiento.</w:t>
            </w:r>
          </w:p>
          <w:p w14:paraId="55A21601"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una cuenta de correo electrónico que no le pertenece, sin previa autorización y con el objetivo de usurpar identidad.</w:t>
            </w:r>
          </w:p>
          <w:p w14:paraId="463309D1"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Manipular digitalmente las plataformas digitales oficiales y su contenido.</w:t>
            </w:r>
          </w:p>
          <w:p w14:paraId="2F0C6E85"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Solicitar la intervención o recibir ayuda de terceras personas y/o recursos informáticos (Google Translate, Chat GPT, Bard AI, etc.) en el desarrollo de actividades de evaluación.</w:t>
            </w:r>
          </w:p>
          <w:p w14:paraId="0AF8A4C2"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Instalar y/o descargar software o hardware que atenten contra la integridad y seguridad de la red informática del laboratorio de computación y/o establecimiento.</w:t>
            </w:r>
          </w:p>
          <w:p w14:paraId="7FD5620A"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Acceder, utilizar o intentar utilizar cuentas, perfiles o credenciales que no le pertenecen sin autorización, con cualquier finalidad, incluyendo la usurpación de identidad.</w:t>
            </w:r>
          </w:p>
          <w:p w14:paraId="381F2959"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Manipular, alterar o interferir en plataformas digitales oficiales del establecimiento (como sistemas académicos, aulas virtuales o registros), afectando su funcionamiento o la veracidad de la información.</w:t>
            </w:r>
          </w:p>
          <w:p w14:paraId="1E81FDCC"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Instalar, descargar o ejecutar programas, aplicaciones, archivos o dispositivos que comprometan la seguridad, integridad o funcionamiento de los equipos, redes o sistemas informáticos del establecimiento.</w:t>
            </w:r>
          </w:p>
          <w:p w14:paraId="7BF23301"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Introducir virus, malware o cualquier software malicioso de forma intencional en equipos o redes del establecimiento.</w:t>
            </w:r>
          </w:p>
          <w:p w14:paraId="159B9A89"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Intentar vulnerar medidas de seguridad informática, acceder a información restringida o realizar acciones de hacking dentro de los sistemas institucionales.</w:t>
            </w:r>
          </w:p>
          <w:p w14:paraId="0D844646"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redes sociales, aplicaciones de mensajería u otras plataformas digitales para acosar, amenazar, hostigar, discriminar o difamar a cualquier miembro de la comunidad educativa (ciberacoso).</w:t>
            </w:r>
          </w:p>
          <w:p w14:paraId="2688B05E"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Difundir rumores, información falsa (fake news) o contenido que genere daño psicológico, social o reputacional a otras personas.</w:t>
            </w:r>
          </w:p>
          <w:p w14:paraId="64E2BDD1"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Compartir, publicar o almacenar datos personales (dirección, teléfono, rut, correos, etc.) de estudiantes, docentes o funcionarios sin su consentimiento.</w:t>
            </w:r>
          </w:p>
          <w:p w14:paraId="6998F98D"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Capturar pantalla, grabar clases (presenciales o virtuales) o difundir material académico sin autorización expresa del docente o del establecimiento.</w:t>
            </w:r>
          </w:p>
          <w:p w14:paraId="2CAA9561"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Publicar o difundir documentos oficiales del establecimiento sin autorización, especialmente cuando ello implique un uso indebido o perjudicial.</w:t>
            </w:r>
          </w:p>
          <w:p w14:paraId="27316715"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dispositivos electrónicos durante evaluaciones para copiar, obtener ayuda externa o acceder a información no autorizada.</w:t>
            </w:r>
          </w:p>
          <w:p w14:paraId="2D4C56FD"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Solicitar, facilitar o recibir ayuda de terceros o el uso de herramientas digitales no autorizadas (como traductores automáticos o inteligencias artificiales) durante evaluaciones, cuando esté expresamente prohibido.</w:t>
            </w:r>
          </w:p>
          <w:p w14:paraId="64B1F0E3" w14:textId="77777777" w:rsidR="00963C4B" w:rsidRPr="00963C4B" w:rsidRDefault="00963C4B" w:rsidP="00963C4B">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Plagiar trabajos, copiar información sin citar fuentes o presentar como propio contenido elaborado por terceros o herramientas digitales.</w:t>
            </w:r>
          </w:p>
          <w:p w14:paraId="7CAAFBEE" w14:textId="77777777" w:rsidR="00BD6073" w:rsidRDefault="00963C4B"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Grabar, transmitir en vivo (streaming) o difundir actividades escolares sin autorización del </w:t>
            </w:r>
            <w:r w:rsidRPr="00963C4B">
              <w:rPr>
                <w:color w:val="000000" w:themeColor="text1"/>
                <w:sz w:val="20"/>
                <w:szCs w:val="20"/>
              </w:rPr>
              <w:lastRenderedPageBreak/>
              <w:t>establecimiento o de los involucrados.</w:t>
            </w:r>
          </w:p>
          <w:p w14:paraId="2D79592A" w14:textId="77777777" w:rsidR="00BD6073" w:rsidRDefault="00BD6073"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Realizar apuestas, juegos de azar o actividades comerciales no autorizadas mediante plataformas digitales del establecimiento.</w:t>
            </w:r>
          </w:p>
          <w:p w14:paraId="1CE268B1" w14:textId="77777777" w:rsidR="00BD6073" w:rsidRDefault="00BD6073"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Utilizar los recursos tecnológicos institucionales para fines personales que interfieran con el normal desarrollo de las actividades académicas.</w:t>
            </w:r>
          </w:p>
          <w:p w14:paraId="6B8C8973" w14:textId="37C70BCA" w:rsidR="00BD6073" w:rsidRDefault="00BD6073"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Suplantar la identidad de otro miembro de la comunidad educativa en cualquier entorno digital.</w:t>
            </w:r>
          </w:p>
          <w:p w14:paraId="5A162F23" w14:textId="77777777" w:rsidR="00BD6073" w:rsidRDefault="00BD6073"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Crear cuentas falsas o perfiles anónimos con el objetivo de dañar, engañar o perjudicar a otros miembros de la comunidad educativa.</w:t>
            </w:r>
          </w:p>
          <w:p w14:paraId="38B54499" w14:textId="6D470EF8" w:rsidR="00F51944" w:rsidRPr="00BD6073" w:rsidRDefault="00BD6073" w:rsidP="00BD6073">
            <w:pPr>
              <w:pStyle w:val="Prrafodelista"/>
              <w:widowControl w:val="0"/>
              <w:numPr>
                <w:ilvl w:val="0"/>
                <w:numId w:val="16"/>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Compartir datos personales de algún estudiante o profesor sin autorización, capturar pantalla, transmitir o subir fotografías, imágenes, videos (incluyendo clases virtuales grabadas) y/o memes que involucren la imagen de cualquier miembro de la comunidad educativa o fotografías de documentos oficiales a través de redes sociales y otros medios con el fin de denigrar a una persona o hacer uso indebido.</w:t>
            </w:r>
          </w:p>
          <w:p w14:paraId="7144AEF8" w14:textId="77777777" w:rsidR="00BD6073" w:rsidRPr="00F51944" w:rsidRDefault="00BD6073" w:rsidP="00BD6073">
            <w:pPr>
              <w:pStyle w:val="Prrafodelista"/>
              <w:widowControl w:val="0"/>
              <w:autoSpaceDE w:val="0"/>
              <w:autoSpaceDN w:val="0"/>
              <w:ind w:left="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p w14:paraId="42B2CEC5" w14:textId="77777777" w:rsidR="00F51944" w:rsidRPr="00F51944" w:rsidRDefault="00F51944" w:rsidP="00F51944">
            <w:pPr>
              <w:widowControl w:val="0"/>
              <w:autoSpaceDE w:val="0"/>
              <w:autoSpaceDN w:val="0"/>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F51944">
              <w:rPr>
                <w:b/>
                <w:bCs/>
                <w:color w:val="000000" w:themeColor="text1"/>
                <w:sz w:val="20"/>
                <w:szCs w:val="20"/>
              </w:rPr>
              <w:t xml:space="preserve">GENERACIÓN O DIFUSIÓN DE CONTENIDO SINTÉTICO POR INTELIGENCIA ARTIFICIAL (DEEPFAKES) </w:t>
            </w:r>
          </w:p>
          <w:p w14:paraId="64689999" w14:textId="77777777" w:rsidR="00963C4B" w:rsidRPr="00963C4B" w:rsidRDefault="00963C4B">
            <w:pPr>
              <w:pStyle w:val="Prrafodelista"/>
              <w:widowControl w:val="0"/>
              <w:numPr>
                <w:ilvl w:val="0"/>
                <w:numId w:val="143"/>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Generar, poseer, distribuir, compartir o difundir (por cualquier medio, incluyendo</w:t>
            </w:r>
          </w:p>
          <w:p w14:paraId="1BD9650A" w14:textId="77777777" w:rsidR="00963C4B" w:rsidRPr="00963C4B" w:rsidRDefault="00963C4B">
            <w:pPr>
              <w:pStyle w:val="Prrafodelista"/>
              <w:widowControl w:val="0"/>
              <w:numPr>
                <w:ilvl w:val="0"/>
                <w:numId w:val="143"/>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aplicaciones de IA gratuitas o pagadas) imágenes, videos, audios o textos sintéticos creados mediante inteligencia artificial que representen de forma denigrante, sexualizada o humillante a cualquier miembro de la comunidad educativa, sin su consentimiento expreso. Incluye el uso de fotografías públicas o privadas como base para la generación (prompts), incluyendo voice cloning o suplantación de identidad</w:t>
            </w:r>
          </w:p>
          <w:p w14:paraId="7E05FE08" w14:textId="77777777" w:rsidR="00963C4B" w:rsidRPr="00963C4B" w:rsidRDefault="00963C4B">
            <w:pPr>
              <w:pStyle w:val="Prrafodelista"/>
              <w:widowControl w:val="0"/>
              <w:numPr>
                <w:ilvl w:val="0"/>
                <w:numId w:val="143"/>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mediante síntesis de voz.</w:t>
            </w:r>
          </w:p>
          <w:p w14:paraId="75104FD1" w14:textId="46EF6B19" w:rsidR="00F51944" w:rsidRPr="00963C4B" w:rsidRDefault="00963C4B">
            <w:pPr>
              <w:pStyle w:val="Prrafodelista"/>
              <w:widowControl w:val="0"/>
              <w:numPr>
                <w:ilvl w:val="0"/>
                <w:numId w:val="143"/>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Solicitar la intervención o recibir ayuda de terceras personas y/o recursos informáticos (Google Translate, Chat GPT, Bard AI, etc.) en el desarrollo de actividades de evaluación.</w:t>
            </w:r>
          </w:p>
        </w:tc>
      </w:tr>
      <w:tr w:rsidR="003904B7" w:rsidRPr="003904B7" w14:paraId="1D4D1501" w14:textId="73F558ED"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3130B7CC" w14:textId="77777777" w:rsidR="00DB67E7" w:rsidRPr="003904B7" w:rsidRDefault="00DB67E7" w:rsidP="00DA760C">
            <w:pPr>
              <w:ind w:left="100"/>
              <w:jc w:val="both"/>
              <w:rPr>
                <w:b/>
                <w:bCs/>
                <w:color w:val="000000" w:themeColor="text1"/>
              </w:rPr>
            </w:pPr>
            <w:r w:rsidRPr="003904B7">
              <w:rPr>
                <w:b/>
                <w:bCs/>
                <w:color w:val="000000" w:themeColor="text1"/>
              </w:rPr>
              <w:lastRenderedPageBreak/>
              <w:t>Gv5</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3507D544"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FALSIFICACION Y ADULTERACION</w:t>
            </w:r>
          </w:p>
          <w:p w14:paraId="2FE11BD9"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Adulterar documentos legales: Notas en pruebas, libros de clases y otros instrumentos evaluativos</w:t>
            </w:r>
          </w:p>
          <w:p w14:paraId="69F6226E"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sin autorización, el timbre institucional de cualquier oficina y/o autoridad del establecimiento.</w:t>
            </w:r>
          </w:p>
          <w:p w14:paraId="2293C48F"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Hacer uso indebido de credenciales, identificaciones o documentos oficiales para suplantar identidad o acceder a beneficios no autorizados.</w:t>
            </w:r>
          </w:p>
          <w:p w14:paraId="19E85953"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 Intervenir, manipular o falsificar comunicaciones entre el establecimiento y el apoderado (circulares, citaciones, informes, etc.).</w:t>
            </w:r>
          </w:p>
          <w:p w14:paraId="01B7818C"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 Facilitar, encubrir o participar en actos de falsificación o adulteración realizados por otros miembros de la comunidad educativa.</w:t>
            </w:r>
          </w:p>
          <w:p w14:paraId="77F19AC4"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 Utilizar documentos oficiales fuera de su propósito original o en contextos no autorizados.</w:t>
            </w:r>
          </w:p>
          <w:p w14:paraId="0ACB5947"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 Emitir o difundir información institucional falsa o manipulada que pueda generar confusión, perjuicio o desinformación.</w:t>
            </w:r>
          </w:p>
          <w:p w14:paraId="362CBDF4"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 Alterar fechas, contenidos o datos en documentos oficiales para evadir responsabilidades académicas o disciplinarias.</w:t>
            </w:r>
          </w:p>
          <w:p w14:paraId="6D800637" w14:textId="77777777" w:rsidR="00963C4B" w:rsidRPr="00963C4B" w:rsidRDefault="00963C4B" w:rsidP="00963C4B">
            <w:pPr>
              <w:pStyle w:val="Prrafodelista"/>
              <w:widowControl w:val="0"/>
              <w:numPr>
                <w:ilvl w:val="0"/>
                <w:numId w:val="17"/>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Falsificar o adulterar documentos, tales como certificados médicos, firmas, libro de</w:t>
            </w:r>
          </w:p>
          <w:p w14:paraId="3FB1A67E" w14:textId="637B5E3F" w:rsidR="00DB67E7" w:rsidRPr="003904B7" w:rsidRDefault="00963C4B" w:rsidP="00963C4B">
            <w:pPr>
              <w:pStyle w:val="Prrafodelista"/>
              <w:widowControl w:val="0"/>
              <w:numPr>
                <w:ilvl w:val="0"/>
                <w:numId w:val="17"/>
              </w:numPr>
              <w:autoSpaceDE w:val="0"/>
              <w:autoSpaceDN w:val="0"/>
              <w:ind w:left="182" w:hanging="182"/>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clases, pases de salida, pases de enfermería, instrumentos evaluativos y/o comunicaciones por parte de cualquier miembro de la comunidad educativa.</w:t>
            </w:r>
          </w:p>
        </w:tc>
      </w:tr>
      <w:tr w:rsidR="003904B7" w:rsidRPr="003904B7" w14:paraId="07B8107E" w14:textId="01E24AA4"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6C5AC" w:themeFill="accent2" w:themeFillTint="66"/>
          </w:tcPr>
          <w:p w14:paraId="6E5BE186" w14:textId="77777777" w:rsidR="00DB67E7" w:rsidRPr="003904B7" w:rsidRDefault="00DB67E7" w:rsidP="00DA760C">
            <w:pPr>
              <w:ind w:left="100"/>
              <w:jc w:val="both"/>
              <w:rPr>
                <w:b/>
                <w:bCs/>
                <w:color w:val="000000" w:themeColor="text1"/>
              </w:rPr>
            </w:pPr>
            <w:r w:rsidRPr="003904B7">
              <w:rPr>
                <w:b/>
                <w:bCs/>
                <w:color w:val="000000" w:themeColor="text1"/>
              </w:rPr>
              <w:t>Gv6</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6C5AC" w:themeFill="accent2" w:themeFillTint="66"/>
          </w:tcPr>
          <w:p w14:paraId="55E7B27C"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DAÑO DEPENDENCIAS DEL COLEGIO</w:t>
            </w:r>
          </w:p>
          <w:p w14:paraId="406AE23D"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Deterioro o daño intencionado del mobiliario del colegio que implique riesgo propio o para otra persona</w:t>
            </w:r>
          </w:p>
          <w:p w14:paraId="5F760A5C"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Volcar, arrojar y/o destruir basureros con la finalidad de utilizar su contenido para interrumpir el normal desarrollo de las actividades académicas.</w:t>
            </w:r>
          </w:p>
          <w:p w14:paraId="4E786135"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Transportar sin autorización mobiliario a cualquier otra dependencia dentro o fuera del establecimiento.</w:t>
            </w:r>
          </w:p>
          <w:p w14:paraId="7B361CC5"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Provocar cortocircuitos o cortar el suplemento de energía eléctrica.</w:t>
            </w:r>
          </w:p>
          <w:p w14:paraId="65FAAEB2"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Dañar o inutilizar equipos tecnológicos, tales como computadores, proyectores, impresoras, routers, cables u otros dispositivos electrónicos.</w:t>
            </w:r>
          </w:p>
          <w:p w14:paraId="5D0CC9B0" w14:textId="77777777" w:rsidR="00963C4B"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 xml:space="preserve">Manipular indebidamente laboratorios, talleres o salas especializadas, afectando equipos, </w:t>
            </w:r>
            <w:r w:rsidRPr="00963C4B">
              <w:rPr>
                <w:color w:val="000000" w:themeColor="text1"/>
                <w:sz w:val="20"/>
                <w:szCs w:val="20"/>
              </w:rPr>
              <w:lastRenderedPageBreak/>
              <w:t>materiales o condiciones de seguridad.</w:t>
            </w:r>
          </w:p>
          <w:p w14:paraId="2D5A994E" w14:textId="7650D212" w:rsidR="00DB67E7" w:rsidRPr="00963C4B" w:rsidRDefault="00963C4B" w:rsidP="00963C4B">
            <w:pPr>
              <w:pStyle w:val="Prrafodelista"/>
              <w:widowControl w:val="0"/>
              <w:numPr>
                <w:ilvl w:val="0"/>
                <w:numId w:val="18"/>
              </w:numPr>
              <w:autoSpaceDE w:val="0"/>
              <w:autoSpaceDN w:val="0"/>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Romper, forzar o manipular cerraduras, puertas, ventanas, rejas u otros elementos de seguridad del establecimiento.</w:t>
            </w:r>
          </w:p>
        </w:tc>
      </w:tr>
      <w:tr w:rsidR="003904B7" w:rsidRPr="003904B7" w14:paraId="7727A616" w14:textId="4271A440" w:rsidTr="008C7F80">
        <w:trPr>
          <w:trHeight w:val="139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0A132DA4" w14:textId="77777777" w:rsidR="00DB67E7" w:rsidRPr="003904B7" w:rsidRDefault="00DB67E7" w:rsidP="00DA760C">
            <w:pPr>
              <w:ind w:left="100"/>
              <w:jc w:val="both"/>
              <w:rPr>
                <w:b/>
                <w:bCs/>
                <w:color w:val="000000" w:themeColor="text1"/>
              </w:rPr>
            </w:pPr>
            <w:r w:rsidRPr="003904B7">
              <w:rPr>
                <w:b/>
                <w:bCs/>
                <w:color w:val="000000" w:themeColor="text1"/>
              </w:rPr>
              <w:lastRenderedPageBreak/>
              <w:t>Gv7</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39E05939" w14:textId="77777777" w:rsidR="00963C4B" w:rsidRPr="00963C4B" w:rsidRDefault="00963C4B" w:rsidP="00963C4B">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963C4B">
              <w:rPr>
                <w:b/>
                <w:bCs/>
                <w:color w:val="000000" w:themeColor="text1"/>
                <w:sz w:val="20"/>
                <w:szCs w:val="20"/>
              </w:rPr>
              <w:t>SUSTANCIAS Y ELEMENTOS ILÍCITOS</w:t>
            </w:r>
          </w:p>
          <w:p w14:paraId="6ECBA430"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Portar, vender, permutar y/o distribuir alcohol u otras drogas dentro del colegio o en actividades fuera de este.</w:t>
            </w:r>
          </w:p>
          <w:p w14:paraId="1566C664"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Porte de sustancias que pongan en riesgo la seguridad propia y la del resto de la comunidad escolar.</w:t>
            </w:r>
          </w:p>
          <w:p w14:paraId="22D5B509"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Asistir al establecimiento en condiciones evidentes bajo los efectos del alcohol y/o drogas.</w:t>
            </w:r>
          </w:p>
          <w:p w14:paraId="7B8ED16A"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Portar, vender, elaborar, recepcionar, suministrar, guardar alcohol y/o sustancias ilícitas como marihuana, cocaína, metanfetamina, anfetamina, metilfenidato, alucinógenos (LSD, hongos), fenciclidina, opiáceos, inhalantes, ketamina, éxtasis, pasta base, 2C-B en el establecimiento.</w:t>
            </w:r>
          </w:p>
          <w:p w14:paraId="3104C3B9"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Portar, vender, comprar, recepcionar u ocultar elementos que permitan esconder la identidad (pelucas, pasamontañas, máscaras, máscaras antigases, overoles, etc.), de manera presencial u online.</w:t>
            </w:r>
          </w:p>
          <w:p w14:paraId="1ED55F8F"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Fabricar, adaptar o modificar objetos para convertirlos en armas o elementos peligrosos.</w:t>
            </w:r>
          </w:p>
          <w:p w14:paraId="7ABFB222"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o amenazar con utilizar elementos peligrosos con el fin de intimidar, agredir o generar temor en otros miembros de la comunidad.</w:t>
            </w:r>
          </w:p>
          <w:p w14:paraId="2721C39B" w14:textId="7D2D989B"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Portar o manipular sustancias químicas peligrosas, inflamables o tóxicas sin autorización.</w:t>
            </w:r>
          </w:p>
          <w:p w14:paraId="5559D185" w14:textId="3D096A05"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Introducir, almacenar o manipular fuegos artificiales, explosivos o elementos incendiarios dentro del establecimiento o en actividades escolares.</w:t>
            </w:r>
          </w:p>
          <w:p w14:paraId="71C7CEB4" w14:textId="28BD775C"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Facilitar el ingreso de terceros para la venta o distribución de sustancias ilícitas dentro o en las cercanías del establecimiento.</w:t>
            </w:r>
          </w:p>
          <w:p w14:paraId="1951C51B" w14:textId="71E072DE"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Encubrir, ocultar o no denunciar situaciones relacionadas con el tráfico, consumo o porte de sustancias ilícitas o elementos peligrosos.</w:t>
            </w:r>
          </w:p>
          <w:p w14:paraId="71035E12" w14:textId="677E31AB"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Comercializar o intercambiar sustancias o elementos prohibidos utilizando medios digitales o redes sociales en contextos asociados al establecimiento.</w:t>
            </w:r>
          </w:p>
          <w:p w14:paraId="293CBA66" w14:textId="4FF2E2CE"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Utilizar dependencias del establecimiento para el consumo, almacenamiento o distribución de sustancias ilícitas.</w:t>
            </w:r>
          </w:p>
          <w:p w14:paraId="19C7973A" w14:textId="7714B668"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Portar grandes cantidades de dinero u objetos asociados al tráfico de sustancias ilícitas sin justificación, cuando existan indicios de actividad ilegal.</w:t>
            </w:r>
          </w:p>
          <w:p w14:paraId="19013A14" w14:textId="77777777" w:rsidR="00963C4B"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963C4B">
              <w:rPr>
                <w:color w:val="000000" w:themeColor="text1"/>
                <w:sz w:val="20"/>
                <w:szCs w:val="20"/>
              </w:rPr>
              <w:t>Alterar bebidas o alimentos de terceros incorporando sustancias sin su consentimiento.</w:t>
            </w:r>
          </w:p>
          <w:p w14:paraId="0EEEB879" w14:textId="05EFD0B7" w:rsidR="00334A0E" w:rsidRPr="00963C4B" w:rsidRDefault="00963C4B">
            <w:pPr>
              <w:pStyle w:val="Prrafodelista"/>
              <w:numPr>
                <w:ilvl w:val="0"/>
                <w:numId w:val="144"/>
              </w:numPr>
              <w:ind w:left="182" w:hanging="182"/>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963C4B">
              <w:rPr>
                <w:color w:val="000000" w:themeColor="text1"/>
                <w:sz w:val="20"/>
                <w:szCs w:val="20"/>
              </w:rPr>
              <w:t>Portar, tener en su poder, guardar, exhibir, amenazar con o hacer uso de armas de fuego, cortopunzantes, contundentes o de cualquier otro tipo (verdaderas o falsas, genuinas, hechizas, de fantasía, réplicas realistas o adaptadas) al interior del establecimiento, en sus dependencias, en actividades extracurriculares, en el</w:t>
            </w:r>
            <w:r>
              <w:rPr>
                <w:color w:val="000000" w:themeColor="text1"/>
                <w:sz w:val="20"/>
                <w:szCs w:val="20"/>
              </w:rPr>
              <w:t xml:space="preserve"> </w:t>
            </w:r>
            <w:r w:rsidRPr="00963C4B">
              <w:rPr>
                <w:color w:val="000000" w:themeColor="text1"/>
                <w:sz w:val="20"/>
                <w:szCs w:val="20"/>
              </w:rPr>
              <w:t>transporte escolar o en cualquier contexto relacionado con la vida escolar.</w:t>
            </w:r>
          </w:p>
        </w:tc>
      </w:tr>
      <w:tr w:rsidR="003904B7" w:rsidRPr="003904B7" w14:paraId="6F5E6506" w14:textId="34735338" w:rsidTr="008C7F80">
        <w:trPr>
          <w:trHeight w:val="719"/>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right w:val="single" w:sz="4" w:space="0" w:color="FFFFFF" w:themeColor="background1"/>
            </w:tcBorders>
            <w:shd w:val="clear" w:color="auto" w:fill="F6C5AC" w:themeFill="accent2" w:themeFillTint="66"/>
          </w:tcPr>
          <w:p w14:paraId="08E322BF" w14:textId="77777777" w:rsidR="00DB67E7" w:rsidRPr="003904B7" w:rsidRDefault="00DB67E7" w:rsidP="00DA760C">
            <w:pPr>
              <w:ind w:left="100"/>
              <w:jc w:val="both"/>
              <w:rPr>
                <w:b/>
                <w:bCs/>
                <w:color w:val="000000" w:themeColor="text1"/>
              </w:rPr>
            </w:pPr>
            <w:r w:rsidRPr="003904B7">
              <w:rPr>
                <w:b/>
                <w:bCs/>
                <w:color w:val="000000" w:themeColor="text1"/>
              </w:rPr>
              <w:t>Gv8</w:t>
            </w:r>
          </w:p>
        </w:tc>
        <w:tc>
          <w:tcPr>
            <w:tcW w:w="8646" w:type="dxa"/>
            <w:tcBorders>
              <w:top w:val="single" w:sz="4" w:space="0" w:color="FFFFFF" w:themeColor="background1"/>
              <w:left w:val="single" w:sz="4" w:space="0" w:color="FFFFFF" w:themeColor="background1"/>
            </w:tcBorders>
            <w:shd w:val="clear" w:color="auto" w:fill="F6C5AC" w:themeFill="accent2" w:themeFillTint="66"/>
          </w:tcPr>
          <w:p w14:paraId="0CB8A2E7"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CONDUCTAS CONSTITUTIVAS DE DELITO</w:t>
            </w:r>
          </w:p>
          <w:p w14:paraId="224E1D29" w14:textId="2C95D326" w:rsidR="00DB67E7" w:rsidRPr="003904B7" w:rsidRDefault="00692446">
            <w:pPr>
              <w:pStyle w:val="Prrafodelista"/>
              <w:widowControl w:val="0"/>
              <w:numPr>
                <w:ilvl w:val="0"/>
                <w:numId w:val="19"/>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Robo, h</w:t>
            </w:r>
            <w:r w:rsidR="00DB67E7" w:rsidRPr="003904B7">
              <w:rPr>
                <w:color w:val="000000" w:themeColor="text1"/>
                <w:sz w:val="20"/>
                <w:szCs w:val="20"/>
              </w:rPr>
              <w:t>urto o sustracción de dinero, especies de valor o documentos escolares dentro del establecimiento</w:t>
            </w:r>
          </w:p>
          <w:p w14:paraId="09E6B074" w14:textId="77777777" w:rsidR="00BD6073" w:rsidRDefault="00DB67E7" w:rsidP="00BD6073">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Promover y/o provocar incendios al interior del colegio.</w:t>
            </w:r>
          </w:p>
          <w:p w14:paraId="06D21085" w14:textId="77777777" w:rsidR="00BD6073" w:rsidRDefault="00DB67E7" w:rsidP="00BD6073">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Organizar y/o participar en actos vandálicos dentro o fuera del colegio vistiendo el uniforme escolar</w:t>
            </w:r>
            <w:r w:rsidR="00BD6073">
              <w:rPr>
                <w:color w:val="000000" w:themeColor="text1"/>
                <w:sz w:val="20"/>
                <w:szCs w:val="20"/>
              </w:rPr>
              <w:t>.</w:t>
            </w:r>
          </w:p>
          <w:p w14:paraId="434A5136" w14:textId="77777777" w:rsidR="00BD6073" w:rsidRDefault="00DB67E7" w:rsidP="00BD6073">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Dañar red seca y red húmeda. Darle uso indebido, hurtar o descargar extintores.</w:t>
            </w:r>
          </w:p>
          <w:p w14:paraId="415B8732" w14:textId="4EE1F21F" w:rsidR="00692446" w:rsidRPr="00692446" w:rsidRDefault="00DB67E7" w:rsidP="00692446">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D6073">
              <w:rPr>
                <w:color w:val="000000" w:themeColor="text1"/>
                <w:sz w:val="20"/>
                <w:szCs w:val="20"/>
              </w:rPr>
              <w:t>Impedir el flujo libre de personas en cualquier acceso del colegio, ya sea imponiéndose físicamente a que se puedan abrir o cerrar puertas según la necesidad de las autoridades o poniendo objetos que obstaculicen la salida y entrada al colegio o acceso a los distintos sectores del Colegio.</w:t>
            </w:r>
          </w:p>
        </w:tc>
      </w:tr>
      <w:tr w:rsidR="003904B7" w:rsidRPr="003904B7" w14:paraId="79C91B64" w14:textId="55DBAFE3"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7A3430C7" w14:textId="77777777" w:rsidR="00DB67E7" w:rsidRPr="003904B7" w:rsidRDefault="00DB67E7" w:rsidP="00DA760C">
            <w:pPr>
              <w:ind w:left="100"/>
              <w:jc w:val="both"/>
              <w:rPr>
                <w:b/>
                <w:bCs/>
                <w:color w:val="000000" w:themeColor="text1"/>
              </w:rPr>
            </w:pPr>
            <w:r w:rsidRPr="003904B7">
              <w:rPr>
                <w:b/>
                <w:bCs/>
                <w:color w:val="000000" w:themeColor="text1"/>
              </w:rPr>
              <w:t>Gv9</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3F4047F7"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NO PRESENCIA EN EL COLEGIO</w:t>
            </w:r>
          </w:p>
          <w:p w14:paraId="2015AA5F"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Fugas masivas de parte parcial o total de un curso.</w:t>
            </w:r>
          </w:p>
          <w:p w14:paraId="7A35B79B"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14:ligatures w14:val="standard"/>
              </w:rPr>
            </w:pPr>
            <w:r w:rsidRPr="003904B7">
              <w:rPr>
                <w:color w:val="000000" w:themeColor="text1"/>
                <w:sz w:val="20"/>
                <w:szCs w:val="20"/>
                <w14:ligatures w14:val="standard"/>
              </w:rPr>
              <w:t>Abandonar el establecimiento sin autorización de manera individual o en grupo.</w:t>
            </w:r>
          </w:p>
          <w:p w14:paraId="79D19EE1"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14:ligatures w14:val="standard"/>
              </w:rPr>
              <w:t>Reingresar al establecimiento sin autorización de manera individual o en grupo toda vez que hayan sido evacuados, despachados o suspendidas las actividades de la jornada.</w:t>
            </w:r>
          </w:p>
        </w:tc>
      </w:tr>
      <w:tr w:rsidR="003904B7" w:rsidRPr="003904B7" w14:paraId="45AFEDDF" w14:textId="1CC237FE" w:rsidTr="008C7F80">
        <w:trPr>
          <w:trHeight w:val="870"/>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6C5AC" w:themeFill="accent2" w:themeFillTint="66"/>
          </w:tcPr>
          <w:p w14:paraId="564FCBC2" w14:textId="77777777" w:rsidR="00DB67E7" w:rsidRPr="003904B7" w:rsidRDefault="00DB67E7" w:rsidP="00DA760C">
            <w:pPr>
              <w:ind w:left="100"/>
              <w:jc w:val="both"/>
              <w:rPr>
                <w:b/>
                <w:bCs/>
                <w:color w:val="000000" w:themeColor="text1"/>
              </w:rPr>
            </w:pPr>
            <w:r w:rsidRPr="003904B7">
              <w:rPr>
                <w:b/>
                <w:bCs/>
                <w:color w:val="000000" w:themeColor="text1"/>
              </w:rPr>
              <w:lastRenderedPageBreak/>
              <w:t>Gv10</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6C5AC" w:themeFill="accent2" w:themeFillTint="66"/>
          </w:tcPr>
          <w:p w14:paraId="4E48BC2D"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CONTRA LA IMAGEN O PRESTIGIO DEL COLEGIO</w:t>
            </w:r>
          </w:p>
          <w:p w14:paraId="5767D700" w14:textId="77777777" w:rsidR="00DB67E7" w:rsidRPr="003904B7" w:rsidRDefault="00DB67E7">
            <w:pPr>
              <w:pStyle w:val="Prrafodelista"/>
              <w:widowControl w:val="0"/>
              <w:numPr>
                <w:ilvl w:val="0"/>
                <w:numId w:val="20"/>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Faltar a la moral y las buenas costumbres de la disciplina tradicional e incurrir en conductas que dañen el prestigio o imagen del colegio mediante acciones materiales, simbólicas, digitales u otras.</w:t>
            </w:r>
          </w:p>
        </w:tc>
      </w:tr>
      <w:tr w:rsidR="003904B7" w:rsidRPr="003904B7" w14:paraId="73BBCA31" w14:textId="04E12638" w:rsidTr="008C7F80">
        <w:trPr>
          <w:trHeight w:val="860"/>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44930CDA" w14:textId="77777777" w:rsidR="00DB67E7" w:rsidRPr="003904B7" w:rsidRDefault="00DB67E7" w:rsidP="00DA760C">
            <w:pPr>
              <w:ind w:left="100"/>
              <w:jc w:val="both"/>
              <w:rPr>
                <w:b/>
                <w:bCs/>
                <w:color w:val="000000" w:themeColor="text1"/>
              </w:rPr>
            </w:pPr>
            <w:r w:rsidRPr="003904B7">
              <w:rPr>
                <w:b/>
                <w:bCs/>
                <w:color w:val="000000" w:themeColor="text1"/>
              </w:rPr>
              <w:t>Gv11</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5860D8F1"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3904B7">
              <w:rPr>
                <w:b/>
                <w:bCs/>
                <w:color w:val="000000" w:themeColor="text1"/>
                <w:sz w:val="20"/>
                <w:szCs w:val="20"/>
              </w:rPr>
              <w:t>ATENTADOS CONTRA LA SEGURIDAD</w:t>
            </w:r>
          </w:p>
          <w:p w14:paraId="166F75E9"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Conducta o actitud del estudiante que hagan poner en riesgo su propia integridad física o la de los demás.</w:t>
            </w:r>
          </w:p>
          <w:p w14:paraId="4D0B35C0"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14:ligatures w14:val="standard"/>
              </w:rPr>
              <w:t>Traspasar e irrumpir espacios prohibidos para el acceso a estudiantes o lugares no habilitados y que revistan riesgo para la integridad física (tales como techos, sectores en construcción, etc.).</w:t>
            </w:r>
          </w:p>
          <w:p w14:paraId="4219D2E1"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14:ligatures w14:val="standard"/>
              </w:rPr>
              <w:t>Promover y/o participar en acciones que pongan en riesgo la integridad física y psicológica de cualquier miembro de la comunidad escolar, ya sea presencial u online (por ejemplo, acto de funa por cualquier medio digital: WhatsApp, Instagram, etc.).</w:t>
            </w:r>
          </w:p>
        </w:tc>
      </w:tr>
      <w:tr w:rsidR="003904B7" w:rsidRPr="003904B7" w14:paraId="340AEB22" w14:textId="7CC3A78F" w:rsidTr="008C7F80">
        <w:trPr>
          <w:trHeight w:val="300"/>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6C5AC" w:themeFill="accent2" w:themeFillTint="66"/>
          </w:tcPr>
          <w:p w14:paraId="2D0C4198" w14:textId="77777777" w:rsidR="00DB67E7" w:rsidRPr="003904B7" w:rsidRDefault="00DB67E7" w:rsidP="00DA760C">
            <w:pPr>
              <w:ind w:left="100"/>
              <w:jc w:val="both"/>
              <w:rPr>
                <w:b/>
                <w:bCs/>
                <w:color w:val="000000" w:themeColor="text1"/>
              </w:rPr>
            </w:pPr>
            <w:r w:rsidRPr="003904B7">
              <w:rPr>
                <w:b/>
                <w:bCs/>
                <w:color w:val="000000" w:themeColor="text1"/>
              </w:rPr>
              <w:t>Gv12</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6C5AC" w:themeFill="accent2" w:themeFillTint="66"/>
          </w:tcPr>
          <w:p w14:paraId="4A3D3631" w14:textId="77777777" w:rsidR="00DB67E7" w:rsidRPr="003904B7" w:rsidRDefault="00DB67E7" w:rsidP="00DA760C">
            <w:pPr>
              <w:jc w:val="both"/>
              <w:cnfStyle w:val="000000000000" w:firstRow="0" w:lastRow="0" w:firstColumn="0" w:lastColumn="0" w:oddVBand="0" w:evenVBand="0" w:oddHBand="0" w:evenHBand="0" w:firstRowFirstColumn="0" w:firstRowLastColumn="0" w:lastRowFirstColumn="0" w:lastRowLastColumn="0"/>
              <w:rPr>
                <w:b/>
                <w:bCs/>
                <w:color w:val="000000" w:themeColor="text1"/>
                <w:sz w:val="20"/>
                <w:szCs w:val="20"/>
                <w14:ligatures w14:val="standard"/>
              </w:rPr>
            </w:pPr>
            <w:r w:rsidRPr="003904B7">
              <w:rPr>
                <w:b/>
                <w:bCs/>
                <w:color w:val="000000" w:themeColor="text1"/>
                <w:sz w:val="20"/>
                <w:szCs w:val="20"/>
                <w14:ligatures w14:val="standard"/>
              </w:rPr>
              <w:t>CONTRA EL DESARROLLO NORMAL DE CLASES</w:t>
            </w:r>
          </w:p>
          <w:p w14:paraId="2954C4B4" w14:textId="2DEF6FFF" w:rsidR="00DB67E7" w:rsidRPr="003904B7" w:rsidRDefault="00DB67E7">
            <w:pPr>
              <w:pStyle w:val="Prrafodelista"/>
              <w:widowControl w:val="0"/>
              <w:numPr>
                <w:ilvl w:val="0"/>
                <w:numId w:val="22"/>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14:ligatures w14:val="standard"/>
              </w:rPr>
              <w:t xml:space="preserve">Interrumpir e impedir el normal desarrollo de las clases con acciones que afecten la </w:t>
            </w:r>
            <w:r w:rsidR="00B106C9">
              <w:rPr>
                <w:color w:val="000000" w:themeColor="text1"/>
                <w:sz w:val="20"/>
                <w:szCs w:val="20"/>
                <w14:ligatures w14:val="standard"/>
              </w:rPr>
              <w:t>Convivencia Educativa</w:t>
            </w:r>
            <w:r w:rsidRPr="003904B7">
              <w:rPr>
                <w:color w:val="000000" w:themeColor="text1"/>
                <w:sz w:val="20"/>
                <w:szCs w:val="20"/>
                <w14:ligatures w14:val="standard"/>
              </w:rPr>
              <w:t xml:space="preserve"> en cualquier contexto educativo, de manera, presencial, telefónica o mediante redes (llamado de bomba, sabotaje, etc)</w:t>
            </w:r>
          </w:p>
        </w:tc>
      </w:tr>
      <w:tr w:rsidR="003904B7" w:rsidRPr="003904B7" w14:paraId="7C2EF8B5" w14:textId="1319C732" w:rsidTr="008C7F80">
        <w:trPr>
          <w:trHeight w:val="585"/>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bottom w:val="single" w:sz="4" w:space="0" w:color="FFFFFF" w:themeColor="background1"/>
              <w:right w:val="single" w:sz="4" w:space="0" w:color="FFFFFF" w:themeColor="background1"/>
            </w:tcBorders>
            <w:shd w:val="clear" w:color="auto" w:fill="F1A983" w:themeFill="accent2" w:themeFillTint="99"/>
          </w:tcPr>
          <w:p w14:paraId="59B3AC33" w14:textId="77777777" w:rsidR="00DB67E7" w:rsidRPr="003904B7" w:rsidRDefault="00DB67E7" w:rsidP="00DA760C">
            <w:pPr>
              <w:ind w:left="100"/>
              <w:jc w:val="both"/>
              <w:rPr>
                <w:b/>
                <w:bCs/>
                <w:color w:val="000000" w:themeColor="text1"/>
              </w:rPr>
            </w:pPr>
            <w:r w:rsidRPr="003904B7">
              <w:rPr>
                <w:b/>
                <w:bCs/>
                <w:color w:val="000000" w:themeColor="text1"/>
              </w:rPr>
              <w:t>Gv13</w:t>
            </w:r>
          </w:p>
        </w:tc>
        <w:tc>
          <w:tcPr>
            <w:tcW w:w="8646" w:type="dxa"/>
            <w:tcBorders>
              <w:top w:val="single" w:sz="4" w:space="0" w:color="FFFFFF" w:themeColor="background1"/>
              <w:left w:val="single" w:sz="4" w:space="0" w:color="FFFFFF" w:themeColor="background1"/>
              <w:bottom w:val="single" w:sz="4" w:space="0" w:color="FFFFFF" w:themeColor="background1"/>
            </w:tcBorders>
            <w:shd w:val="clear" w:color="auto" w:fill="F1A983" w:themeFill="accent2" w:themeFillTint="99"/>
          </w:tcPr>
          <w:p w14:paraId="5CE1FBB7"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 xml:space="preserve">Falta cualquiera realizada en estado de condicionalidad </w:t>
            </w:r>
          </w:p>
          <w:p w14:paraId="6482777E"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Acumulación de 2 faltas graves registradas como Anotación Negativa.</w:t>
            </w:r>
          </w:p>
        </w:tc>
      </w:tr>
      <w:tr w:rsidR="003904B7" w:rsidRPr="003904B7" w14:paraId="582931FC" w14:textId="712E6E25" w:rsidTr="008C7F80">
        <w:trPr>
          <w:trHeight w:val="300"/>
        </w:trPr>
        <w:tc>
          <w:tcPr>
            <w:cnfStyle w:val="000010000000" w:firstRow="0" w:lastRow="0" w:firstColumn="0" w:lastColumn="0" w:oddVBand="1" w:evenVBand="0" w:oddHBand="0" w:evenHBand="0" w:firstRowFirstColumn="0" w:firstRowLastColumn="0" w:lastRowFirstColumn="0" w:lastRowLastColumn="0"/>
            <w:tcW w:w="988" w:type="dxa"/>
            <w:tcBorders>
              <w:top w:val="single" w:sz="4" w:space="0" w:color="FFFFFF" w:themeColor="background1"/>
              <w:left w:val="single" w:sz="4" w:space="0" w:color="auto"/>
              <w:right w:val="single" w:sz="4" w:space="0" w:color="FFFFFF" w:themeColor="background1"/>
            </w:tcBorders>
            <w:shd w:val="clear" w:color="auto" w:fill="F6C5AC" w:themeFill="accent2" w:themeFillTint="66"/>
          </w:tcPr>
          <w:p w14:paraId="229CAC3C" w14:textId="77777777" w:rsidR="00DB67E7" w:rsidRPr="003904B7" w:rsidRDefault="00DB67E7" w:rsidP="00DA760C">
            <w:pPr>
              <w:ind w:left="100"/>
              <w:jc w:val="both"/>
              <w:rPr>
                <w:b/>
                <w:bCs/>
                <w:color w:val="000000" w:themeColor="text1"/>
              </w:rPr>
            </w:pPr>
            <w:r w:rsidRPr="003904B7">
              <w:rPr>
                <w:b/>
                <w:bCs/>
                <w:color w:val="000000" w:themeColor="text1"/>
              </w:rPr>
              <w:t>OFG</w:t>
            </w:r>
          </w:p>
        </w:tc>
        <w:tc>
          <w:tcPr>
            <w:tcW w:w="8646" w:type="dxa"/>
            <w:tcBorders>
              <w:top w:val="single" w:sz="4" w:space="0" w:color="FFFFFF" w:themeColor="background1"/>
              <w:left w:val="single" w:sz="4" w:space="0" w:color="FFFFFF" w:themeColor="background1"/>
            </w:tcBorders>
            <w:shd w:val="clear" w:color="auto" w:fill="F6C5AC" w:themeFill="accent2" w:themeFillTint="66"/>
          </w:tcPr>
          <w:p w14:paraId="6F883A15" w14:textId="77777777" w:rsidR="00DB67E7" w:rsidRPr="003904B7" w:rsidRDefault="00DB67E7">
            <w:pPr>
              <w:pStyle w:val="Prrafodelista"/>
              <w:widowControl w:val="0"/>
              <w:numPr>
                <w:ilvl w:val="0"/>
                <w:numId w:val="16"/>
              </w:numPr>
              <w:autoSpaceDE w:val="0"/>
              <w:autoSpaceDN w:val="0"/>
              <w:ind w:left="185" w:hanging="185"/>
              <w:contextualSpacing w:val="0"/>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3904B7">
              <w:rPr>
                <w:color w:val="000000" w:themeColor="text1"/>
                <w:sz w:val="20"/>
                <w:szCs w:val="20"/>
              </w:rPr>
              <w:t>Otra Falta gravísima no contemplada que pueda ser constitutiva de delito o que concuerde con los códigos referidos.</w:t>
            </w:r>
          </w:p>
        </w:tc>
      </w:tr>
    </w:tbl>
    <w:p w14:paraId="06049C23" w14:textId="77777777" w:rsidR="00640C49" w:rsidRPr="003904B7" w:rsidRDefault="00640C49" w:rsidP="00DA760C">
      <w:pPr>
        <w:spacing w:after="0" w:line="240" w:lineRule="auto"/>
        <w:jc w:val="both"/>
        <w:rPr>
          <w:color w:val="000000" w:themeColor="text1"/>
        </w:rPr>
      </w:pPr>
    </w:p>
    <w:p w14:paraId="43B5B306" w14:textId="3EC7D7CA" w:rsidR="00757A51" w:rsidRDefault="00757A51" w:rsidP="00DA760C">
      <w:pPr>
        <w:spacing w:after="0" w:line="240" w:lineRule="auto"/>
        <w:jc w:val="both"/>
        <w:rPr>
          <w:color w:val="000000" w:themeColor="text1"/>
        </w:rPr>
      </w:pPr>
    </w:p>
    <w:p w14:paraId="36DC1417" w14:textId="64718B87" w:rsidR="00AF67E7" w:rsidRPr="008730E9" w:rsidRDefault="00AF67E7" w:rsidP="00DA760C">
      <w:pPr>
        <w:pStyle w:val="Ttulo3"/>
        <w:spacing w:line="240" w:lineRule="auto"/>
        <w:jc w:val="both"/>
        <w:rPr>
          <w:rFonts w:asciiTheme="majorHAnsi" w:hAnsiTheme="majorHAnsi"/>
          <w:b/>
          <w:bCs/>
          <w:color w:val="000000" w:themeColor="text1"/>
          <w:sz w:val="24"/>
          <w:szCs w:val="24"/>
        </w:rPr>
      </w:pPr>
      <w:bookmarkStart w:id="178" w:name="_Toc223355032"/>
      <w:bookmarkStart w:id="179" w:name="_Toc232169425"/>
      <w:r w:rsidRPr="008730E9">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8730E9">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3</w:t>
      </w:r>
      <w:r w:rsidRPr="008730E9">
        <w:rPr>
          <w:rFonts w:asciiTheme="majorHAnsi" w:hAnsiTheme="majorHAnsi"/>
          <w:b/>
          <w:bCs/>
          <w:color w:val="000000" w:themeColor="text1"/>
          <w:sz w:val="24"/>
          <w:szCs w:val="24"/>
        </w:rPr>
        <w:tab/>
        <w:t xml:space="preserve">Procedimientos para sancionar las faltas </w:t>
      </w:r>
      <w:bookmarkEnd w:id="178"/>
      <w:r w:rsidR="008730E9" w:rsidRPr="008730E9">
        <w:rPr>
          <w:rFonts w:asciiTheme="majorHAnsi" w:hAnsiTheme="majorHAnsi"/>
          <w:b/>
          <w:bCs/>
          <w:color w:val="000000" w:themeColor="text1"/>
          <w:sz w:val="24"/>
          <w:szCs w:val="24"/>
        </w:rPr>
        <w:t>gravísimas</w:t>
      </w:r>
      <w:bookmarkEnd w:id="179"/>
    </w:p>
    <w:p w14:paraId="3F80C1C9" w14:textId="4C35D9E8" w:rsidR="00FF0DF4" w:rsidRPr="008730E9" w:rsidRDefault="00FF0DF4" w:rsidP="00DA760C">
      <w:pPr>
        <w:spacing w:after="0" w:line="240" w:lineRule="auto"/>
        <w:ind w:firstLine="708"/>
        <w:jc w:val="both"/>
        <w:rPr>
          <w:color w:val="000000" w:themeColor="text1"/>
          <w:sz w:val="22"/>
          <w:szCs w:val="22"/>
        </w:rPr>
      </w:pPr>
      <w:r w:rsidRPr="008730E9">
        <w:rPr>
          <w:color w:val="000000" w:themeColor="text1"/>
          <w:sz w:val="22"/>
          <w:szCs w:val="22"/>
        </w:rPr>
        <w:t xml:space="preserve">De acuerdo con las orientaciones del Mineduc para el Reglamento Interno de </w:t>
      </w:r>
      <w:r w:rsidR="00B106C9" w:rsidRPr="008730E9">
        <w:rPr>
          <w:color w:val="000000" w:themeColor="text1"/>
          <w:sz w:val="22"/>
          <w:szCs w:val="22"/>
        </w:rPr>
        <w:t>Convivencia Educativa</w:t>
      </w:r>
      <w:r w:rsidRPr="008730E9">
        <w:rPr>
          <w:color w:val="000000" w:themeColor="text1"/>
          <w:sz w:val="22"/>
          <w:szCs w:val="22"/>
        </w:rPr>
        <w:t xml:space="preserve"> (RICE), las faltas gravísimas atentan gravemente contra la integridad física o psicológica de miembros de la comunidad educativa, la propiedad o la prestación del servicio educativo. Se aplican con enfoque formativo, proporcional y gradual, priorizando la reparación y el apoyo pedagógico/psicosocial.</w:t>
      </w:r>
    </w:p>
    <w:p w14:paraId="7705FD65" w14:textId="77777777" w:rsidR="00CD75B8" w:rsidRPr="008730E9" w:rsidRDefault="00CD75B8" w:rsidP="00DA760C">
      <w:pPr>
        <w:spacing w:after="0" w:line="240" w:lineRule="auto"/>
        <w:ind w:firstLine="708"/>
        <w:jc w:val="both"/>
        <w:rPr>
          <w:color w:val="000000" w:themeColor="text1"/>
          <w:sz w:val="22"/>
          <w:szCs w:val="22"/>
        </w:rPr>
      </w:pPr>
    </w:p>
    <w:p w14:paraId="4493FA7E" w14:textId="37E89324" w:rsidR="00CD75B8" w:rsidRPr="008730E9" w:rsidRDefault="00CD75B8" w:rsidP="00DA760C">
      <w:pPr>
        <w:spacing w:after="0" w:line="240" w:lineRule="auto"/>
        <w:ind w:firstLine="708"/>
        <w:jc w:val="both"/>
        <w:rPr>
          <w:color w:val="000000" w:themeColor="text1"/>
          <w:sz w:val="22"/>
          <w:szCs w:val="22"/>
        </w:rPr>
      </w:pPr>
      <w:r w:rsidRPr="008730E9">
        <w:rPr>
          <w:color w:val="000000" w:themeColor="text1"/>
          <w:sz w:val="22"/>
          <w:szCs w:val="22"/>
        </w:rPr>
        <w:t xml:space="preserve">Cuando se aplique la medida excepcional de expulsión o cancelación de matrícula, </w:t>
      </w:r>
      <w:r w:rsidR="003A4FA0">
        <w:rPr>
          <w:color w:val="000000" w:themeColor="text1"/>
          <w:sz w:val="22"/>
          <w:szCs w:val="22"/>
        </w:rPr>
        <w:t>la Rectora</w:t>
      </w:r>
      <w:r w:rsidRPr="008730E9">
        <w:rPr>
          <w:color w:val="000000" w:themeColor="text1"/>
          <w:sz w:val="22"/>
          <w:szCs w:val="22"/>
        </w:rPr>
        <w:t xml:space="preserve"> notificará por escrito al padre, madre o apoderado (o al estudiante mayor de edad) indicándole el plazo de cinco días hábiles para solicitar reconsideración. Dentro del mismo plazo, </w:t>
      </w:r>
      <w:r w:rsidR="003A4FA0">
        <w:rPr>
          <w:color w:val="000000" w:themeColor="text1"/>
          <w:sz w:val="22"/>
          <w:szCs w:val="22"/>
        </w:rPr>
        <w:t>la Rectora</w:t>
      </w:r>
      <w:r w:rsidRPr="008730E9">
        <w:rPr>
          <w:color w:val="000000" w:themeColor="text1"/>
          <w:sz w:val="22"/>
          <w:szCs w:val="22"/>
        </w:rPr>
        <w:t xml:space="preserve"> informará la medida a la Dirección Regional de la Superintendencia de Educación (para su revisión formal) y a la Secretaría Regional Ministerial de Educación correspondiente. El Ministerio de Educación velará por la reubicación del estudiante en un establecimiento que cuente con profesionales de apoyo psicosocial e informará a la Defensoría de los Derechos de la Niñez cuando se trate de un menor de edad.</w:t>
      </w:r>
    </w:p>
    <w:p w14:paraId="49971DCD" w14:textId="77777777" w:rsidR="00FF0DF4" w:rsidRPr="008730E9" w:rsidRDefault="00FF0DF4" w:rsidP="00DA760C">
      <w:pPr>
        <w:spacing w:after="0" w:line="240" w:lineRule="auto"/>
        <w:jc w:val="both"/>
        <w:rPr>
          <w:color w:val="000000" w:themeColor="text1"/>
          <w:sz w:val="22"/>
          <w:szCs w:val="22"/>
        </w:rPr>
      </w:pPr>
    </w:p>
    <w:p w14:paraId="455F1CE3" w14:textId="0E784183" w:rsidR="00FF0DF4" w:rsidRPr="008730E9" w:rsidRDefault="00FF0DF4" w:rsidP="00DA760C">
      <w:pPr>
        <w:spacing w:after="0" w:line="240" w:lineRule="auto"/>
        <w:jc w:val="both"/>
        <w:rPr>
          <w:color w:val="000000" w:themeColor="text1"/>
          <w:sz w:val="22"/>
          <w:szCs w:val="22"/>
        </w:rPr>
      </w:pPr>
      <w:r w:rsidRPr="008730E9">
        <w:rPr>
          <w:b/>
          <w:bCs/>
          <w:color w:val="000000" w:themeColor="text1"/>
          <w:sz w:val="22"/>
          <w:szCs w:val="22"/>
        </w:rPr>
        <w:t>Medida inicial:</w:t>
      </w:r>
      <w:r w:rsidRPr="008730E9">
        <w:rPr>
          <w:color w:val="000000" w:themeColor="text1"/>
          <w:sz w:val="22"/>
          <w:szCs w:val="22"/>
        </w:rPr>
        <w:t xml:space="preserve"> Condicionalidad de matrícula (sin perjuicio de otras medidas).</w:t>
      </w:r>
    </w:p>
    <w:p w14:paraId="6CE3FB04" w14:textId="77777777" w:rsidR="00FF0DF4" w:rsidRPr="003904B7" w:rsidRDefault="00FF0DF4" w:rsidP="00DA760C">
      <w:pPr>
        <w:spacing w:after="0" w:line="240" w:lineRule="auto"/>
        <w:jc w:val="both"/>
        <w:rPr>
          <w:color w:val="000000" w:themeColor="text1"/>
        </w:rPr>
      </w:pPr>
    </w:p>
    <w:p w14:paraId="0121BE65" w14:textId="1B910DA7" w:rsidR="00FF0DF4" w:rsidRPr="00413D41" w:rsidRDefault="00413D41" w:rsidP="00413D41">
      <w:pPr>
        <w:pStyle w:val="Ttulo3"/>
        <w:jc w:val="both"/>
        <w:rPr>
          <w:rFonts w:asciiTheme="majorHAnsi" w:hAnsiTheme="majorHAnsi"/>
          <w:b/>
          <w:bCs/>
          <w:color w:val="000000" w:themeColor="text1"/>
          <w:sz w:val="24"/>
          <w:szCs w:val="24"/>
        </w:rPr>
      </w:pPr>
      <w:bookmarkStart w:id="180" w:name="_Toc232169426"/>
      <w:r w:rsidRPr="00413D41">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413D41">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4</w:t>
      </w:r>
      <w:r w:rsidRPr="00413D41">
        <w:rPr>
          <w:rFonts w:asciiTheme="majorHAnsi" w:hAnsiTheme="majorHAnsi"/>
          <w:b/>
          <w:bCs/>
          <w:color w:val="000000" w:themeColor="text1"/>
          <w:sz w:val="24"/>
          <w:szCs w:val="24"/>
        </w:rPr>
        <w:tab/>
      </w:r>
      <w:r w:rsidR="00FF0DF4" w:rsidRPr="00413D41">
        <w:rPr>
          <w:rFonts w:asciiTheme="majorHAnsi" w:hAnsiTheme="majorHAnsi"/>
          <w:b/>
          <w:bCs/>
          <w:color w:val="000000" w:themeColor="text1"/>
          <w:sz w:val="24"/>
          <w:szCs w:val="24"/>
        </w:rPr>
        <w:t>Medidas formativas obligatorias o complementarias (aplicables según caso)</w:t>
      </w:r>
      <w:bookmarkEnd w:id="180"/>
    </w:p>
    <w:p w14:paraId="0691D893" w14:textId="2456C3B1"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Diálogo formativo (orientador/a de nivel).</w:t>
      </w:r>
    </w:p>
    <w:p w14:paraId="242E3581" w14:textId="1C13EBEF"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Entrevista para establecer compromisos (profesor/a jefe, inspector/a, estudiante y apoderado/a).</w:t>
      </w:r>
    </w:p>
    <w:p w14:paraId="1BC75A62" w14:textId="4CF8495F"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Acción de reparación.</w:t>
      </w:r>
    </w:p>
    <w:p w14:paraId="49E324D9" w14:textId="15C5CF8E"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Acciones solidarias.</w:t>
      </w:r>
    </w:p>
    <w:p w14:paraId="2A0986B7" w14:textId="4356E090"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Trabajo académico relacionado.</w:t>
      </w:r>
    </w:p>
    <w:p w14:paraId="4A81EF99" w14:textId="0832B6AA"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Estrategias de formación colectivas.</w:t>
      </w:r>
    </w:p>
    <w:p w14:paraId="75D1A79B" w14:textId="23BAD5D5"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lastRenderedPageBreak/>
        <w:t>Servicio comunitario.</w:t>
      </w:r>
    </w:p>
    <w:p w14:paraId="0717DC26" w14:textId="01EB8FF8"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Entrevista formativa.</w:t>
      </w:r>
    </w:p>
    <w:p w14:paraId="39655494" w14:textId="1D001CEF" w:rsidR="00FF0DF4" w:rsidRPr="00C94336" w:rsidRDefault="00FF0DF4">
      <w:pPr>
        <w:pStyle w:val="Prrafodelista"/>
        <w:numPr>
          <w:ilvl w:val="2"/>
          <w:numId w:val="126"/>
        </w:numPr>
        <w:spacing w:after="0" w:line="240" w:lineRule="auto"/>
        <w:ind w:left="851"/>
        <w:jc w:val="both"/>
        <w:rPr>
          <w:color w:val="000000" w:themeColor="text1"/>
          <w:sz w:val="22"/>
          <w:szCs w:val="22"/>
        </w:rPr>
      </w:pPr>
      <w:r w:rsidRPr="00C94336">
        <w:rPr>
          <w:color w:val="000000" w:themeColor="text1"/>
          <w:sz w:val="22"/>
          <w:szCs w:val="22"/>
        </w:rPr>
        <w:t>Resolución alternativa de conflictos.</w:t>
      </w:r>
    </w:p>
    <w:p w14:paraId="7F6A8322" w14:textId="77777777" w:rsidR="00FF0DF4" w:rsidRPr="003904B7" w:rsidRDefault="00FF0DF4" w:rsidP="00DA760C">
      <w:pPr>
        <w:spacing w:after="0" w:line="240" w:lineRule="auto"/>
        <w:jc w:val="both"/>
        <w:rPr>
          <w:color w:val="000000" w:themeColor="text1"/>
        </w:rPr>
      </w:pPr>
    </w:p>
    <w:p w14:paraId="3435B998" w14:textId="5E3332D8" w:rsidR="00FF0DF4" w:rsidRPr="008730E9" w:rsidRDefault="00FF0DF4" w:rsidP="00DA760C">
      <w:pPr>
        <w:spacing w:after="0" w:line="240" w:lineRule="auto"/>
        <w:jc w:val="both"/>
        <w:rPr>
          <w:rFonts w:asciiTheme="majorHAnsi" w:hAnsiTheme="majorHAnsi"/>
          <w:b/>
          <w:bCs/>
          <w:color w:val="000000" w:themeColor="text1"/>
        </w:rPr>
      </w:pPr>
      <w:r w:rsidRPr="008730E9">
        <w:rPr>
          <w:rFonts w:asciiTheme="majorHAnsi" w:hAnsiTheme="majorHAnsi"/>
          <w:b/>
          <w:bCs/>
          <w:color w:val="000000" w:themeColor="text1"/>
        </w:rPr>
        <w:t>Nota importante (casos excepcionales – Ley Aula Segura y normativa asociada):</w:t>
      </w:r>
    </w:p>
    <w:p w14:paraId="0C1DDB02" w14:textId="77777777" w:rsidR="00FF0DF4" w:rsidRPr="008730E9" w:rsidRDefault="00FF0DF4" w:rsidP="00DA760C">
      <w:pPr>
        <w:spacing w:after="0" w:line="240" w:lineRule="auto"/>
        <w:ind w:firstLine="708"/>
        <w:jc w:val="both"/>
        <w:rPr>
          <w:color w:val="000000" w:themeColor="text1"/>
          <w:sz w:val="22"/>
          <w:szCs w:val="22"/>
        </w:rPr>
      </w:pPr>
      <w:r w:rsidRPr="008730E9">
        <w:rPr>
          <w:color w:val="000000" w:themeColor="text1"/>
          <w:sz w:val="22"/>
          <w:szCs w:val="22"/>
        </w:rPr>
        <w:t>No se requiere advertencia previa ni implementación de medidas de apoyo cuando la falta atenta directamente contra la integridad física o psicológica (ej.: agresiones sexuales, agresiones físicas con lesiones, uso/porte/tenencia de armas o artefactos incendiarios, venta de sustancias ilícitas, daños graves a infraestructura esencial). En estos casos, se inicia obligatoriamente procedimiento que puede derivar en expulsión o cancelación de matrícula, con debido proceso (notificación, descargos, resolución motivada).</w:t>
      </w:r>
    </w:p>
    <w:p w14:paraId="3815A9BC" w14:textId="77777777" w:rsidR="00B62576" w:rsidRDefault="00B62576" w:rsidP="00D77BDD">
      <w:pPr>
        <w:spacing w:after="0" w:line="240" w:lineRule="auto"/>
        <w:jc w:val="both"/>
        <w:rPr>
          <w:b/>
          <w:bCs/>
          <w:color w:val="000000" w:themeColor="text1"/>
        </w:rPr>
      </w:pPr>
    </w:p>
    <w:p w14:paraId="1F4D828F" w14:textId="027FC5DB" w:rsidR="00D77BDD" w:rsidRPr="00413D41" w:rsidRDefault="00413D41" w:rsidP="00413D41">
      <w:pPr>
        <w:pStyle w:val="Ttulo3"/>
        <w:rPr>
          <w:rFonts w:asciiTheme="majorHAnsi" w:hAnsiTheme="majorHAnsi"/>
          <w:b/>
          <w:bCs/>
          <w:color w:val="000000" w:themeColor="text1"/>
          <w:sz w:val="24"/>
          <w:szCs w:val="24"/>
        </w:rPr>
      </w:pPr>
      <w:bookmarkStart w:id="181" w:name="_Toc232169427"/>
      <w:r w:rsidRPr="00413D41">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413D41">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5</w:t>
      </w:r>
      <w:r w:rsidRPr="00413D41">
        <w:rPr>
          <w:rFonts w:asciiTheme="majorHAnsi" w:hAnsiTheme="majorHAnsi"/>
          <w:b/>
          <w:bCs/>
          <w:color w:val="000000" w:themeColor="text1"/>
          <w:sz w:val="24"/>
          <w:szCs w:val="24"/>
        </w:rPr>
        <w:tab/>
      </w:r>
      <w:r w:rsidR="00D77BDD" w:rsidRPr="00413D41">
        <w:rPr>
          <w:rFonts w:asciiTheme="majorHAnsi" w:hAnsiTheme="majorHAnsi"/>
          <w:b/>
          <w:bCs/>
          <w:color w:val="000000" w:themeColor="text1"/>
          <w:sz w:val="24"/>
          <w:szCs w:val="24"/>
        </w:rPr>
        <w:t>Procedimiento específico de expulsión o cancelación de matrícula (medida excepcional)</w:t>
      </w:r>
      <w:bookmarkEnd w:id="181"/>
    </w:p>
    <w:p w14:paraId="70678695" w14:textId="77777777" w:rsidR="00FF0DF4" w:rsidRDefault="00FF0DF4" w:rsidP="00DA760C">
      <w:pPr>
        <w:spacing w:after="0" w:line="240" w:lineRule="auto"/>
        <w:jc w:val="both"/>
        <w:rPr>
          <w:color w:val="000000" w:themeColor="text1"/>
        </w:rPr>
      </w:pPr>
    </w:p>
    <w:p w14:paraId="01A3E9F0" w14:textId="6C9A2061" w:rsidR="00D77BDD" w:rsidRDefault="00D77BDD" w:rsidP="00D77BDD">
      <w:pPr>
        <w:spacing w:after="0" w:line="240" w:lineRule="auto"/>
        <w:ind w:firstLine="708"/>
        <w:jc w:val="both"/>
        <w:rPr>
          <w:color w:val="000000" w:themeColor="text1"/>
          <w:sz w:val="22"/>
          <w:szCs w:val="22"/>
        </w:rPr>
      </w:pPr>
      <w:r w:rsidRPr="008730E9">
        <w:rPr>
          <w:color w:val="000000" w:themeColor="text1"/>
          <w:sz w:val="22"/>
          <w:szCs w:val="22"/>
        </w:rPr>
        <w:t xml:space="preserve">Cuando se aplique la medida excepcional de expulsión o cancelación de matrícula, </w:t>
      </w:r>
      <w:r w:rsidR="003A4FA0">
        <w:rPr>
          <w:color w:val="000000" w:themeColor="text1"/>
          <w:sz w:val="22"/>
          <w:szCs w:val="22"/>
        </w:rPr>
        <w:t>la Rectora</w:t>
      </w:r>
      <w:r w:rsidRPr="008730E9">
        <w:rPr>
          <w:color w:val="000000" w:themeColor="text1"/>
          <w:sz w:val="22"/>
          <w:szCs w:val="22"/>
        </w:rPr>
        <w:t xml:space="preserve"> notificará por escrito al padre, madre, apoderado o al estudiante (en caso de ser mayor de edad y no tener apoderado), indicándole el plazo </w:t>
      </w:r>
      <w:r w:rsidRPr="008730E9">
        <w:rPr>
          <w:b/>
          <w:bCs/>
          <w:color w:val="000000" w:themeColor="text1"/>
          <w:sz w:val="22"/>
          <w:szCs w:val="22"/>
        </w:rPr>
        <w:t xml:space="preserve">de cinco días hábiles </w:t>
      </w:r>
      <w:r w:rsidRPr="008730E9">
        <w:rPr>
          <w:color w:val="000000" w:themeColor="text1"/>
          <w:sz w:val="22"/>
          <w:szCs w:val="22"/>
        </w:rPr>
        <w:t xml:space="preserve">para solicitar reconsideración. </w:t>
      </w:r>
    </w:p>
    <w:p w14:paraId="6E328727" w14:textId="77777777" w:rsidR="008730E9" w:rsidRPr="008730E9" w:rsidRDefault="008730E9" w:rsidP="00D77BDD">
      <w:pPr>
        <w:spacing w:after="0" w:line="240" w:lineRule="auto"/>
        <w:ind w:firstLine="708"/>
        <w:jc w:val="both"/>
        <w:rPr>
          <w:color w:val="000000" w:themeColor="text1"/>
          <w:sz w:val="22"/>
          <w:szCs w:val="22"/>
        </w:rPr>
      </w:pPr>
    </w:p>
    <w:p w14:paraId="44E83879" w14:textId="74CD9732" w:rsidR="008730E9" w:rsidRDefault="00D77BDD" w:rsidP="00D77BDD">
      <w:pPr>
        <w:spacing w:after="0" w:line="240" w:lineRule="auto"/>
        <w:ind w:firstLine="708"/>
        <w:jc w:val="both"/>
        <w:rPr>
          <w:color w:val="000000" w:themeColor="text1"/>
          <w:sz w:val="22"/>
          <w:szCs w:val="22"/>
        </w:rPr>
      </w:pPr>
      <w:r w:rsidRPr="008730E9">
        <w:rPr>
          <w:color w:val="000000" w:themeColor="text1"/>
          <w:sz w:val="22"/>
          <w:szCs w:val="22"/>
        </w:rPr>
        <w:t xml:space="preserve">Dentro del mismo plazo de cinco días hábiles, </w:t>
      </w:r>
      <w:r w:rsidR="003A4FA0">
        <w:rPr>
          <w:color w:val="000000" w:themeColor="text1"/>
          <w:sz w:val="22"/>
          <w:szCs w:val="22"/>
        </w:rPr>
        <w:t>la Rectora</w:t>
      </w:r>
      <w:r w:rsidRPr="008730E9">
        <w:rPr>
          <w:color w:val="000000" w:themeColor="text1"/>
          <w:sz w:val="22"/>
          <w:szCs w:val="22"/>
        </w:rPr>
        <w:t xml:space="preserve"> informará la medida a la Dirección Regional respectiva de la Superintendencia de Educación, a fin de que ésta revise, en la forma, el cumplimiento de lo establecido en el artículo 16 E de la Ley N° 21.809. En el mismo plazo informará la medida a la Secretaría Regional Ministerial de Educación correspondiente.</w:t>
      </w:r>
    </w:p>
    <w:p w14:paraId="564E9AE2" w14:textId="2377C5B3" w:rsidR="00D77BDD" w:rsidRPr="008730E9" w:rsidRDefault="00D77BDD" w:rsidP="00D77BDD">
      <w:pPr>
        <w:spacing w:after="0" w:line="240" w:lineRule="auto"/>
        <w:ind w:firstLine="708"/>
        <w:jc w:val="both"/>
        <w:rPr>
          <w:color w:val="000000" w:themeColor="text1"/>
          <w:sz w:val="22"/>
          <w:szCs w:val="22"/>
        </w:rPr>
      </w:pPr>
      <w:r w:rsidRPr="008730E9">
        <w:rPr>
          <w:color w:val="000000" w:themeColor="text1"/>
          <w:sz w:val="22"/>
          <w:szCs w:val="22"/>
        </w:rPr>
        <w:t xml:space="preserve"> </w:t>
      </w:r>
    </w:p>
    <w:p w14:paraId="22FA15B3" w14:textId="2EE5E0E7" w:rsidR="00D77BDD" w:rsidRPr="008730E9" w:rsidRDefault="00D77BDD" w:rsidP="00D77BDD">
      <w:pPr>
        <w:spacing w:after="0" w:line="240" w:lineRule="auto"/>
        <w:ind w:firstLine="708"/>
        <w:jc w:val="both"/>
        <w:rPr>
          <w:color w:val="000000" w:themeColor="text1"/>
          <w:sz w:val="22"/>
          <w:szCs w:val="22"/>
        </w:rPr>
      </w:pPr>
      <w:r w:rsidRPr="008730E9">
        <w:rPr>
          <w:color w:val="000000" w:themeColor="text1"/>
          <w:sz w:val="22"/>
          <w:szCs w:val="22"/>
        </w:rPr>
        <w:t>El Ministerio de Educación, a través de la Secretaría Regional Ministerial respectiva, velará por la reubicación del estudiante sancionado en establecimientos que cuenten con profesionales que presten apoyo psicosocial y adoptará las medidas para su adecuada inserción en la comunidad escolar. Además, informará de cada procedimiento sancionatorio que derive en una expulsión o cancelación de matrícula a la Defensoría de los Derechos de la Niñez, cuando se trate de menores de edad. El incumplimiento de cualquiera de las disposiciones de este literal podrá ser sancionado como infracción grave</w:t>
      </w:r>
      <w:r w:rsidR="00B62576" w:rsidRPr="008730E9">
        <w:rPr>
          <w:color w:val="000000" w:themeColor="text1"/>
          <w:sz w:val="22"/>
          <w:szCs w:val="22"/>
        </w:rPr>
        <w:t>.</w:t>
      </w:r>
    </w:p>
    <w:p w14:paraId="1944CA26" w14:textId="77777777" w:rsidR="00D77BDD" w:rsidRPr="008730E9" w:rsidRDefault="00D77BDD" w:rsidP="00DA760C">
      <w:pPr>
        <w:spacing w:after="0" w:line="240" w:lineRule="auto"/>
        <w:jc w:val="both"/>
        <w:rPr>
          <w:color w:val="000000" w:themeColor="text1"/>
          <w:sz w:val="22"/>
          <w:szCs w:val="22"/>
        </w:rPr>
      </w:pPr>
    </w:p>
    <w:p w14:paraId="5CAB2A37" w14:textId="13CDDCA4" w:rsidR="00F51944" w:rsidRPr="008730E9" w:rsidRDefault="00F51944" w:rsidP="00F51944">
      <w:pPr>
        <w:spacing w:after="0" w:line="240" w:lineRule="auto"/>
        <w:ind w:firstLine="708"/>
        <w:jc w:val="both"/>
        <w:rPr>
          <w:color w:val="000000" w:themeColor="text1"/>
          <w:sz w:val="22"/>
          <w:szCs w:val="22"/>
        </w:rPr>
      </w:pPr>
      <w:r w:rsidRPr="008730E9">
        <w:rPr>
          <w:color w:val="000000" w:themeColor="text1"/>
          <w:sz w:val="22"/>
          <w:szCs w:val="22"/>
        </w:rPr>
        <w:t xml:space="preserve">En los casos de </w:t>
      </w:r>
      <w:r w:rsidRPr="008730E9">
        <w:rPr>
          <w:b/>
          <w:bCs/>
          <w:color w:val="000000" w:themeColor="text1"/>
          <w:sz w:val="22"/>
          <w:szCs w:val="22"/>
        </w:rPr>
        <w:t>faltas gravísimas</w:t>
      </w:r>
      <w:r w:rsidRPr="008730E9">
        <w:rPr>
          <w:color w:val="000000" w:themeColor="text1"/>
          <w:sz w:val="22"/>
          <w:szCs w:val="22"/>
        </w:rPr>
        <w:t xml:space="preserve"> de carácter digital, se considerará como </w:t>
      </w:r>
      <w:r w:rsidRPr="008730E9">
        <w:rPr>
          <w:b/>
          <w:bCs/>
          <w:color w:val="000000" w:themeColor="text1"/>
          <w:sz w:val="22"/>
          <w:szCs w:val="22"/>
        </w:rPr>
        <w:t>sanciones mínimas:</w:t>
      </w:r>
      <w:r w:rsidRPr="008730E9">
        <w:rPr>
          <w:color w:val="000000" w:themeColor="text1"/>
          <w:sz w:val="22"/>
          <w:szCs w:val="22"/>
        </w:rPr>
        <w:t xml:space="preserve"> condicionalidad extrema y denuncia inmediata a Brigada de Delitos Cibernéticos y Fiscalía (art. 161-A Código Penal).</w:t>
      </w:r>
    </w:p>
    <w:p w14:paraId="2D428579" w14:textId="77777777" w:rsidR="00F51944" w:rsidRPr="008730E9" w:rsidRDefault="00F51944" w:rsidP="00F51944">
      <w:pPr>
        <w:spacing w:after="0" w:line="240" w:lineRule="auto"/>
        <w:ind w:firstLine="708"/>
        <w:jc w:val="both"/>
        <w:rPr>
          <w:color w:val="000000" w:themeColor="text1"/>
          <w:sz w:val="22"/>
          <w:szCs w:val="22"/>
        </w:rPr>
      </w:pPr>
    </w:p>
    <w:p w14:paraId="4EA2FE6F" w14:textId="10199EE3" w:rsidR="00FF0DF4" w:rsidRPr="008730E9" w:rsidRDefault="00FF0DF4" w:rsidP="00DA760C">
      <w:pPr>
        <w:spacing w:after="0" w:line="240" w:lineRule="auto"/>
        <w:jc w:val="both"/>
        <w:rPr>
          <w:rFonts w:asciiTheme="majorHAnsi" w:hAnsiTheme="majorHAnsi"/>
          <w:b/>
          <w:bCs/>
          <w:color w:val="000000" w:themeColor="text1"/>
        </w:rPr>
      </w:pPr>
      <w:r w:rsidRPr="008730E9">
        <w:rPr>
          <w:rFonts w:asciiTheme="majorHAnsi" w:hAnsiTheme="majorHAnsi"/>
          <w:b/>
          <w:bCs/>
          <w:color w:val="000000" w:themeColor="text1"/>
        </w:rPr>
        <w:t>Otras medidas disciplinarias aplicables (proporcionales y graduales):</w:t>
      </w:r>
    </w:p>
    <w:p w14:paraId="5E07CF59"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1. Anotación negativa.</w:t>
      </w:r>
    </w:p>
    <w:p w14:paraId="6CAA802A"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2. Suspensión temporal.</w:t>
      </w:r>
    </w:p>
    <w:p w14:paraId="6403CE9B"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3. Eximición de licenciatura (si aplica en enseñanza media).</w:t>
      </w:r>
    </w:p>
    <w:p w14:paraId="0119FA30"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4. Cancelación de matrícula.</w:t>
      </w:r>
    </w:p>
    <w:p w14:paraId="5C9FA9CD" w14:textId="77777777" w:rsidR="00FF0DF4" w:rsidRPr="008730E9" w:rsidRDefault="00FF0DF4" w:rsidP="00DA760C">
      <w:pPr>
        <w:spacing w:after="0" w:line="240" w:lineRule="auto"/>
        <w:jc w:val="both"/>
        <w:rPr>
          <w:color w:val="000000" w:themeColor="text1"/>
          <w:sz w:val="22"/>
          <w:szCs w:val="22"/>
        </w:rPr>
      </w:pPr>
      <w:r w:rsidRPr="008730E9">
        <w:rPr>
          <w:color w:val="000000" w:themeColor="text1"/>
          <w:sz w:val="22"/>
          <w:szCs w:val="22"/>
        </w:rPr>
        <w:t>5. Expulsión.</w:t>
      </w:r>
    </w:p>
    <w:p w14:paraId="7441F74F" w14:textId="77777777" w:rsidR="00FF0DF4" w:rsidRPr="008730E9" w:rsidRDefault="00FF0DF4" w:rsidP="00DA760C">
      <w:pPr>
        <w:spacing w:after="0" w:line="240" w:lineRule="auto"/>
        <w:jc w:val="both"/>
        <w:rPr>
          <w:color w:val="000000" w:themeColor="text1"/>
          <w:sz w:val="22"/>
          <w:szCs w:val="22"/>
        </w:rPr>
      </w:pPr>
    </w:p>
    <w:p w14:paraId="21B99533" w14:textId="3AB524B3" w:rsidR="00FF0DF4" w:rsidRPr="008730E9" w:rsidRDefault="00FF0DF4" w:rsidP="00DA760C">
      <w:pPr>
        <w:spacing w:after="0" w:line="240" w:lineRule="auto"/>
        <w:jc w:val="both"/>
        <w:rPr>
          <w:color w:val="000000" w:themeColor="text1"/>
          <w:sz w:val="22"/>
          <w:szCs w:val="22"/>
        </w:rPr>
      </w:pPr>
      <w:r w:rsidRPr="008730E9">
        <w:rPr>
          <w:b/>
          <w:bCs/>
          <w:color w:val="000000" w:themeColor="text1"/>
          <w:sz w:val="22"/>
          <w:szCs w:val="22"/>
        </w:rPr>
        <w:t>Reincidencia:</w:t>
      </w:r>
      <w:r w:rsidRPr="008730E9">
        <w:rPr>
          <w:color w:val="000000" w:themeColor="text1"/>
          <w:sz w:val="22"/>
          <w:szCs w:val="22"/>
        </w:rPr>
        <w:t xml:space="preserve"> Las sanciones escalan en gravedad. Se priorizan medidas menores (anotación negativa, entrevista de compromisos) antes de condicionalidad, eximición, cancelación o expulsión. Sin embargo, por principio de proporcionalidad, se puede aplicar directamente sanciones más graves según la entidad de la falta.</w:t>
      </w:r>
    </w:p>
    <w:p w14:paraId="679D96F9" w14:textId="77777777" w:rsidR="00FF0DF4" w:rsidRPr="008730E9" w:rsidRDefault="00FF0DF4" w:rsidP="00C01294">
      <w:pPr>
        <w:spacing w:after="0" w:line="240" w:lineRule="auto"/>
        <w:ind w:left="708" w:hanging="708"/>
        <w:jc w:val="both"/>
        <w:rPr>
          <w:color w:val="000000" w:themeColor="text1"/>
          <w:sz w:val="22"/>
          <w:szCs w:val="22"/>
        </w:rPr>
      </w:pPr>
    </w:p>
    <w:p w14:paraId="6EF92CEE" w14:textId="3D5AA9CC" w:rsidR="00DB67E7" w:rsidRDefault="00FF0DF4" w:rsidP="00DA760C">
      <w:pPr>
        <w:spacing w:after="0" w:line="240" w:lineRule="auto"/>
        <w:ind w:firstLine="708"/>
        <w:jc w:val="both"/>
        <w:rPr>
          <w:color w:val="000000" w:themeColor="text1"/>
          <w:sz w:val="22"/>
          <w:szCs w:val="22"/>
        </w:rPr>
      </w:pPr>
      <w:r w:rsidRPr="008730E9">
        <w:rPr>
          <w:color w:val="000000" w:themeColor="text1"/>
          <w:sz w:val="22"/>
          <w:szCs w:val="22"/>
        </w:rPr>
        <w:lastRenderedPageBreak/>
        <w:t>Todas las medidas deben notificarse por escrito, registrarse en el expediente del estudiante y permitir apelación (</w:t>
      </w:r>
      <w:r w:rsidR="00754D16" w:rsidRPr="008730E9">
        <w:rPr>
          <w:color w:val="000000" w:themeColor="text1"/>
          <w:sz w:val="22"/>
          <w:szCs w:val="22"/>
        </w:rPr>
        <w:t xml:space="preserve">Comité de </w:t>
      </w:r>
      <w:r w:rsidR="008114C1" w:rsidRPr="008730E9">
        <w:rPr>
          <w:color w:val="000000" w:themeColor="text1"/>
          <w:sz w:val="22"/>
          <w:szCs w:val="22"/>
        </w:rPr>
        <w:t>Buena Convivencia</w:t>
      </w:r>
      <w:r w:rsidRPr="008730E9">
        <w:rPr>
          <w:color w:val="000000" w:themeColor="text1"/>
          <w:sz w:val="22"/>
          <w:szCs w:val="22"/>
        </w:rPr>
        <w:t xml:space="preserve"> o Superintendencia de Educación, según corresponda). Se garantiza el debido proceso, no discriminación y el interés superior del estudiante.</w:t>
      </w:r>
    </w:p>
    <w:p w14:paraId="4E710CB2" w14:textId="77777777" w:rsidR="00413D41" w:rsidRPr="008730E9" w:rsidRDefault="00413D41" w:rsidP="00DA760C">
      <w:pPr>
        <w:spacing w:after="0" w:line="240" w:lineRule="auto"/>
        <w:ind w:firstLine="708"/>
        <w:jc w:val="both"/>
        <w:rPr>
          <w:color w:val="000000" w:themeColor="text1"/>
          <w:sz w:val="22"/>
          <w:szCs w:val="22"/>
        </w:rPr>
      </w:pPr>
    </w:p>
    <w:p w14:paraId="26FD0EEE" w14:textId="6200E460" w:rsidR="00C01294" w:rsidRPr="008730E9" w:rsidRDefault="008730E9" w:rsidP="00DA760C">
      <w:pPr>
        <w:spacing w:after="0" w:line="240" w:lineRule="auto"/>
        <w:ind w:firstLine="708"/>
        <w:jc w:val="both"/>
        <w:rPr>
          <w:b/>
          <w:bCs/>
          <w:color w:val="000000" w:themeColor="text1"/>
          <w:sz w:val="22"/>
          <w:szCs w:val="22"/>
        </w:rPr>
      </w:pPr>
      <w:r>
        <w:rPr>
          <w:color w:val="000000" w:themeColor="text1"/>
          <w:sz w:val="22"/>
          <w:szCs w:val="22"/>
        </w:rPr>
        <w:t xml:space="preserve">Cabe destacar que las medidas sancionatorias relacionadas a la destrucción o </w:t>
      </w:r>
      <w:r w:rsidR="00C01294" w:rsidRPr="008730E9">
        <w:rPr>
          <w:color w:val="000000" w:themeColor="text1"/>
          <w:sz w:val="22"/>
          <w:szCs w:val="22"/>
        </w:rPr>
        <w:t xml:space="preserve">daño al material o las dependencias del establecimiento, </w:t>
      </w:r>
      <w:r>
        <w:rPr>
          <w:color w:val="000000" w:themeColor="text1"/>
          <w:sz w:val="22"/>
          <w:szCs w:val="22"/>
        </w:rPr>
        <w:t>obedecerán al principio de proporcionalidad, por lo que se relacionarán con la gravedad, extensión y consecuencias del daño causado.</w:t>
      </w:r>
    </w:p>
    <w:p w14:paraId="1FB11F32" w14:textId="77777777" w:rsidR="00DB67E7" w:rsidRPr="003904B7" w:rsidRDefault="00DB67E7" w:rsidP="00DA760C">
      <w:pPr>
        <w:spacing w:after="0" w:line="240" w:lineRule="auto"/>
        <w:jc w:val="both"/>
        <w:rPr>
          <w:color w:val="000000" w:themeColor="text1"/>
        </w:rPr>
      </w:pPr>
    </w:p>
    <w:p w14:paraId="1C6AFD3B" w14:textId="77777777" w:rsidR="00F05A51" w:rsidRDefault="00F05A51" w:rsidP="00DA760C">
      <w:pPr>
        <w:spacing w:after="0" w:line="240" w:lineRule="auto"/>
        <w:jc w:val="both"/>
        <w:rPr>
          <w:color w:val="000000" w:themeColor="text1"/>
        </w:rPr>
      </w:pPr>
    </w:p>
    <w:p w14:paraId="29681C5C" w14:textId="013DB2C7" w:rsidR="005E410D" w:rsidRPr="00413D41" w:rsidRDefault="00413D41" w:rsidP="00413D41">
      <w:pPr>
        <w:pStyle w:val="Ttulo3"/>
        <w:rPr>
          <w:rFonts w:asciiTheme="majorHAnsi" w:hAnsiTheme="majorHAnsi"/>
          <w:b/>
          <w:bCs/>
          <w:color w:val="000000" w:themeColor="text1"/>
          <w:sz w:val="24"/>
          <w:szCs w:val="24"/>
        </w:rPr>
      </w:pPr>
      <w:bookmarkStart w:id="182" w:name="_Toc232169428"/>
      <w:r w:rsidRPr="00413D41">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413D41">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6</w:t>
      </w:r>
      <w:r w:rsidRPr="00413D41">
        <w:rPr>
          <w:rFonts w:asciiTheme="majorHAnsi" w:hAnsiTheme="majorHAnsi"/>
          <w:b/>
          <w:bCs/>
          <w:color w:val="000000" w:themeColor="text1"/>
          <w:sz w:val="24"/>
          <w:szCs w:val="24"/>
        </w:rPr>
        <w:tab/>
      </w:r>
      <w:r w:rsidR="005E410D" w:rsidRPr="00413D41">
        <w:rPr>
          <w:rFonts w:asciiTheme="majorHAnsi" w:hAnsiTheme="majorHAnsi"/>
          <w:b/>
          <w:bCs/>
          <w:color w:val="000000" w:themeColor="text1"/>
          <w:sz w:val="24"/>
          <w:szCs w:val="24"/>
        </w:rPr>
        <w:t>Debido Proceso en la Aplicación de Medidas Sancionatorias</w:t>
      </w:r>
      <w:bookmarkEnd w:id="182"/>
    </w:p>
    <w:p w14:paraId="1A14BC62" w14:textId="77777777" w:rsidR="005E410D" w:rsidRPr="005E410D" w:rsidRDefault="005E410D" w:rsidP="00DA760C">
      <w:pPr>
        <w:spacing w:after="0" w:line="240" w:lineRule="auto"/>
        <w:jc w:val="both"/>
        <w:rPr>
          <w:color w:val="000000" w:themeColor="text1"/>
        </w:rPr>
      </w:pPr>
    </w:p>
    <w:p w14:paraId="178E0ABB" w14:textId="022AD2D3" w:rsidR="005E410D" w:rsidRPr="00FD3648" w:rsidRDefault="005E410D" w:rsidP="00DA760C">
      <w:pPr>
        <w:spacing w:after="0" w:line="240" w:lineRule="auto"/>
        <w:ind w:firstLine="708"/>
        <w:jc w:val="both"/>
        <w:rPr>
          <w:rFonts w:asciiTheme="majorHAnsi" w:hAnsiTheme="majorHAnsi"/>
          <w:b/>
          <w:bCs/>
          <w:color w:val="000000" w:themeColor="text1"/>
        </w:rPr>
      </w:pPr>
      <w:r w:rsidRPr="00FD3648">
        <w:rPr>
          <w:rFonts w:asciiTheme="majorHAnsi" w:hAnsiTheme="majorHAnsi"/>
          <w:b/>
          <w:bCs/>
          <w:color w:val="000000" w:themeColor="text1"/>
        </w:rPr>
        <w:t>Bases legales</w:t>
      </w:r>
    </w:p>
    <w:p w14:paraId="326F5BC6" w14:textId="77777777" w:rsidR="00690A99" w:rsidRPr="00FD3648" w:rsidRDefault="005E410D" w:rsidP="00DA760C">
      <w:pPr>
        <w:spacing w:after="0" w:line="240" w:lineRule="auto"/>
        <w:ind w:firstLine="708"/>
        <w:jc w:val="both"/>
        <w:rPr>
          <w:color w:val="000000" w:themeColor="text1"/>
          <w:sz w:val="22"/>
          <w:szCs w:val="22"/>
        </w:rPr>
      </w:pPr>
      <w:r w:rsidRPr="00FD3648">
        <w:rPr>
          <w:color w:val="000000" w:themeColor="text1"/>
          <w:sz w:val="22"/>
          <w:szCs w:val="22"/>
        </w:rPr>
        <w:t xml:space="preserve">El presente apartado regula el procedimiento justo, racional y transparente para la aplicación de cualquier medida sancionatoria, garantizando el </w:t>
      </w:r>
      <w:r w:rsidRPr="00FD3648">
        <w:rPr>
          <w:b/>
          <w:bCs/>
          <w:color w:val="000000" w:themeColor="text1"/>
          <w:sz w:val="22"/>
          <w:szCs w:val="22"/>
        </w:rPr>
        <w:t>debido proceso</w:t>
      </w:r>
      <w:r w:rsidRPr="00FD3648">
        <w:rPr>
          <w:color w:val="000000" w:themeColor="text1"/>
          <w:sz w:val="22"/>
          <w:szCs w:val="22"/>
        </w:rPr>
        <w:t xml:space="preserve"> a todo miembro de la comunidad educativa (estudiantes, apoderados y funcionarios). </w:t>
      </w:r>
    </w:p>
    <w:p w14:paraId="7E375864" w14:textId="77777777" w:rsidR="00690A99" w:rsidRPr="00FD3648" w:rsidRDefault="00690A99" w:rsidP="00DA760C">
      <w:pPr>
        <w:spacing w:after="0" w:line="240" w:lineRule="auto"/>
        <w:ind w:firstLine="708"/>
        <w:jc w:val="both"/>
        <w:rPr>
          <w:color w:val="000000" w:themeColor="text1"/>
          <w:sz w:val="22"/>
          <w:szCs w:val="22"/>
        </w:rPr>
      </w:pPr>
    </w:p>
    <w:p w14:paraId="288BAF9B" w14:textId="412EB8EB" w:rsidR="005E410D" w:rsidRPr="00FD3648" w:rsidRDefault="005E410D" w:rsidP="00DA760C">
      <w:pPr>
        <w:spacing w:after="0" w:line="240" w:lineRule="auto"/>
        <w:ind w:firstLine="708"/>
        <w:jc w:val="both"/>
        <w:rPr>
          <w:color w:val="000000" w:themeColor="text1"/>
          <w:sz w:val="22"/>
          <w:szCs w:val="22"/>
        </w:rPr>
      </w:pPr>
      <w:r w:rsidRPr="00FD3648">
        <w:rPr>
          <w:color w:val="000000" w:themeColor="text1"/>
          <w:sz w:val="22"/>
          <w:szCs w:val="22"/>
        </w:rPr>
        <w:t>Se rige por la Ley General de Educación N° 20.370 (y sus modificaciones, incluyendo Ley N° 21.801 de 2026 sobre regulación de dispositivos móviles), la Ley N° 21.128 “Aula Segura” (cuya aplicación plena es obligatoria para establecimientos particulares desde el año escolar 2026, según dictamen N° 77 de la Superintendencia de Educación de diciembre 2025, que extiende el procedimiento abreviado a colegios privados), la Ley N° 20.845 de Inclusión Escolar, la Ley N° 21.675 (prevención de violencia de género), la Política Nacional de Convivencia Educativa (actualizada por Ley aprobada en enero 2026, que crea el Plan de Acción Nacional y el Sistema de Monitoreo de Convivencia), y los principios constitucionales de legalidad, proporcionalidad, presunción de inocencia, derecho a defensa y resguardo del interés superior del niño, niña o adolescente (Convención sobre los Derechos del Niño).</w:t>
      </w:r>
    </w:p>
    <w:p w14:paraId="11DC8309" w14:textId="77777777" w:rsidR="005E410D" w:rsidRPr="005E410D" w:rsidRDefault="005E410D" w:rsidP="00413D41">
      <w:pPr>
        <w:spacing w:line="240" w:lineRule="auto"/>
        <w:jc w:val="both"/>
        <w:rPr>
          <w:color w:val="000000" w:themeColor="text1"/>
        </w:rPr>
      </w:pPr>
    </w:p>
    <w:p w14:paraId="45304AB2" w14:textId="77777777" w:rsidR="005E410D" w:rsidRPr="00FD3648" w:rsidRDefault="005E410D" w:rsidP="00DA760C">
      <w:pPr>
        <w:spacing w:after="0" w:line="240" w:lineRule="auto"/>
        <w:jc w:val="both"/>
        <w:rPr>
          <w:rFonts w:asciiTheme="majorHAnsi" w:hAnsiTheme="majorHAnsi"/>
          <w:b/>
          <w:bCs/>
          <w:color w:val="000000" w:themeColor="text1"/>
        </w:rPr>
      </w:pPr>
      <w:r w:rsidRPr="00FD3648">
        <w:rPr>
          <w:rFonts w:asciiTheme="majorHAnsi" w:hAnsiTheme="majorHAnsi"/>
          <w:b/>
          <w:bCs/>
          <w:color w:val="000000" w:themeColor="text1"/>
        </w:rPr>
        <w:t>Principio general</w:t>
      </w:r>
    </w:p>
    <w:p w14:paraId="5046931B" w14:textId="0C98D1E3" w:rsidR="005E410D" w:rsidRPr="00FD3648" w:rsidRDefault="005E410D" w:rsidP="00DA760C">
      <w:pPr>
        <w:spacing w:after="0" w:line="240" w:lineRule="auto"/>
        <w:ind w:firstLine="708"/>
        <w:jc w:val="both"/>
        <w:rPr>
          <w:color w:val="000000" w:themeColor="text1"/>
          <w:sz w:val="22"/>
          <w:szCs w:val="22"/>
        </w:rPr>
      </w:pPr>
      <w:r w:rsidRPr="00FD3648">
        <w:rPr>
          <w:color w:val="000000" w:themeColor="text1"/>
          <w:sz w:val="22"/>
          <w:szCs w:val="22"/>
        </w:rPr>
        <w:t xml:space="preserve">Toda medida sancionatoria es de carácter excepcional, gradual, formativo y proporcional. Se priorizan siempre las medidas formativas, pedagógicas y psicosociales preventivas antes de cualquier sanción disciplinaria. Solo se aplican sanciones cuando se han agotado las medidas de apoyo (ej. </w:t>
      </w:r>
      <w:r w:rsidR="00D92A12" w:rsidRPr="00FD3648">
        <w:rPr>
          <w:color w:val="000000" w:themeColor="text1"/>
          <w:sz w:val="22"/>
          <w:szCs w:val="22"/>
        </w:rPr>
        <w:t>T</w:t>
      </w:r>
      <w:r w:rsidRPr="00FD3648">
        <w:rPr>
          <w:color w:val="000000" w:themeColor="text1"/>
          <w:sz w:val="22"/>
          <w:szCs w:val="22"/>
        </w:rPr>
        <w:t xml:space="preserve">alleres de reflexión, derivación a orientación o psicólogo, planes de acompañamiento individualizado), salvo en casos de violencia grave que atenten directamente contra la integridad física o psicológica (donde aplica procedimiento abreviado de Aula Segura). Queda prohibida toda sanción por motivos académicos, socioeconómicos, de rendimiento, NEE, embarazo, maternidad/paternidad o identidad de género. </w:t>
      </w:r>
    </w:p>
    <w:p w14:paraId="43FA6E2A" w14:textId="77777777" w:rsidR="005E410D" w:rsidRDefault="005E410D" w:rsidP="00413D41">
      <w:pPr>
        <w:spacing w:line="240" w:lineRule="auto"/>
        <w:ind w:firstLine="708"/>
        <w:jc w:val="both"/>
        <w:rPr>
          <w:color w:val="000000" w:themeColor="text1"/>
        </w:rPr>
      </w:pPr>
    </w:p>
    <w:p w14:paraId="7D447C82" w14:textId="476989D4" w:rsidR="005E410D" w:rsidRPr="00FD3648" w:rsidRDefault="005E410D" w:rsidP="00DA760C">
      <w:pPr>
        <w:spacing w:after="0" w:line="240" w:lineRule="auto"/>
        <w:jc w:val="both"/>
        <w:rPr>
          <w:rFonts w:asciiTheme="majorHAnsi" w:hAnsiTheme="majorHAnsi"/>
          <w:b/>
          <w:bCs/>
          <w:color w:val="000000" w:themeColor="text1"/>
        </w:rPr>
      </w:pPr>
      <w:r w:rsidRPr="00FD3648">
        <w:rPr>
          <w:rFonts w:asciiTheme="majorHAnsi" w:hAnsiTheme="majorHAnsi"/>
          <w:b/>
          <w:bCs/>
          <w:color w:val="000000" w:themeColor="text1"/>
        </w:rPr>
        <w:t>Responsable principal</w:t>
      </w:r>
    </w:p>
    <w:p w14:paraId="539BACD0" w14:textId="4B61C1C1" w:rsidR="005E410D" w:rsidRPr="005E410D" w:rsidRDefault="005E410D" w:rsidP="00DA760C">
      <w:pPr>
        <w:spacing w:after="0" w:line="240" w:lineRule="auto"/>
        <w:ind w:firstLine="708"/>
        <w:jc w:val="both"/>
        <w:rPr>
          <w:color w:val="000000" w:themeColor="text1"/>
        </w:rPr>
      </w:pPr>
      <w:r w:rsidRPr="005E410D">
        <w:rPr>
          <w:color w:val="000000" w:themeColor="text1"/>
        </w:rPr>
        <w:t xml:space="preserve"> </w:t>
      </w:r>
      <w:r w:rsidR="00243E85" w:rsidRPr="00FD3648">
        <w:rPr>
          <w:color w:val="000000" w:themeColor="text1"/>
          <w:sz w:val="22"/>
          <w:szCs w:val="22"/>
        </w:rPr>
        <w:t>Rector</w:t>
      </w:r>
      <w:r w:rsidRPr="00FD3648">
        <w:rPr>
          <w:color w:val="000000" w:themeColor="text1"/>
          <w:sz w:val="22"/>
          <w:szCs w:val="22"/>
        </w:rPr>
        <w:t xml:space="preserve">(a) del establecimiento, con apoyo del Equipo de </w:t>
      </w:r>
      <w:r w:rsidR="00754D16" w:rsidRPr="00FD3648">
        <w:rPr>
          <w:color w:val="000000" w:themeColor="text1"/>
          <w:sz w:val="22"/>
          <w:szCs w:val="22"/>
        </w:rPr>
        <w:t>Convivencia Educativa</w:t>
      </w:r>
      <w:r w:rsidRPr="00FD3648">
        <w:rPr>
          <w:color w:val="000000" w:themeColor="text1"/>
          <w:sz w:val="22"/>
          <w:szCs w:val="22"/>
        </w:rPr>
        <w:t xml:space="preserve"> (integrado por orientador(a), psicólogo(a), inspector(a) y representantes de docentes).</w:t>
      </w:r>
    </w:p>
    <w:p w14:paraId="1641786A" w14:textId="77777777" w:rsidR="005E410D" w:rsidRDefault="005E410D" w:rsidP="00413D41">
      <w:pPr>
        <w:spacing w:line="240" w:lineRule="auto"/>
        <w:jc w:val="both"/>
        <w:rPr>
          <w:color w:val="000000" w:themeColor="text1"/>
        </w:rPr>
      </w:pPr>
    </w:p>
    <w:p w14:paraId="37DEF86D" w14:textId="77777777" w:rsidR="00413D41" w:rsidRPr="005E410D" w:rsidRDefault="00413D41" w:rsidP="00413D41">
      <w:pPr>
        <w:spacing w:line="240" w:lineRule="auto"/>
        <w:jc w:val="both"/>
        <w:rPr>
          <w:color w:val="000000" w:themeColor="text1"/>
        </w:rPr>
      </w:pPr>
    </w:p>
    <w:p w14:paraId="68B52D9B" w14:textId="786D991F" w:rsidR="005E410D" w:rsidRPr="00FD3648" w:rsidRDefault="005E410D" w:rsidP="00DA760C">
      <w:pPr>
        <w:spacing w:after="0" w:line="240" w:lineRule="auto"/>
        <w:jc w:val="both"/>
        <w:rPr>
          <w:rFonts w:asciiTheme="majorHAnsi" w:hAnsiTheme="majorHAnsi"/>
          <w:b/>
          <w:bCs/>
          <w:color w:val="000000" w:themeColor="text1"/>
        </w:rPr>
      </w:pPr>
      <w:r w:rsidRPr="00FD3648">
        <w:rPr>
          <w:rFonts w:asciiTheme="majorHAnsi" w:hAnsiTheme="majorHAnsi"/>
          <w:b/>
          <w:bCs/>
          <w:color w:val="000000" w:themeColor="text1"/>
        </w:rPr>
        <w:t>Procedimiento Común de Debido Proceso (aplicable a toda medida)</w:t>
      </w:r>
    </w:p>
    <w:p w14:paraId="09A38EDE" w14:textId="4FB33368" w:rsidR="005E410D" w:rsidRPr="00FD3648" w:rsidRDefault="005E410D" w:rsidP="00DA760C">
      <w:pPr>
        <w:spacing w:after="0" w:line="240" w:lineRule="auto"/>
        <w:ind w:firstLine="708"/>
        <w:jc w:val="both"/>
        <w:rPr>
          <w:color w:val="000000" w:themeColor="text1"/>
          <w:sz w:val="22"/>
          <w:szCs w:val="22"/>
        </w:rPr>
      </w:pPr>
      <w:r w:rsidRPr="00FD3648">
        <w:rPr>
          <w:color w:val="000000" w:themeColor="text1"/>
          <w:sz w:val="22"/>
          <w:szCs w:val="22"/>
        </w:rPr>
        <w:t>Antes de cualquier sanción, se deben implementar medidas de apoyo pedagógico o psicosocial previas (mínimo una instancia formativa documentada, como taller o entrevista, en un plazo de 3 días hábiles). Si no resuelven, procede el proceso:</w:t>
      </w:r>
    </w:p>
    <w:p w14:paraId="1CA5C868" w14:textId="77777777" w:rsidR="005E410D" w:rsidRPr="00FD3648" w:rsidRDefault="005E410D" w:rsidP="00DA760C">
      <w:pPr>
        <w:spacing w:after="0" w:line="240" w:lineRule="auto"/>
        <w:ind w:firstLine="708"/>
        <w:jc w:val="both"/>
        <w:rPr>
          <w:color w:val="000000" w:themeColor="text1"/>
          <w:sz w:val="22"/>
          <w:szCs w:val="22"/>
        </w:rPr>
      </w:pPr>
    </w:p>
    <w:p w14:paraId="62ACA247" w14:textId="60BE6884"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lastRenderedPageBreak/>
        <w:t>Indagación inicial</w:t>
      </w:r>
      <w:r w:rsidRPr="00FD3648">
        <w:rPr>
          <w:color w:val="000000" w:themeColor="text1"/>
          <w:sz w:val="22"/>
          <w:szCs w:val="22"/>
        </w:rPr>
        <w:t xml:space="preserve"> (responsable: Equipo de Convivencia): Investigación objetiva, recopilando antecedentes, testimonios y pruebas. Plazo: máximo 5 días hábiles. Se resguarda la presunción de inocencia y confidencialidad.</w:t>
      </w:r>
    </w:p>
    <w:p w14:paraId="36F7EFFC" w14:textId="77777777" w:rsidR="00690A99" w:rsidRPr="00FD3648" w:rsidRDefault="00690A99" w:rsidP="00C94336">
      <w:pPr>
        <w:pStyle w:val="Prrafodelista"/>
        <w:spacing w:after="0" w:line="240" w:lineRule="auto"/>
        <w:ind w:left="851"/>
        <w:jc w:val="both"/>
        <w:rPr>
          <w:color w:val="000000" w:themeColor="text1"/>
          <w:sz w:val="22"/>
          <w:szCs w:val="22"/>
        </w:rPr>
      </w:pPr>
    </w:p>
    <w:p w14:paraId="13DA7083" w14:textId="3AFE3D60"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t>Notificación escrita</w:t>
      </w:r>
      <w:r w:rsidRPr="00FD3648">
        <w:rPr>
          <w:color w:val="000000" w:themeColor="text1"/>
          <w:sz w:val="22"/>
          <w:szCs w:val="22"/>
        </w:rPr>
        <w:t xml:space="preserve"> (responsable: </w:t>
      </w:r>
      <w:r w:rsidR="00243E85" w:rsidRPr="00FD3648">
        <w:rPr>
          <w:color w:val="000000" w:themeColor="text1"/>
          <w:sz w:val="22"/>
          <w:szCs w:val="22"/>
        </w:rPr>
        <w:t>Rector</w:t>
      </w:r>
      <w:r w:rsidRPr="00FD3648">
        <w:rPr>
          <w:color w:val="000000" w:themeColor="text1"/>
          <w:sz w:val="22"/>
          <w:szCs w:val="22"/>
        </w:rPr>
        <w:t>): Se comunica al estudiante y apoderado (por correo certificado o entrega personal con acuse de recibo) los hechos imputados, la norma vulnerada, las medidas previas agotadas y el derecho a defensa. Plazo: dentro de 48 horas desde la indagación.</w:t>
      </w:r>
    </w:p>
    <w:p w14:paraId="5E27E161" w14:textId="77777777" w:rsidR="00690A99" w:rsidRPr="00C94336" w:rsidRDefault="00690A99" w:rsidP="00C94336">
      <w:pPr>
        <w:spacing w:after="0" w:line="240" w:lineRule="auto"/>
        <w:jc w:val="both"/>
        <w:rPr>
          <w:color w:val="000000" w:themeColor="text1"/>
          <w:sz w:val="22"/>
          <w:szCs w:val="22"/>
        </w:rPr>
      </w:pPr>
    </w:p>
    <w:p w14:paraId="3E1B0896" w14:textId="73ECE14A"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t>Derecho a defensa y audiencia</w:t>
      </w:r>
      <w:r w:rsidRPr="00FD3648">
        <w:rPr>
          <w:color w:val="000000" w:themeColor="text1"/>
          <w:sz w:val="22"/>
          <w:szCs w:val="22"/>
        </w:rPr>
        <w:t xml:space="preserve"> (responsable: </w:t>
      </w:r>
      <w:r w:rsidR="00243E85" w:rsidRPr="00FD3648">
        <w:rPr>
          <w:color w:val="000000" w:themeColor="text1"/>
          <w:sz w:val="22"/>
          <w:szCs w:val="22"/>
        </w:rPr>
        <w:t>Rector</w:t>
      </w:r>
      <w:r w:rsidRPr="00FD3648">
        <w:rPr>
          <w:color w:val="000000" w:themeColor="text1"/>
          <w:sz w:val="22"/>
          <w:szCs w:val="22"/>
        </w:rPr>
        <w:t xml:space="preserve"> o designado): Audiencia privada con el estudiante (acompañado de apoderado y/o abogado si lo desea) para presentar descargos, testigos y pruebas. Plazo mínimo: 3 días hábiles desde la notificación. Duración: 30-60 minutos, grabada con consentimiento.</w:t>
      </w:r>
    </w:p>
    <w:p w14:paraId="078E29F9" w14:textId="77777777" w:rsidR="00690A99" w:rsidRPr="00FD3648" w:rsidRDefault="00690A99" w:rsidP="00C94336">
      <w:pPr>
        <w:pStyle w:val="Prrafodelista"/>
        <w:spacing w:after="0" w:line="240" w:lineRule="auto"/>
        <w:ind w:left="851"/>
        <w:jc w:val="both"/>
        <w:rPr>
          <w:color w:val="000000" w:themeColor="text1"/>
          <w:sz w:val="22"/>
          <w:szCs w:val="22"/>
        </w:rPr>
      </w:pPr>
    </w:p>
    <w:p w14:paraId="2E2548C5" w14:textId="4200F8D1"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t>Resolución fundamentada</w:t>
      </w:r>
      <w:r w:rsidRPr="00FD3648">
        <w:rPr>
          <w:color w:val="000000" w:themeColor="text1"/>
          <w:sz w:val="22"/>
          <w:szCs w:val="22"/>
        </w:rPr>
        <w:t xml:space="preserve"> (responsable: </w:t>
      </w:r>
      <w:r w:rsidR="00243E85" w:rsidRPr="00FD3648">
        <w:rPr>
          <w:color w:val="000000" w:themeColor="text1"/>
          <w:sz w:val="22"/>
          <w:szCs w:val="22"/>
        </w:rPr>
        <w:t>Rector</w:t>
      </w:r>
      <w:r w:rsidRPr="00FD3648">
        <w:rPr>
          <w:color w:val="000000" w:themeColor="text1"/>
          <w:sz w:val="22"/>
          <w:szCs w:val="22"/>
        </w:rPr>
        <w:t>: Resolución por escrito, motivando la medida, su duración, condiciones y fundamentos (incluyendo agotamiento de medidas previas). Se entrega copia al apoderado. Plazo: máximo 5 días hábiles desde la audiencia.</w:t>
      </w:r>
    </w:p>
    <w:p w14:paraId="377FEF02" w14:textId="77777777" w:rsidR="00690A99" w:rsidRPr="00FD3648" w:rsidRDefault="00690A99" w:rsidP="00C94336">
      <w:pPr>
        <w:pStyle w:val="Prrafodelista"/>
        <w:spacing w:after="0" w:line="240" w:lineRule="auto"/>
        <w:ind w:left="851"/>
        <w:jc w:val="both"/>
        <w:rPr>
          <w:color w:val="000000" w:themeColor="text1"/>
          <w:sz w:val="22"/>
          <w:szCs w:val="22"/>
        </w:rPr>
      </w:pPr>
    </w:p>
    <w:p w14:paraId="67658515" w14:textId="1E230812"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t>Registro</w:t>
      </w:r>
      <w:r w:rsidRPr="00FD3648">
        <w:rPr>
          <w:color w:val="000000" w:themeColor="text1"/>
          <w:sz w:val="22"/>
          <w:szCs w:val="22"/>
        </w:rPr>
        <w:t xml:space="preserve"> (responsable: Inspectoría): Anotación en el expediente del estudiante y Libro de Convivencia. Informe al </w:t>
      </w:r>
      <w:r w:rsidR="00754D16" w:rsidRPr="00FD3648">
        <w:rPr>
          <w:color w:val="000000" w:themeColor="text1"/>
          <w:sz w:val="22"/>
          <w:szCs w:val="22"/>
        </w:rPr>
        <w:t xml:space="preserve">Comité de </w:t>
      </w:r>
      <w:r w:rsidR="008114C1" w:rsidRPr="00FD3648">
        <w:rPr>
          <w:color w:val="000000" w:themeColor="text1"/>
          <w:sz w:val="22"/>
          <w:szCs w:val="22"/>
        </w:rPr>
        <w:t>Buena Convivencia</w:t>
      </w:r>
      <w:r w:rsidRPr="00FD3648">
        <w:rPr>
          <w:color w:val="000000" w:themeColor="text1"/>
          <w:sz w:val="22"/>
          <w:szCs w:val="22"/>
        </w:rPr>
        <w:t xml:space="preserve"> en casos graves.</w:t>
      </w:r>
    </w:p>
    <w:p w14:paraId="5B1FB408" w14:textId="77777777" w:rsidR="00690A99" w:rsidRPr="00FD3648" w:rsidRDefault="00690A99" w:rsidP="00C94336">
      <w:pPr>
        <w:pStyle w:val="Prrafodelista"/>
        <w:spacing w:after="0" w:line="240" w:lineRule="auto"/>
        <w:ind w:left="851"/>
        <w:jc w:val="both"/>
        <w:rPr>
          <w:color w:val="000000" w:themeColor="text1"/>
          <w:sz w:val="22"/>
          <w:szCs w:val="22"/>
        </w:rPr>
      </w:pPr>
    </w:p>
    <w:p w14:paraId="3CAF5676" w14:textId="127951F0" w:rsidR="005E410D" w:rsidRPr="00FD3648" w:rsidRDefault="005E410D">
      <w:pPr>
        <w:pStyle w:val="Prrafodelista"/>
        <w:numPr>
          <w:ilvl w:val="2"/>
          <w:numId w:val="207"/>
        </w:numPr>
        <w:spacing w:after="0" w:line="240" w:lineRule="auto"/>
        <w:ind w:left="851"/>
        <w:jc w:val="both"/>
        <w:rPr>
          <w:color w:val="000000" w:themeColor="text1"/>
          <w:sz w:val="22"/>
          <w:szCs w:val="22"/>
        </w:rPr>
      </w:pPr>
      <w:r w:rsidRPr="00FD3648">
        <w:rPr>
          <w:b/>
          <w:bCs/>
          <w:color w:val="000000" w:themeColor="text1"/>
          <w:sz w:val="22"/>
          <w:szCs w:val="22"/>
        </w:rPr>
        <w:t>Apelación/Reconsideración</w:t>
      </w:r>
      <w:r w:rsidRPr="00FD3648">
        <w:rPr>
          <w:color w:val="000000" w:themeColor="text1"/>
          <w:sz w:val="22"/>
          <w:szCs w:val="22"/>
        </w:rPr>
        <w:t xml:space="preserve"> (responsable: </w:t>
      </w:r>
      <w:r w:rsidR="00243E85" w:rsidRPr="00FD3648">
        <w:rPr>
          <w:color w:val="000000" w:themeColor="text1"/>
          <w:sz w:val="22"/>
          <w:szCs w:val="22"/>
        </w:rPr>
        <w:t>Rector</w:t>
      </w:r>
      <w:r w:rsidRPr="00FD3648">
        <w:rPr>
          <w:color w:val="000000" w:themeColor="text1"/>
          <w:sz w:val="22"/>
          <w:szCs w:val="22"/>
        </w:rPr>
        <w:t xml:space="preserve"> inicialmente, luego Superintendencia): El apoderado puede solicitar reconsideración ante </w:t>
      </w:r>
      <w:r w:rsidR="0070305A" w:rsidRPr="00FD3648">
        <w:rPr>
          <w:color w:val="000000" w:themeColor="text1"/>
          <w:sz w:val="22"/>
          <w:szCs w:val="22"/>
        </w:rPr>
        <w:t>la Rectoría</w:t>
      </w:r>
      <w:r w:rsidRPr="00FD3648">
        <w:rPr>
          <w:color w:val="000000" w:themeColor="text1"/>
          <w:sz w:val="22"/>
          <w:szCs w:val="22"/>
        </w:rPr>
        <w:t xml:space="preserve"> en 15 días hábiles. </w:t>
      </w:r>
      <w:r w:rsidR="0070305A" w:rsidRPr="00FD3648">
        <w:rPr>
          <w:color w:val="000000" w:themeColor="text1"/>
          <w:sz w:val="22"/>
          <w:szCs w:val="22"/>
        </w:rPr>
        <w:t>La Rectoría</w:t>
      </w:r>
      <w:r w:rsidRPr="00FD3648">
        <w:rPr>
          <w:color w:val="000000" w:themeColor="text1"/>
          <w:sz w:val="22"/>
          <w:szCs w:val="22"/>
        </w:rPr>
        <w:t xml:space="preserve"> consulta al Consejo de Profesores y resuelve en 5 días hábiles. Si persiste disconformidad, reclamo ante la Superintendencia de Educación en 15 días hábiles adicionales.</w:t>
      </w:r>
    </w:p>
    <w:p w14:paraId="0EECA8EA" w14:textId="77777777" w:rsidR="00D92A12" w:rsidRDefault="00D92A12" w:rsidP="00D92A12">
      <w:pPr>
        <w:pStyle w:val="Prrafodelista"/>
        <w:rPr>
          <w:color w:val="000000" w:themeColor="text1"/>
        </w:rPr>
      </w:pPr>
    </w:p>
    <w:p w14:paraId="2287FBFE" w14:textId="77777777" w:rsidR="00690A99" w:rsidRPr="00690A99" w:rsidRDefault="00690A99" w:rsidP="00690A99">
      <w:pPr>
        <w:pStyle w:val="Prrafodelista"/>
        <w:spacing w:after="0" w:line="240" w:lineRule="auto"/>
        <w:ind w:left="2907"/>
        <w:jc w:val="both"/>
        <w:rPr>
          <w:color w:val="000000" w:themeColor="text1"/>
        </w:rPr>
      </w:pPr>
    </w:p>
    <w:p w14:paraId="416C6A59" w14:textId="1BCB3A89" w:rsidR="005E410D" w:rsidRPr="00413D41" w:rsidRDefault="00413D41" w:rsidP="00413D41">
      <w:pPr>
        <w:pStyle w:val="Ttulo3"/>
        <w:rPr>
          <w:rFonts w:asciiTheme="majorHAnsi" w:hAnsiTheme="majorHAnsi"/>
          <w:b/>
          <w:bCs/>
          <w:color w:val="000000" w:themeColor="text1"/>
          <w:sz w:val="24"/>
          <w:szCs w:val="24"/>
        </w:rPr>
      </w:pPr>
      <w:bookmarkStart w:id="183" w:name="_Toc232169429"/>
      <w:r w:rsidRPr="00413D41">
        <w:rPr>
          <w:rFonts w:asciiTheme="majorHAnsi" w:hAnsiTheme="majorHAnsi"/>
          <w:b/>
          <w:bCs/>
          <w:color w:val="000000" w:themeColor="text1"/>
          <w:sz w:val="24"/>
          <w:szCs w:val="24"/>
        </w:rPr>
        <w:t>8.</w:t>
      </w:r>
      <w:r w:rsidR="000F7D75">
        <w:rPr>
          <w:rFonts w:asciiTheme="majorHAnsi" w:hAnsiTheme="majorHAnsi"/>
          <w:b/>
          <w:bCs/>
          <w:color w:val="000000" w:themeColor="text1"/>
          <w:sz w:val="24"/>
          <w:szCs w:val="24"/>
        </w:rPr>
        <w:t>4</w:t>
      </w:r>
      <w:r w:rsidRPr="00413D41">
        <w:rPr>
          <w:rFonts w:asciiTheme="majorHAnsi" w:hAnsiTheme="majorHAnsi"/>
          <w:b/>
          <w:bCs/>
          <w:color w:val="000000" w:themeColor="text1"/>
          <w:sz w:val="24"/>
          <w:szCs w:val="24"/>
        </w:rPr>
        <w:t>.</w:t>
      </w:r>
      <w:r w:rsidR="00164A45">
        <w:rPr>
          <w:rFonts w:asciiTheme="majorHAnsi" w:hAnsiTheme="majorHAnsi"/>
          <w:b/>
          <w:bCs/>
          <w:color w:val="000000" w:themeColor="text1"/>
          <w:sz w:val="24"/>
          <w:szCs w:val="24"/>
        </w:rPr>
        <w:t>7</w:t>
      </w:r>
      <w:r w:rsidRPr="00413D41">
        <w:rPr>
          <w:rFonts w:asciiTheme="majorHAnsi" w:hAnsiTheme="majorHAnsi"/>
          <w:b/>
          <w:bCs/>
          <w:color w:val="000000" w:themeColor="text1"/>
          <w:sz w:val="24"/>
          <w:szCs w:val="24"/>
        </w:rPr>
        <w:tab/>
      </w:r>
      <w:r w:rsidR="005E410D" w:rsidRPr="00413D41">
        <w:rPr>
          <w:rFonts w:asciiTheme="majorHAnsi" w:hAnsiTheme="majorHAnsi"/>
          <w:b/>
          <w:bCs/>
          <w:color w:val="000000" w:themeColor="text1"/>
          <w:sz w:val="24"/>
          <w:szCs w:val="24"/>
        </w:rPr>
        <w:t>Medidas Sancionatorias Específicas</w:t>
      </w:r>
      <w:bookmarkEnd w:id="183"/>
    </w:p>
    <w:p w14:paraId="77389E2A" w14:textId="5A83618E" w:rsidR="005E410D" w:rsidRPr="00FD3648" w:rsidRDefault="005E410D" w:rsidP="00C94336">
      <w:pPr>
        <w:spacing w:after="0" w:line="240" w:lineRule="auto"/>
        <w:ind w:firstLine="708"/>
        <w:jc w:val="both"/>
        <w:rPr>
          <w:color w:val="000000" w:themeColor="text1"/>
          <w:sz w:val="22"/>
          <w:szCs w:val="22"/>
        </w:rPr>
      </w:pPr>
      <w:r w:rsidRPr="00FD3648">
        <w:rPr>
          <w:color w:val="000000" w:themeColor="text1"/>
          <w:sz w:val="22"/>
          <w:szCs w:val="22"/>
        </w:rPr>
        <w:t xml:space="preserve">Todas requieren agotamiento previo de medidas formativas/psicosociales (ej. </w:t>
      </w:r>
      <w:r w:rsidR="00D92A12" w:rsidRPr="00FD3648">
        <w:rPr>
          <w:color w:val="000000" w:themeColor="text1"/>
          <w:sz w:val="22"/>
          <w:szCs w:val="22"/>
        </w:rPr>
        <w:t>D</w:t>
      </w:r>
      <w:r w:rsidRPr="00FD3648">
        <w:rPr>
          <w:color w:val="000000" w:themeColor="text1"/>
          <w:sz w:val="22"/>
          <w:szCs w:val="22"/>
        </w:rPr>
        <w:t>erivación a redes de apoyo como SENAME o salud mental), salvo emergencias.</w:t>
      </w:r>
    </w:p>
    <w:p w14:paraId="5218962F" w14:textId="77777777" w:rsidR="005E410D" w:rsidRPr="00FD3648" w:rsidRDefault="005E410D" w:rsidP="00DA760C">
      <w:pPr>
        <w:spacing w:after="0" w:line="240" w:lineRule="auto"/>
        <w:jc w:val="both"/>
        <w:rPr>
          <w:color w:val="000000" w:themeColor="text1"/>
          <w:sz w:val="22"/>
          <w:szCs w:val="22"/>
        </w:rPr>
      </w:pPr>
    </w:p>
    <w:p w14:paraId="14467CB1" w14:textId="0658872A" w:rsidR="005E410D" w:rsidRPr="00C94336" w:rsidRDefault="005E410D">
      <w:pPr>
        <w:pStyle w:val="Ttulo3"/>
        <w:numPr>
          <w:ilvl w:val="1"/>
          <w:numId w:val="124"/>
        </w:numPr>
        <w:ind w:left="709"/>
        <w:rPr>
          <w:rFonts w:asciiTheme="majorHAnsi" w:hAnsiTheme="majorHAnsi"/>
          <w:b/>
          <w:bCs/>
          <w:color w:val="000000" w:themeColor="text1"/>
          <w:sz w:val="24"/>
          <w:szCs w:val="24"/>
        </w:rPr>
      </w:pPr>
      <w:bookmarkStart w:id="184" w:name="_Toc232169430"/>
      <w:r w:rsidRPr="00C94336">
        <w:rPr>
          <w:rFonts w:asciiTheme="majorHAnsi" w:hAnsiTheme="majorHAnsi"/>
          <w:b/>
          <w:bCs/>
          <w:color w:val="000000" w:themeColor="text1"/>
          <w:sz w:val="24"/>
          <w:szCs w:val="24"/>
        </w:rPr>
        <w:t>Suspensión temporal (1 a 10 días hábiles)</w:t>
      </w:r>
      <w:bookmarkEnd w:id="184"/>
      <w:r w:rsidRPr="00C94336">
        <w:rPr>
          <w:rFonts w:asciiTheme="majorHAnsi" w:hAnsiTheme="majorHAnsi"/>
          <w:b/>
          <w:bCs/>
          <w:color w:val="000000" w:themeColor="text1"/>
          <w:sz w:val="24"/>
          <w:szCs w:val="24"/>
        </w:rPr>
        <w:t xml:space="preserve">  </w:t>
      </w:r>
    </w:p>
    <w:p w14:paraId="6F2A5030" w14:textId="77777777" w:rsidR="005E410D" w:rsidRPr="00FD3648" w:rsidRDefault="005E410D" w:rsidP="00DA760C">
      <w:pPr>
        <w:spacing w:after="0" w:line="240" w:lineRule="auto"/>
        <w:jc w:val="both"/>
        <w:rPr>
          <w:color w:val="000000" w:themeColor="text1"/>
          <w:sz w:val="22"/>
          <w:szCs w:val="22"/>
        </w:rPr>
      </w:pPr>
      <w:r w:rsidRPr="00C94336">
        <w:rPr>
          <w:b/>
          <w:bCs/>
          <w:color w:val="000000" w:themeColor="text1"/>
          <w:sz w:val="22"/>
          <w:szCs w:val="22"/>
        </w:rPr>
        <w:t>Medida para faltas graves</w:t>
      </w:r>
      <w:r w:rsidRPr="00FD3648">
        <w:rPr>
          <w:color w:val="000000" w:themeColor="text1"/>
          <w:sz w:val="22"/>
          <w:szCs w:val="22"/>
        </w:rPr>
        <w:t xml:space="preserve">.  </w:t>
      </w:r>
    </w:p>
    <w:p w14:paraId="455342FD" w14:textId="0E1A0C1D" w:rsidR="005E410D" w:rsidRPr="00C94336" w:rsidRDefault="005E410D">
      <w:pPr>
        <w:pStyle w:val="Prrafodelista"/>
        <w:numPr>
          <w:ilvl w:val="0"/>
          <w:numId w:val="208"/>
        </w:numPr>
        <w:spacing w:after="0" w:line="240" w:lineRule="auto"/>
        <w:jc w:val="both"/>
        <w:rPr>
          <w:color w:val="000000" w:themeColor="text1"/>
          <w:sz w:val="22"/>
          <w:szCs w:val="22"/>
        </w:rPr>
      </w:pPr>
      <w:r w:rsidRPr="00C94336">
        <w:rPr>
          <w:color w:val="000000" w:themeColor="text1"/>
          <w:sz w:val="22"/>
          <w:szCs w:val="22"/>
        </w:rPr>
        <w:t xml:space="preserve">Procedimiento: el común + notificación previa al apoderado con al menos 24 horas.  </w:t>
      </w:r>
    </w:p>
    <w:p w14:paraId="263DC000" w14:textId="68E652C9" w:rsidR="005E410D" w:rsidRPr="00C94336" w:rsidRDefault="005E410D">
      <w:pPr>
        <w:pStyle w:val="Prrafodelista"/>
        <w:numPr>
          <w:ilvl w:val="0"/>
          <w:numId w:val="208"/>
        </w:numPr>
        <w:spacing w:after="0" w:line="240" w:lineRule="auto"/>
        <w:jc w:val="both"/>
        <w:rPr>
          <w:color w:val="000000" w:themeColor="text1"/>
          <w:sz w:val="22"/>
          <w:szCs w:val="22"/>
        </w:rPr>
      </w:pPr>
      <w:r w:rsidRPr="00C94336">
        <w:rPr>
          <w:color w:val="000000" w:themeColor="text1"/>
          <w:sz w:val="22"/>
          <w:szCs w:val="22"/>
        </w:rPr>
        <w:t xml:space="preserve">Durante la suspensión: garantía de derecho a educación (entrega de material pedagógico por profesor jefe y posibilidad de rendir evaluaciones).  </w:t>
      </w:r>
    </w:p>
    <w:p w14:paraId="29FB7C8B" w14:textId="27A86FD7" w:rsidR="005E410D" w:rsidRPr="00C94336" w:rsidRDefault="005E410D">
      <w:pPr>
        <w:pStyle w:val="Prrafodelista"/>
        <w:numPr>
          <w:ilvl w:val="0"/>
          <w:numId w:val="208"/>
        </w:numPr>
        <w:spacing w:after="0" w:line="240" w:lineRule="auto"/>
        <w:jc w:val="both"/>
        <w:rPr>
          <w:color w:val="000000" w:themeColor="text1"/>
          <w:sz w:val="22"/>
          <w:szCs w:val="22"/>
        </w:rPr>
      </w:pPr>
      <w:r w:rsidRPr="00C94336">
        <w:rPr>
          <w:color w:val="000000" w:themeColor="text1"/>
          <w:sz w:val="22"/>
          <w:szCs w:val="22"/>
        </w:rPr>
        <w:t xml:space="preserve">Retorno: entrevista obligatoria con Equipo de Convivencia y compromiso escrito de mejora (responsable: Orientador).  </w:t>
      </w:r>
    </w:p>
    <w:p w14:paraId="2FE5B158" w14:textId="332A8B8D" w:rsidR="005E410D" w:rsidRPr="00C94336" w:rsidRDefault="005E410D">
      <w:pPr>
        <w:pStyle w:val="Prrafodelista"/>
        <w:numPr>
          <w:ilvl w:val="0"/>
          <w:numId w:val="208"/>
        </w:numPr>
        <w:spacing w:after="0" w:line="240" w:lineRule="auto"/>
        <w:jc w:val="both"/>
        <w:rPr>
          <w:color w:val="000000" w:themeColor="text1"/>
          <w:sz w:val="22"/>
          <w:szCs w:val="22"/>
        </w:rPr>
      </w:pPr>
      <w:r w:rsidRPr="00C94336">
        <w:rPr>
          <w:color w:val="000000" w:themeColor="text1"/>
          <w:sz w:val="22"/>
          <w:szCs w:val="22"/>
        </w:rPr>
        <w:t xml:space="preserve">Responsable: </w:t>
      </w:r>
      <w:r w:rsidR="00243E85" w:rsidRPr="00C94336">
        <w:rPr>
          <w:color w:val="000000" w:themeColor="text1"/>
          <w:sz w:val="22"/>
          <w:szCs w:val="22"/>
        </w:rPr>
        <w:t>Rector</w:t>
      </w:r>
      <w:r w:rsidRPr="00C94336">
        <w:rPr>
          <w:color w:val="000000" w:themeColor="text1"/>
          <w:sz w:val="22"/>
          <w:szCs w:val="22"/>
        </w:rPr>
        <w:t>.</w:t>
      </w:r>
    </w:p>
    <w:p w14:paraId="19D15670" w14:textId="77777777" w:rsidR="005E410D" w:rsidRPr="00FD3648" w:rsidRDefault="005E410D" w:rsidP="00DA760C">
      <w:pPr>
        <w:spacing w:after="0" w:line="240" w:lineRule="auto"/>
        <w:jc w:val="both"/>
        <w:rPr>
          <w:color w:val="000000" w:themeColor="text1"/>
          <w:sz w:val="22"/>
          <w:szCs w:val="22"/>
        </w:rPr>
      </w:pPr>
    </w:p>
    <w:p w14:paraId="0EEDB585" w14:textId="33B76AEA" w:rsidR="005E410D" w:rsidRPr="00D92A12" w:rsidRDefault="005E410D">
      <w:pPr>
        <w:pStyle w:val="Prrafodelista"/>
        <w:numPr>
          <w:ilvl w:val="0"/>
          <w:numId w:val="126"/>
        </w:numPr>
        <w:spacing w:after="0" w:line="240" w:lineRule="auto"/>
        <w:ind w:left="709"/>
        <w:jc w:val="both"/>
        <w:outlineLvl w:val="2"/>
        <w:rPr>
          <w:rFonts w:asciiTheme="majorHAnsi" w:hAnsiTheme="majorHAnsi"/>
          <w:b/>
          <w:bCs/>
          <w:color w:val="000000" w:themeColor="text1"/>
        </w:rPr>
      </w:pPr>
      <w:bookmarkStart w:id="185" w:name="_Toc232169431"/>
      <w:r w:rsidRPr="00D92A12">
        <w:rPr>
          <w:rFonts w:asciiTheme="majorHAnsi" w:hAnsiTheme="majorHAnsi"/>
          <w:b/>
          <w:bCs/>
          <w:color w:val="000000" w:themeColor="text1"/>
        </w:rPr>
        <w:t>Suspensión precautoria (cautelar)</w:t>
      </w:r>
      <w:bookmarkEnd w:id="185"/>
    </w:p>
    <w:p w14:paraId="505976F2" w14:textId="77777777" w:rsidR="005E410D" w:rsidRPr="00C94336" w:rsidRDefault="005E410D">
      <w:pPr>
        <w:pStyle w:val="Prrafodelista"/>
        <w:numPr>
          <w:ilvl w:val="0"/>
          <w:numId w:val="209"/>
        </w:numPr>
        <w:spacing w:after="0" w:line="240" w:lineRule="auto"/>
        <w:jc w:val="both"/>
        <w:rPr>
          <w:color w:val="000000" w:themeColor="text1"/>
          <w:sz w:val="22"/>
          <w:szCs w:val="22"/>
        </w:rPr>
      </w:pPr>
      <w:r w:rsidRPr="00C94336">
        <w:rPr>
          <w:color w:val="000000" w:themeColor="text1"/>
          <w:sz w:val="22"/>
          <w:szCs w:val="22"/>
        </w:rPr>
        <w:t xml:space="preserve">Excepcional y temporal (máximo 10 días hábiles) para proteger integridad en riesgo inminente (Ley 21.128).  </w:t>
      </w:r>
    </w:p>
    <w:p w14:paraId="133514A2" w14:textId="300DEEA3" w:rsidR="005E410D" w:rsidRPr="00C94336" w:rsidRDefault="005E410D">
      <w:pPr>
        <w:pStyle w:val="Prrafodelista"/>
        <w:numPr>
          <w:ilvl w:val="0"/>
          <w:numId w:val="209"/>
        </w:numPr>
        <w:spacing w:after="0" w:line="240" w:lineRule="auto"/>
        <w:jc w:val="both"/>
        <w:rPr>
          <w:color w:val="000000" w:themeColor="text1"/>
          <w:sz w:val="22"/>
          <w:szCs w:val="22"/>
        </w:rPr>
      </w:pPr>
      <w:r w:rsidRPr="00C94336">
        <w:rPr>
          <w:color w:val="000000" w:themeColor="text1"/>
          <w:sz w:val="22"/>
          <w:szCs w:val="22"/>
        </w:rPr>
        <w:t xml:space="preserve">Aplicable a toda la comunidad.  </w:t>
      </w:r>
    </w:p>
    <w:p w14:paraId="766541D9" w14:textId="09CCE804" w:rsidR="005E410D" w:rsidRPr="00C94336" w:rsidRDefault="005E410D">
      <w:pPr>
        <w:pStyle w:val="Prrafodelista"/>
        <w:numPr>
          <w:ilvl w:val="0"/>
          <w:numId w:val="209"/>
        </w:numPr>
        <w:spacing w:after="0" w:line="240" w:lineRule="auto"/>
        <w:jc w:val="both"/>
        <w:rPr>
          <w:color w:val="000000" w:themeColor="text1"/>
          <w:sz w:val="22"/>
          <w:szCs w:val="22"/>
        </w:rPr>
      </w:pPr>
      <w:r w:rsidRPr="00C94336">
        <w:rPr>
          <w:color w:val="000000" w:themeColor="text1"/>
          <w:sz w:val="22"/>
          <w:szCs w:val="22"/>
        </w:rPr>
        <w:t xml:space="preserve">Procedimiento abreviado de Aula Segura (obligatorio para particulares desde 2026):  </w:t>
      </w:r>
    </w:p>
    <w:p w14:paraId="259C081C" w14:textId="432D9E4A" w:rsidR="005E410D" w:rsidRPr="00C94336" w:rsidRDefault="005E410D">
      <w:pPr>
        <w:pStyle w:val="Prrafodelista"/>
        <w:numPr>
          <w:ilvl w:val="1"/>
          <w:numId w:val="209"/>
        </w:numPr>
        <w:spacing w:after="0" w:line="240" w:lineRule="auto"/>
        <w:jc w:val="both"/>
        <w:rPr>
          <w:color w:val="000000" w:themeColor="text1"/>
          <w:sz w:val="22"/>
          <w:szCs w:val="22"/>
        </w:rPr>
      </w:pPr>
      <w:r w:rsidRPr="00C94336">
        <w:rPr>
          <w:color w:val="000000" w:themeColor="text1"/>
          <w:sz w:val="22"/>
          <w:szCs w:val="22"/>
        </w:rPr>
        <w:t xml:space="preserve">Notificación inmediata al apoderado (responsable: </w:t>
      </w:r>
      <w:r w:rsidR="00243E85" w:rsidRPr="00C94336">
        <w:rPr>
          <w:color w:val="000000" w:themeColor="text1"/>
          <w:sz w:val="22"/>
          <w:szCs w:val="22"/>
        </w:rPr>
        <w:t>Rector</w:t>
      </w:r>
      <w:r w:rsidRPr="00C94336">
        <w:rPr>
          <w:color w:val="000000" w:themeColor="text1"/>
          <w:sz w:val="22"/>
          <w:szCs w:val="22"/>
        </w:rPr>
        <w:t xml:space="preserve">).  </w:t>
      </w:r>
    </w:p>
    <w:p w14:paraId="6DEFF1C3" w14:textId="78287D3C" w:rsidR="005E410D" w:rsidRPr="00C94336" w:rsidRDefault="005E410D">
      <w:pPr>
        <w:pStyle w:val="Prrafodelista"/>
        <w:numPr>
          <w:ilvl w:val="1"/>
          <w:numId w:val="209"/>
        </w:numPr>
        <w:spacing w:after="0" w:line="240" w:lineRule="auto"/>
        <w:jc w:val="both"/>
        <w:rPr>
          <w:color w:val="000000" w:themeColor="text1"/>
          <w:sz w:val="22"/>
          <w:szCs w:val="22"/>
        </w:rPr>
      </w:pPr>
      <w:r w:rsidRPr="00C94336">
        <w:rPr>
          <w:color w:val="000000" w:themeColor="text1"/>
          <w:sz w:val="22"/>
          <w:szCs w:val="22"/>
        </w:rPr>
        <w:t xml:space="preserve">Investigación en 5 días hábiles (responsable: Equipo de Convivencia).  </w:t>
      </w:r>
    </w:p>
    <w:p w14:paraId="291AACA5" w14:textId="1C61D8D1" w:rsidR="005E410D" w:rsidRPr="00C94336" w:rsidRDefault="005E410D">
      <w:pPr>
        <w:pStyle w:val="Prrafodelista"/>
        <w:numPr>
          <w:ilvl w:val="1"/>
          <w:numId w:val="209"/>
        </w:numPr>
        <w:spacing w:after="0" w:line="240" w:lineRule="auto"/>
        <w:jc w:val="both"/>
        <w:rPr>
          <w:color w:val="000000" w:themeColor="text1"/>
          <w:sz w:val="22"/>
          <w:szCs w:val="22"/>
        </w:rPr>
      </w:pPr>
      <w:r w:rsidRPr="00C94336">
        <w:rPr>
          <w:color w:val="000000" w:themeColor="text1"/>
          <w:sz w:val="22"/>
          <w:szCs w:val="22"/>
        </w:rPr>
        <w:t xml:space="preserve">Audiencia con derecho a defensa en 48 horas (responsable: </w:t>
      </w:r>
      <w:r w:rsidR="00243E85" w:rsidRPr="00C94336">
        <w:rPr>
          <w:color w:val="000000" w:themeColor="text1"/>
          <w:sz w:val="22"/>
          <w:szCs w:val="22"/>
        </w:rPr>
        <w:t>Rector</w:t>
      </w:r>
      <w:r w:rsidRPr="00C94336">
        <w:rPr>
          <w:color w:val="000000" w:themeColor="text1"/>
          <w:sz w:val="22"/>
          <w:szCs w:val="22"/>
        </w:rPr>
        <w:t xml:space="preserve">).  </w:t>
      </w:r>
    </w:p>
    <w:p w14:paraId="7F5DF182" w14:textId="019B5D24" w:rsidR="005E410D" w:rsidRPr="00C94336" w:rsidRDefault="005E410D">
      <w:pPr>
        <w:pStyle w:val="Prrafodelista"/>
        <w:numPr>
          <w:ilvl w:val="1"/>
          <w:numId w:val="209"/>
        </w:numPr>
        <w:spacing w:after="0" w:line="240" w:lineRule="auto"/>
        <w:jc w:val="both"/>
        <w:rPr>
          <w:color w:val="000000" w:themeColor="text1"/>
          <w:sz w:val="22"/>
          <w:szCs w:val="22"/>
        </w:rPr>
      </w:pPr>
      <w:r w:rsidRPr="00C94336">
        <w:rPr>
          <w:color w:val="000000" w:themeColor="text1"/>
          <w:sz w:val="22"/>
          <w:szCs w:val="22"/>
        </w:rPr>
        <w:t xml:space="preserve">Resolución motivada (responsable: </w:t>
      </w:r>
      <w:r w:rsidR="00243E85" w:rsidRPr="00C94336">
        <w:rPr>
          <w:color w:val="000000" w:themeColor="text1"/>
          <w:sz w:val="22"/>
          <w:szCs w:val="22"/>
        </w:rPr>
        <w:t>Rector</w:t>
      </w:r>
      <w:r w:rsidRPr="00C94336">
        <w:rPr>
          <w:color w:val="000000" w:themeColor="text1"/>
          <w:sz w:val="22"/>
          <w:szCs w:val="22"/>
        </w:rPr>
        <w:t xml:space="preserve">).  </w:t>
      </w:r>
    </w:p>
    <w:p w14:paraId="5206F193" w14:textId="0D590388" w:rsidR="005E410D" w:rsidRPr="00C94336" w:rsidRDefault="005E410D">
      <w:pPr>
        <w:pStyle w:val="Prrafodelista"/>
        <w:numPr>
          <w:ilvl w:val="1"/>
          <w:numId w:val="209"/>
        </w:numPr>
        <w:spacing w:after="0" w:line="240" w:lineRule="auto"/>
        <w:jc w:val="both"/>
        <w:rPr>
          <w:color w:val="000000" w:themeColor="text1"/>
          <w:sz w:val="22"/>
          <w:szCs w:val="22"/>
        </w:rPr>
      </w:pPr>
      <w:r w:rsidRPr="00C94336">
        <w:rPr>
          <w:color w:val="000000" w:themeColor="text1"/>
          <w:sz w:val="22"/>
          <w:szCs w:val="22"/>
        </w:rPr>
        <w:lastRenderedPageBreak/>
        <w:t xml:space="preserve">Informe obligatorio a la Dirección Regional de la Superintendencia en 5 días hábiles.  </w:t>
      </w:r>
    </w:p>
    <w:p w14:paraId="6F6E7D39" w14:textId="2324B044" w:rsidR="005E410D" w:rsidRPr="00C94336" w:rsidRDefault="005E410D">
      <w:pPr>
        <w:pStyle w:val="Prrafodelista"/>
        <w:numPr>
          <w:ilvl w:val="0"/>
          <w:numId w:val="209"/>
        </w:numPr>
        <w:spacing w:after="0" w:line="240" w:lineRule="auto"/>
        <w:jc w:val="both"/>
        <w:rPr>
          <w:color w:val="000000" w:themeColor="text1"/>
          <w:sz w:val="22"/>
          <w:szCs w:val="22"/>
        </w:rPr>
      </w:pPr>
      <w:r w:rsidRPr="00C94336">
        <w:rPr>
          <w:color w:val="000000" w:themeColor="text1"/>
          <w:sz w:val="22"/>
          <w:szCs w:val="22"/>
        </w:rPr>
        <w:t xml:space="preserve">No es sanción definitiva; se transforma en medida formativa o disciplinaria.  </w:t>
      </w:r>
    </w:p>
    <w:p w14:paraId="7CC6F854" w14:textId="61626DDE" w:rsidR="005E410D" w:rsidRPr="00C94336" w:rsidRDefault="005E410D">
      <w:pPr>
        <w:pStyle w:val="Prrafodelista"/>
        <w:numPr>
          <w:ilvl w:val="0"/>
          <w:numId w:val="209"/>
        </w:numPr>
        <w:spacing w:after="0" w:line="240" w:lineRule="auto"/>
        <w:jc w:val="both"/>
        <w:rPr>
          <w:color w:val="000000" w:themeColor="text1"/>
          <w:sz w:val="22"/>
          <w:szCs w:val="22"/>
        </w:rPr>
      </w:pPr>
      <w:r w:rsidRPr="00C94336">
        <w:rPr>
          <w:color w:val="000000" w:themeColor="text1"/>
          <w:sz w:val="22"/>
          <w:szCs w:val="22"/>
        </w:rPr>
        <w:t>Durante: apoyo pedagógico remoto (responsable: Profesor(a) jefe).</w:t>
      </w:r>
    </w:p>
    <w:p w14:paraId="12DA4E68" w14:textId="77777777" w:rsidR="00243E85" w:rsidRPr="00FD3648" w:rsidRDefault="00243E85" w:rsidP="00243E85">
      <w:pPr>
        <w:spacing w:after="0" w:line="240" w:lineRule="auto"/>
        <w:ind w:firstLine="708"/>
        <w:jc w:val="both"/>
        <w:rPr>
          <w:color w:val="000000" w:themeColor="text1"/>
          <w:sz w:val="22"/>
          <w:szCs w:val="22"/>
        </w:rPr>
      </w:pPr>
    </w:p>
    <w:p w14:paraId="4F69733D" w14:textId="01E49EB4" w:rsidR="00243E85" w:rsidRPr="00FD3648" w:rsidRDefault="00243E85" w:rsidP="00243E85">
      <w:pPr>
        <w:spacing w:after="0" w:line="240" w:lineRule="auto"/>
        <w:jc w:val="both"/>
        <w:rPr>
          <w:color w:val="000000" w:themeColor="text1"/>
          <w:sz w:val="22"/>
          <w:szCs w:val="22"/>
        </w:rPr>
      </w:pPr>
      <w:r w:rsidRPr="00FD3648">
        <w:rPr>
          <w:color w:val="000000" w:themeColor="text1"/>
          <w:sz w:val="22"/>
          <w:szCs w:val="22"/>
        </w:rPr>
        <w:t>-</w:t>
      </w:r>
      <w:r w:rsidR="00C94336">
        <w:rPr>
          <w:color w:val="000000" w:themeColor="text1"/>
          <w:sz w:val="22"/>
          <w:szCs w:val="22"/>
        </w:rPr>
        <w:t xml:space="preserve"> </w:t>
      </w:r>
      <w:r w:rsidRPr="00FD3648">
        <w:rPr>
          <w:color w:val="000000" w:themeColor="text1"/>
          <w:sz w:val="22"/>
          <w:szCs w:val="22"/>
        </w:rPr>
        <w:t xml:space="preserve">Queda prohibida cualquier sanción sin acreditar previamente: </w:t>
      </w:r>
    </w:p>
    <w:p w14:paraId="1E819D2D" w14:textId="77777777" w:rsidR="00243E85" w:rsidRPr="00FD3648" w:rsidRDefault="00243E85" w:rsidP="00243E85">
      <w:pPr>
        <w:spacing w:after="0" w:line="240" w:lineRule="auto"/>
        <w:ind w:left="708"/>
        <w:jc w:val="both"/>
        <w:rPr>
          <w:color w:val="000000" w:themeColor="text1"/>
          <w:sz w:val="22"/>
          <w:szCs w:val="22"/>
        </w:rPr>
      </w:pPr>
      <w:r w:rsidRPr="00FD3648">
        <w:rPr>
          <w:color w:val="000000" w:themeColor="text1"/>
          <w:sz w:val="22"/>
          <w:szCs w:val="22"/>
        </w:rPr>
        <w:t>(i) afectación grave a la convivencia.</w:t>
      </w:r>
    </w:p>
    <w:p w14:paraId="1C4DDB37" w14:textId="26C894BF" w:rsidR="00243E85" w:rsidRPr="00FD3648" w:rsidRDefault="00243E85" w:rsidP="00243E85">
      <w:pPr>
        <w:spacing w:after="0" w:line="240" w:lineRule="auto"/>
        <w:ind w:left="708"/>
        <w:jc w:val="both"/>
        <w:rPr>
          <w:color w:val="000000" w:themeColor="text1"/>
          <w:sz w:val="22"/>
          <w:szCs w:val="22"/>
        </w:rPr>
      </w:pPr>
      <w:r w:rsidRPr="00FD3648">
        <w:rPr>
          <w:color w:val="000000" w:themeColor="text1"/>
          <w:sz w:val="22"/>
          <w:szCs w:val="22"/>
        </w:rPr>
        <w:t xml:space="preserve">(ii) agotamiento de medidas formativas/restaurativas </w:t>
      </w:r>
    </w:p>
    <w:p w14:paraId="3228C948" w14:textId="6D777EF1" w:rsidR="00243E85" w:rsidRPr="00FD3648" w:rsidRDefault="00243E85" w:rsidP="00243E85">
      <w:pPr>
        <w:spacing w:after="0" w:line="240" w:lineRule="auto"/>
        <w:ind w:left="708"/>
        <w:jc w:val="both"/>
        <w:rPr>
          <w:color w:val="000000" w:themeColor="text1"/>
          <w:sz w:val="22"/>
          <w:szCs w:val="22"/>
        </w:rPr>
      </w:pPr>
      <w:r w:rsidRPr="00FD3648">
        <w:rPr>
          <w:color w:val="000000" w:themeColor="text1"/>
          <w:sz w:val="22"/>
          <w:szCs w:val="22"/>
        </w:rPr>
        <w:t xml:space="preserve">(iii) proporcionalidad (edad, contexto, NEE). </w:t>
      </w:r>
    </w:p>
    <w:p w14:paraId="50EE8722" w14:textId="77777777" w:rsidR="00243E85" w:rsidRPr="00FD3648" w:rsidRDefault="00243E85" w:rsidP="00243E85">
      <w:pPr>
        <w:spacing w:after="0" w:line="240" w:lineRule="auto"/>
        <w:ind w:left="708"/>
        <w:jc w:val="both"/>
        <w:rPr>
          <w:color w:val="000000" w:themeColor="text1"/>
          <w:sz w:val="22"/>
          <w:szCs w:val="22"/>
        </w:rPr>
      </w:pPr>
    </w:p>
    <w:p w14:paraId="0063042A" w14:textId="7283A6CC" w:rsidR="00243E85" w:rsidRPr="00FD3648" w:rsidRDefault="00243E85" w:rsidP="00243E85">
      <w:pPr>
        <w:spacing w:after="0" w:line="240" w:lineRule="auto"/>
        <w:jc w:val="both"/>
        <w:rPr>
          <w:color w:val="000000" w:themeColor="text1"/>
          <w:sz w:val="22"/>
          <w:szCs w:val="22"/>
        </w:rPr>
      </w:pPr>
      <w:r w:rsidRPr="00FD3648">
        <w:rPr>
          <w:color w:val="000000" w:themeColor="text1"/>
          <w:sz w:val="22"/>
          <w:szCs w:val="22"/>
        </w:rPr>
        <w:t>- En casos de porte de armas, agresiones con lesiones o acoso sexual se aplica suspensión precautoria inmediata sin advertencia previa, pero siempre con garantía de continuidad pedagógica remota</w:t>
      </w:r>
    </w:p>
    <w:p w14:paraId="78319BD5" w14:textId="77777777" w:rsidR="005E410D" w:rsidRPr="00FD3648" w:rsidRDefault="005E410D" w:rsidP="00DA760C">
      <w:pPr>
        <w:spacing w:after="0" w:line="240" w:lineRule="auto"/>
        <w:jc w:val="both"/>
        <w:rPr>
          <w:color w:val="000000" w:themeColor="text1"/>
          <w:sz w:val="22"/>
          <w:szCs w:val="22"/>
        </w:rPr>
      </w:pPr>
    </w:p>
    <w:p w14:paraId="22343B2F" w14:textId="3AEF9247" w:rsidR="005E410D" w:rsidRPr="00C94336" w:rsidRDefault="005E410D">
      <w:pPr>
        <w:pStyle w:val="Ttulo3"/>
        <w:numPr>
          <w:ilvl w:val="0"/>
          <w:numId w:val="126"/>
        </w:numPr>
        <w:ind w:left="709"/>
        <w:rPr>
          <w:rFonts w:asciiTheme="majorHAnsi" w:hAnsiTheme="majorHAnsi"/>
          <w:b/>
          <w:bCs/>
          <w:color w:val="000000" w:themeColor="text1"/>
          <w:sz w:val="24"/>
          <w:szCs w:val="24"/>
        </w:rPr>
      </w:pPr>
      <w:bookmarkStart w:id="186" w:name="_Toc232169432"/>
      <w:r w:rsidRPr="00C94336">
        <w:rPr>
          <w:rFonts w:asciiTheme="majorHAnsi" w:hAnsiTheme="majorHAnsi"/>
          <w:b/>
          <w:bCs/>
          <w:color w:val="000000" w:themeColor="text1"/>
          <w:sz w:val="24"/>
          <w:szCs w:val="24"/>
        </w:rPr>
        <w:t>Condicionalidad de la matrícula</w:t>
      </w:r>
      <w:bookmarkEnd w:id="186"/>
    </w:p>
    <w:p w14:paraId="48CF36D7" w14:textId="77777777" w:rsidR="005E410D" w:rsidRPr="00FD3648" w:rsidRDefault="005E410D" w:rsidP="00C94336">
      <w:pPr>
        <w:spacing w:after="0" w:line="240" w:lineRule="auto"/>
        <w:ind w:firstLine="360"/>
        <w:jc w:val="both"/>
        <w:rPr>
          <w:color w:val="000000" w:themeColor="text1"/>
          <w:sz w:val="22"/>
          <w:szCs w:val="22"/>
        </w:rPr>
      </w:pPr>
      <w:r w:rsidRPr="00FD3648">
        <w:rPr>
          <w:color w:val="000000" w:themeColor="text1"/>
          <w:sz w:val="22"/>
          <w:szCs w:val="22"/>
        </w:rPr>
        <w:t xml:space="preserve">Intermedia por reincidencia grave.  </w:t>
      </w:r>
    </w:p>
    <w:p w14:paraId="5077BBDB" w14:textId="4660F8AC"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Duración: 1 semestre o año escolar.  </w:t>
      </w:r>
    </w:p>
    <w:p w14:paraId="1C6EB407" w14:textId="3E1DBFA4"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Incluye: carta compromiso firmada por estudiante y apoderado, plan de seguimiento semanal (responsable: Equipo de Convivencia), apoyo psicosocial obligatorio y revisión mensual.  </w:t>
      </w:r>
    </w:p>
    <w:p w14:paraId="5DFD207F" w14:textId="561086E0"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Procedimiento: el común + firma de compromiso. Incumplimiento deriva en cancelación.  </w:t>
      </w:r>
    </w:p>
    <w:p w14:paraId="52D48B91" w14:textId="44FBA30B"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Responsable: </w:t>
      </w:r>
      <w:r w:rsidR="00243E85" w:rsidRPr="00FD3648">
        <w:rPr>
          <w:color w:val="000000" w:themeColor="text1"/>
          <w:sz w:val="22"/>
          <w:szCs w:val="22"/>
        </w:rPr>
        <w:t>Rector</w:t>
      </w:r>
      <w:r w:rsidRPr="00FD3648">
        <w:rPr>
          <w:color w:val="000000" w:themeColor="text1"/>
          <w:sz w:val="22"/>
          <w:szCs w:val="22"/>
        </w:rPr>
        <w:t>(a).</w:t>
      </w:r>
    </w:p>
    <w:p w14:paraId="3EFB14F0" w14:textId="77777777" w:rsidR="005E410D" w:rsidRPr="00FD3648" w:rsidRDefault="005E410D" w:rsidP="00DA760C">
      <w:pPr>
        <w:spacing w:after="0" w:line="240" w:lineRule="auto"/>
        <w:jc w:val="both"/>
        <w:rPr>
          <w:color w:val="000000" w:themeColor="text1"/>
          <w:sz w:val="22"/>
          <w:szCs w:val="22"/>
        </w:rPr>
      </w:pPr>
    </w:p>
    <w:p w14:paraId="415F1E2B" w14:textId="48B83EE1" w:rsidR="005E410D" w:rsidRPr="00C94336" w:rsidRDefault="005E410D">
      <w:pPr>
        <w:pStyle w:val="Ttulo3"/>
        <w:numPr>
          <w:ilvl w:val="0"/>
          <w:numId w:val="126"/>
        </w:numPr>
        <w:ind w:left="709"/>
        <w:rPr>
          <w:rFonts w:asciiTheme="majorHAnsi" w:hAnsiTheme="majorHAnsi"/>
          <w:b/>
          <w:bCs/>
          <w:color w:val="000000" w:themeColor="text1"/>
          <w:sz w:val="24"/>
          <w:szCs w:val="24"/>
        </w:rPr>
      </w:pPr>
      <w:bookmarkStart w:id="187" w:name="_Toc232169433"/>
      <w:r w:rsidRPr="00C94336">
        <w:rPr>
          <w:rFonts w:asciiTheme="majorHAnsi" w:hAnsiTheme="majorHAnsi"/>
          <w:b/>
          <w:bCs/>
          <w:color w:val="000000" w:themeColor="text1"/>
          <w:sz w:val="24"/>
          <w:szCs w:val="24"/>
        </w:rPr>
        <w:t>Suspensión de licenciatura (específica para educación media)</w:t>
      </w:r>
      <w:bookmarkEnd w:id="187"/>
    </w:p>
    <w:p w14:paraId="79152F6F" w14:textId="60C58753" w:rsidR="005E410D" w:rsidRPr="00FD3648" w:rsidRDefault="005E410D" w:rsidP="00413D41">
      <w:pPr>
        <w:spacing w:after="0" w:line="240" w:lineRule="auto"/>
        <w:ind w:firstLine="360"/>
        <w:jc w:val="both"/>
        <w:rPr>
          <w:color w:val="000000" w:themeColor="text1"/>
          <w:sz w:val="22"/>
          <w:szCs w:val="22"/>
        </w:rPr>
      </w:pPr>
      <w:r w:rsidRPr="00FD3648">
        <w:rPr>
          <w:color w:val="000000" w:themeColor="text1"/>
          <w:sz w:val="22"/>
          <w:szCs w:val="22"/>
        </w:rPr>
        <w:t xml:space="preserve">Medida excepcional para faltas gravísimas en estudiantes de 4° medio que afecten la convivencia o integridad, impidiendo temporalmente la participación en ceremonia de licenciatura (tipificada en RICE conforme a principios de legalidad y proporcionalidad, según orientaciones MINEDUC y dictámenes como el de Situar.cl de 2025, que exige aplicación individual y no colectiva).  </w:t>
      </w:r>
    </w:p>
    <w:p w14:paraId="3CC9B108" w14:textId="144F6431"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Duración: hasta resolución de la investigación o cumplimiento de compromisos (máximo un semestre).  </w:t>
      </w:r>
    </w:p>
    <w:p w14:paraId="2099558D" w14:textId="7BD7CA3F"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Procedimiento: el común + agotamiento de medidas previas (ej. </w:t>
      </w:r>
      <w:r w:rsidR="00D92A12" w:rsidRPr="00FD3648">
        <w:rPr>
          <w:color w:val="000000" w:themeColor="text1"/>
          <w:sz w:val="22"/>
          <w:szCs w:val="22"/>
        </w:rPr>
        <w:t>T</w:t>
      </w:r>
      <w:r w:rsidRPr="00FD3648">
        <w:rPr>
          <w:color w:val="000000" w:themeColor="text1"/>
          <w:sz w:val="22"/>
          <w:szCs w:val="22"/>
        </w:rPr>
        <w:t xml:space="preserve">aller de convivencia o apoyo psicosocial). Audiencia obligatoria con derecho a defensa. No aplica colectivamente; solo individual.  </w:t>
      </w:r>
    </w:p>
    <w:p w14:paraId="3573CD4D" w14:textId="41F70FBF"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Durante: garantía de continuidad pedagógica para promoción (materiales y evaluaciones remotas, responsable: Profesor jefe).  </w:t>
      </w:r>
    </w:p>
    <w:p w14:paraId="3697DCF6" w14:textId="4C66997C"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Retorno/levantamiento: al cumplir compromisos o apelación exitosa.  </w:t>
      </w:r>
    </w:p>
    <w:p w14:paraId="7B04A8F9" w14:textId="3B998E6E"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Responsable: </w:t>
      </w:r>
      <w:r w:rsidR="00243E85" w:rsidRPr="00FD3648">
        <w:rPr>
          <w:color w:val="000000" w:themeColor="text1"/>
          <w:sz w:val="22"/>
          <w:szCs w:val="22"/>
        </w:rPr>
        <w:t>Rector</w:t>
      </w:r>
      <w:r w:rsidRPr="00FD3648">
        <w:rPr>
          <w:color w:val="000000" w:themeColor="text1"/>
          <w:sz w:val="22"/>
          <w:szCs w:val="22"/>
        </w:rPr>
        <w:t xml:space="preserve">, con informe al </w:t>
      </w:r>
      <w:r w:rsidR="00754D16" w:rsidRPr="00FD3648">
        <w:rPr>
          <w:color w:val="000000" w:themeColor="text1"/>
          <w:sz w:val="22"/>
          <w:szCs w:val="22"/>
        </w:rPr>
        <w:t xml:space="preserve">Comité de </w:t>
      </w:r>
      <w:r w:rsidR="008114C1" w:rsidRPr="00FD3648">
        <w:rPr>
          <w:color w:val="000000" w:themeColor="text1"/>
          <w:sz w:val="22"/>
          <w:szCs w:val="22"/>
        </w:rPr>
        <w:t>Buena Convivencia</w:t>
      </w:r>
      <w:r w:rsidRPr="00FD3648">
        <w:rPr>
          <w:color w:val="000000" w:themeColor="text1"/>
          <w:sz w:val="22"/>
          <w:szCs w:val="22"/>
        </w:rPr>
        <w:t>.</w:t>
      </w:r>
    </w:p>
    <w:p w14:paraId="7CD34FF7" w14:textId="77777777" w:rsidR="005E410D" w:rsidRPr="00FD3648" w:rsidRDefault="005E410D" w:rsidP="00DA760C">
      <w:pPr>
        <w:spacing w:after="0" w:line="240" w:lineRule="auto"/>
        <w:jc w:val="both"/>
        <w:rPr>
          <w:color w:val="000000" w:themeColor="text1"/>
          <w:sz w:val="22"/>
          <w:szCs w:val="22"/>
        </w:rPr>
      </w:pPr>
    </w:p>
    <w:p w14:paraId="79258B3E" w14:textId="77777777" w:rsidR="00690A99" w:rsidRPr="00FD3648" w:rsidRDefault="00690A99" w:rsidP="00DA760C">
      <w:pPr>
        <w:spacing w:after="0" w:line="240" w:lineRule="auto"/>
        <w:jc w:val="both"/>
        <w:rPr>
          <w:color w:val="000000" w:themeColor="text1"/>
          <w:sz w:val="22"/>
          <w:szCs w:val="22"/>
        </w:rPr>
      </w:pPr>
    </w:p>
    <w:p w14:paraId="51AFAC24" w14:textId="4B0EC5EE" w:rsidR="005E410D" w:rsidRPr="00C94336" w:rsidRDefault="005E410D">
      <w:pPr>
        <w:pStyle w:val="Prrafodelista"/>
        <w:numPr>
          <w:ilvl w:val="0"/>
          <w:numId w:val="126"/>
        </w:numPr>
        <w:spacing w:after="0" w:line="240" w:lineRule="auto"/>
        <w:ind w:left="709"/>
        <w:jc w:val="both"/>
        <w:rPr>
          <w:rFonts w:asciiTheme="majorHAnsi" w:hAnsiTheme="majorHAnsi"/>
          <w:b/>
          <w:bCs/>
          <w:color w:val="000000" w:themeColor="text1"/>
        </w:rPr>
      </w:pPr>
      <w:r w:rsidRPr="00C94336">
        <w:rPr>
          <w:rFonts w:asciiTheme="majorHAnsi" w:hAnsiTheme="majorHAnsi"/>
          <w:b/>
          <w:bCs/>
          <w:color w:val="000000" w:themeColor="text1"/>
        </w:rPr>
        <w:t>Cancelación de matrícula y Expulsión</w:t>
      </w:r>
    </w:p>
    <w:p w14:paraId="5B6BD331" w14:textId="77777777" w:rsidR="005E410D" w:rsidRPr="00FD3648" w:rsidRDefault="005E410D" w:rsidP="00DA760C">
      <w:pPr>
        <w:spacing w:after="0" w:line="240" w:lineRule="auto"/>
        <w:jc w:val="both"/>
        <w:rPr>
          <w:color w:val="000000" w:themeColor="text1"/>
          <w:sz w:val="22"/>
          <w:szCs w:val="22"/>
        </w:rPr>
      </w:pPr>
      <w:r w:rsidRPr="00FD3648">
        <w:rPr>
          <w:color w:val="000000" w:themeColor="text1"/>
          <w:sz w:val="22"/>
          <w:szCs w:val="22"/>
        </w:rPr>
        <w:t xml:space="preserve">Excepcionales para faltas gravísimas (Ley 21.128).  </w:t>
      </w:r>
    </w:p>
    <w:p w14:paraId="5291F124" w14:textId="2082E9C0"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Solo si tipificadas en RICE y agotadas medidas previas.  </w:t>
      </w:r>
    </w:p>
    <w:p w14:paraId="43DCD2F6" w14:textId="50FAE51C"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Procedimiento Aula Segura:  </w:t>
      </w:r>
    </w:p>
    <w:p w14:paraId="0995FBE4" w14:textId="1AFC5BA6" w:rsidR="005E410D" w:rsidRPr="00FD3648" w:rsidRDefault="005E410D">
      <w:pPr>
        <w:pStyle w:val="Prrafodelista"/>
        <w:numPr>
          <w:ilvl w:val="1"/>
          <w:numId w:val="125"/>
        </w:numPr>
        <w:spacing w:after="0" w:line="240" w:lineRule="auto"/>
        <w:jc w:val="both"/>
        <w:rPr>
          <w:color w:val="000000" w:themeColor="text1"/>
          <w:sz w:val="22"/>
          <w:szCs w:val="22"/>
        </w:rPr>
      </w:pPr>
      <w:r w:rsidRPr="00FD3648">
        <w:rPr>
          <w:color w:val="000000" w:themeColor="text1"/>
          <w:sz w:val="22"/>
          <w:szCs w:val="22"/>
        </w:rPr>
        <w:t xml:space="preserve">Investigación y audiencia (responsable: Equipo de Convivencia).  </w:t>
      </w:r>
    </w:p>
    <w:p w14:paraId="59ED091B" w14:textId="0BA668CE" w:rsidR="005E410D" w:rsidRPr="00FD3648" w:rsidRDefault="005E410D">
      <w:pPr>
        <w:pStyle w:val="Prrafodelista"/>
        <w:numPr>
          <w:ilvl w:val="1"/>
          <w:numId w:val="125"/>
        </w:numPr>
        <w:spacing w:after="0" w:line="240" w:lineRule="auto"/>
        <w:jc w:val="both"/>
        <w:rPr>
          <w:color w:val="000000" w:themeColor="text1"/>
          <w:sz w:val="22"/>
          <w:szCs w:val="22"/>
        </w:rPr>
      </w:pPr>
      <w:r w:rsidRPr="00FD3648">
        <w:rPr>
          <w:color w:val="000000" w:themeColor="text1"/>
          <w:sz w:val="22"/>
          <w:szCs w:val="22"/>
        </w:rPr>
        <w:t xml:space="preserve">Resolución exclusiva </w:t>
      </w:r>
      <w:r w:rsidR="0070305A" w:rsidRPr="00FD3648">
        <w:rPr>
          <w:color w:val="000000" w:themeColor="text1"/>
          <w:sz w:val="22"/>
          <w:szCs w:val="22"/>
        </w:rPr>
        <w:t>de la Rectoría</w:t>
      </w:r>
      <w:r w:rsidRPr="00FD3648">
        <w:rPr>
          <w:color w:val="000000" w:themeColor="text1"/>
          <w:sz w:val="22"/>
          <w:szCs w:val="22"/>
        </w:rPr>
        <w:t xml:space="preserve">, motivada.  </w:t>
      </w:r>
    </w:p>
    <w:p w14:paraId="7583423F" w14:textId="6000D5F7" w:rsidR="005E410D" w:rsidRPr="00FD3648" w:rsidRDefault="005E410D">
      <w:pPr>
        <w:pStyle w:val="Prrafodelista"/>
        <w:numPr>
          <w:ilvl w:val="1"/>
          <w:numId w:val="125"/>
        </w:numPr>
        <w:spacing w:after="0" w:line="240" w:lineRule="auto"/>
        <w:jc w:val="both"/>
        <w:rPr>
          <w:color w:val="000000" w:themeColor="text1"/>
          <w:sz w:val="22"/>
          <w:szCs w:val="22"/>
        </w:rPr>
      </w:pPr>
      <w:r w:rsidRPr="00FD3648">
        <w:rPr>
          <w:color w:val="000000" w:themeColor="text1"/>
          <w:sz w:val="22"/>
          <w:szCs w:val="22"/>
        </w:rPr>
        <w:t xml:space="preserve">Notificación al apoderado y estudiante (48 horas).  </w:t>
      </w:r>
    </w:p>
    <w:p w14:paraId="47916B3D" w14:textId="1E8787F0" w:rsidR="005E410D" w:rsidRPr="00FD3648" w:rsidRDefault="005E410D">
      <w:pPr>
        <w:pStyle w:val="Prrafodelista"/>
        <w:numPr>
          <w:ilvl w:val="1"/>
          <w:numId w:val="125"/>
        </w:numPr>
        <w:spacing w:after="0" w:line="240" w:lineRule="auto"/>
        <w:jc w:val="both"/>
        <w:rPr>
          <w:color w:val="000000" w:themeColor="text1"/>
          <w:sz w:val="22"/>
          <w:szCs w:val="22"/>
        </w:rPr>
      </w:pPr>
      <w:r w:rsidRPr="00FD3648">
        <w:rPr>
          <w:color w:val="000000" w:themeColor="text1"/>
          <w:sz w:val="22"/>
          <w:szCs w:val="22"/>
        </w:rPr>
        <w:t xml:space="preserve">Informe a Superintendencia en 5 días hábiles.  </w:t>
      </w:r>
    </w:p>
    <w:p w14:paraId="30CBE2D8" w14:textId="5880BF05" w:rsidR="005E410D" w:rsidRPr="00FD3648" w:rsidRDefault="005E410D">
      <w:pPr>
        <w:pStyle w:val="Prrafodelista"/>
        <w:numPr>
          <w:ilvl w:val="1"/>
          <w:numId w:val="125"/>
        </w:numPr>
        <w:spacing w:after="0" w:line="240" w:lineRule="auto"/>
        <w:jc w:val="both"/>
        <w:rPr>
          <w:color w:val="000000" w:themeColor="text1"/>
          <w:sz w:val="22"/>
          <w:szCs w:val="22"/>
        </w:rPr>
      </w:pPr>
      <w:r w:rsidRPr="00FD3648">
        <w:rPr>
          <w:color w:val="000000" w:themeColor="text1"/>
          <w:sz w:val="22"/>
          <w:szCs w:val="22"/>
        </w:rPr>
        <w:t xml:space="preserve">Prohibición en períodos que impidan nueva matrícula (excepto violencia grave).  </w:t>
      </w:r>
    </w:p>
    <w:p w14:paraId="18CA5096" w14:textId="4C27A7AC"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Ministerio garantiza reubicación. “Expulsión” reserva para prohibición de reingreso.  </w:t>
      </w:r>
    </w:p>
    <w:p w14:paraId="24825559" w14:textId="06281A9A" w:rsidR="005E410D" w:rsidRPr="00FD3648" w:rsidRDefault="005E410D" w:rsidP="00DA760C">
      <w:pPr>
        <w:spacing w:after="0" w:line="240" w:lineRule="auto"/>
        <w:jc w:val="both"/>
        <w:rPr>
          <w:color w:val="000000" w:themeColor="text1"/>
          <w:sz w:val="22"/>
          <w:szCs w:val="22"/>
        </w:rPr>
      </w:pPr>
      <w:r w:rsidRPr="00FD3648">
        <w:rPr>
          <w:color w:val="000000" w:themeColor="text1"/>
          <w:sz w:val="22"/>
          <w:szCs w:val="22"/>
        </w:rPr>
        <w:t xml:space="preserve">- Responsable: </w:t>
      </w:r>
      <w:r w:rsidR="00243E85" w:rsidRPr="00FD3648">
        <w:rPr>
          <w:color w:val="000000" w:themeColor="text1"/>
          <w:sz w:val="22"/>
          <w:szCs w:val="22"/>
        </w:rPr>
        <w:t>Rector</w:t>
      </w:r>
      <w:r w:rsidRPr="00FD3648">
        <w:rPr>
          <w:color w:val="000000" w:themeColor="text1"/>
          <w:sz w:val="22"/>
          <w:szCs w:val="22"/>
        </w:rPr>
        <w:t>(a).</w:t>
      </w:r>
    </w:p>
    <w:p w14:paraId="3710FC6B" w14:textId="77777777" w:rsidR="005E410D" w:rsidRPr="00FD3648" w:rsidRDefault="005E410D" w:rsidP="00DA760C">
      <w:pPr>
        <w:spacing w:after="0" w:line="240" w:lineRule="auto"/>
        <w:jc w:val="both"/>
        <w:rPr>
          <w:color w:val="000000" w:themeColor="text1"/>
          <w:sz w:val="22"/>
          <w:szCs w:val="22"/>
        </w:rPr>
      </w:pPr>
    </w:p>
    <w:p w14:paraId="21B05A7B" w14:textId="0C07651E" w:rsidR="005E410D" w:rsidRPr="00C94336" w:rsidRDefault="00C94336" w:rsidP="00C94336">
      <w:pPr>
        <w:pStyle w:val="Ttulo3"/>
        <w:rPr>
          <w:rFonts w:asciiTheme="majorHAnsi" w:hAnsiTheme="majorHAnsi"/>
          <w:b/>
          <w:bCs/>
          <w:color w:val="000000" w:themeColor="text1"/>
          <w:sz w:val="24"/>
          <w:szCs w:val="24"/>
        </w:rPr>
      </w:pPr>
      <w:bookmarkStart w:id="188" w:name="_Toc232169434"/>
      <w:r w:rsidRPr="00C94336">
        <w:rPr>
          <w:rFonts w:asciiTheme="majorHAnsi" w:hAnsiTheme="majorHAnsi"/>
          <w:b/>
          <w:bCs/>
          <w:color w:val="000000" w:themeColor="text1"/>
          <w:sz w:val="24"/>
          <w:szCs w:val="24"/>
        </w:rPr>
        <w:t>8.4.</w:t>
      </w:r>
      <w:r w:rsidR="00164A45">
        <w:rPr>
          <w:rFonts w:asciiTheme="majorHAnsi" w:hAnsiTheme="majorHAnsi"/>
          <w:b/>
          <w:bCs/>
          <w:color w:val="000000" w:themeColor="text1"/>
          <w:sz w:val="24"/>
          <w:szCs w:val="24"/>
        </w:rPr>
        <w:t>8</w:t>
      </w:r>
      <w:r w:rsidRPr="00C94336">
        <w:rPr>
          <w:rFonts w:asciiTheme="majorHAnsi" w:hAnsiTheme="majorHAnsi"/>
          <w:b/>
          <w:bCs/>
          <w:color w:val="000000" w:themeColor="text1"/>
          <w:sz w:val="24"/>
          <w:szCs w:val="24"/>
        </w:rPr>
        <w:tab/>
      </w:r>
      <w:r w:rsidRPr="00C94336">
        <w:rPr>
          <w:rFonts w:asciiTheme="majorHAnsi" w:hAnsiTheme="majorHAnsi"/>
          <w:b/>
          <w:bCs/>
          <w:color w:val="000000" w:themeColor="text1"/>
          <w:sz w:val="24"/>
          <w:szCs w:val="24"/>
        </w:rPr>
        <w:tab/>
      </w:r>
      <w:r w:rsidR="005E410D" w:rsidRPr="00C94336">
        <w:rPr>
          <w:rFonts w:asciiTheme="majorHAnsi" w:hAnsiTheme="majorHAnsi"/>
          <w:b/>
          <w:bCs/>
          <w:color w:val="000000" w:themeColor="text1"/>
          <w:sz w:val="24"/>
          <w:szCs w:val="24"/>
        </w:rPr>
        <w:t>Garantías Adicionales</w:t>
      </w:r>
      <w:bookmarkEnd w:id="188"/>
    </w:p>
    <w:p w14:paraId="058BF0B6" w14:textId="63E07D51"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Resguardo del interés superior del niño y NEE (ajustes por Equipo PIE).  </w:t>
      </w:r>
    </w:p>
    <w:p w14:paraId="649E294B" w14:textId="480B5A70"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Prohibición de doble sanción.  </w:t>
      </w:r>
    </w:p>
    <w:p w14:paraId="22A2FE69" w14:textId="0C1FDEDA"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 xml:space="preserve">Capacitación anual del Equipo Directivo en debido proceso (responsable: Sostenedor).  </w:t>
      </w:r>
    </w:p>
    <w:p w14:paraId="6206C5A7" w14:textId="27527114" w:rsidR="005E410D" w:rsidRPr="00FD3648" w:rsidRDefault="005E410D">
      <w:pPr>
        <w:pStyle w:val="Prrafodelista"/>
        <w:numPr>
          <w:ilvl w:val="0"/>
          <w:numId w:val="125"/>
        </w:numPr>
        <w:spacing w:after="0" w:line="240" w:lineRule="auto"/>
        <w:jc w:val="both"/>
        <w:rPr>
          <w:color w:val="000000" w:themeColor="text1"/>
          <w:sz w:val="22"/>
          <w:szCs w:val="22"/>
        </w:rPr>
      </w:pPr>
      <w:r w:rsidRPr="00FD3648">
        <w:rPr>
          <w:color w:val="000000" w:themeColor="text1"/>
          <w:sz w:val="22"/>
          <w:szCs w:val="22"/>
        </w:rPr>
        <w:t>Revisión anual del procedimiento en Plan de Gestión de Convivencia, con participación comunitaria.</w:t>
      </w:r>
    </w:p>
    <w:p w14:paraId="38D98AC2" w14:textId="77777777" w:rsidR="005E410D" w:rsidRPr="00FD3648" w:rsidRDefault="005E410D" w:rsidP="00DA760C">
      <w:pPr>
        <w:spacing w:after="0" w:line="240" w:lineRule="auto"/>
        <w:jc w:val="both"/>
        <w:rPr>
          <w:color w:val="000000" w:themeColor="text1"/>
          <w:sz w:val="22"/>
          <w:szCs w:val="22"/>
        </w:rPr>
      </w:pPr>
    </w:p>
    <w:p w14:paraId="0CAD0E52" w14:textId="6A25B129" w:rsidR="005E410D" w:rsidRPr="005E410D" w:rsidRDefault="005E410D" w:rsidP="00690A99">
      <w:pPr>
        <w:spacing w:after="0" w:line="240" w:lineRule="auto"/>
        <w:ind w:firstLine="360"/>
        <w:jc w:val="both"/>
        <w:rPr>
          <w:color w:val="000000" w:themeColor="text1"/>
        </w:rPr>
      </w:pPr>
      <w:r w:rsidRPr="00FD3648">
        <w:rPr>
          <w:color w:val="000000" w:themeColor="text1"/>
          <w:sz w:val="22"/>
          <w:szCs w:val="22"/>
        </w:rPr>
        <w:t xml:space="preserve">Este procedimiento asegura protección de derechos, proporcionalidad y enfoque formativo, conforme a normativas ministeriales vigentes al 2026. Modificaciones requieren aprobación del </w:t>
      </w:r>
      <w:r w:rsidR="00754D16" w:rsidRPr="00FD3648">
        <w:rPr>
          <w:color w:val="000000" w:themeColor="text1"/>
          <w:sz w:val="22"/>
          <w:szCs w:val="22"/>
        </w:rPr>
        <w:t xml:space="preserve">Comité de </w:t>
      </w:r>
      <w:r w:rsidR="008114C1" w:rsidRPr="00FD3648">
        <w:rPr>
          <w:color w:val="000000" w:themeColor="text1"/>
          <w:sz w:val="22"/>
          <w:szCs w:val="22"/>
        </w:rPr>
        <w:t>Buena Convivencia</w:t>
      </w:r>
      <w:r w:rsidRPr="00FD3648">
        <w:rPr>
          <w:color w:val="000000" w:themeColor="text1"/>
          <w:sz w:val="22"/>
          <w:szCs w:val="22"/>
        </w:rPr>
        <w:t xml:space="preserve"> y socialización</w:t>
      </w:r>
      <w:r w:rsidRPr="005E410D">
        <w:rPr>
          <w:color w:val="000000" w:themeColor="text1"/>
        </w:rPr>
        <w:t xml:space="preserve">.  </w:t>
      </w:r>
    </w:p>
    <w:p w14:paraId="781E31E0" w14:textId="77777777" w:rsidR="0016718B" w:rsidRDefault="0016718B" w:rsidP="00DA760C">
      <w:pPr>
        <w:spacing w:after="0" w:line="240" w:lineRule="auto"/>
        <w:jc w:val="both"/>
        <w:rPr>
          <w:color w:val="000000" w:themeColor="text1"/>
        </w:rPr>
      </w:pPr>
    </w:p>
    <w:p w14:paraId="6C06907D" w14:textId="14712906" w:rsidR="00B00785" w:rsidRPr="00B00785" w:rsidRDefault="00B00785" w:rsidP="00B00785">
      <w:pPr>
        <w:pStyle w:val="Ttulo2"/>
        <w:rPr>
          <w:rFonts w:cstheme="minorBidi"/>
          <w:b/>
          <w:bCs/>
          <w:color w:val="000000" w:themeColor="text1"/>
        </w:rPr>
      </w:pPr>
      <w:bookmarkStart w:id="189" w:name="_Toc232169435"/>
      <w:r w:rsidRPr="00B00785">
        <w:rPr>
          <w:b/>
          <w:bCs/>
          <w:color w:val="000000" w:themeColor="text1"/>
          <w:highlight w:val="yellow"/>
        </w:rPr>
        <w:t>8.5.</w:t>
      </w:r>
      <w:r w:rsidR="00F96FD8">
        <w:rPr>
          <w:b/>
          <w:bCs/>
          <w:color w:val="000000" w:themeColor="text1"/>
          <w:highlight w:val="yellow"/>
        </w:rPr>
        <w:tab/>
      </w:r>
      <w:r w:rsidR="00F96FD8" w:rsidRPr="00B00785">
        <w:rPr>
          <w:rFonts w:cstheme="minorBidi"/>
          <w:b/>
          <w:bCs/>
          <w:color w:val="000000" w:themeColor="text1"/>
          <w:highlight w:val="yellow"/>
        </w:rPr>
        <w:t>DE LAS FALTAS DE PADRES, MADRES Y APODERADOS</w:t>
      </w:r>
      <w:bookmarkEnd w:id="189"/>
    </w:p>
    <w:p w14:paraId="52E1EDDD" w14:textId="428D2D44" w:rsidR="00B00785" w:rsidRPr="00B00785" w:rsidRDefault="00B00785" w:rsidP="00B00785">
      <w:pPr>
        <w:spacing w:after="0" w:line="240" w:lineRule="auto"/>
        <w:jc w:val="both"/>
        <w:rPr>
          <w:color w:val="000000" w:themeColor="text1"/>
        </w:rPr>
      </w:pPr>
      <w:r w:rsidRPr="00B00785">
        <w:rPr>
          <w:b/>
          <w:bCs/>
          <w:color w:val="000000" w:themeColor="text1"/>
        </w:rPr>
        <w:t>8.</w:t>
      </w:r>
      <w:r>
        <w:rPr>
          <w:b/>
          <w:bCs/>
          <w:color w:val="000000" w:themeColor="text1"/>
        </w:rPr>
        <w:t>5</w:t>
      </w:r>
      <w:r w:rsidRPr="00B00785">
        <w:rPr>
          <w:b/>
          <w:bCs/>
          <w:color w:val="000000" w:themeColor="text1"/>
        </w:rPr>
        <w:t>.1 Catálogo de Faltas de Apoderados</w:t>
      </w:r>
    </w:p>
    <w:p w14:paraId="406F2B33" w14:textId="77777777" w:rsidR="00B00785" w:rsidRPr="00B00785" w:rsidRDefault="00B00785" w:rsidP="003C4BD4">
      <w:pPr>
        <w:spacing w:after="0" w:line="240" w:lineRule="auto"/>
        <w:ind w:firstLine="708"/>
        <w:jc w:val="both"/>
        <w:rPr>
          <w:color w:val="000000" w:themeColor="text1"/>
          <w:sz w:val="22"/>
          <w:szCs w:val="22"/>
        </w:rPr>
      </w:pPr>
      <w:r w:rsidRPr="00B00785">
        <w:rPr>
          <w:color w:val="000000" w:themeColor="text1"/>
          <w:sz w:val="22"/>
          <w:szCs w:val="22"/>
        </w:rPr>
        <w:t>Se considerarán faltas graves (o gravísimas según gravedad y reiteración) las siguientes conductas:</w:t>
      </w:r>
    </w:p>
    <w:p w14:paraId="417E51BA" w14:textId="77777777" w:rsidR="00B00785" w:rsidRDefault="00B00785" w:rsidP="00B00785">
      <w:pPr>
        <w:spacing w:after="0" w:line="240" w:lineRule="auto"/>
        <w:ind w:firstLine="708"/>
        <w:jc w:val="both"/>
        <w:rPr>
          <w:color w:val="000000" w:themeColor="text1"/>
          <w:sz w:val="22"/>
          <w:szCs w:val="22"/>
        </w:rPr>
      </w:pPr>
      <w:r w:rsidRPr="00B00785">
        <w:rPr>
          <w:color w:val="000000" w:themeColor="text1"/>
          <w:sz w:val="22"/>
          <w:szCs w:val="22"/>
        </w:rPr>
        <w:t xml:space="preserve">a) Incumplir el deber de brindar un </w:t>
      </w:r>
      <w:r w:rsidRPr="00B00785">
        <w:rPr>
          <w:b/>
          <w:bCs/>
          <w:color w:val="000000" w:themeColor="text1"/>
          <w:sz w:val="22"/>
          <w:szCs w:val="22"/>
        </w:rPr>
        <w:t>trato digno, respetuoso y formal</w:t>
      </w:r>
      <w:r w:rsidRPr="00B00785">
        <w:rPr>
          <w:color w:val="000000" w:themeColor="text1"/>
          <w:sz w:val="22"/>
          <w:szCs w:val="22"/>
        </w:rPr>
        <w:t xml:space="preserve"> a cualquier miembro de la comunidad educativa (elevación de voz, tuteo irrespetuoso, interrupciones, descalificaciones, órdenes de silencio, burlas, etc.). </w:t>
      </w:r>
    </w:p>
    <w:p w14:paraId="21B457AE" w14:textId="77777777" w:rsidR="00B00785" w:rsidRDefault="00B00785" w:rsidP="00B00785">
      <w:pPr>
        <w:spacing w:after="0" w:line="240" w:lineRule="auto"/>
        <w:ind w:firstLine="708"/>
        <w:jc w:val="both"/>
        <w:rPr>
          <w:color w:val="000000" w:themeColor="text1"/>
          <w:sz w:val="22"/>
          <w:szCs w:val="22"/>
        </w:rPr>
      </w:pPr>
      <w:r w:rsidRPr="00B00785">
        <w:rPr>
          <w:color w:val="000000" w:themeColor="text1"/>
          <w:sz w:val="22"/>
          <w:szCs w:val="22"/>
        </w:rPr>
        <w:t xml:space="preserve">b) Realizar grabaciones de conversaciones o reuniones sin consentimiento previo de todas las partes. </w:t>
      </w:r>
    </w:p>
    <w:p w14:paraId="409F0A24" w14:textId="77777777" w:rsidR="00B00785" w:rsidRDefault="00B00785" w:rsidP="00B00785">
      <w:pPr>
        <w:spacing w:after="0" w:line="240" w:lineRule="auto"/>
        <w:ind w:firstLine="708"/>
        <w:jc w:val="both"/>
        <w:rPr>
          <w:color w:val="000000" w:themeColor="text1"/>
          <w:sz w:val="22"/>
          <w:szCs w:val="22"/>
        </w:rPr>
      </w:pPr>
      <w:r w:rsidRPr="00B00785">
        <w:rPr>
          <w:color w:val="000000" w:themeColor="text1"/>
          <w:sz w:val="22"/>
          <w:szCs w:val="22"/>
        </w:rPr>
        <w:t xml:space="preserve">c) Realizar acusaciones infundadas o tergiversar información entregada por el establecimiento. </w:t>
      </w:r>
    </w:p>
    <w:p w14:paraId="4184FD38" w14:textId="77777777" w:rsidR="00B00785" w:rsidRDefault="00B00785" w:rsidP="00B00785">
      <w:pPr>
        <w:spacing w:after="0" w:line="240" w:lineRule="auto"/>
        <w:ind w:firstLine="708"/>
        <w:jc w:val="both"/>
        <w:rPr>
          <w:color w:val="000000" w:themeColor="text1"/>
          <w:sz w:val="22"/>
          <w:szCs w:val="22"/>
        </w:rPr>
      </w:pPr>
      <w:r w:rsidRPr="00B00785">
        <w:rPr>
          <w:color w:val="000000" w:themeColor="text1"/>
          <w:sz w:val="22"/>
          <w:szCs w:val="22"/>
        </w:rPr>
        <w:t xml:space="preserve">d) Incumplir reiteradamente los conductos regulares de comunicación. </w:t>
      </w:r>
    </w:p>
    <w:p w14:paraId="03D91D4C" w14:textId="3054D53B" w:rsidR="00B00785" w:rsidRDefault="00B00785" w:rsidP="00B00785">
      <w:pPr>
        <w:spacing w:after="0" w:line="240" w:lineRule="auto"/>
        <w:ind w:firstLine="708"/>
        <w:jc w:val="both"/>
        <w:rPr>
          <w:color w:val="000000" w:themeColor="text1"/>
          <w:sz w:val="22"/>
          <w:szCs w:val="22"/>
        </w:rPr>
      </w:pPr>
      <w:r w:rsidRPr="00B00785">
        <w:rPr>
          <w:color w:val="000000" w:themeColor="text1"/>
          <w:sz w:val="22"/>
          <w:szCs w:val="22"/>
        </w:rPr>
        <w:t>e) Cualquier conducta que afecte la integridad psicológica o el ejercicio profesional de los funcionarios.</w:t>
      </w:r>
    </w:p>
    <w:p w14:paraId="72446AEF" w14:textId="059AD857" w:rsidR="00276D0B" w:rsidRPr="00B00785" w:rsidRDefault="00276D0B" w:rsidP="00B00785">
      <w:pPr>
        <w:spacing w:after="0" w:line="240" w:lineRule="auto"/>
        <w:ind w:firstLine="708"/>
        <w:jc w:val="both"/>
        <w:rPr>
          <w:color w:val="000000" w:themeColor="text1"/>
          <w:sz w:val="22"/>
          <w:szCs w:val="22"/>
        </w:rPr>
      </w:pPr>
      <w:r w:rsidRPr="00276D0B">
        <w:rPr>
          <w:color w:val="000000" w:themeColor="text1"/>
          <w:sz w:val="22"/>
          <w:szCs w:val="22"/>
          <w:highlight w:val="yellow"/>
        </w:rPr>
        <w:t>f) Uso de cualquier medio de comunicación, digital o no, con fines difamatorios, mediante acusaciones, funas y otros, que generen menoscabo de la honra o imagen de cualquiera de los funcionarios. (la aplicación de las acciones del presente RICE no excluye la libertad del afectado de la toma de acciones legales)</w:t>
      </w:r>
    </w:p>
    <w:p w14:paraId="152122DF" w14:textId="77777777" w:rsidR="00B00785" w:rsidRDefault="00B00785" w:rsidP="00B00785">
      <w:pPr>
        <w:spacing w:after="0" w:line="240" w:lineRule="auto"/>
        <w:jc w:val="both"/>
        <w:rPr>
          <w:b/>
          <w:bCs/>
          <w:color w:val="000000" w:themeColor="text1"/>
        </w:rPr>
      </w:pPr>
    </w:p>
    <w:p w14:paraId="3B4590F3" w14:textId="427B7415" w:rsidR="00B00785" w:rsidRPr="00B00785" w:rsidRDefault="00B00785" w:rsidP="00B00785">
      <w:pPr>
        <w:spacing w:after="0" w:line="240" w:lineRule="auto"/>
        <w:jc w:val="both"/>
        <w:rPr>
          <w:color w:val="000000" w:themeColor="text1"/>
          <w:sz w:val="22"/>
          <w:szCs w:val="22"/>
        </w:rPr>
      </w:pPr>
      <w:r w:rsidRPr="00B00785">
        <w:rPr>
          <w:b/>
          <w:bCs/>
          <w:color w:val="000000" w:themeColor="text1"/>
          <w:sz w:val="22"/>
          <w:szCs w:val="22"/>
        </w:rPr>
        <w:t>8.5.2 Procedimiento Específico para Faltas de Apoderados</w:t>
      </w:r>
    </w:p>
    <w:p w14:paraId="76D697C9" w14:textId="77777777" w:rsidR="00B00785" w:rsidRPr="00B00785" w:rsidRDefault="00B00785">
      <w:pPr>
        <w:numPr>
          <w:ilvl w:val="0"/>
          <w:numId w:val="233"/>
        </w:numPr>
        <w:spacing w:after="0" w:line="240" w:lineRule="auto"/>
        <w:jc w:val="both"/>
        <w:rPr>
          <w:color w:val="000000" w:themeColor="text1"/>
          <w:sz w:val="22"/>
          <w:szCs w:val="22"/>
        </w:rPr>
      </w:pPr>
      <w:r w:rsidRPr="00B00785">
        <w:rPr>
          <w:b/>
          <w:bCs/>
          <w:color w:val="000000" w:themeColor="text1"/>
          <w:sz w:val="22"/>
          <w:szCs w:val="22"/>
        </w:rPr>
        <w:t>Primera intervención</w:t>
      </w:r>
      <w:r w:rsidRPr="00B00785">
        <w:rPr>
          <w:color w:val="000000" w:themeColor="text1"/>
          <w:sz w:val="22"/>
          <w:szCs w:val="22"/>
        </w:rPr>
        <w:t>: Notificación verbal o escrita con requerimiento de corrección inmediata y registro en bitácora.</w:t>
      </w:r>
    </w:p>
    <w:p w14:paraId="2189EE3C" w14:textId="77777777" w:rsidR="00B00785" w:rsidRPr="00B00785" w:rsidRDefault="00B00785">
      <w:pPr>
        <w:numPr>
          <w:ilvl w:val="0"/>
          <w:numId w:val="233"/>
        </w:numPr>
        <w:spacing w:after="0" w:line="240" w:lineRule="auto"/>
        <w:jc w:val="both"/>
        <w:rPr>
          <w:color w:val="000000" w:themeColor="text1"/>
          <w:sz w:val="22"/>
          <w:szCs w:val="22"/>
        </w:rPr>
      </w:pPr>
      <w:r w:rsidRPr="00B00785">
        <w:rPr>
          <w:b/>
          <w:bCs/>
          <w:color w:val="000000" w:themeColor="text1"/>
          <w:sz w:val="22"/>
          <w:szCs w:val="22"/>
        </w:rPr>
        <w:t>Segunda intervención</w:t>
      </w:r>
      <w:r w:rsidRPr="00B00785">
        <w:rPr>
          <w:color w:val="000000" w:themeColor="text1"/>
          <w:sz w:val="22"/>
          <w:szCs w:val="22"/>
        </w:rPr>
        <w:t>: Carta de advertencia formal + citación a audiencia con Coordinador de Convivencia y Rectoría.</w:t>
      </w:r>
    </w:p>
    <w:p w14:paraId="43854325" w14:textId="561DD63C" w:rsidR="00B00785" w:rsidRPr="00B00785" w:rsidRDefault="00B00785">
      <w:pPr>
        <w:numPr>
          <w:ilvl w:val="0"/>
          <w:numId w:val="233"/>
        </w:numPr>
        <w:spacing w:after="0" w:line="240" w:lineRule="auto"/>
        <w:jc w:val="both"/>
        <w:rPr>
          <w:color w:val="000000" w:themeColor="text1"/>
          <w:sz w:val="22"/>
          <w:szCs w:val="22"/>
        </w:rPr>
      </w:pPr>
      <w:r w:rsidRPr="00B00785">
        <w:rPr>
          <w:b/>
          <w:bCs/>
          <w:color w:val="000000" w:themeColor="text1"/>
          <w:sz w:val="22"/>
          <w:szCs w:val="22"/>
        </w:rPr>
        <w:t>Tercera intervención o falta grave</w:t>
      </w:r>
      <w:r w:rsidRPr="00B00785">
        <w:rPr>
          <w:color w:val="000000" w:themeColor="text1"/>
          <w:sz w:val="22"/>
          <w:szCs w:val="22"/>
        </w:rPr>
        <w:t xml:space="preserve">: Aplicación de </w:t>
      </w:r>
      <w:r w:rsidRPr="00B00785">
        <w:rPr>
          <w:b/>
          <w:bCs/>
          <w:color w:val="000000" w:themeColor="text1"/>
          <w:sz w:val="22"/>
          <w:szCs w:val="22"/>
        </w:rPr>
        <w:t>prohibición temporal de ingreso</w:t>
      </w:r>
      <w:r w:rsidRPr="00B00785">
        <w:rPr>
          <w:color w:val="000000" w:themeColor="text1"/>
          <w:sz w:val="22"/>
          <w:szCs w:val="22"/>
        </w:rPr>
        <w:t xml:space="preserve"> (15 a 90 días) y/o restricción de comunicación a medios escritos</w:t>
      </w:r>
      <w:r>
        <w:rPr>
          <w:color w:val="000000" w:themeColor="text1"/>
          <w:sz w:val="22"/>
          <w:szCs w:val="22"/>
        </w:rPr>
        <w:t xml:space="preserve"> y/o cambio de apoderado</w:t>
      </w:r>
      <w:r w:rsidRPr="00B00785">
        <w:rPr>
          <w:color w:val="000000" w:themeColor="text1"/>
          <w:sz w:val="22"/>
          <w:szCs w:val="22"/>
        </w:rPr>
        <w:t>.</w:t>
      </w:r>
    </w:p>
    <w:p w14:paraId="0961B463" w14:textId="22CF5AA5" w:rsidR="0016718B" w:rsidRPr="00B00785" w:rsidRDefault="00B00785">
      <w:pPr>
        <w:numPr>
          <w:ilvl w:val="0"/>
          <w:numId w:val="233"/>
        </w:numPr>
        <w:spacing w:after="0" w:line="240" w:lineRule="auto"/>
        <w:jc w:val="both"/>
        <w:rPr>
          <w:color w:val="000000" w:themeColor="text1"/>
        </w:rPr>
      </w:pPr>
      <w:r w:rsidRPr="00B00785">
        <w:rPr>
          <w:color w:val="000000" w:themeColor="text1"/>
          <w:sz w:val="22"/>
          <w:szCs w:val="22"/>
        </w:rPr>
        <w:t xml:space="preserve">En casos extremos (agresión física, hostigamiento sistemático o faltas gravísimas): denuncia a fuerza de orden público, suspensión de derechos de apoderado por hasta un año y/o solicitud de cambio de apoderado. </w:t>
      </w:r>
    </w:p>
    <w:p w14:paraId="6DF88D16" w14:textId="7588DF0D" w:rsidR="00FC656B" w:rsidRPr="00FD3648" w:rsidRDefault="00413D41" w:rsidP="00DC6105">
      <w:pPr>
        <w:pStyle w:val="Ttulo2"/>
        <w:rPr>
          <w:color w:val="000000" w:themeColor="text1"/>
        </w:rPr>
      </w:pPr>
      <w:bookmarkStart w:id="190" w:name="_Toc232169436"/>
      <w:r w:rsidRPr="00413D41">
        <w:rPr>
          <w:b/>
          <w:bCs/>
          <w:color w:val="000000" w:themeColor="text1"/>
          <w:sz w:val="24"/>
          <w:szCs w:val="24"/>
        </w:rPr>
        <w:t>8.</w:t>
      </w:r>
      <w:r w:rsidR="00B00785">
        <w:rPr>
          <w:b/>
          <w:bCs/>
          <w:color w:val="000000" w:themeColor="text1"/>
          <w:sz w:val="24"/>
          <w:szCs w:val="24"/>
        </w:rPr>
        <w:t>6</w:t>
      </w:r>
      <w:r w:rsidR="00C94336">
        <w:rPr>
          <w:b/>
          <w:bCs/>
          <w:color w:val="000000" w:themeColor="text1"/>
          <w:sz w:val="24"/>
          <w:szCs w:val="24"/>
        </w:rPr>
        <w:tab/>
      </w:r>
      <w:r w:rsidR="00FC656B" w:rsidRPr="00413D41">
        <w:rPr>
          <w:b/>
          <w:bCs/>
          <w:color w:val="000000" w:themeColor="text1"/>
          <w:sz w:val="24"/>
          <w:szCs w:val="24"/>
        </w:rPr>
        <w:t xml:space="preserve">MEDIDAS FORMATIVAS EN LA </w:t>
      </w:r>
      <w:r w:rsidR="00754D16" w:rsidRPr="00413D41">
        <w:rPr>
          <w:b/>
          <w:bCs/>
          <w:color w:val="000000" w:themeColor="text1"/>
          <w:sz w:val="24"/>
          <w:szCs w:val="24"/>
        </w:rPr>
        <w:t>CONVIVENCIA EDUCATIVA</w:t>
      </w:r>
      <w:bookmarkEnd w:id="190"/>
    </w:p>
    <w:p w14:paraId="658AC338" w14:textId="58F9F570" w:rsidR="00FC656B" w:rsidRPr="00FD3648" w:rsidRDefault="00FC656B" w:rsidP="00690A99">
      <w:pPr>
        <w:spacing w:after="0" w:line="240" w:lineRule="auto"/>
        <w:ind w:firstLine="708"/>
        <w:jc w:val="both"/>
        <w:rPr>
          <w:color w:val="000000" w:themeColor="text1"/>
          <w:sz w:val="22"/>
          <w:szCs w:val="22"/>
        </w:rPr>
      </w:pPr>
      <w:r w:rsidRPr="00FD3648">
        <w:rPr>
          <w:color w:val="000000" w:themeColor="text1"/>
          <w:sz w:val="22"/>
          <w:szCs w:val="22"/>
        </w:rPr>
        <w:t xml:space="preserve">Basado en las normativas actualizadas del Ministerio de Educación (MINEDUC) de Chile para 2026, como la Política Nacional de Convivencia Educativa y el Plan de Acción Nacional (aprobados en enero 2026), que enfatizan un enfoque formativo y preventivo en lugar de punitivo, a continuación se detallan potenciales acciones o medidas formativas aplicables en un establecimiento educativo. </w:t>
      </w:r>
      <w:r w:rsidRPr="00FD3648">
        <w:rPr>
          <w:color w:val="000000" w:themeColor="text1"/>
          <w:sz w:val="22"/>
          <w:szCs w:val="22"/>
        </w:rPr>
        <w:lastRenderedPageBreak/>
        <w:t>Estas medidas priorizan el aprendizaje de la convivencia como un proceso intencionado y comunitario, fomentando el desarrollo integral de los estudiantes. Se justifican brevemente con énfasis en su sentido pedagógico (aprendizaje de normas y consecuencias), socioafectivo (gestión emocional y relaciones) y ético-moral (valores como responsabilidad y empatía).</w:t>
      </w:r>
    </w:p>
    <w:p w14:paraId="17701D21" w14:textId="77777777" w:rsidR="00FC656B" w:rsidRPr="00FD3648" w:rsidRDefault="00FC656B" w:rsidP="00DA760C">
      <w:pPr>
        <w:spacing w:after="0" w:line="240" w:lineRule="auto"/>
        <w:jc w:val="both"/>
        <w:rPr>
          <w:color w:val="000000" w:themeColor="text1"/>
          <w:sz w:val="22"/>
          <w:szCs w:val="22"/>
        </w:rPr>
      </w:pPr>
    </w:p>
    <w:p w14:paraId="431A300A" w14:textId="0849A70D" w:rsidR="00FC656B" w:rsidRPr="00413D41" w:rsidRDefault="00FC656B" w:rsidP="00DA760C">
      <w:pPr>
        <w:spacing w:after="0" w:line="240" w:lineRule="auto"/>
        <w:jc w:val="both"/>
        <w:rPr>
          <w:rFonts w:asciiTheme="majorHAnsi" w:hAnsiTheme="majorHAnsi"/>
          <w:b/>
          <w:bCs/>
          <w:color w:val="000000" w:themeColor="text1"/>
        </w:rPr>
      </w:pPr>
      <w:r w:rsidRPr="00413D41">
        <w:rPr>
          <w:rFonts w:asciiTheme="majorHAnsi" w:hAnsiTheme="majorHAnsi"/>
          <w:b/>
          <w:bCs/>
          <w:color w:val="000000" w:themeColor="text1"/>
        </w:rPr>
        <w:t>1. Diálogos Reflexivos o Entrevistas Guiadas</w:t>
      </w:r>
    </w:p>
    <w:p w14:paraId="5EB1BA2F" w14:textId="1925AB42"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Conversaciones individuales o grupales con el estudiante involucrado, facilitadas por orientador(a) o docente, para analizar la conducta y sus impactos.</w:t>
      </w:r>
    </w:p>
    <w:p w14:paraId="63409302" w14:textId="3DA58E0B"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xml:space="preserve"> Pedagógicamente, promueve el pensamiento crítico sobre acciones y consecuencias, ayudando a internalizar normas. Socioafectivamente, fomenta la empatía al considerar perspectivas ajenas, fortaleciendo vínculos emocionales. Ético-moralmente, enseña responsabilidad personal y respeto por el bien común.</w:t>
      </w:r>
    </w:p>
    <w:p w14:paraId="3F54B02F" w14:textId="77777777" w:rsidR="00FC656B" w:rsidRPr="00FD3648" w:rsidRDefault="00FC656B" w:rsidP="00DA760C">
      <w:pPr>
        <w:spacing w:after="0" w:line="240" w:lineRule="auto"/>
        <w:jc w:val="both"/>
        <w:rPr>
          <w:color w:val="000000" w:themeColor="text1"/>
          <w:sz w:val="22"/>
          <w:szCs w:val="22"/>
        </w:rPr>
      </w:pPr>
    </w:p>
    <w:p w14:paraId="2EF7C99A" w14:textId="5527C596" w:rsidR="00FC656B" w:rsidRPr="00413D41" w:rsidRDefault="00FC656B" w:rsidP="00DA760C">
      <w:pPr>
        <w:spacing w:after="0" w:line="240" w:lineRule="auto"/>
        <w:jc w:val="both"/>
        <w:rPr>
          <w:rFonts w:asciiTheme="majorHAnsi" w:hAnsiTheme="majorHAnsi"/>
          <w:b/>
          <w:bCs/>
          <w:color w:val="000000" w:themeColor="text1"/>
        </w:rPr>
      </w:pPr>
      <w:r w:rsidRPr="00413D41">
        <w:rPr>
          <w:rFonts w:asciiTheme="majorHAnsi" w:hAnsiTheme="majorHAnsi"/>
          <w:b/>
          <w:bCs/>
          <w:color w:val="000000" w:themeColor="text1"/>
        </w:rPr>
        <w:t>2. Talleres Formativos o Educativos</w:t>
      </w:r>
    </w:p>
    <w:p w14:paraId="72FDDA34" w14:textId="0884828B" w:rsidR="00FC656B" w:rsidRPr="00FD3648" w:rsidRDefault="00FC656B" w:rsidP="00DA760C">
      <w:pPr>
        <w:spacing w:after="0" w:line="240" w:lineRule="auto"/>
        <w:jc w:val="both"/>
        <w:rPr>
          <w:color w:val="000000" w:themeColor="text1"/>
          <w:sz w:val="22"/>
          <w:szCs w:val="22"/>
        </w:rPr>
      </w:pPr>
      <w:r w:rsidRPr="00FD3648">
        <w:rPr>
          <w:color w:val="000000" w:themeColor="text1"/>
          <w:sz w:val="22"/>
          <w:szCs w:val="22"/>
        </w:rPr>
        <w:t xml:space="preserve">- </w:t>
      </w:r>
      <w:r w:rsidRPr="00FD3648">
        <w:rPr>
          <w:b/>
          <w:bCs/>
          <w:color w:val="000000" w:themeColor="text1"/>
          <w:sz w:val="22"/>
          <w:szCs w:val="22"/>
        </w:rPr>
        <w:t>Descripción:</w:t>
      </w:r>
      <w:r w:rsidRPr="00FD3648">
        <w:rPr>
          <w:color w:val="000000" w:themeColor="text1"/>
          <w:sz w:val="22"/>
          <w:szCs w:val="22"/>
        </w:rPr>
        <w:t xml:space="preserve"> Sesiones temáticas (ej. </w:t>
      </w:r>
      <w:r w:rsidR="00D92A12" w:rsidRPr="00FD3648">
        <w:rPr>
          <w:color w:val="000000" w:themeColor="text1"/>
          <w:sz w:val="22"/>
          <w:szCs w:val="22"/>
        </w:rPr>
        <w:t>S</w:t>
      </w:r>
      <w:r w:rsidRPr="00FD3648">
        <w:rPr>
          <w:color w:val="000000" w:themeColor="text1"/>
          <w:sz w:val="22"/>
          <w:szCs w:val="22"/>
        </w:rPr>
        <w:t>obre resolución de conflictos, empatía o diversidad), obligatorias para estudiantes involucrados, con duración de 1-3 horas.</w:t>
      </w:r>
    </w:p>
    <w:p w14:paraId="0FA9051D" w14:textId="4770F6EF" w:rsidR="00FC656B" w:rsidRPr="00FD3648" w:rsidRDefault="00FC656B" w:rsidP="00DA760C">
      <w:pPr>
        <w:spacing w:after="0" w:line="240" w:lineRule="auto"/>
        <w:jc w:val="both"/>
        <w:rPr>
          <w:color w:val="000000" w:themeColor="text1"/>
          <w:sz w:val="22"/>
          <w:szCs w:val="22"/>
        </w:rPr>
      </w:pPr>
      <w:r w:rsidRPr="00FD3648">
        <w:rPr>
          <w:color w:val="000000" w:themeColor="text1"/>
          <w:sz w:val="22"/>
          <w:szCs w:val="22"/>
        </w:rPr>
        <w:t xml:space="preserve">- </w:t>
      </w:r>
      <w:r w:rsidRPr="00FD3648">
        <w:rPr>
          <w:b/>
          <w:bCs/>
          <w:color w:val="000000" w:themeColor="text1"/>
          <w:sz w:val="22"/>
          <w:szCs w:val="22"/>
        </w:rPr>
        <w:t>Justificación</w:t>
      </w:r>
      <w:r w:rsidRPr="00FD3648">
        <w:rPr>
          <w:color w:val="000000" w:themeColor="text1"/>
          <w:sz w:val="22"/>
          <w:szCs w:val="22"/>
        </w:rPr>
        <w:t>: Pedagógicamente, enseña habilidades explícitas para la convivencia, como comunicación asertiva. Socioafectivamente, desarrolla inteligencia emocional y manejo de emociones, reduciendo impulsividad. Ético-moralmente, inculca valores de tolerancia y solidaridad, alineados con la formación ciudadana.</w:t>
      </w:r>
    </w:p>
    <w:p w14:paraId="6235E5B3" w14:textId="77777777" w:rsidR="00FC656B" w:rsidRPr="00FD3648" w:rsidRDefault="00FC656B" w:rsidP="00DA760C">
      <w:pPr>
        <w:spacing w:after="0" w:line="240" w:lineRule="auto"/>
        <w:jc w:val="both"/>
        <w:rPr>
          <w:color w:val="000000" w:themeColor="text1"/>
          <w:sz w:val="22"/>
          <w:szCs w:val="22"/>
        </w:rPr>
      </w:pPr>
    </w:p>
    <w:p w14:paraId="48B9FEC2" w14:textId="55BC64ED" w:rsidR="00FC656B" w:rsidRPr="00DC6105" w:rsidRDefault="00FC656B" w:rsidP="00DA760C">
      <w:pPr>
        <w:spacing w:after="0" w:line="240" w:lineRule="auto"/>
        <w:jc w:val="both"/>
        <w:rPr>
          <w:rFonts w:asciiTheme="majorHAnsi" w:hAnsiTheme="majorHAnsi"/>
          <w:b/>
          <w:bCs/>
          <w:color w:val="000000" w:themeColor="text1"/>
        </w:rPr>
      </w:pPr>
      <w:r w:rsidRPr="00DC6105">
        <w:rPr>
          <w:rFonts w:asciiTheme="majorHAnsi" w:hAnsiTheme="majorHAnsi"/>
          <w:b/>
          <w:bCs/>
          <w:color w:val="000000" w:themeColor="text1"/>
        </w:rPr>
        <w:t xml:space="preserve"> 3. Acciones Reparatorias o Comunitarias</w:t>
      </w:r>
    </w:p>
    <w:p w14:paraId="226F468C" w14:textId="72939D72"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Tareas como disculpas privadas, reparación de daños (ej. </w:t>
      </w:r>
      <w:r w:rsidR="00D92A12" w:rsidRPr="00FD3648">
        <w:rPr>
          <w:color w:val="000000" w:themeColor="text1"/>
          <w:sz w:val="22"/>
          <w:szCs w:val="22"/>
        </w:rPr>
        <w:t>L</w:t>
      </w:r>
      <w:r w:rsidRPr="00FD3648">
        <w:rPr>
          <w:color w:val="000000" w:themeColor="text1"/>
          <w:sz w:val="22"/>
          <w:szCs w:val="22"/>
        </w:rPr>
        <w:t>impiar espacios ensuciados) o participación en actividades grupales de servicio.</w:t>
      </w:r>
    </w:p>
    <w:p w14:paraId="21F23C2F" w14:textId="69430619"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xml:space="preserve"> Pedagógicamente, conecta la conducta con acciones concretas de mejora, reforzando el aprendizaje experiencial. Socioafectivamente, restaura relaciones dañadas, promoviendo reconciliación y sentido de pertenencia. Ético-moralmente, enfatiza la justicia restaurativa y la responsabilidad ética hacia los demás.</w:t>
      </w:r>
    </w:p>
    <w:p w14:paraId="64FB89F3" w14:textId="77777777" w:rsidR="00FC656B" w:rsidRPr="00FD3648" w:rsidRDefault="00FC656B" w:rsidP="00DA760C">
      <w:pPr>
        <w:spacing w:after="0" w:line="240" w:lineRule="auto"/>
        <w:jc w:val="both"/>
        <w:rPr>
          <w:color w:val="000000" w:themeColor="text1"/>
          <w:sz w:val="22"/>
          <w:szCs w:val="22"/>
        </w:rPr>
      </w:pPr>
    </w:p>
    <w:p w14:paraId="20E815EE" w14:textId="3778C75E" w:rsidR="00FC656B" w:rsidRPr="00DC6105" w:rsidRDefault="00FC656B" w:rsidP="00DA760C">
      <w:pPr>
        <w:spacing w:after="0" w:line="240" w:lineRule="auto"/>
        <w:jc w:val="both"/>
        <w:rPr>
          <w:rFonts w:asciiTheme="majorHAnsi" w:hAnsiTheme="majorHAnsi"/>
          <w:b/>
          <w:bCs/>
          <w:color w:val="000000" w:themeColor="text1"/>
        </w:rPr>
      </w:pPr>
      <w:r w:rsidRPr="00DC6105">
        <w:rPr>
          <w:rFonts w:asciiTheme="majorHAnsi" w:hAnsiTheme="majorHAnsi"/>
          <w:b/>
          <w:bCs/>
          <w:color w:val="000000" w:themeColor="text1"/>
        </w:rPr>
        <w:t xml:space="preserve"> 4. Planes de Acompañamiento Individualizado</w:t>
      </w:r>
    </w:p>
    <w:p w14:paraId="029E1F76" w14:textId="069226D6"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Programas personalizados con seguimiento semanal por psicólogo(a) o equipo de convivencia, incluyendo metas comportamentales.</w:t>
      </w:r>
    </w:p>
    <w:p w14:paraId="072996BC" w14:textId="066AB3C8"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Pedagógicamente, adapta el aprendizaje a necesidades específicas, apoyando trayectorias educativas. Socioafectivamente, brinda soporte emocional para gestionar estrés o conflictos, fomentando resiliencia. Ético-moralmente, refuerza el valor de la equidad y el cuidado mutuo en la comunidad.</w:t>
      </w:r>
    </w:p>
    <w:p w14:paraId="61886BDC" w14:textId="77777777" w:rsidR="00FC656B" w:rsidRPr="00FD3648" w:rsidRDefault="00FC656B" w:rsidP="00DA760C">
      <w:pPr>
        <w:spacing w:after="0" w:line="240" w:lineRule="auto"/>
        <w:jc w:val="both"/>
        <w:rPr>
          <w:color w:val="000000" w:themeColor="text1"/>
          <w:sz w:val="22"/>
          <w:szCs w:val="22"/>
        </w:rPr>
      </w:pPr>
    </w:p>
    <w:p w14:paraId="499EC548" w14:textId="2F8530E0" w:rsidR="00FC656B" w:rsidRPr="00DC6105" w:rsidRDefault="00FC656B" w:rsidP="00DA760C">
      <w:pPr>
        <w:spacing w:after="0" w:line="240" w:lineRule="auto"/>
        <w:jc w:val="both"/>
        <w:rPr>
          <w:rFonts w:asciiTheme="majorHAnsi" w:hAnsiTheme="majorHAnsi"/>
          <w:b/>
          <w:bCs/>
          <w:color w:val="000000" w:themeColor="text1"/>
        </w:rPr>
      </w:pPr>
      <w:r w:rsidRPr="00DC6105">
        <w:rPr>
          <w:rFonts w:asciiTheme="majorHAnsi" w:hAnsiTheme="majorHAnsi"/>
          <w:b/>
          <w:bCs/>
          <w:color w:val="000000" w:themeColor="text1"/>
        </w:rPr>
        <w:t xml:space="preserve"> 5. Actividades Deportivas, Culturales o Recreativas Integradas</w:t>
      </w:r>
    </w:p>
    <w:p w14:paraId="6B033B10" w14:textId="7DA6A03F"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Incorporación a talleres obligatorios (ej. </w:t>
      </w:r>
      <w:r w:rsidR="00D92A12" w:rsidRPr="00FD3648">
        <w:rPr>
          <w:color w:val="000000" w:themeColor="text1"/>
          <w:sz w:val="22"/>
          <w:szCs w:val="22"/>
        </w:rPr>
        <w:t>D</w:t>
      </w:r>
      <w:r w:rsidRPr="00FD3648">
        <w:rPr>
          <w:color w:val="000000" w:themeColor="text1"/>
          <w:sz w:val="22"/>
          <w:szCs w:val="22"/>
        </w:rPr>
        <w:t>eporte, arte o recreación) como parte del programa de bienestar socioemocional.</w:t>
      </w:r>
    </w:p>
    <w:p w14:paraId="75FDC1D5" w14:textId="058B6052"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xml:space="preserve"> Pedagógicamente, desvía energías hacia el desarrollo integral, reorganizando la jornada escolar para un aprendizaje holístico. Socioafectivamente, fortalece vínculos grupales y autoestima a través de experiencias positivas compartidas. Ético-moralmente, promueve valores como la cooperación y el respeto en contextos no académicos.</w:t>
      </w:r>
    </w:p>
    <w:p w14:paraId="2301ED4F" w14:textId="77777777" w:rsidR="00FC656B" w:rsidRPr="00FD3648" w:rsidRDefault="00FC656B" w:rsidP="00DA760C">
      <w:pPr>
        <w:spacing w:after="0" w:line="240" w:lineRule="auto"/>
        <w:jc w:val="both"/>
        <w:rPr>
          <w:color w:val="000000" w:themeColor="text1"/>
          <w:sz w:val="22"/>
          <w:szCs w:val="22"/>
        </w:rPr>
      </w:pPr>
    </w:p>
    <w:p w14:paraId="1BF9BCF4" w14:textId="23B0BF0B" w:rsidR="00FC656B" w:rsidRPr="00DC6105" w:rsidRDefault="00FC656B" w:rsidP="00DA760C">
      <w:pPr>
        <w:spacing w:after="0" w:line="240" w:lineRule="auto"/>
        <w:jc w:val="both"/>
        <w:rPr>
          <w:rFonts w:asciiTheme="majorHAnsi" w:hAnsiTheme="majorHAnsi"/>
          <w:b/>
          <w:bCs/>
          <w:color w:val="000000" w:themeColor="text1"/>
        </w:rPr>
      </w:pPr>
      <w:r w:rsidRPr="00DC6105">
        <w:rPr>
          <w:rFonts w:asciiTheme="majorHAnsi" w:hAnsiTheme="majorHAnsi"/>
          <w:b/>
          <w:bCs/>
          <w:color w:val="000000" w:themeColor="text1"/>
        </w:rPr>
        <w:t xml:space="preserve"> 6. Mediación o Procesos de Resolución de Conflictos</w:t>
      </w:r>
    </w:p>
    <w:p w14:paraId="56D29A88" w14:textId="06ABA68A"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Sesiones facilitadas por mediador(a) escolar entre partes involucradas, enfocadas en acuerdos mutuos.</w:t>
      </w:r>
    </w:p>
    <w:p w14:paraId="687F2E98" w14:textId="3862E359"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xml:space="preserve"> Pedagógicamente, enseña habilidades de negociación y resolución pacífica. Socioafectivamente, reduce tensiones emocionales y fomenta empatía interpersonal. Ético-moralmente, instaura principios de diálogo y justicia, evitando escaladas punitivas.</w:t>
      </w:r>
    </w:p>
    <w:p w14:paraId="722B593A" w14:textId="77777777" w:rsidR="00FC656B" w:rsidRPr="00E76FD1" w:rsidRDefault="00FC656B" w:rsidP="00DA760C">
      <w:pPr>
        <w:spacing w:after="0" w:line="240" w:lineRule="auto"/>
        <w:jc w:val="both"/>
        <w:rPr>
          <w:rFonts w:asciiTheme="majorHAnsi" w:hAnsiTheme="majorHAnsi"/>
          <w:color w:val="000000" w:themeColor="text1"/>
          <w:sz w:val="22"/>
          <w:szCs w:val="22"/>
        </w:rPr>
      </w:pPr>
    </w:p>
    <w:p w14:paraId="040B0860" w14:textId="4E9DCF47" w:rsidR="00FC656B" w:rsidRPr="00DC6105" w:rsidRDefault="00FC656B" w:rsidP="00DA760C">
      <w:pPr>
        <w:spacing w:after="0" w:line="240" w:lineRule="auto"/>
        <w:jc w:val="both"/>
        <w:rPr>
          <w:rFonts w:asciiTheme="majorHAnsi" w:hAnsiTheme="majorHAnsi"/>
          <w:b/>
          <w:bCs/>
          <w:color w:val="000000" w:themeColor="text1"/>
        </w:rPr>
      </w:pPr>
      <w:r w:rsidRPr="00DC6105">
        <w:rPr>
          <w:rFonts w:asciiTheme="majorHAnsi" w:hAnsiTheme="majorHAnsi"/>
          <w:b/>
          <w:bCs/>
          <w:color w:val="000000" w:themeColor="text1"/>
        </w:rPr>
        <w:t xml:space="preserve"> 7. Reflexiones Escritas o Creativas</w:t>
      </w:r>
    </w:p>
    <w:p w14:paraId="364CF98E" w14:textId="7A6DF19B"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Descripción:</w:t>
      </w:r>
      <w:r w:rsidRPr="00FD3648">
        <w:rPr>
          <w:color w:val="000000" w:themeColor="text1"/>
          <w:sz w:val="22"/>
          <w:szCs w:val="22"/>
        </w:rPr>
        <w:t xml:space="preserve"> Tareas como ensayos, dibujos o mapas conceptuales sobre la conducta y alternativas positivas.</w:t>
      </w:r>
    </w:p>
    <w:p w14:paraId="420E9CA5" w14:textId="706172B7" w:rsidR="00FC656B" w:rsidRPr="00FD3648" w:rsidRDefault="00FC656B" w:rsidP="00DA760C">
      <w:pPr>
        <w:spacing w:after="0" w:line="240" w:lineRule="auto"/>
        <w:jc w:val="both"/>
        <w:rPr>
          <w:color w:val="000000" w:themeColor="text1"/>
          <w:sz w:val="22"/>
          <w:szCs w:val="22"/>
        </w:rPr>
      </w:pPr>
      <w:r w:rsidRPr="00FD3648">
        <w:rPr>
          <w:b/>
          <w:bCs/>
          <w:color w:val="000000" w:themeColor="text1"/>
          <w:sz w:val="22"/>
          <w:szCs w:val="22"/>
        </w:rPr>
        <w:t>- Justificación:</w:t>
      </w:r>
      <w:r w:rsidRPr="00FD3648">
        <w:rPr>
          <w:color w:val="000000" w:themeColor="text1"/>
          <w:sz w:val="22"/>
          <w:szCs w:val="22"/>
        </w:rPr>
        <w:t xml:space="preserve"> Pedagógicamente, estimula la reflexión metacognitiva y el aprendizaje autónomo. Socioafectivamente, permite expresar emociones de forma segura, apoyando el desarrollo afectivo. Ético-moralmente, cultiva el discernimiento moral y la conciencia de impactos éticos.</w:t>
      </w:r>
    </w:p>
    <w:p w14:paraId="459C3A89" w14:textId="77777777" w:rsidR="00FC656B" w:rsidRDefault="00FC656B" w:rsidP="00DA760C">
      <w:pPr>
        <w:spacing w:after="0" w:line="240" w:lineRule="auto"/>
        <w:jc w:val="both"/>
        <w:rPr>
          <w:color w:val="000000" w:themeColor="text1"/>
        </w:rPr>
      </w:pPr>
    </w:p>
    <w:p w14:paraId="3CD5CB53" w14:textId="39BF2450" w:rsidR="007E1BCB" w:rsidRPr="00FD3648" w:rsidRDefault="00FD3648" w:rsidP="00FD3648">
      <w:pPr>
        <w:pStyle w:val="Ttulo2"/>
        <w:rPr>
          <w:rFonts w:cstheme="minorHAnsi"/>
          <w:b/>
          <w:bCs/>
          <w:color w:val="000000" w:themeColor="text1"/>
          <w:sz w:val="24"/>
          <w:szCs w:val="24"/>
        </w:rPr>
      </w:pPr>
      <w:bookmarkStart w:id="191" w:name="_Toc232169437"/>
      <w:r w:rsidRPr="00FD3648">
        <w:rPr>
          <w:rFonts w:cstheme="minorHAnsi"/>
          <w:b/>
          <w:bCs/>
          <w:color w:val="000000" w:themeColor="text1"/>
          <w:sz w:val="24"/>
          <w:szCs w:val="24"/>
        </w:rPr>
        <w:t>8.</w:t>
      </w:r>
      <w:r w:rsidR="00DC6105">
        <w:rPr>
          <w:rFonts w:cstheme="minorHAnsi"/>
          <w:b/>
          <w:bCs/>
          <w:color w:val="000000" w:themeColor="text1"/>
          <w:sz w:val="24"/>
          <w:szCs w:val="24"/>
        </w:rPr>
        <w:t>6</w:t>
      </w:r>
      <w:r w:rsidRPr="00FD3648">
        <w:rPr>
          <w:rFonts w:cstheme="minorHAnsi"/>
          <w:b/>
          <w:bCs/>
          <w:color w:val="000000" w:themeColor="text1"/>
          <w:sz w:val="24"/>
          <w:szCs w:val="24"/>
        </w:rPr>
        <w:tab/>
        <w:t>PROCEDIMIENTOS DE INVESTIGACIÓN Y MEDIDAS</w:t>
      </w:r>
      <w:bookmarkEnd w:id="191"/>
    </w:p>
    <w:p w14:paraId="0934B288" w14:textId="085B1F16"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Prohibición expresa de acoso, violencia y discriminación.</w:t>
      </w:r>
    </w:p>
    <w:p w14:paraId="45B1CD0B" w14:textId="253EA2D8"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Promoción del derecho a una vida libre de violencia (arts. 8 y 36 Ley N° 21.430).</w:t>
      </w:r>
    </w:p>
    <w:p w14:paraId="5113FD55" w14:textId="089391E0"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Derechos y deberes de todos los integrantes (ya regulados en sección 4).</w:t>
      </w:r>
    </w:p>
    <w:p w14:paraId="06EA73A9" w14:textId="04647EE2"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Descripción precisa de conductas esperadas y faltas (catálogos de sección 8).</w:t>
      </w:r>
    </w:p>
    <w:p w14:paraId="6B63BC56" w14:textId="4AC911E9"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Canales de denuncias: se garantiza un canal seguro y confidencial con reserva de identidad, no revictimización y medidas inmediatas de protección.</w:t>
      </w:r>
    </w:p>
    <w:p w14:paraId="6C3D13F2" w14:textId="36295721"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Deber de todo personal y adulto de reportar inmediatamente al equipo directivo o Coordinador de Convivencia cualquier hecho de acoso, violencia o discriminación.</w:t>
      </w:r>
    </w:p>
    <w:p w14:paraId="7E33098C" w14:textId="72ABC660"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Procedimientos de investigación: se ajustan a los principios de imparcialidad, proporcionalidad, confidencialidad y celeridad. Plazo máximo de investigación para estudiantes: 2 meses. Se garantiza el derecho a ser oído y presentar descargos.</w:t>
      </w:r>
    </w:p>
    <w:p w14:paraId="07022996" w14:textId="2D8E3AC8"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Medidas formativas obligatorias que promuevan igualdad y no discriminación.</w:t>
      </w:r>
    </w:p>
    <w:p w14:paraId="79021E5B" w14:textId="258324FF"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Medidas disciplinarias proporcionales a la gravedad, edad y etapa de desarrollo. Preferencia siempre por medidas formativas y pedagógicas. La expulsión o cancelación de matrícula es excepcional.</w:t>
      </w:r>
    </w:p>
    <w:p w14:paraId="6153721B" w14:textId="603CBFF3"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Medidas de protección a la persona afectada (separación de aula, suspensión máxima 15 días hábiles cuando no exista otra medida posible). Monitoreo pedagógico durante la suspensión.</w:t>
      </w:r>
    </w:p>
    <w:p w14:paraId="594D691F" w14:textId="08848497"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Mecanismos voluntarios de gestión colaborativa de conflictos (mediación restaurativa) con principios de confidencialidad, igualdad e imparcialidad (no aplicables a delitos o vulneraciones graves).</w:t>
      </w:r>
    </w:p>
    <w:p w14:paraId="09C6B902" w14:textId="146E181A" w:rsidR="005B0DCE" w:rsidRPr="00EA6C8D" w:rsidRDefault="005B0DCE">
      <w:pPr>
        <w:pStyle w:val="Prrafodelista"/>
        <w:numPr>
          <w:ilvl w:val="1"/>
          <w:numId w:val="148"/>
        </w:numPr>
        <w:spacing w:before="240" w:after="0" w:line="276" w:lineRule="auto"/>
        <w:ind w:left="1134"/>
        <w:jc w:val="both"/>
        <w:rPr>
          <w:rFonts w:cstheme="minorHAnsi"/>
          <w:sz w:val="22"/>
          <w:szCs w:val="22"/>
        </w:rPr>
      </w:pPr>
      <w:r w:rsidRPr="00EA6C8D">
        <w:rPr>
          <w:rFonts w:cstheme="minorHAnsi"/>
          <w:sz w:val="22"/>
          <w:szCs w:val="22"/>
        </w:rPr>
        <w:t>Prohibición absoluta de aplicar medidas disciplinarias fundadas en discapacidad o NEE permanentes/transitorias.</w:t>
      </w:r>
    </w:p>
    <w:p w14:paraId="51F73593" w14:textId="77777777" w:rsidR="00FD3648" w:rsidRPr="00FD3648" w:rsidRDefault="00FD3648" w:rsidP="005B0DCE">
      <w:pPr>
        <w:spacing w:line="240" w:lineRule="auto"/>
        <w:jc w:val="both"/>
        <w:rPr>
          <w:rFonts w:cstheme="minorHAnsi"/>
          <w:sz w:val="22"/>
          <w:szCs w:val="22"/>
        </w:rPr>
      </w:pPr>
    </w:p>
    <w:p w14:paraId="3A9B10F8" w14:textId="00477F9C" w:rsidR="005B0DCE" w:rsidRPr="00FD3648" w:rsidRDefault="005B0DCE" w:rsidP="00FD3648">
      <w:pPr>
        <w:spacing w:line="240" w:lineRule="auto"/>
        <w:ind w:firstLine="708"/>
        <w:jc w:val="both"/>
        <w:rPr>
          <w:rFonts w:cstheme="minorHAnsi"/>
          <w:sz w:val="22"/>
          <w:szCs w:val="22"/>
        </w:rPr>
      </w:pPr>
      <w:r w:rsidRPr="00FD3648">
        <w:rPr>
          <w:rFonts w:cstheme="minorHAnsi"/>
          <w:sz w:val="22"/>
          <w:szCs w:val="22"/>
        </w:rPr>
        <w:t>En todo caso, se garantiza el debido proceso, audiencia y derecho a apelación ante el Comité de Buena Convivencia y, en segunda instancia, ante la Superintendencia de Educación.</w:t>
      </w:r>
    </w:p>
    <w:p w14:paraId="3E4386A9" w14:textId="77777777" w:rsidR="007E1BCB" w:rsidRDefault="007E1BCB" w:rsidP="00FE0F50">
      <w:pPr>
        <w:rPr>
          <w:rFonts w:cstheme="minorHAnsi"/>
          <w:b/>
          <w:bCs/>
          <w:sz w:val="48"/>
          <w:szCs w:val="48"/>
        </w:rPr>
      </w:pPr>
    </w:p>
    <w:p w14:paraId="5BE1E653" w14:textId="77777777" w:rsidR="007E1BCB" w:rsidRDefault="007E1BCB" w:rsidP="00DA760C">
      <w:pPr>
        <w:jc w:val="both"/>
        <w:rPr>
          <w:rFonts w:cstheme="minorHAnsi"/>
          <w:b/>
          <w:bCs/>
          <w:sz w:val="48"/>
          <w:szCs w:val="48"/>
        </w:rPr>
      </w:pPr>
      <w:r>
        <w:rPr>
          <w:rFonts w:cstheme="minorHAnsi"/>
          <w:b/>
          <w:bCs/>
          <w:sz w:val="48"/>
          <w:szCs w:val="48"/>
        </w:rPr>
        <w:br w:type="page"/>
      </w:r>
    </w:p>
    <w:p w14:paraId="72D284C9" w14:textId="1C713E51" w:rsidR="00FB064D" w:rsidRPr="008C7F80" w:rsidRDefault="00FB064D" w:rsidP="002E5A13">
      <w:pPr>
        <w:pStyle w:val="Prrafodelista"/>
        <w:numPr>
          <w:ilvl w:val="0"/>
          <w:numId w:val="205"/>
        </w:numPr>
        <w:outlineLvl w:val="0"/>
        <w:rPr>
          <w:rFonts w:asciiTheme="majorHAnsi" w:eastAsiaTheme="majorEastAsia" w:hAnsiTheme="majorHAnsi" w:cstheme="majorBidi"/>
          <w:b/>
          <w:bCs/>
          <w:color w:val="000000" w:themeColor="text1"/>
          <w:sz w:val="28"/>
          <w:szCs w:val="28"/>
          <w:highlight w:val="yellow"/>
        </w:rPr>
      </w:pPr>
      <w:bookmarkStart w:id="192" w:name="_Toc232169438"/>
      <w:r w:rsidRPr="008C7F80">
        <w:rPr>
          <w:rFonts w:asciiTheme="majorHAnsi" w:hAnsiTheme="majorHAnsi"/>
          <w:b/>
          <w:bCs/>
          <w:color w:val="000000" w:themeColor="text1"/>
          <w:sz w:val="28"/>
          <w:szCs w:val="28"/>
          <w:highlight w:val="yellow"/>
        </w:rPr>
        <w:lastRenderedPageBreak/>
        <w:t>REGLAMENTO CENTRO DE ALUMNOS</w:t>
      </w:r>
      <w:bookmarkEnd w:id="192"/>
    </w:p>
    <w:p w14:paraId="19AA4B2D" w14:textId="77777777" w:rsidR="00FB064D" w:rsidRDefault="00FB064D" w:rsidP="00FB064D">
      <w:pPr>
        <w:pStyle w:val="Prrafodelista"/>
        <w:ind w:left="360"/>
        <w:rPr>
          <w:rFonts w:asciiTheme="majorHAnsi" w:eastAsiaTheme="majorEastAsia" w:hAnsiTheme="majorHAnsi" w:cstheme="majorBidi"/>
          <w:b/>
          <w:bCs/>
          <w:color w:val="000000" w:themeColor="text1"/>
          <w:sz w:val="28"/>
          <w:szCs w:val="28"/>
        </w:rPr>
      </w:pPr>
    </w:p>
    <w:p w14:paraId="12014EA2" w14:textId="77777777" w:rsidR="00FB064D" w:rsidRPr="00691604" w:rsidRDefault="00FB064D" w:rsidP="00FB064D">
      <w:pPr>
        <w:pStyle w:val="Sinespaciado"/>
        <w:spacing w:line="480" w:lineRule="auto"/>
        <w:jc w:val="center"/>
        <w:rPr>
          <w:rFonts w:ascii="Roboto" w:hAnsi="Roboto" w:cs="Times New Roman"/>
          <w:b/>
          <w:sz w:val="28"/>
          <w:szCs w:val="24"/>
        </w:rPr>
      </w:pPr>
      <w:r w:rsidRPr="00691604">
        <w:rPr>
          <w:rFonts w:ascii="Roboto" w:hAnsi="Roboto" w:cs="Times New Roman"/>
          <w:b/>
          <w:sz w:val="28"/>
          <w:szCs w:val="24"/>
        </w:rPr>
        <w:t>Centro de Alumnos del Colegio Particular Licancabur (CEAL 2026)</w:t>
      </w:r>
    </w:p>
    <w:p w14:paraId="5732665B" w14:textId="77777777" w:rsidR="00FB064D" w:rsidRPr="00691604" w:rsidRDefault="00FB064D" w:rsidP="00FB064D">
      <w:pPr>
        <w:pStyle w:val="Sinespaciado"/>
        <w:spacing w:line="276" w:lineRule="auto"/>
        <w:jc w:val="both"/>
        <w:rPr>
          <w:rFonts w:ascii="Roboto" w:hAnsi="Roboto" w:cs="Times New Roman"/>
          <w:sz w:val="24"/>
          <w:szCs w:val="24"/>
        </w:rPr>
      </w:pPr>
    </w:p>
    <w:p w14:paraId="438D922A" w14:textId="77777777" w:rsidR="00FB064D" w:rsidRPr="00FB064D" w:rsidRDefault="00FB064D" w:rsidP="00FB064D">
      <w:pPr>
        <w:pStyle w:val="Sinespaciado"/>
        <w:spacing w:line="276" w:lineRule="auto"/>
        <w:ind w:firstLine="708"/>
        <w:jc w:val="both"/>
        <w:rPr>
          <w:rFonts w:ascii="Roboto" w:hAnsi="Roboto" w:cs="Times New Roman"/>
          <w:szCs w:val="20"/>
        </w:rPr>
      </w:pPr>
      <w:r w:rsidRPr="00FB064D">
        <w:rPr>
          <w:rFonts w:ascii="Roboto" w:hAnsi="Roboto" w:cs="Times New Roman"/>
        </w:rPr>
        <w:t>El CEAL es una instancia llevada a cabo por y para los alumnos, en la cual los mismos se expresan y plantean</w:t>
      </w:r>
      <w:r w:rsidRPr="00FB064D">
        <w:rPr>
          <w:rFonts w:ascii="Roboto" w:hAnsi="Roboto" w:cs="Times New Roman"/>
          <w:szCs w:val="20"/>
        </w:rPr>
        <w:t xml:space="preserve"> proyectos que beneficien a toda la comunidad educativa Licancaburiana y en especial a los alumnos que se respaldan en esta instancia del colegio. </w:t>
      </w:r>
    </w:p>
    <w:p w14:paraId="1D994558" w14:textId="77777777" w:rsidR="00FB064D" w:rsidRDefault="00FB064D" w:rsidP="00FB064D">
      <w:pPr>
        <w:pStyle w:val="Sinespaciado"/>
        <w:spacing w:line="276" w:lineRule="auto"/>
        <w:ind w:firstLine="708"/>
        <w:jc w:val="both"/>
        <w:rPr>
          <w:rFonts w:ascii="Roboto" w:hAnsi="Roboto" w:cs="Times New Roman"/>
          <w:szCs w:val="20"/>
        </w:rPr>
      </w:pPr>
    </w:p>
    <w:p w14:paraId="292D3EAF" w14:textId="1EA0E5B6" w:rsidR="00FB064D" w:rsidRPr="00FB064D" w:rsidRDefault="00FB064D" w:rsidP="00FB064D">
      <w:pPr>
        <w:pStyle w:val="Sinespaciado"/>
        <w:spacing w:line="276" w:lineRule="auto"/>
        <w:ind w:firstLine="708"/>
        <w:jc w:val="both"/>
        <w:rPr>
          <w:rFonts w:ascii="Roboto" w:hAnsi="Roboto" w:cs="Times New Roman"/>
          <w:szCs w:val="20"/>
        </w:rPr>
      </w:pPr>
      <w:r w:rsidRPr="00FB064D">
        <w:rPr>
          <w:rFonts w:ascii="Roboto" w:hAnsi="Roboto" w:cs="Times New Roman"/>
          <w:szCs w:val="20"/>
        </w:rPr>
        <w:t xml:space="preserve">El Centro de Alumnos organiza y dirige diversas actividades a lo largo de todo el año, principalmente en tiempos de Aniversario, Día del alumno, fiestas, eventos especiales, etc. Para realizar dichas actividades, el CEAL necesita tener una organización estructurada por un equipo directivo y también un Asesor que supervise y apoye el trabajo de estos. </w:t>
      </w:r>
    </w:p>
    <w:p w14:paraId="2F22E130" w14:textId="77777777" w:rsidR="00FB064D" w:rsidRDefault="00FB064D" w:rsidP="00FB064D">
      <w:pPr>
        <w:pStyle w:val="Sinespaciado"/>
        <w:spacing w:line="276" w:lineRule="auto"/>
        <w:ind w:firstLine="708"/>
        <w:jc w:val="both"/>
        <w:rPr>
          <w:rFonts w:ascii="Roboto" w:hAnsi="Roboto" w:cs="Times New Roman"/>
          <w:szCs w:val="20"/>
        </w:rPr>
      </w:pPr>
    </w:p>
    <w:p w14:paraId="47CA88DB" w14:textId="1C060CB9" w:rsidR="00FB064D" w:rsidRPr="00FB064D" w:rsidRDefault="00FB064D" w:rsidP="00FB064D">
      <w:pPr>
        <w:pStyle w:val="Sinespaciado"/>
        <w:spacing w:line="276" w:lineRule="auto"/>
        <w:ind w:firstLine="708"/>
        <w:jc w:val="both"/>
        <w:rPr>
          <w:rFonts w:ascii="Roboto" w:hAnsi="Roboto" w:cs="Times New Roman"/>
          <w:szCs w:val="20"/>
        </w:rPr>
      </w:pPr>
      <w:r w:rsidRPr="00FB064D">
        <w:rPr>
          <w:rFonts w:ascii="Roboto" w:hAnsi="Roboto" w:cs="Times New Roman"/>
          <w:szCs w:val="20"/>
        </w:rPr>
        <w:t xml:space="preserve">El objetivo del CEAL es organizar y dirigir las actividades para los alumnos durante todo el año, basándose en los principios de la ética y moral, además de representar la voz del alumnado en el Comité de la Buena Convivencia como frente a la Dirección del Establecimiento y en los eventos externos al colegio, dejando constancia de la calidad humana del alumno Licancaburiano. </w:t>
      </w:r>
    </w:p>
    <w:p w14:paraId="07CF9387" w14:textId="77777777" w:rsidR="00FB064D" w:rsidRDefault="00FB064D" w:rsidP="00FB064D">
      <w:pPr>
        <w:pStyle w:val="Sinespaciado"/>
        <w:spacing w:line="276" w:lineRule="auto"/>
        <w:ind w:firstLine="708"/>
        <w:jc w:val="both"/>
        <w:rPr>
          <w:rFonts w:ascii="Roboto" w:hAnsi="Roboto" w:cs="Times New Roman"/>
          <w:szCs w:val="20"/>
        </w:rPr>
      </w:pPr>
    </w:p>
    <w:p w14:paraId="3FF105C3" w14:textId="6825A8F4" w:rsidR="00FB064D" w:rsidRDefault="00FB064D" w:rsidP="00FB064D">
      <w:pPr>
        <w:pStyle w:val="Sinespaciado"/>
        <w:spacing w:line="276" w:lineRule="auto"/>
        <w:ind w:firstLine="708"/>
        <w:jc w:val="both"/>
        <w:rPr>
          <w:rFonts w:ascii="Roboto" w:hAnsi="Roboto" w:cs="Times New Roman"/>
          <w:szCs w:val="20"/>
        </w:rPr>
      </w:pPr>
      <w:r w:rsidRPr="00FB064D">
        <w:rPr>
          <w:rFonts w:ascii="Roboto" w:hAnsi="Roboto" w:cs="Times New Roman"/>
          <w:szCs w:val="20"/>
        </w:rPr>
        <w:t>Es por esto que los directivos del CEAL deben ser personas integrales, que representen diversos valores que la familia y el colegio les han brindado. Por esta razón, deben estar orgullosos de formar parte de esta organización y de representar a esta comunidad tan grande como es la familia Licancaburiana.</w:t>
      </w:r>
    </w:p>
    <w:p w14:paraId="5C7EF06B" w14:textId="77777777" w:rsidR="00FB064D" w:rsidRDefault="00FB064D" w:rsidP="00FB064D">
      <w:pPr>
        <w:pStyle w:val="Sinespaciado"/>
        <w:spacing w:line="276" w:lineRule="auto"/>
        <w:ind w:firstLine="708"/>
        <w:jc w:val="both"/>
        <w:rPr>
          <w:rFonts w:ascii="Roboto" w:hAnsi="Roboto" w:cs="Times New Roman"/>
          <w:szCs w:val="20"/>
        </w:rPr>
      </w:pPr>
    </w:p>
    <w:p w14:paraId="59DB47B0" w14:textId="77777777" w:rsidR="00FB064D" w:rsidRPr="00691604" w:rsidRDefault="00FB064D" w:rsidP="00FB064D">
      <w:pPr>
        <w:rPr>
          <w:rFonts w:ascii="Roboto" w:hAnsi="Roboto" w:cs="Times New Roman"/>
          <w:b/>
          <w:sz w:val="36"/>
          <w:szCs w:val="28"/>
          <w:lang w:eastAsia="es-ES"/>
        </w:rPr>
      </w:pPr>
      <w:r w:rsidRPr="00691604">
        <w:rPr>
          <w:rFonts w:ascii="Roboto" w:hAnsi="Roboto" w:cs="Times New Roman"/>
          <w:b/>
          <w:sz w:val="36"/>
          <w:szCs w:val="28"/>
          <w:lang w:eastAsia="es-ES"/>
        </w:rPr>
        <w:t>DIRECTIVA CEAL COLEGIO LICANCABUR 2026</w:t>
      </w:r>
    </w:p>
    <w:tbl>
      <w:tblPr>
        <w:tblStyle w:val="Tablaconcuadrcula"/>
        <w:tblW w:w="9777" w:type="dxa"/>
        <w:tblLook w:val="04A0" w:firstRow="1" w:lastRow="0" w:firstColumn="1" w:lastColumn="0" w:noHBand="0" w:noVBand="1"/>
      </w:tblPr>
      <w:tblGrid>
        <w:gridCol w:w="2972"/>
        <w:gridCol w:w="5245"/>
        <w:gridCol w:w="1560"/>
      </w:tblGrid>
      <w:tr w:rsidR="00FB064D" w:rsidRPr="00691604" w14:paraId="298E4EC5" w14:textId="77777777" w:rsidTr="00FB064D">
        <w:tc>
          <w:tcPr>
            <w:tcW w:w="2972" w:type="dxa"/>
          </w:tcPr>
          <w:p w14:paraId="4C5A11D0" w14:textId="77777777" w:rsidR="00FB064D" w:rsidRPr="00FB064D" w:rsidRDefault="00FB064D" w:rsidP="00FB064D">
            <w:pPr>
              <w:spacing w:line="276" w:lineRule="auto"/>
              <w:rPr>
                <w:rFonts w:ascii="Roboto" w:hAnsi="Roboto" w:cs="Times New Roman"/>
                <w:b/>
                <w:sz w:val="22"/>
                <w:szCs w:val="22"/>
                <w:lang w:eastAsia="es-ES"/>
              </w:rPr>
            </w:pPr>
            <w:r w:rsidRPr="00FB064D">
              <w:rPr>
                <w:rFonts w:ascii="Roboto" w:hAnsi="Roboto" w:cs="Times New Roman"/>
                <w:b/>
                <w:sz w:val="22"/>
                <w:szCs w:val="22"/>
                <w:lang w:eastAsia="es-ES"/>
              </w:rPr>
              <w:t>CARGO</w:t>
            </w:r>
          </w:p>
        </w:tc>
        <w:tc>
          <w:tcPr>
            <w:tcW w:w="5245" w:type="dxa"/>
          </w:tcPr>
          <w:p w14:paraId="366A4177" w14:textId="77777777" w:rsidR="00FB064D" w:rsidRPr="00FB064D" w:rsidRDefault="00FB064D" w:rsidP="00FB064D">
            <w:pPr>
              <w:spacing w:line="276" w:lineRule="auto"/>
              <w:rPr>
                <w:rFonts w:ascii="Roboto" w:hAnsi="Roboto" w:cs="Times New Roman"/>
                <w:b/>
                <w:sz w:val="22"/>
                <w:szCs w:val="22"/>
                <w:lang w:eastAsia="es-ES"/>
              </w:rPr>
            </w:pPr>
            <w:r w:rsidRPr="00FB064D">
              <w:rPr>
                <w:rFonts w:ascii="Roboto" w:hAnsi="Roboto" w:cs="Times New Roman"/>
                <w:b/>
                <w:sz w:val="22"/>
                <w:szCs w:val="22"/>
                <w:lang w:eastAsia="es-ES"/>
              </w:rPr>
              <w:t>NOMBRE</w:t>
            </w:r>
          </w:p>
        </w:tc>
        <w:tc>
          <w:tcPr>
            <w:tcW w:w="1560" w:type="dxa"/>
          </w:tcPr>
          <w:p w14:paraId="255E3119" w14:textId="77777777" w:rsidR="00FB064D" w:rsidRPr="00FB064D" w:rsidRDefault="00FB064D" w:rsidP="00FB064D">
            <w:pPr>
              <w:spacing w:line="276" w:lineRule="auto"/>
              <w:rPr>
                <w:rFonts w:ascii="Roboto" w:hAnsi="Roboto" w:cs="Times New Roman"/>
                <w:b/>
                <w:sz w:val="22"/>
                <w:szCs w:val="22"/>
                <w:lang w:eastAsia="es-ES"/>
              </w:rPr>
            </w:pPr>
            <w:r w:rsidRPr="00FB064D">
              <w:rPr>
                <w:rFonts w:ascii="Roboto" w:hAnsi="Roboto" w:cs="Times New Roman"/>
                <w:b/>
                <w:sz w:val="22"/>
                <w:szCs w:val="22"/>
                <w:lang w:eastAsia="es-ES"/>
              </w:rPr>
              <w:t>CURSO</w:t>
            </w:r>
          </w:p>
        </w:tc>
      </w:tr>
      <w:tr w:rsidR="00FB064D" w:rsidRPr="00691604" w14:paraId="2BF3835A" w14:textId="77777777" w:rsidTr="00FB064D">
        <w:tc>
          <w:tcPr>
            <w:tcW w:w="2972" w:type="dxa"/>
          </w:tcPr>
          <w:p w14:paraId="5370A85E"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PRESIDENTE</w:t>
            </w:r>
          </w:p>
        </w:tc>
        <w:tc>
          <w:tcPr>
            <w:tcW w:w="5245" w:type="dxa"/>
          </w:tcPr>
          <w:p w14:paraId="23F7FEF5"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JOYCE CAITLYN ANGULO LOAYZA</w:t>
            </w:r>
          </w:p>
        </w:tc>
        <w:tc>
          <w:tcPr>
            <w:tcW w:w="1560" w:type="dxa"/>
          </w:tcPr>
          <w:p w14:paraId="7BFCCA8D"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2° MEDIO</w:t>
            </w:r>
          </w:p>
        </w:tc>
      </w:tr>
      <w:tr w:rsidR="00FB064D" w:rsidRPr="00691604" w14:paraId="581B3EB9" w14:textId="77777777" w:rsidTr="00FB064D">
        <w:tc>
          <w:tcPr>
            <w:tcW w:w="2972" w:type="dxa"/>
          </w:tcPr>
          <w:p w14:paraId="3802DE8D"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VICEPRESIDENTE</w:t>
            </w:r>
          </w:p>
        </w:tc>
        <w:tc>
          <w:tcPr>
            <w:tcW w:w="5245" w:type="dxa"/>
          </w:tcPr>
          <w:p w14:paraId="61208C4E"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MAYRA VICTORIA GATICA MORA</w:t>
            </w:r>
          </w:p>
        </w:tc>
        <w:tc>
          <w:tcPr>
            <w:tcW w:w="1560" w:type="dxa"/>
          </w:tcPr>
          <w:p w14:paraId="38B3784F"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3° MEDIO</w:t>
            </w:r>
          </w:p>
        </w:tc>
      </w:tr>
      <w:tr w:rsidR="00FB064D" w:rsidRPr="00691604" w14:paraId="6ABBD805" w14:textId="77777777" w:rsidTr="00FB064D">
        <w:tc>
          <w:tcPr>
            <w:tcW w:w="2972" w:type="dxa"/>
          </w:tcPr>
          <w:p w14:paraId="284218C0"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SECRETARIA</w:t>
            </w:r>
          </w:p>
        </w:tc>
        <w:tc>
          <w:tcPr>
            <w:tcW w:w="5245" w:type="dxa"/>
          </w:tcPr>
          <w:p w14:paraId="0ABC338D"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MARTINA DE LOS ANGELES LEYTON CORTÉS</w:t>
            </w:r>
          </w:p>
        </w:tc>
        <w:tc>
          <w:tcPr>
            <w:tcW w:w="1560" w:type="dxa"/>
          </w:tcPr>
          <w:p w14:paraId="71126BBB"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4° MEDIO</w:t>
            </w:r>
          </w:p>
        </w:tc>
      </w:tr>
      <w:tr w:rsidR="00FB064D" w:rsidRPr="00691604" w14:paraId="52D83BB2" w14:textId="77777777" w:rsidTr="00FB064D">
        <w:tc>
          <w:tcPr>
            <w:tcW w:w="2972" w:type="dxa"/>
          </w:tcPr>
          <w:p w14:paraId="435B3805"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TESORERO</w:t>
            </w:r>
          </w:p>
        </w:tc>
        <w:tc>
          <w:tcPr>
            <w:tcW w:w="5245" w:type="dxa"/>
          </w:tcPr>
          <w:p w14:paraId="1D80E97E"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ISAÍAS ALEXANDER VÉLIZ VÉLIZ</w:t>
            </w:r>
          </w:p>
        </w:tc>
        <w:tc>
          <w:tcPr>
            <w:tcW w:w="1560" w:type="dxa"/>
          </w:tcPr>
          <w:p w14:paraId="758A39CC"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1° MEDIO</w:t>
            </w:r>
          </w:p>
        </w:tc>
      </w:tr>
      <w:tr w:rsidR="00FB064D" w:rsidRPr="00691604" w14:paraId="563550D1" w14:textId="77777777" w:rsidTr="00FB064D">
        <w:tc>
          <w:tcPr>
            <w:tcW w:w="2972" w:type="dxa"/>
          </w:tcPr>
          <w:p w14:paraId="4C770DC8"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RELACIONADORA PÚBLICA</w:t>
            </w:r>
          </w:p>
        </w:tc>
        <w:tc>
          <w:tcPr>
            <w:tcW w:w="5245" w:type="dxa"/>
          </w:tcPr>
          <w:p w14:paraId="0E587DA3"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CONSTANZA JAVIERA CAMPOS ALFATO</w:t>
            </w:r>
          </w:p>
        </w:tc>
        <w:tc>
          <w:tcPr>
            <w:tcW w:w="1560" w:type="dxa"/>
          </w:tcPr>
          <w:p w14:paraId="73D890BB"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4° MEDIO</w:t>
            </w:r>
          </w:p>
        </w:tc>
      </w:tr>
      <w:tr w:rsidR="00FB064D" w:rsidRPr="00691604" w14:paraId="3ECBFB13" w14:textId="77777777" w:rsidTr="00FB064D">
        <w:tc>
          <w:tcPr>
            <w:tcW w:w="2972" w:type="dxa"/>
          </w:tcPr>
          <w:p w14:paraId="566A3791"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ASESOR</w:t>
            </w:r>
          </w:p>
        </w:tc>
        <w:tc>
          <w:tcPr>
            <w:tcW w:w="5245" w:type="dxa"/>
          </w:tcPr>
          <w:p w14:paraId="43E2A71E"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JUAN MANUEL GALLARDO RAMOS</w:t>
            </w:r>
          </w:p>
        </w:tc>
        <w:tc>
          <w:tcPr>
            <w:tcW w:w="1560" w:type="dxa"/>
          </w:tcPr>
          <w:p w14:paraId="693203E3" w14:textId="77777777" w:rsidR="00FB064D" w:rsidRPr="00FB064D" w:rsidRDefault="00FB064D" w:rsidP="00FB064D">
            <w:pPr>
              <w:spacing w:line="276" w:lineRule="auto"/>
              <w:rPr>
                <w:rFonts w:ascii="Roboto" w:hAnsi="Roboto" w:cs="Times New Roman"/>
                <w:sz w:val="22"/>
                <w:szCs w:val="22"/>
                <w:lang w:eastAsia="es-ES"/>
              </w:rPr>
            </w:pPr>
            <w:r w:rsidRPr="00FB064D">
              <w:rPr>
                <w:rFonts w:ascii="Roboto" w:hAnsi="Roboto" w:cs="Times New Roman"/>
                <w:sz w:val="22"/>
                <w:szCs w:val="22"/>
                <w:lang w:eastAsia="es-ES"/>
              </w:rPr>
              <w:t>DOCENTE</w:t>
            </w:r>
          </w:p>
        </w:tc>
      </w:tr>
    </w:tbl>
    <w:p w14:paraId="326BD90D" w14:textId="77777777" w:rsidR="00FB064D" w:rsidRPr="00691604" w:rsidRDefault="00FB064D" w:rsidP="00FB064D">
      <w:pPr>
        <w:rPr>
          <w:rFonts w:ascii="Roboto" w:hAnsi="Roboto" w:cs="Times New Roman"/>
          <w:b/>
          <w:sz w:val="28"/>
          <w:szCs w:val="28"/>
          <w:lang w:eastAsia="es-ES"/>
        </w:rPr>
      </w:pPr>
      <w:r w:rsidRPr="00691604">
        <w:rPr>
          <w:rFonts w:ascii="Roboto" w:hAnsi="Roboto" w:cs="Times New Roman"/>
          <w:b/>
          <w:sz w:val="28"/>
          <w:szCs w:val="28"/>
          <w:lang w:eastAsia="es-ES"/>
        </w:rPr>
        <w:br w:type="page"/>
      </w:r>
    </w:p>
    <w:p w14:paraId="6E7296B2" w14:textId="77777777" w:rsidR="00FB064D" w:rsidRPr="00FB064D" w:rsidRDefault="00FB064D" w:rsidP="00FB064D">
      <w:pPr>
        <w:pStyle w:val="Sinespaciado"/>
        <w:jc w:val="both"/>
        <w:rPr>
          <w:rFonts w:ascii="Roboto" w:hAnsi="Roboto" w:cs="Times New Roman"/>
          <w:b/>
          <w:sz w:val="24"/>
          <w:szCs w:val="20"/>
        </w:rPr>
      </w:pPr>
      <w:r w:rsidRPr="00FB064D">
        <w:rPr>
          <w:rFonts w:ascii="Roboto" w:hAnsi="Roboto" w:cs="Times New Roman"/>
          <w:b/>
          <w:sz w:val="24"/>
          <w:szCs w:val="20"/>
        </w:rPr>
        <w:lastRenderedPageBreak/>
        <w:t xml:space="preserve">Orientaciones Generales </w:t>
      </w:r>
    </w:p>
    <w:p w14:paraId="3D0C15BD" w14:textId="77777777" w:rsidR="00FB064D" w:rsidRPr="00691604" w:rsidRDefault="00FB064D" w:rsidP="00FB064D">
      <w:pPr>
        <w:pStyle w:val="Sinespaciado"/>
        <w:jc w:val="both"/>
        <w:rPr>
          <w:rFonts w:ascii="Roboto" w:hAnsi="Roboto" w:cs="Times New Roman"/>
          <w:sz w:val="24"/>
        </w:rPr>
      </w:pPr>
    </w:p>
    <w:p w14:paraId="13AABCDE" w14:textId="77777777" w:rsidR="00FB064D" w:rsidRPr="00FB064D" w:rsidRDefault="00FB064D" w:rsidP="00FB064D">
      <w:pPr>
        <w:pStyle w:val="Sinespaciado"/>
        <w:jc w:val="both"/>
        <w:rPr>
          <w:rFonts w:ascii="Roboto" w:hAnsi="Roboto" w:cs="Times New Roman"/>
          <w:szCs w:val="20"/>
        </w:rPr>
      </w:pPr>
      <w:r w:rsidRPr="00FB064D">
        <w:rPr>
          <w:rFonts w:ascii="Roboto" w:hAnsi="Roboto" w:cs="Times New Roman"/>
          <w:szCs w:val="20"/>
        </w:rPr>
        <w:t xml:space="preserve">A través del CEAL: </w:t>
      </w:r>
    </w:p>
    <w:p w14:paraId="181C55E3" w14:textId="77777777" w:rsidR="00FB064D" w:rsidRPr="00691604" w:rsidRDefault="00FB064D" w:rsidP="00FB064D">
      <w:pPr>
        <w:pStyle w:val="Sinespaciado"/>
        <w:jc w:val="both"/>
        <w:rPr>
          <w:rFonts w:ascii="Roboto" w:hAnsi="Roboto" w:cs="Times New Roman"/>
          <w:sz w:val="24"/>
        </w:rPr>
      </w:pPr>
    </w:p>
    <w:p w14:paraId="121792A6"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Los Estudiantes del Colegio, podrán ejercer su derecho a organizarse representativamente como el CEAL.</w:t>
      </w:r>
    </w:p>
    <w:p w14:paraId="2D61B216" w14:textId="77777777" w:rsidR="00FB064D" w:rsidRPr="00FB064D" w:rsidRDefault="00FB064D" w:rsidP="00FB064D">
      <w:pPr>
        <w:pStyle w:val="Sinespaciado"/>
        <w:jc w:val="both"/>
        <w:rPr>
          <w:rFonts w:ascii="Roboto" w:hAnsi="Roboto" w:cs="Times New Roman"/>
          <w:szCs w:val="20"/>
        </w:rPr>
      </w:pPr>
    </w:p>
    <w:p w14:paraId="17F9D049"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Es la organización autónoma que vela por los intereses, necesidades y ejercicio de los Derechos de todos los Estudiantes.</w:t>
      </w:r>
    </w:p>
    <w:p w14:paraId="65B82F46" w14:textId="77777777" w:rsidR="00FB064D" w:rsidRPr="00FB064D" w:rsidRDefault="00FB064D" w:rsidP="00FB064D">
      <w:pPr>
        <w:pStyle w:val="Sinespaciado"/>
        <w:jc w:val="both"/>
        <w:rPr>
          <w:rFonts w:ascii="Roboto" w:hAnsi="Roboto" w:cs="Times New Roman"/>
          <w:szCs w:val="20"/>
        </w:rPr>
      </w:pPr>
    </w:p>
    <w:p w14:paraId="65FA7774"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 xml:space="preserve">Podrán votar para la elección del CEAL, niños, niñas y adolescentes de 5° básico en adelante, y podrán integrarlo adolescentes de 1° a 4° medio. </w:t>
      </w:r>
    </w:p>
    <w:p w14:paraId="54C593FA" w14:textId="77777777" w:rsidR="00FB064D" w:rsidRPr="00FB064D" w:rsidRDefault="00FB064D" w:rsidP="00FB064D">
      <w:pPr>
        <w:pStyle w:val="Sinespaciado"/>
        <w:jc w:val="both"/>
        <w:rPr>
          <w:rFonts w:ascii="Roboto" w:hAnsi="Roboto" w:cs="Times New Roman"/>
          <w:szCs w:val="20"/>
        </w:rPr>
      </w:pPr>
    </w:p>
    <w:p w14:paraId="3ACABACF"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 xml:space="preserve">El CEAL tiene un carácter democrático, por lo que su generación debe ser parte de un proceso eleccionario informado y participativo. El CEAL será dirigido por una directiva compuesta como mínimo por los siguientes cargos: </w:t>
      </w:r>
    </w:p>
    <w:p w14:paraId="0E6D5AA3" w14:textId="77777777" w:rsidR="00FB064D" w:rsidRPr="00FB064D" w:rsidRDefault="00FB064D" w:rsidP="00FB064D">
      <w:pPr>
        <w:pStyle w:val="Sinespaciado"/>
        <w:numPr>
          <w:ilvl w:val="0"/>
          <w:numId w:val="250"/>
        </w:numPr>
        <w:jc w:val="both"/>
        <w:rPr>
          <w:rFonts w:ascii="Roboto" w:hAnsi="Roboto" w:cs="Times New Roman"/>
          <w:szCs w:val="20"/>
        </w:rPr>
      </w:pPr>
      <w:r w:rsidRPr="00FB064D">
        <w:rPr>
          <w:rFonts w:ascii="Roboto" w:hAnsi="Roboto" w:cs="Times New Roman"/>
          <w:szCs w:val="20"/>
        </w:rPr>
        <w:t xml:space="preserve">Presidente/a </w:t>
      </w:r>
    </w:p>
    <w:p w14:paraId="143AE4FA" w14:textId="77777777" w:rsidR="00FB064D" w:rsidRPr="00FB064D" w:rsidRDefault="00FB064D" w:rsidP="00FB064D">
      <w:pPr>
        <w:pStyle w:val="Sinespaciado"/>
        <w:numPr>
          <w:ilvl w:val="0"/>
          <w:numId w:val="250"/>
        </w:numPr>
        <w:jc w:val="both"/>
        <w:rPr>
          <w:rFonts w:ascii="Roboto" w:hAnsi="Roboto" w:cs="Times New Roman"/>
          <w:szCs w:val="20"/>
        </w:rPr>
      </w:pPr>
      <w:r w:rsidRPr="00FB064D">
        <w:rPr>
          <w:rFonts w:ascii="Roboto" w:hAnsi="Roboto" w:cs="Times New Roman"/>
          <w:szCs w:val="20"/>
        </w:rPr>
        <w:t>Vice Presidente/a</w:t>
      </w:r>
    </w:p>
    <w:p w14:paraId="326F026B" w14:textId="77777777" w:rsidR="00FB064D" w:rsidRPr="00FB064D" w:rsidRDefault="00FB064D" w:rsidP="00FB064D">
      <w:pPr>
        <w:pStyle w:val="Sinespaciado"/>
        <w:numPr>
          <w:ilvl w:val="0"/>
          <w:numId w:val="250"/>
        </w:numPr>
        <w:jc w:val="both"/>
        <w:rPr>
          <w:rFonts w:ascii="Roboto" w:hAnsi="Roboto" w:cs="Times New Roman"/>
          <w:szCs w:val="20"/>
        </w:rPr>
      </w:pPr>
      <w:r w:rsidRPr="00FB064D">
        <w:rPr>
          <w:rFonts w:ascii="Roboto" w:hAnsi="Roboto" w:cs="Times New Roman"/>
          <w:szCs w:val="20"/>
        </w:rPr>
        <w:t>Secretario/a</w:t>
      </w:r>
    </w:p>
    <w:p w14:paraId="67BC942B" w14:textId="77777777" w:rsidR="00FB064D" w:rsidRPr="00FB064D" w:rsidRDefault="00FB064D" w:rsidP="00FB064D">
      <w:pPr>
        <w:pStyle w:val="Sinespaciado"/>
        <w:numPr>
          <w:ilvl w:val="0"/>
          <w:numId w:val="250"/>
        </w:numPr>
        <w:jc w:val="both"/>
        <w:rPr>
          <w:rFonts w:ascii="Roboto" w:hAnsi="Roboto" w:cs="Times New Roman"/>
          <w:szCs w:val="20"/>
        </w:rPr>
      </w:pPr>
      <w:r w:rsidRPr="00FB064D">
        <w:rPr>
          <w:rFonts w:ascii="Roboto" w:hAnsi="Roboto" w:cs="Times New Roman"/>
          <w:szCs w:val="20"/>
        </w:rPr>
        <w:t>Tesorero/a</w:t>
      </w:r>
    </w:p>
    <w:p w14:paraId="488D1288" w14:textId="77777777" w:rsidR="00FB064D" w:rsidRPr="00FB064D" w:rsidRDefault="00FB064D" w:rsidP="00FB064D">
      <w:pPr>
        <w:pStyle w:val="Sinespaciado"/>
        <w:numPr>
          <w:ilvl w:val="0"/>
          <w:numId w:val="250"/>
        </w:numPr>
        <w:jc w:val="both"/>
        <w:rPr>
          <w:rFonts w:ascii="Roboto" w:hAnsi="Roboto" w:cs="Times New Roman"/>
          <w:szCs w:val="20"/>
        </w:rPr>
      </w:pPr>
      <w:r w:rsidRPr="00FB064D">
        <w:rPr>
          <w:rFonts w:ascii="Roboto" w:hAnsi="Roboto" w:cs="Times New Roman"/>
          <w:szCs w:val="20"/>
        </w:rPr>
        <w:t>Encargado/a de relaciones públicas</w:t>
      </w:r>
    </w:p>
    <w:p w14:paraId="670CCE3C" w14:textId="77777777" w:rsidR="00FB064D" w:rsidRPr="00FB064D" w:rsidRDefault="00FB064D" w:rsidP="00FB064D">
      <w:pPr>
        <w:pStyle w:val="Sinespaciado"/>
        <w:jc w:val="both"/>
        <w:rPr>
          <w:rFonts w:ascii="Roboto" w:hAnsi="Roboto" w:cs="Times New Roman"/>
          <w:szCs w:val="20"/>
        </w:rPr>
      </w:pPr>
    </w:p>
    <w:p w14:paraId="7150C409" w14:textId="77777777" w:rsidR="00FB064D" w:rsidRPr="00FB064D" w:rsidRDefault="00FB064D" w:rsidP="00FB064D">
      <w:pPr>
        <w:pStyle w:val="Sinespaciado"/>
        <w:numPr>
          <w:ilvl w:val="0"/>
          <w:numId w:val="251"/>
        </w:numPr>
        <w:jc w:val="both"/>
        <w:rPr>
          <w:rFonts w:ascii="Roboto" w:hAnsi="Roboto" w:cs="Times New Roman"/>
          <w:szCs w:val="20"/>
        </w:rPr>
      </w:pPr>
      <w:r w:rsidRPr="00FB064D">
        <w:rPr>
          <w:rFonts w:ascii="Roboto" w:hAnsi="Roboto" w:cs="Times New Roman"/>
          <w:szCs w:val="20"/>
        </w:rPr>
        <w:t>Además de lo anterior, cada curso desde 5° básico a 4°medio, será representado por un Delegado/a del curso para comunicar al curso de las iniciativas y actividades que realice el CEAL, así como también dar a conocer al CEAL de las inquietudes, solicitudes o sugerencias al CEAL.</w:t>
      </w:r>
    </w:p>
    <w:p w14:paraId="427D9138" w14:textId="77777777" w:rsidR="00FB064D" w:rsidRPr="00FB064D" w:rsidRDefault="00FB064D" w:rsidP="00FB064D">
      <w:pPr>
        <w:pStyle w:val="Sinespaciado"/>
        <w:ind w:left="720"/>
        <w:jc w:val="both"/>
        <w:rPr>
          <w:rFonts w:ascii="Roboto" w:hAnsi="Roboto" w:cs="Times New Roman"/>
          <w:szCs w:val="20"/>
        </w:rPr>
      </w:pPr>
    </w:p>
    <w:p w14:paraId="6638E63C"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 xml:space="preserve">Este cuenta con el/la Asesor/a del Colegio y/o asesores(as), quien(es) colaborará(n) en la planificación y desarrollo de las actividades planteadas y en la comunicación con los demás miembros de la comunidad escolar. </w:t>
      </w:r>
    </w:p>
    <w:p w14:paraId="2FE58448" w14:textId="77777777" w:rsidR="00FB064D" w:rsidRPr="00FB064D" w:rsidRDefault="00FB064D" w:rsidP="00FB064D">
      <w:pPr>
        <w:pStyle w:val="Sinespaciado"/>
        <w:jc w:val="both"/>
        <w:rPr>
          <w:rFonts w:ascii="Roboto" w:hAnsi="Roboto" w:cs="Times New Roman"/>
          <w:szCs w:val="20"/>
        </w:rPr>
      </w:pPr>
    </w:p>
    <w:p w14:paraId="13109AFF"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 xml:space="preserve">El CEAL podrá convocar a una asamblea de estudiantes para abordar, proponer y resolver situaciones puntuales o temáticas que requieran una participación amplia de estudiantes. </w:t>
      </w:r>
    </w:p>
    <w:p w14:paraId="7F16DE22" w14:textId="77777777" w:rsidR="00FB064D" w:rsidRPr="00FB064D" w:rsidRDefault="00FB064D" w:rsidP="00FB064D">
      <w:pPr>
        <w:pStyle w:val="Sinespaciado"/>
        <w:jc w:val="both"/>
        <w:rPr>
          <w:rFonts w:ascii="Roboto" w:hAnsi="Roboto" w:cs="Times New Roman"/>
          <w:szCs w:val="20"/>
        </w:rPr>
      </w:pPr>
    </w:p>
    <w:p w14:paraId="2B54B2B7" w14:textId="77777777" w:rsidR="00FB064D" w:rsidRPr="00FB064D" w:rsidRDefault="00FB064D" w:rsidP="00FB064D">
      <w:pPr>
        <w:pStyle w:val="Sinespaciado"/>
        <w:numPr>
          <w:ilvl w:val="0"/>
          <w:numId w:val="249"/>
        </w:numPr>
        <w:jc w:val="both"/>
        <w:rPr>
          <w:rFonts w:ascii="Roboto" w:hAnsi="Roboto" w:cs="Times New Roman"/>
          <w:szCs w:val="20"/>
        </w:rPr>
      </w:pPr>
      <w:r w:rsidRPr="00FB064D">
        <w:rPr>
          <w:rFonts w:ascii="Roboto" w:hAnsi="Roboto" w:cs="Times New Roman"/>
          <w:szCs w:val="20"/>
        </w:rPr>
        <w:t>El Asesor del CEAL será ofrecido por la dirección del establecimiento de acuerdo con la disponibilidad del docente.</w:t>
      </w:r>
    </w:p>
    <w:p w14:paraId="6B58F3C4" w14:textId="77777777" w:rsidR="00FB064D" w:rsidRPr="00691604" w:rsidRDefault="00FB064D" w:rsidP="00FB064D">
      <w:pPr>
        <w:pStyle w:val="Sinespaciado"/>
        <w:jc w:val="both"/>
        <w:rPr>
          <w:rFonts w:ascii="Roboto" w:hAnsi="Roboto" w:cs="Times New Roman"/>
          <w:sz w:val="24"/>
        </w:rPr>
      </w:pPr>
    </w:p>
    <w:p w14:paraId="78F05D62" w14:textId="77777777" w:rsidR="00FB064D" w:rsidRDefault="00FB064D" w:rsidP="00FB064D">
      <w:pPr>
        <w:jc w:val="center"/>
        <w:rPr>
          <w:rFonts w:ascii="Roboto" w:hAnsi="Roboto" w:cs="Times New Roman"/>
        </w:rPr>
      </w:pPr>
    </w:p>
    <w:p w14:paraId="7FEACE39" w14:textId="293BDF40" w:rsidR="00FB064D" w:rsidRPr="00FB064D" w:rsidRDefault="00FB064D" w:rsidP="00FB064D">
      <w:pPr>
        <w:jc w:val="center"/>
        <w:rPr>
          <w:rFonts w:ascii="Roboto" w:hAnsi="Roboto" w:cs="Times New Roman"/>
          <w:b/>
          <w:szCs w:val="22"/>
        </w:rPr>
      </w:pPr>
      <w:r w:rsidRPr="00FB064D">
        <w:rPr>
          <w:rFonts w:ascii="Roboto" w:hAnsi="Roboto" w:cs="Times New Roman"/>
          <w:b/>
          <w:szCs w:val="22"/>
        </w:rPr>
        <w:t>REGLAMENTO CEAL 2019</w:t>
      </w:r>
    </w:p>
    <w:p w14:paraId="6DF66687" w14:textId="77777777" w:rsidR="00FB064D" w:rsidRPr="00691604" w:rsidRDefault="00FB064D" w:rsidP="00FB064D">
      <w:pPr>
        <w:pStyle w:val="Sinespaciado"/>
        <w:spacing w:line="276" w:lineRule="auto"/>
        <w:jc w:val="both"/>
        <w:rPr>
          <w:rFonts w:ascii="Roboto" w:hAnsi="Roboto" w:cs="Times New Roman"/>
          <w:sz w:val="24"/>
        </w:rPr>
      </w:pPr>
    </w:p>
    <w:p w14:paraId="20C832C5"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El presente documento regula la orgánica interna y las relaciones del CEAL del Colegio Particular Licancabur con el resto de los actores de la comunidad educativa. </w:t>
      </w:r>
    </w:p>
    <w:p w14:paraId="3B506E6F" w14:textId="77777777" w:rsidR="00FB064D" w:rsidRPr="00FB064D" w:rsidRDefault="00FB064D" w:rsidP="00FB064D">
      <w:pPr>
        <w:pStyle w:val="Sinespaciado"/>
        <w:spacing w:line="276" w:lineRule="auto"/>
        <w:jc w:val="both"/>
        <w:rPr>
          <w:rFonts w:ascii="Roboto" w:hAnsi="Roboto" w:cs="Times New Roman"/>
        </w:rPr>
      </w:pPr>
    </w:p>
    <w:p w14:paraId="17A95B03" w14:textId="77777777" w:rsidR="00FB064D" w:rsidRPr="00FB064D" w:rsidRDefault="00FB064D" w:rsidP="00FB064D">
      <w:pPr>
        <w:pStyle w:val="Sinespaciado"/>
        <w:spacing w:line="276" w:lineRule="auto"/>
        <w:jc w:val="both"/>
        <w:rPr>
          <w:rFonts w:ascii="Roboto" w:hAnsi="Roboto" w:cs="Times New Roman"/>
        </w:rPr>
      </w:pPr>
    </w:p>
    <w:p w14:paraId="57154EE4"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b/>
        </w:rPr>
        <w:t>I. DEFINICIÓN, FINES Y FUNCIONES DEL CEAL DEL COLEGIO PARTICULAR LICANCABUR</w:t>
      </w:r>
    </w:p>
    <w:p w14:paraId="678061A2" w14:textId="77777777" w:rsidR="00FB064D" w:rsidRPr="00FB064D" w:rsidRDefault="00FB064D" w:rsidP="00FB064D">
      <w:pPr>
        <w:pStyle w:val="Sinespaciado"/>
        <w:spacing w:line="276" w:lineRule="auto"/>
        <w:jc w:val="both"/>
        <w:rPr>
          <w:rFonts w:ascii="Roboto" w:hAnsi="Roboto" w:cs="Times New Roman"/>
        </w:rPr>
      </w:pPr>
    </w:p>
    <w:p w14:paraId="432E77C4"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El CEAL del Colegio Particular Licancabur es la organización formada por diferentes estudiantes del Colegio.</w:t>
      </w:r>
    </w:p>
    <w:p w14:paraId="68B573F7" w14:textId="77777777" w:rsidR="00FB064D" w:rsidRPr="00FB064D" w:rsidRDefault="00FB064D" w:rsidP="00FB064D">
      <w:pPr>
        <w:pStyle w:val="Sinespaciado"/>
        <w:spacing w:line="276" w:lineRule="auto"/>
        <w:jc w:val="both"/>
        <w:rPr>
          <w:rFonts w:ascii="Roboto" w:hAnsi="Roboto" w:cs="Times New Roman"/>
        </w:rPr>
      </w:pPr>
    </w:p>
    <w:p w14:paraId="142EBBCD"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Su finalidad es liderar, coordinar y apoyar a los estudiantes y otros miembros de la comunidad escolar. Su trabajo estará siempre en sintonía y acorde a la misión y Proyecto Educativo del Establecimiento. </w:t>
      </w:r>
    </w:p>
    <w:p w14:paraId="5FE75E9E" w14:textId="77777777" w:rsidR="00FB064D" w:rsidRPr="00FB064D" w:rsidRDefault="00FB064D" w:rsidP="00FB064D">
      <w:pPr>
        <w:pStyle w:val="Sinespaciado"/>
        <w:spacing w:line="276" w:lineRule="auto"/>
        <w:jc w:val="both"/>
        <w:rPr>
          <w:rFonts w:ascii="Roboto" w:hAnsi="Roboto" w:cs="Times New Roman"/>
        </w:rPr>
      </w:pPr>
    </w:p>
    <w:p w14:paraId="4A25C79D"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Las funciones del CEAL son las siguientes: </w:t>
      </w:r>
    </w:p>
    <w:p w14:paraId="2667A150" w14:textId="77777777" w:rsidR="00FB064D" w:rsidRPr="00FB064D" w:rsidRDefault="00FB064D" w:rsidP="00FB064D">
      <w:pPr>
        <w:pStyle w:val="Sinespaciado"/>
        <w:spacing w:line="276" w:lineRule="auto"/>
        <w:jc w:val="both"/>
        <w:rPr>
          <w:rFonts w:ascii="Roboto" w:hAnsi="Roboto" w:cs="Times New Roman"/>
        </w:rPr>
      </w:pPr>
    </w:p>
    <w:p w14:paraId="70A43447"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a) Promover la creación e incremento de oportunidades para que los estudiantes manifiesten democrática y organizadamente sus intereses, inquietudes y aspiraciones. </w:t>
      </w:r>
    </w:p>
    <w:p w14:paraId="66768D2A" w14:textId="77777777" w:rsidR="00FB064D" w:rsidRPr="00FB064D" w:rsidRDefault="00FB064D" w:rsidP="00FB064D">
      <w:pPr>
        <w:pStyle w:val="Sinespaciado"/>
        <w:spacing w:line="276" w:lineRule="auto"/>
        <w:jc w:val="both"/>
        <w:rPr>
          <w:rFonts w:ascii="Roboto" w:hAnsi="Roboto" w:cs="Times New Roman"/>
        </w:rPr>
      </w:pPr>
    </w:p>
    <w:p w14:paraId="6D126A62"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b) Promover en el estudiantado mayor dedicación a su trabajo escolar, procurando que se desarrolle y fortalezca un adecuado ambiente educativo y una estrecha relación humana entre sus integrantes basada en el respeto mutuo. </w:t>
      </w:r>
    </w:p>
    <w:p w14:paraId="7688218B" w14:textId="77777777" w:rsidR="00FB064D" w:rsidRPr="00FB064D" w:rsidRDefault="00FB064D" w:rsidP="00FB064D">
      <w:pPr>
        <w:pStyle w:val="Sinespaciado"/>
        <w:spacing w:line="276" w:lineRule="auto"/>
        <w:jc w:val="both"/>
        <w:rPr>
          <w:rFonts w:ascii="Roboto" w:hAnsi="Roboto" w:cs="Times New Roman"/>
        </w:rPr>
      </w:pPr>
    </w:p>
    <w:p w14:paraId="5F7BB9B8"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c) Representar los problemas, necesidades y aspiraciones de sus miembros ante el equipo directivo, las autoridades u organismos que corresponda. </w:t>
      </w:r>
    </w:p>
    <w:p w14:paraId="2890BB29" w14:textId="77777777" w:rsidR="00FB064D" w:rsidRPr="00FB064D" w:rsidRDefault="00FB064D" w:rsidP="00FB064D">
      <w:pPr>
        <w:pStyle w:val="Sinespaciado"/>
        <w:spacing w:line="276" w:lineRule="auto"/>
        <w:jc w:val="both"/>
        <w:rPr>
          <w:rFonts w:ascii="Roboto" w:hAnsi="Roboto" w:cs="Times New Roman"/>
        </w:rPr>
      </w:pPr>
    </w:p>
    <w:p w14:paraId="5368DC46"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d) Favorecer la comunicación y colaboración con todas las instancias con las que el Colegio cuenta. </w:t>
      </w:r>
    </w:p>
    <w:p w14:paraId="78D75519" w14:textId="77777777" w:rsidR="00FB064D" w:rsidRPr="00FB064D" w:rsidRDefault="00FB064D" w:rsidP="00FB064D">
      <w:pPr>
        <w:pStyle w:val="Sinespaciado"/>
        <w:spacing w:line="276" w:lineRule="auto"/>
        <w:jc w:val="both"/>
        <w:rPr>
          <w:rFonts w:ascii="Roboto" w:hAnsi="Roboto" w:cs="Times New Roman"/>
        </w:rPr>
      </w:pPr>
    </w:p>
    <w:p w14:paraId="77E8A0F5"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e) Procurar y colaborar para el bienestar de todos los miembros de la comunidad. Promover el ejercicio de los derechos estudiantiles y de los derechos humanos universales a través de sus organismos, programas de trabajo y relaciones interpersonales. </w:t>
      </w:r>
    </w:p>
    <w:p w14:paraId="3273C107" w14:textId="77777777" w:rsidR="00FB064D" w:rsidRPr="00FB064D" w:rsidRDefault="00FB064D" w:rsidP="00FB064D">
      <w:pPr>
        <w:pStyle w:val="Sinespaciado"/>
        <w:spacing w:line="276" w:lineRule="auto"/>
        <w:jc w:val="both"/>
        <w:rPr>
          <w:rFonts w:ascii="Roboto" w:hAnsi="Roboto" w:cs="Times New Roman"/>
        </w:rPr>
      </w:pPr>
    </w:p>
    <w:p w14:paraId="1DC10449"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f) Designar sus representantes ante las organizaciones estudiantiles con las cuales se relacione de acuerdo con su Reglamento. </w:t>
      </w:r>
    </w:p>
    <w:p w14:paraId="10CE16BA" w14:textId="77777777" w:rsidR="00FB064D" w:rsidRPr="00FB064D" w:rsidRDefault="00FB064D" w:rsidP="00FB064D">
      <w:pPr>
        <w:pStyle w:val="Sinespaciado"/>
        <w:spacing w:line="276" w:lineRule="auto"/>
        <w:jc w:val="both"/>
        <w:rPr>
          <w:rFonts w:ascii="Roboto" w:hAnsi="Roboto" w:cs="Times New Roman"/>
        </w:rPr>
      </w:pPr>
    </w:p>
    <w:p w14:paraId="300E9823"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II. DE LA ORGANIZACIÓN Y FUNCIONAMIENTO DEL CEAL</w:t>
      </w:r>
    </w:p>
    <w:p w14:paraId="3AEF319C" w14:textId="77777777" w:rsidR="00FB064D" w:rsidRPr="00FB064D" w:rsidRDefault="00FB064D" w:rsidP="00FB064D">
      <w:pPr>
        <w:pStyle w:val="Sinespaciado"/>
        <w:spacing w:line="276" w:lineRule="auto"/>
        <w:jc w:val="both"/>
        <w:rPr>
          <w:rFonts w:ascii="Roboto" w:hAnsi="Roboto" w:cs="Times New Roman"/>
        </w:rPr>
      </w:pPr>
    </w:p>
    <w:p w14:paraId="054EFEAC"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tendrá una estructura de participación y comunión, conformada por los siguientes organismos. </w:t>
      </w:r>
    </w:p>
    <w:p w14:paraId="428CCD86" w14:textId="77777777" w:rsidR="00FB064D" w:rsidRPr="00FB064D" w:rsidRDefault="00FB064D" w:rsidP="00FB064D">
      <w:pPr>
        <w:pStyle w:val="Sinespaciado"/>
        <w:spacing w:line="276" w:lineRule="auto"/>
        <w:jc w:val="both"/>
        <w:rPr>
          <w:rFonts w:ascii="Roboto" w:hAnsi="Roboto" w:cs="Times New Roman"/>
        </w:rPr>
      </w:pPr>
    </w:p>
    <w:p w14:paraId="2EB55AA2"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La Directiva de CEAL Será elegida anualmente en votación universal, unipersonal, secreta e informada. La directiva debe estar conformada por los siguientes cargos mínimos, también descritos según su jerarquía interna:</w:t>
      </w:r>
    </w:p>
    <w:p w14:paraId="7E62C13B" w14:textId="77777777" w:rsidR="00FB064D" w:rsidRPr="00FB064D" w:rsidRDefault="00FB064D" w:rsidP="00FB064D">
      <w:pPr>
        <w:pStyle w:val="Sinespaciado"/>
        <w:numPr>
          <w:ilvl w:val="0"/>
          <w:numId w:val="250"/>
        </w:numPr>
        <w:spacing w:line="276" w:lineRule="auto"/>
        <w:jc w:val="both"/>
        <w:rPr>
          <w:rFonts w:ascii="Roboto" w:hAnsi="Roboto" w:cs="Times New Roman"/>
        </w:rPr>
      </w:pPr>
      <w:r w:rsidRPr="00FB064D">
        <w:rPr>
          <w:rFonts w:ascii="Roboto" w:hAnsi="Roboto" w:cs="Times New Roman"/>
        </w:rPr>
        <w:t xml:space="preserve">Presidente/a </w:t>
      </w:r>
    </w:p>
    <w:p w14:paraId="2D9BE01B" w14:textId="77777777" w:rsidR="00FB064D" w:rsidRPr="00FB064D" w:rsidRDefault="00FB064D" w:rsidP="00FB064D">
      <w:pPr>
        <w:pStyle w:val="Sinespaciado"/>
        <w:numPr>
          <w:ilvl w:val="0"/>
          <w:numId w:val="250"/>
        </w:numPr>
        <w:spacing w:line="276" w:lineRule="auto"/>
        <w:jc w:val="both"/>
        <w:rPr>
          <w:rFonts w:ascii="Roboto" w:hAnsi="Roboto" w:cs="Times New Roman"/>
        </w:rPr>
      </w:pPr>
      <w:r w:rsidRPr="00FB064D">
        <w:rPr>
          <w:rFonts w:ascii="Roboto" w:hAnsi="Roboto" w:cs="Times New Roman"/>
        </w:rPr>
        <w:t>Vice Presidente/a</w:t>
      </w:r>
    </w:p>
    <w:p w14:paraId="4FF14665" w14:textId="77777777" w:rsidR="00FB064D" w:rsidRPr="00FB064D" w:rsidRDefault="00FB064D" w:rsidP="00FB064D">
      <w:pPr>
        <w:pStyle w:val="Sinespaciado"/>
        <w:numPr>
          <w:ilvl w:val="0"/>
          <w:numId w:val="250"/>
        </w:numPr>
        <w:spacing w:line="276" w:lineRule="auto"/>
        <w:jc w:val="both"/>
        <w:rPr>
          <w:rFonts w:ascii="Roboto" w:hAnsi="Roboto" w:cs="Times New Roman"/>
        </w:rPr>
      </w:pPr>
      <w:r w:rsidRPr="00FB064D">
        <w:rPr>
          <w:rFonts w:ascii="Roboto" w:hAnsi="Roboto" w:cs="Times New Roman"/>
        </w:rPr>
        <w:t>Secretario/a</w:t>
      </w:r>
    </w:p>
    <w:p w14:paraId="762681AE" w14:textId="77777777" w:rsidR="00FB064D" w:rsidRPr="00FB064D" w:rsidRDefault="00FB064D" w:rsidP="00FB064D">
      <w:pPr>
        <w:pStyle w:val="Sinespaciado"/>
        <w:numPr>
          <w:ilvl w:val="0"/>
          <w:numId w:val="250"/>
        </w:numPr>
        <w:spacing w:line="276" w:lineRule="auto"/>
        <w:jc w:val="both"/>
        <w:rPr>
          <w:rFonts w:ascii="Roboto" w:hAnsi="Roboto" w:cs="Times New Roman"/>
        </w:rPr>
      </w:pPr>
      <w:r w:rsidRPr="00FB064D">
        <w:rPr>
          <w:rFonts w:ascii="Roboto" w:hAnsi="Roboto" w:cs="Times New Roman"/>
        </w:rPr>
        <w:t>Tesorero/a</w:t>
      </w:r>
    </w:p>
    <w:p w14:paraId="3E49ED1E" w14:textId="77777777" w:rsidR="00FB064D" w:rsidRPr="00FB064D" w:rsidRDefault="00FB064D" w:rsidP="00FB064D">
      <w:pPr>
        <w:pStyle w:val="Sinespaciado"/>
        <w:numPr>
          <w:ilvl w:val="0"/>
          <w:numId w:val="250"/>
        </w:numPr>
        <w:spacing w:line="276" w:lineRule="auto"/>
        <w:jc w:val="both"/>
        <w:rPr>
          <w:rFonts w:ascii="Roboto" w:hAnsi="Roboto" w:cs="Times New Roman"/>
        </w:rPr>
      </w:pPr>
      <w:r w:rsidRPr="00FB064D">
        <w:rPr>
          <w:rFonts w:ascii="Roboto" w:hAnsi="Roboto" w:cs="Times New Roman"/>
        </w:rPr>
        <w:t>Encargado/a de relaciones públicas</w:t>
      </w:r>
    </w:p>
    <w:p w14:paraId="351A69F2" w14:textId="77777777" w:rsidR="00FB064D" w:rsidRPr="00FB064D" w:rsidRDefault="00FB064D" w:rsidP="00FB064D">
      <w:pPr>
        <w:pStyle w:val="Sinespaciado"/>
        <w:spacing w:line="276" w:lineRule="auto"/>
        <w:jc w:val="both"/>
        <w:rPr>
          <w:rFonts w:ascii="Roboto" w:hAnsi="Roboto" w:cs="Times New Roman"/>
        </w:rPr>
      </w:pPr>
    </w:p>
    <w:p w14:paraId="515F3EC8"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 directiva debe ser elegida anualmente por la Asamblea General antes de finalizar el mes de abril. </w:t>
      </w:r>
    </w:p>
    <w:p w14:paraId="4DF85EA4" w14:textId="77777777" w:rsidR="00FB064D" w:rsidRPr="00FB064D" w:rsidRDefault="00FB064D" w:rsidP="00FB064D">
      <w:pPr>
        <w:pStyle w:val="Sinespaciado"/>
        <w:spacing w:line="276" w:lineRule="auto"/>
        <w:jc w:val="both"/>
        <w:rPr>
          <w:rFonts w:ascii="Roboto" w:hAnsi="Roboto" w:cs="Times New Roman"/>
        </w:rPr>
      </w:pPr>
    </w:p>
    <w:p w14:paraId="4C538734"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Para optar a algún cargo de la directiva, el postulante deberá cumplir con los siguientes requisitos: </w:t>
      </w:r>
    </w:p>
    <w:p w14:paraId="3B76B6A0"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Estar cursando 1° medio a 4° medio durante el año de elecciones del CEAL. </w:t>
      </w:r>
    </w:p>
    <w:p w14:paraId="5448DEB5"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lastRenderedPageBreak/>
        <w:t xml:space="preserve">- Ser alumno regular del Colegio Particular Licancabur. </w:t>
      </w:r>
    </w:p>
    <w:p w14:paraId="0A94A3A5"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No haber sido destituido en el pasado de algún cargo del CEAL por infracción a sus reglamentos.</w:t>
      </w:r>
    </w:p>
    <w:p w14:paraId="035694E9"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No haber desarrollado actos discriminadores. </w:t>
      </w:r>
    </w:p>
    <w:p w14:paraId="2B9B6951" w14:textId="77777777" w:rsidR="00FB064D" w:rsidRPr="00FB064D" w:rsidRDefault="00FB064D" w:rsidP="00FB064D">
      <w:pPr>
        <w:pStyle w:val="Sinespaciado"/>
        <w:spacing w:line="276" w:lineRule="auto"/>
        <w:jc w:val="both"/>
        <w:rPr>
          <w:rFonts w:ascii="Roboto" w:hAnsi="Roboto" w:cs="Times New Roman"/>
        </w:rPr>
      </w:pPr>
    </w:p>
    <w:p w14:paraId="04240486"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Los titulares de la Directiva se desempeñan en sus cargos durante el año que curse entre los cambios de mando correspondiente. El presidente no podrá ser reelegido al año siguiente, pero sí el resto de los miembros del centro de estudiantes. </w:t>
      </w:r>
    </w:p>
    <w:p w14:paraId="74CE2FB7" w14:textId="77777777" w:rsidR="00FB064D" w:rsidRPr="00FB064D" w:rsidRDefault="00FB064D" w:rsidP="00FB064D">
      <w:pPr>
        <w:pStyle w:val="Sinespaciado"/>
        <w:spacing w:line="276" w:lineRule="auto"/>
        <w:jc w:val="both"/>
        <w:rPr>
          <w:rFonts w:ascii="Roboto" w:hAnsi="Roboto" w:cs="Times New Roman"/>
        </w:rPr>
      </w:pPr>
    </w:p>
    <w:p w14:paraId="250971AC"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será asesorado directamente en la organización y gestión por un(a) profesor(a) o miembro del equipo de liderazgo del establecimiento, en acuerdo con los estudiantes y la Dirección. </w:t>
      </w:r>
    </w:p>
    <w:p w14:paraId="765AA66D" w14:textId="77777777" w:rsidR="00FB064D" w:rsidRPr="00FB064D" w:rsidRDefault="00FB064D" w:rsidP="00FB064D">
      <w:pPr>
        <w:pStyle w:val="Sinespaciado"/>
        <w:spacing w:line="276" w:lineRule="auto"/>
        <w:jc w:val="both"/>
        <w:rPr>
          <w:rFonts w:ascii="Roboto" w:hAnsi="Roboto" w:cs="Times New Roman"/>
        </w:rPr>
      </w:pPr>
    </w:p>
    <w:p w14:paraId="0EAFA6BA"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deberá dedicarse a crear, promover e incrementar los espacios en que los estudiantes puedan expresarse democráticamente y organizar sus inquietudes e intereses; no pudiendo intervenir en materias didácticas - pedagógicas o en la administración y organización del establecimiento, salvo en aquellas materias en que se le consulte a través de su asesor. </w:t>
      </w:r>
    </w:p>
    <w:p w14:paraId="039BDC41" w14:textId="77777777" w:rsidR="00FB064D" w:rsidRPr="00FB064D" w:rsidRDefault="00FB064D" w:rsidP="00FB064D">
      <w:pPr>
        <w:pStyle w:val="Sinespaciado"/>
        <w:spacing w:line="276" w:lineRule="auto"/>
        <w:jc w:val="both"/>
        <w:rPr>
          <w:rFonts w:ascii="Roboto" w:hAnsi="Roboto" w:cs="Times New Roman"/>
        </w:rPr>
      </w:pPr>
    </w:p>
    <w:p w14:paraId="0D5D6350"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al programar sus actividades, deberá tener presente el plan de trabajo del Colegio Particular Licancabur, con el propósito de no interferir en su normal desarrollo. Para ello, informará al inicio de su gestión su plan de Trabajo Anual. Por su parte, aquellas iniciativas que surjan durante su período, serán discutidas y aprobadas en las reuniones que se realicen con la directora y profesor asesor. </w:t>
      </w:r>
    </w:p>
    <w:p w14:paraId="52B7A24B" w14:textId="77777777" w:rsidR="00FB064D" w:rsidRPr="00FB064D" w:rsidRDefault="00FB064D" w:rsidP="00FB064D">
      <w:pPr>
        <w:pStyle w:val="Sinespaciado"/>
        <w:spacing w:line="276" w:lineRule="auto"/>
        <w:jc w:val="both"/>
        <w:rPr>
          <w:rFonts w:ascii="Roboto" w:hAnsi="Roboto" w:cs="Times New Roman"/>
        </w:rPr>
      </w:pPr>
    </w:p>
    <w:p w14:paraId="69D9F3DB"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deberá sesionar al menos una vez al mes, con la participación de su profesor asesor. </w:t>
      </w:r>
    </w:p>
    <w:p w14:paraId="696D05E0" w14:textId="77777777" w:rsidR="00FB064D" w:rsidRPr="00FB064D" w:rsidRDefault="00FB064D" w:rsidP="00FB064D">
      <w:pPr>
        <w:pStyle w:val="Sinespaciado"/>
        <w:spacing w:line="276" w:lineRule="auto"/>
        <w:jc w:val="both"/>
        <w:rPr>
          <w:rFonts w:ascii="Roboto" w:hAnsi="Roboto" w:cs="Times New Roman"/>
        </w:rPr>
      </w:pPr>
    </w:p>
    <w:p w14:paraId="1687631B" w14:textId="77777777" w:rsidR="00FB064D" w:rsidRPr="00FB064D" w:rsidRDefault="00FB064D" w:rsidP="00FB064D">
      <w:pPr>
        <w:pStyle w:val="Sinespaciado"/>
        <w:spacing w:line="276" w:lineRule="auto"/>
        <w:jc w:val="both"/>
        <w:rPr>
          <w:rFonts w:ascii="Roboto" w:hAnsi="Roboto" w:cs="Times New Roman"/>
        </w:rPr>
      </w:pPr>
    </w:p>
    <w:p w14:paraId="62F1B888"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III. ASAMBLEA GENERAL DEL CEAL</w:t>
      </w:r>
    </w:p>
    <w:p w14:paraId="6E411C4F" w14:textId="77777777" w:rsidR="00FB064D" w:rsidRPr="00FB064D" w:rsidRDefault="00FB064D" w:rsidP="00FB064D">
      <w:pPr>
        <w:pStyle w:val="Sinespaciado"/>
        <w:spacing w:line="276" w:lineRule="auto"/>
        <w:jc w:val="both"/>
        <w:rPr>
          <w:rFonts w:ascii="Roboto" w:hAnsi="Roboto" w:cs="Times New Roman"/>
        </w:rPr>
      </w:pPr>
    </w:p>
    <w:p w14:paraId="52E7F9E9"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 Asamblea General está compuesta por todos los alumnos y alumnas entre 5º básico y 4° medio, inclusive. Le corresponden las siguientes funciones: </w:t>
      </w:r>
    </w:p>
    <w:p w14:paraId="286B3930"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Elegir la Directiva del CEAL mediante votación directa. La votación es universal, personal, secreta e informada. </w:t>
      </w:r>
    </w:p>
    <w:p w14:paraId="347D9C3D" w14:textId="77777777" w:rsidR="00FB064D" w:rsidRPr="00FB064D" w:rsidRDefault="00FB064D" w:rsidP="00FB064D">
      <w:pPr>
        <w:pStyle w:val="Sinespaciado"/>
        <w:spacing w:line="276" w:lineRule="auto"/>
        <w:jc w:val="both"/>
        <w:rPr>
          <w:rFonts w:ascii="Roboto" w:hAnsi="Roboto" w:cs="Times New Roman"/>
        </w:rPr>
      </w:pPr>
    </w:p>
    <w:p w14:paraId="51DF93AB" w14:textId="77777777" w:rsidR="00FB064D" w:rsidRPr="00FB064D" w:rsidRDefault="00FB064D" w:rsidP="00FB064D">
      <w:pPr>
        <w:pStyle w:val="Sinespaciado"/>
        <w:spacing w:line="276" w:lineRule="auto"/>
        <w:jc w:val="both"/>
        <w:rPr>
          <w:rFonts w:ascii="Roboto" w:hAnsi="Roboto" w:cs="Times New Roman"/>
        </w:rPr>
      </w:pPr>
    </w:p>
    <w:p w14:paraId="0930FA37"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IV. CONSEJO DE DELEGADOS DE CURSO</w:t>
      </w:r>
    </w:p>
    <w:p w14:paraId="36FBC375" w14:textId="77777777" w:rsidR="00FB064D" w:rsidRPr="00FB064D" w:rsidRDefault="00FB064D" w:rsidP="00FB064D">
      <w:pPr>
        <w:pStyle w:val="Sinespaciado"/>
        <w:spacing w:line="276" w:lineRule="auto"/>
        <w:jc w:val="both"/>
        <w:rPr>
          <w:rFonts w:ascii="Roboto" w:hAnsi="Roboto" w:cs="Times New Roman"/>
        </w:rPr>
      </w:pPr>
    </w:p>
    <w:p w14:paraId="7386312C"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Consejo de Delegados de Curso está compuesto por los delegados de cada curso desde 5° básico a 4°Medio y a ellos les corresponde servir de organismo informativo y coordinador de las actividades de la directiva y de los consejos de curso. </w:t>
      </w:r>
    </w:p>
    <w:p w14:paraId="7E1964BC" w14:textId="77777777" w:rsidR="00FB064D" w:rsidRPr="00FB064D" w:rsidRDefault="00FB064D" w:rsidP="00FB064D">
      <w:pPr>
        <w:pStyle w:val="Sinespaciado"/>
        <w:spacing w:line="276" w:lineRule="auto"/>
        <w:jc w:val="both"/>
        <w:rPr>
          <w:rFonts w:ascii="Roboto" w:hAnsi="Roboto" w:cs="Times New Roman"/>
        </w:rPr>
      </w:pPr>
    </w:p>
    <w:p w14:paraId="2F3A74F6"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Consejo de Delegados de Curso debe reunirse a petición del CEAL al menos una vez al mes, en fecha y hora acordada previamente. Sin perjuicio de esto, el Delegado - por iniciativa propia o a petición de la Directiva y/o Consejo - podrá fijar reuniones extraordinarias, dentro del mes para la toma de decisiones. El Consejo debe presentar una asistencia del 75%. </w:t>
      </w:r>
    </w:p>
    <w:p w14:paraId="70A5D429" w14:textId="77777777" w:rsidR="00FB064D" w:rsidRPr="00FB064D" w:rsidRDefault="00FB064D" w:rsidP="00FB064D">
      <w:pPr>
        <w:pStyle w:val="Sinespaciado"/>
        <w:spacing w:line="276" w:lineRule="auto"/>
        <w:jc w:val="both"/>
        <w:rPr>
          <w:rFonts w:ascii="Roboto" w:hAnsi="Roboto" w:cs="Times New Roman"/>
        </w:rPr>
      </w:pPr>
    </w:p>
    <w:p w14:paraId="24C91E16" w14:textId="77777777" w:rsidR="00FB064D" w:rsidRPr="00FB064D" w:rsidRDefault="00FB064D" w:rsidP="00FB064D">
      <w:pPr>
        <w:pStyle w:val="Sinespaciado"/>
        <w:spacing w:line="276" w:lineRule="auto"/>
        <w:jc w:val="both"/>
        <w:rPr>
          <w:rFonts w:ascii="Roboto" w:hAnsi="Roboto" w:cs="Times New Roman"/>
        </w:rPr>
      </w:pPr>
    </w:p>
    <w:p w14:paraId="5293E8C4"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lastRenderedPageBreak/>
        <w:t>V. TRIBUNAL CALIFICADOR DE ELECCIONES</w:t>
      </w:r>
    </w:p>
    <w:p w14:paraId="0F557894" w14:textId="77777777" w:rsidR="00FB064D" w:rsidRPr="00FB064D" w:rsidRDefault="00FB064D" w:rsidP="00FB064D">
      <w:pPr>
        <w:pStyle w:val="Sinespaciado"/>
        <w:spacing w:line="276" w:lineRule="auto"/>
        <w:jc w:val="both"/>
        <w:rPr>
          <w:rFonts w:ascii="Roboto" w:hAnsi="Roboto" w:cs="Times New Roman"/>
        </w:rPr>
      </w:pPr>
    </w:p>
    <w:p w14:paraId="5CFF8348"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Los requisitos y facultades del Tribunal Calificador de Elecciones (TRICEL) son las siguientes: </w:t>
      </w:r>
    </w:p>
    <w:p w14:paraId="515C3FDD"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Lo integrarán 10 estudiantes, elegidos de 4° medio. </w:t>
      </w:r>
    </w:p>
    <w:p w14:paraId="5B0AF1E7"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Apoyaran la organización del proceso eleccionario en todas sus fases. </w:t>
      </w:r>
    </w:p>
    <w:p w14:paraId="4DEF04FB"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Velarán por la transparencia del proceso eleccionario en su ejecución. </w:t>
      </w:r>
    </w:p>
    <w:p w14:paraId="659EF7C2"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Realizarán el recuento de votos en compañía del profesor Asesor del CEAL y llamará a postulaciones para la Directiva del CEAL. </w:t>
      </w:r>
    </w:p>
    <w:p w14:paraId="1E93C0DE" w14:textId="77777777" w:rsidR="00FB064D" w:rsidRPr="00FB064D" w:rsidRDefault="00FB064D" w:rsidP="00FB064D">
      <w:pPr>
        <w:pStyle w:val="Sinespaciado"/>
        <w:spacing w:line="276" w:lineRule="auto"/>
        <w:jc w:val="both"/>
        <w:rPr>
          <w:rFonts w:ascii="Roboto" w:hAnsi="Roboto" w:cs="Times New Roman"/>
        </w:rPr>
      </w:pPr>
    </w:p>
    <w:p w14:paraId="255AD400"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Tras revisar el cumplimiento de los requisitos de los postulantes, procederá a llamar a elecciones. Tras el llamado a elecciones, las listas postulantes tendrán 10 días hábiles para realizar campañas propagandísticas. Las campañas no podrán recurrir al amedrentamiento, cohecho o descalificación; en el caso que se presentaran tales hechos, el TRICEL, en conjunto con el Asesor del CEAL, podrá evaluar la finalización de la campaña de la lista infractora o su disolución. </w:t>
      </w:r>
    </w:p>
    <w:p w14:paraId="2883C530" w14:textId="77777777" w:rsidR="00FB064D" w:rsidRPr="00FB064D" w:rsidRDefault="00FB064D" w:rsidP="00FB064D">
      <w:pPr>
        <w:pStyle w:val="Sinespaciado"/>
        <w:spacing w:line="276" w:lineRule="auto"/>
        <w:jc w:val="both"/>
        <w:rPr>
          <w:rFonts w:ascii="Roboto" w:hAnsi="Roboto" w:cs="Times New Roman"/>
        </w:rPr>
      </w:pPr>
    </w:p>
    <w:p w14:paraId="62309D53"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En el caso de que se presentase sólo una lista postulante, el TRICEL, en acuerdo con el Asesor del CEAL, podrá llamar a plebiscito para determinar el apoyo o rechazo de la asamblea a la referida lista. Si no se presentase ninguna lista, el TRICEL podrá prorrogar los plazos de cada proceso hasta que se presente una lista. </w:t>
      </w:r>
    </w:p>
    <w:p w14:paraId="7E105FA7" w14:textId="77777777" w:rsidR="00FB064D" w:rsidRPr="00FB064D" w:rsidRDefault="00FB064D" w:rsidP="00FB064D">
      <w:pPr>
        <w:pStyle w:val="Sinespaciado"/>
        <w:spacing w:line="276" w:lineRule="auto"/>
        <w:jc w:val="both"/>
        <w:rPr>
          <w:rFonts w:ascii="Roboto" w:hAnsi="Roboto" w:cs="Times New Roman"/>
        </w:rPr>
      </w:pPr>
    </w:p>
    <w:p w14:paraId="55327617"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Durante el periodo de campaña se realizará un foro abierto para la presentación de la campaña de cada lista, al cual podrá asistir la asamblea general por derecho irrenunciable. Para el día de la elección, el TRICEL organizará los turnos para conformar la mesa de votación (dos vocales y un/a presidente/a). </w:t>
      </w:r>
    </w:p>
    <w:p w14:paraId="0BE923E7" w14:textId="77777777" w:rsidR="00FB064D" w:rsidRPr="00FB064D" w:rsidRDefault="00FB064D" w:rsidP="00FB064D">
      <w:pPr>
        <w:pStyle w:val="Sinespaciado"/>
        <w:spacing w:line="276" w:lineRule="auto"/>
        <w:jc w:val="both"/>
        <w:rPr>
          <w:rFonts w:ascii="Roboto" w:hAnsi="Roboto" w:cs="Times New Roman"/>
        </w:rPr>
      </w:pPr>
    </w:p>
    <w:p w14:paraId="0A131CB4"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La lista ganadora será proclamada si logra obtener mayoría simple de los votos válidamente emitidos, es decir, eliminados los blancos y nulos. En el caso de que el TRICEL detecte anomalías o vicios en el proceso, en acuerdo con el Asesor, anulará los resultados y llamará a nuevas elecciones. Si una de las listas es la responsable de los vicios se le descalificará, quedando fuera de las nuevas elecciones. </w:t>
      </w:r>
    </w:p>
    <w:p w14:paraId="1A40D952" w14:textId="77777777" w:rsidR="00FB064D" w:rsidRPr="00FB064D" w:rsidRDefault="00FB064D" w:rsidP="00FB064D">
      <w:pPr>
        <w:pStyle w:val="Sinespaciado"/>
        <w:spacing w:line="276" w:lineRule="auto"/>
        <w:jc w:val="both"/>
        <w:rPr>
          <w:rFonts w:ascii="Roboto" w:hAnsi="Roboto" w:cs="Times New Roman"/>
        </w:rPr>
      </w:pPr>
    </w:p>
    <w:p w14:paraId="44DDCD8B" w14:textId="77777777" w:rsidR="00FB064D" w:rsidRPr="00FB064D" w:rsidRDefault="00FB064D" w:rsidP="00FB064D">
      <w:pPr>
        <w:pStyle w:val="Sinespaciado"/>
        <w:spacing w:line="276" w:lineRule="auto"/>
        <w:jc w:val="both"/>
        <w:rPr>
          <w:rFonts w:ascii="Roboto" w:hAnsi="Roboto" w:cs="Times New Roman"/>
        </w:rPr>
      </w:pPr>
    </w:p>
    <w:p w14:paraId="0C233487"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VI. INCUMPLIMIENTO Y SANCIONES</w:t>
      </w:r>
    </w:p>
    <w:p w14:paraId="3DA2C927" w14:textId="77777777" w:rsidR="00FB064D" w:rsidRPr="00FB064D" w:rsidRDefault="00FB064D" w:rsidP="00FB064D">
      <w:pPr>
        <w:pStyle w:val="Sinespaciado"/>
        <w:spacing w:line="276" w:lineRule="auto"/>
        <w:jc w:val="both"/>
        <w:rPr>
          <w:rFonts w:ascii="Roboto" w:hAnsi="Roboto" w:cs="Times New Roman"/>
        </w:rPr>
      </w:pPr>
    </w:p>
    <w:p w14:paraId="290BBA28"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Los miembros de la Directiva del CEAL y Consejo de Delegados de Curso serán removidos de sus cargos en caso de: </w:t>
      </w:r>
    </w:p>
    <w:p w14:paraId="41F153F8"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Perder la calidad de alumno regular del Establecimiento. </w:t>
      </w:r>
    </w:p>
    <w:p w14:paraId="622F16DA"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Faltar gravemente al Reglamento Interno del Colegio. </w:t>
      </w:r>
    </w:p>
    <w:p w14:paraId="438C8728"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Asistir a menos de un 80% de las reuniones, sin justificación. </w:t>
      </w:r>
    </w:p>
    <w:p w14:paraId="0129DAD5"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Renuncia voluntaria. </w:t>
      </w:r>
    </w:p>
    <w:p w14:paraId="3DBCD3ED" w14:textId="77777777" w:rsidR="00FB064D" w:rsidRPr="00FB064D" w:rsidRDefault="00FB064D" w:rsidP="00FB064D">
      <w:pPr>
        <w:pStyle w:val="Sinespaciado"/>
        <w:spacing w:line="276" w:lineRule="auto"/>
        <w:jc w:val="both"/>
        <w:rPr>
          <w:rFonts w:ascii="Roboto" w:hAnsi="Roboto" w:cs="Times New Roman"/>
        </w:rPr>
      </w:pPr>
    </w:p>
    <w:p w14:paraId="101B0DEF"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En caso de renuncia voluntaria, remoción u otra razón por la cual un cargo quede vacante, la Directiva del CEAL se encargará de reemplazar, a la brevedad, los cargos desocupados, respetándose el orden jerárquico si así lo aceptan quienes tomarían los nuevos cargos, primero </w:t>
      </w:r>
      <w:r w:rsidRPr="00FB064D">
        <w:rPr>
          <w:rFonts w:ascii="Roboto" w:hAnsi="Roboto" w:cs="Times New Roman"/>
        </w:rPr>
        <w:lastRenderedPageBreak/>
        <w:t xml:space="preserve">dentro de la directiva nuclear y luego dentro de los encargados. En caso de persistir las vacantes, el consejo del CEAL y su Directiva podrá invitar directamente a otros estudiantes del establecimiento a los cargos abiertos. </w:t>
      </w:r>
    </w:p>
    <w:p w14:paraId="78F238CD" w14:textId="77777777" w:rsidR="00FB064D" w:rsidRPr="00FB064D" w:rsidRDefault="00FB064D" w:rsidP="00FB064D">
      <w:pPr>
        <w:pStyle w:val="Sinespaciado"/>
        <w:spacing w:line="276" w:lineRule="auto"/>
        <w:jc w:val="both"/>
        <w:rPr>
          <w:rFonts w:ascii="Roboto" w:hAnsi="Roboto" w:cs="Times New Roman"/>
        </w:rPr>
      </w:pPr>
    </w:p>
    <w:p w14:paraId="083AB60B"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VII. DE LA ORGANIZACIÓN Y FUNCIONAMIENTO DEL CONSEJO DE CURSO</w:t>
      </w:r>
    </w:p>
    <w:p w14:paraId="4F6689C1" w14:textId="77777777" w:rsidR="00FB064D" w:rsidRPr="00FB064D" w:rsidRDefault="00FB064D" w:rsidP="00FB064D">
      <w:pPr>
        <w:pStyle w:val="Sinespaciado"/>
        <w:spacing w:line="276" w:lineRule="auto"/>
        <w:jc w:val="both"/>
        <w:rPr>
          <w:rFonts w:ascii="Roboto" w:hAnsi="Roboto" w:cs="Times New Roman"/>
        </w:rPr>
      </w:pPr>
    </w:p>
    <w:p w14:paraId="2BBF8F13"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Consejo de Curso, como forma de organización estudiantil, constituye el organismo base del CEAL. Lo integran todos los alumnos del curso respectivo. Se organiza democráticamente, elige su directiva y representantes ante el Consejo de Presidentes de Curso, y participa activamente en los planes de trabajo preparados por los diversos organismos del Centro de Estudiantes, sin perjuicio de las actividades que se desarrollen en la hora de Consejo de Curso contemplada en el plan de estudios que aplica el establecimiento, con acuerdo siempre con su profesor jefe. </w:t>
      </w:r>
    </w:p>
    <w:p w14:paraId="3F04F80D" w14:textId="77777777" w:rsidR="00FB064D" w:rsidRDefault="00FB064D" w:rsidP="00FB064D">
      <w:pPr>
        <w:pStyle w:val="Sinespaciado"/>
        <w:spacing w:line="276" w:lineRule="auto"/>
        <w:jc w:val="both"/>
        <w:rPr>
          <w:rFonts w:ascii="Roboto" w:hAnsi="Roboto" w:cs="Times New Roman"/>
          <w:b/>
        </w:rPr>
      </w:pPr>
    </w:p>
    <w:p w14:paraId="6EE09D32" w14:textId="3086D0CC"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VIII. DEL PROFESOR ASESOR O PROFESORES ASESORES</w:t>
      </w:r>
    </w:p>
    <w:p w14:paraId="39FB8A70" w14:textId="77777777" w:rsidR="00FB064D" w:rsidRPr="00FB064D" w:rsidRDefault="00FB064D" w:rsidP="00FB064D">
      <w:pPr>
        <w:pStyle w:val="Sinespaciado"/>
        <w:spacing w:line="276" w:lineRule="auto"/>
        <w:jc w:val="both"/>
        <w:rPr>
          <w:rFonts w:ascii="Roboto" w:hAnsi="Roboto" w:cs="Times New Roman"/>
        </w:rPr>
      </w:pPr>
    </w:p>
    <w:p w14:paraId="01FACD86"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Centro de Alumnos tendrá un Profesor Asesor perteneciente al cuerpo docente del establecimiento o al equipo de liderazgo. </w:t>
      </w:r>
    </w:p>
    <w:p w14:paraId="0DAB3133" w14:textId="77777777" w:rsidR="00FB064D" w:rsidRPr="00FB064D" w:rsidRDefault="00FB064D" w:rsidP="00FB064D">
      <w:pPr>
        <w:pStyle w:val="Sinespaciado"/>
        <w:spacing w:line="276" w:lineRule="auto"/>
        <w:jc w:val="both"/>
        <w:rPr>
          <w:rFonts w:ascii="Roboto" w:hAnsi="Roboto" w:cs="Times New Roman"/>
        </w:rPr>
      </w:pPr>
    </w:p>
    <w:p w14:paraId="7B8B28C0" w14:textId="77777777" w:rsidR="00FB064D" w:rsidRPr="00FB064D" w:rsidRDefault="00FB064D" w:rsidP="00FB064D">
      <w:pPr>
        <w:pStyle w:val="Sinespaciado"/>
        <w:spacing w:line="276" w:lineRule="auto"/>
        <w:ind w:firstLine="567"/>
        <w:jc w:val="both"/>
        <w:rPr>
          <w:rFonts w:ascii="Roboto" w:hAnsi="Roboto" w:cs="Times New Roman"/>
        </w:rPr>
      </w:pPr>
      <w:r w:rsidRPr="00FB064D">
        <w:rPr>
          <w:rFonts w:ascii="Roboto" w:hAnsi="Roboto" w:cs="Times New Roman"/>
        </w:rPr>
        <w:t xml:space="preserve">Su función será: </w:t>
      </w:r>
    </w:p>
    <w:p w14:paraId="24A73993"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Orientar el desarrollo de sus actividades y desarrollo de un plan de trabajo.</w:t>
      </w:r>
    </w:p>
    <w:p w14:paraId="3E587E91"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Velar porque las acciones del CEAL se enmarquen dentro del Reglamento Interno del colegio y su Proyecto Educativo.</w:t>
      </w:r>
    </w:p>
    <w:p w14:paraId="63FC430F"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Estudiar y asistir los planes de trabajo y documentos preparados por los distintos organismos del CEAL</w:t>
      </w:r>
    </w:p>
    <w:p w14:paraId="5FA5941A"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 Facilitar la comunicación entre el CEAL y los otros estamentos de la Comunidad Escolar. </w:t>
      </w:r>
    </w:p>
    <w:p w14:paraId="6E2F9ABC" w14:textId="77777777" w:rsidR="00FB064D" w:rsidRPr="00FB064D" w:rsidRDefault="00FB064D" w:rsidP="00FB064D">
      <w:pPr>
        <w:pStyle w:val="Sinespaciado"/>
        <w:spacing w:line="276" w:lineRule="auto"/>
        <w:jc w:val="both"/>
        <w:rPr>
          <w:rFonts w:ascii="Roboto" w:hAnsi="Roboto" w:cs="Times New Roman"/>
        </w:rPr>
      </w:pPr>
    </w:p>
    <w:p w14:paraId="335010B7" w14:textId="77777777" w:rsidR="00FB064D" w:rsidRPr="00FB064D" w:rsidRDefault="00FB064D" w:rsidP="00FB064D">
      <w:pPr>
        <w:pStyle w:val="Sinespaciado"/>
        <w:spacing w:line="276" w:lineRule="auto"/>
        <w:jc w:val="both"/>
        <w:rPr>
          <w:rFonts w:ascii="Roboto" w:hAnsi="Roboto" w:cs="Times New Roman"/>
        </w:rPr>
      </w:pPr>
    </w:p>
    <w:p w14:paraId="219DFE0B"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IX. DE LA VIGENCIA DE ESTE REGLAMENTO</w:t>
      </w:r>
    </w:p>
    <w:p w14:paraId="4527C35D" w14:textId="77777777" w:rsidR="00FB064D" w:rsidRPr="00FB064D" w:rsidRDefault="00FB064D" w:rsidP="00FB064D">
      <w:pPr>
        <w:pStyle w:val="Sinespaciado"/>
        <w:spacing w:line="276" w:lineRule="auto"/>
        <w:jc w:val="both"/>
        <w:rPr>
          <w:rFonts w:ascii="Roboto" w:hAnsi="Roboto" w:cs="Times New Roman"/>
        </w:rPr>
      </w:pPr>
    </w:p>
    <w:p w14:paraId="217E98AF"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Este reglamento se considera vigente en sus diferentes puntos. Toda modificación a él deberá ser sometida a la aprobación del Profesor Asesor o profesores Asesores y la Dirección del Establecimiento. </w:t>
      </w:r>
    </w:p>
    <w:p w14:paraId="10B43982" w14:textId="77777777" w:rsidR="00FB064D" w:rsidRPr="00691604" w:rsidRDefault="00FB064D" w:rsidP="00FB064D">
      <w:pPr>
        <w:rPr>
          <w:rFonts w:ascii="Roboto" w:hAnsi="Roboto" w:cs="Times New Roman"/>
        </w:rPr>
      </w:pPr>
      <w:r w:rsidRPr="00691604">
        <w:rPr>
          <w:rFonts w:ascii="Roboto" w:hAnsi="Roboto" w:cs="Times New Roman"/>
        </w:rPr>
        <w:br w:type="page"/>
      </w:r>
    </w:p>
    <w:p w14:paraId="6D0EF216"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lastRenderedPageBreak/>
        <w:t xml:space="preserve">TITULO I </w:t>
      </w:r>
    </w:p>
    <w:p w14:paraId="716A293B" w14:textId="77777777" w:rsidR="00FB064D" w:rsidRPr="00FB064D" w:rsidRDefault="00FB064D" w:rsidP="00FB064D">
      <w:pPr>
        <w:pStyle w:val="Sinespaciado"/>
        <w:spacing w:line="276" w:lineRule="auto"/>
        <w:jc w:val="both"/>
        <w:rPr>
          <w:rFonts w:ascii="Roboto" w:hAnsi="Roboto" w:cs="Times New Roman"/>
          <w:b/>
        </w:rPr>
      </w:pPr>
    </w:p>
    <w:p w14:paraId="10BCA45D"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FUENTES NORMATIVAS CON RESPECTO AL CEAL </w:t>
      </w:r>
    </w:p>
    <w:p w14:paraId="2FFA34DD" w14:textId="77777777" w:rsidR="00FB064D" w:rsidRPr="00FB064D" w:rsidRDefault="00FB064D" w:rsidP="00FB064D">
      <w:pPr>
        <w:pStyle w:val="Sinespaciado"/>
        <w:spacing w:line="276" w:lineRule="auto"/>
        <w:jc w:val="both"/>
        <w:rPr>
          <w:rFonts w:ascii="Roboto" w:hAnsi="Roboto" w:cs="Times New Roman"/>
        </w:rPr>
      </w:pPr>
    </w:p>
    <w:p w14:paraId="2CCADB27"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Visto y lo dispuesto en: </w:t>
      </w:r>
    </w:p>
    <w:p w14:paraId="7D462AFA" w14:textId="655AC95C"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La Constitución Política de la República de Chile, artículos 1º,4º,19º. </w:t>
      </w:r>
    </w:p>
    <w:p w14:paraId="07EBA16D" w14:textId="4FBF4D1E"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La Ley Orgánica Constitucional de Enseñanza, artículos del 1º al 18º y 21º respectivamente. </w:t>
      </w:r>
    </w:p>
    <w:p w14:paraId="759C7596" w14:textId="78FE4C0A"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Lo establecido en el Marco de la Política de Convivencia, con sus Principios Rectores y Orientadores por el Ministerio de Educación, Junio 2003. </w:t>
      </w:r>
    </w:p>
    <w:p w14:paraId="0E57F507" w14:textId="4EB81B29"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Decreto Nº 524 de 1990, Reformulación en 2006, sobre Estatuto del Centro de Alumnos de los Colegios reconocidos oficialmente por el Ministerio de Educación </w:t>
      </w:r>
    </w:p>
    <w:p w14:paraId="5F5FD8FF" w14:textId="07F6D3BB"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Y lo establecido por Normativa, Procedimientos y Estrategias que contribuyen a mejorar la calidad de la Convivencia Escolar, entregados por el Ministerio de Educación en el Manual de Política de Convivencia Escolar. </w:t>
      </w:r>
    </w:p>
    <w:p w14:paraId="7B14851A" w14:textId="23256CA0" w:rsidR="00FB064D" w:rsidRPr="00FB064D" w:rsidRDefault="00FB064D" w:rsidP="00FB064D">
      <w:pPr>
        <w:pStyle w:val="Sinespaciado"/>
        <w:numPr>
          <w:ilvl w:val="1"/>
          <w:numId w:val="251"/>
        </w:numPr>
        <w:spacing w:line="276" w:lineRule="auto"/>
        <w:ind w:left="567"/>
        <w:jc w:val="both"/>
        <w:rPr>
          <w:rFonts w:ascii="Roboto" w:hAnsi="Roboto" w:cs="Times New Roman"/>
        </w:rPr>
      </w:pPr>
      <w:r w:rsidRPr="00FB064D">
        <w:rPr>
          <w:rFonts w:ascii="Roboto" w:hAnsi="Roboto" w:cs="Times New Roman"/>
        </w:rPr>
        <w:t xml:space="preserve">La Ley Nº 19.979 de Jornada Escolar Completa Diurna (JEC), promulgada con fecha 28 de octubre del 2004, que crea los Consejos Escolares. </w:t>
      </w:r>
    </w:p>
    <w:p w14:paraId="5D4327CF" w14:textId="77777777" w:rsidR="00FB064D" w:rsidRPr="00FB064D" w:rsidRDefault="00FB064D" w:rsidP="00FB064D">
      <w:pPr>
        <w:pStyle w:val="Sinespaciado"/>
        <w:spacing w:line="276" w:lineRule="auto"/>
        <w:jc w:val="both"/>
        <w:rPr>
          <w:rFonts w:ascii="Roboto" w:hAnsi="Roboto" w:cs="Times New Roman"/>
        </w:rPr>
      </w:pPr>
    </w:p>
    <w:p w14:paraId="745B29A8" w14:textId="77777777" w:rsidR="00FB064D" w:rsidRPr="00FB064D" w:rsidRDefault="00FB064D" w:rsidP="00FB064D">
      <w:pPr>
        <w:pStyle w:val="Sinespaciado"/>
        <w:spacing w:line="276" w:lineRule="auto"/>
        <w:jc w:val="both"/>
        <w:rPr>
          <w:rFonts w:ascii="Roboto" w:hAnsi="Roboto" w:cs="Times New Roman"/>
          <w:b/>
          <w:bCs/>
        </w:rPr>
      </w:pPr>
      <w:r w:rsidRPr="00FB064D">
        <w:rPr>
          <w:rFonts w:ascii="Roboto" w:hAnsi="Roboto" w:cs="Times New Roman"/>
          <w:b/>
          <w:bCs/>
        </w:rPr>
        <w:t xml:space="preserve">Decreto: </w:t>
      </w:r>
    </w:p>
    <w:p w14:paraId="6859FCBA"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Apruébese el siguiente Reglamento Interno del Centro de Alumnos para el establecimiento educacional Colegio Particular Licancabur de la comuna de Calama y reconocido oficialmente por el Ministerio de Educación por Decreto Resolución Exenta Nº 505 de 14 de junio 1985. </w:t>
      </w:r>
    </w:p>
    <w:p w14:paraId="5F415E95" w14:textId="77777777" w:rsidR="00FB064D" w:rsidRPr="00FB064D" w:rsidRDefault="00FB064D" w:rsidP="00FB064D">
      <w:pPr>
        <w:pStyle w:val="Sinespaciado"/>
        <w:spacing w:line="276" w:lineRule="auto"/>
        <w:jc w:val="both"/>
        <w:rPr>
          <w:rFonts w:ascii="Roboto" w:hAnsi="Roboto" w:cs="Times New Roman"/>
        </w:rPr>
      </w:pPr>
    </w:p>
    <w:p w14:paraId="69D6735C"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Definición, fines y funciones. </w:t>
      </w:r>
    </w:p>
    <w:p w14:paraId="63148C94"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Artículo 1°: </w:t>
      </w:r>
    </w:p>
    <w:p w14:paraId="2661E2C8"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CEAL DEL COLEGIO PARTICULAR LICANCABUR es la organización formada por los estudiantes de segundo ciclo de Enseñanza Básica y de Enseñanza Media. Este es un organismo que no comparte, ni es parte de ninguna ideología política, y su finalidad es de servir a sus miembros, como medio de desarrollar en ellos el pensamiento reflexivo, el juicio crítico y la voluntad de acción; de formarlos para la vida democrática, y de prepararlos para participar en los cambios culturales y sociales. </w:t>
      </w:r>
    </w:p>
    <w:p w14:paraId="1445E468" w14:textId="77777777" w:rsidR="00FB064D" w:rsidRPr="00FB064D" w:rsidRDefault="00FB064D" w:rsidP="00FB064D">
      <w:pPr>
        <w:pStyle w:val="Sinespaciado"/>
        <w:spacing w:line="276" w:lineRule="auto"/>
        <w:jc w:val="both"/>
        <w:rPr>
          <w:rFonts w:ascii="Roboto" w:hAnsi="Roboto" w:cs="Times New Roman"/>
        </w:rPr>
      </w:pPr>
    </w:p>
    <w:p w14:paraId="585823C6"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Las Funciones del CEAL son las siguientes:</w:t>
      </w:r>
    </w:p>
    <w:p w14:paraId="48615366" w14:textId="379B779F"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Promover la creación e incremento de oportunidades para que los alumnos manifiesten democráticamente y organizadamente sus intereses, inquietudes y aspiraciones. </w:t>
      </w:r>
    </w:p>
    <w:p w14:paraId="58C93C2E" w14:textId="6248F0C4"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Promover en el alumnado la mayor dedicación a su trabajo escolar, procurando que se desarrolle y fortalezca un adecuado ambiente educativo y una estrecha relación humana entre sus integrantes, basada en el respeto mutuo. </w:t>
      </w:r>
    </w:p>
    <w:p w14:paraId="3B169F88" w14:textId="23497F86"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Orientar sus organismos y actividades hacia la consecución de las finalidades establecidas en el presente Reglamento. </w:t>
      </w:r>
    </w:p>
    <w:p w14:paraId="6DF2F0AE" w14:textId="55ADF5DF"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Representar los problemas, necesidades y aspiraciones de sus miembros ante el Consejo Escolar y las autoridades u organismos que correspondan. </w:t>
      </w:r>
    </w:p>
    <w:p w14:paraId="1C083FF8" w14:textId="0DBE3CB6"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Procurar el bienestar de sus miembros, tendiendo a establecer las condiciones deseables para su pleno desarrollo. </w:t>
      </w:r>
    </w:p>
    <w:p w14:paraId="038AD135" w14:textId="562BDDA5"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t xml:space="preserve">Promover el ejercicio de los derechos estudiantiles y los derechos humanos universales a través de los organismos, programas de trabajo y relaciones interpersonales. </w:t>
      </w:r>
    </w:p>
    <w:p w14:paraId="7F8895FF" w14:textId="6BE2E060" w:rsidR="00FB064D" w:rsidRPr="00FB064D" w:rsidRDefault="00FB064D" w:rsidP="00FB064D">
      <w:pPr>
        <w:pStyle w:val="Sinespaciado"/>
        <w:numPr>
          <w:ilvl w:val="2"/>
          <w:numId w:val="126"/>
        </w:numPr>
        <w:spacing w:line="276" w:lineRule="auto"/>
        <w:ind w:left="567"/>
        <w:jc w:val="both"/>
        <w:rPr>
          <w:rFonts w:ascii="Roboto" w:hAnsi="Roboto" w:cs="Times New Roman"/>
        </w:rPr>
      </w:pPr>
      <w:r w:rsidRPr="00FB064D">
        <w:rPr>
          <w:rFonts w:ascii="Roboto" w:hAnsi="Roboto" w:cs="Times New Roman"/>
        </w:rPr>
        <w:lastRenderedPageBreak/>
        <w:t xml:space="preserve">Designar sus representantes ante las organizaciones estudiantiles con las cuales el Centro se relacione. Funciones de los cargos de la Directiva del Centro de Alumnos: </w:t>
      </w:r>
    </w:p>
    <w:p w14:paraId="35EF5D3C" w14:textId="79C6B01E" w:rsidR="00FB064D" w:rsidRPr="00FB064D" w:rsidRDefault="00FB064D">
      <w:pPr>
        <w:pStyle w:val="Sinespaciado"/>
        <w:numPr>
          <w:ilvl w:val="0"/>
          <w:numId w:val="252"/>
        </w:numPr>
        <w:spacing w:line="276" w:lineRule="auto"/>
        <w:ind w:left="851"/>
        <w:jc w:val="both"/>
        <w:rPr>
          <w:rFonts w:ascii="Roboto" w:hAnsi="Roboto" w:cs="Times New Roman"/>
        </w:rPr>
      </w:pPr>
      <w:r w:rsidRPr="00FB064D">
        <w:rPr>
          <w:rFonts w:ascii="Roboto" w:hAnsi="Roboto" w:cs="Times New Roman"/>
        </w:rPr>
        <w:t xml:space="preserve">Presidente/a: Representar al CEAL ante la Dirección del Colegio, el Consejo de Profesores y toda instancia a la cual el CEAL sea convocado dentro o fuera del Colegio. También deberá presidir las reuniones de Directiva, Consejo de Delegados y Asamblea General. </w:t>
      </w:r>
    </w:p>
    <w:p w14:paraId="3AD89B8B" w14:textId="565F68CE" w:rsidR="00FB064D" w:rsidRPr="00FB064D" w:rsidRDefault="00FB064D">
      <w:pPr>
        <w:pStyle w:val="Sinespaciado"/>
        <w:numPr>
          <w:ilvl w:val="0"/>
          <w:numId w:val="252"/>
        </w:numPr>
        <w:spacing w:line="276" w:lineRule="auto"/>
        <w:ind w:left="851"/>
        <w:jc w:val="both"/>
        <w:rPr>
          <w:rFonts w:ascii="Roboto" w:hAnsi="Roboto" w:cs="Times New Roman"/>
        </w:rPr>
      </w:pPr>
      <w:r w:rsidRPr="00FB064D">
        <w:rPr>
          <w:rFonts w:ascii="Roboto" w:hAnsi="Roboto" w:cs="Times New Roman"/>
        </w:rPr>
        <w:t xml:space="preserve">Vice-Presidente/a: Reemplazar al Presidente en su ausencia y acompañarlo a las reuniones dentro o fuera del Colegio, según sea necesario. </w:t>
      </w:r>
    </w:p>
    <w:p w14:paraId="22D3E7AF" w14:textId="2544950F" w:rsidR="00FB064D" w:rsidRPr="00FB064D" w:rsidRDefault="00FB064D">
      <w:pPr>
        <w:pStyle w:val="Sinespaciado"/>
        <w:numPr>
          <w:ilvl w:val="0"/>
          <w:numId w:val="252"/>
        </w:numPr>
        <w:spacing w:line="276" w:lineRule="auto"/>
        <w:ind w:left="851"/>
        <w:jc w:val="both"/>
        <w:rPr>
          <w:rFonts w:ascii="Roboto" w:hAnsi="Roboto" w:cs="Times New Roman"/>
        </w:rPr>
      </w:pPr>
      <w:r w:rsidRPr="00FB064D">
        <w:rPr>
          <w:rFonts w:ascii="Roboto" w:hAnsi="Roboto" w:cs="Times New Roman"/>
        </w:rPr>
        <w:t xml:space="preserve">Secretario/a: Encargarse de las citaciones y registro de asistencia de la Asamblea General, Consejos de Delegados y Reuniones de Directiva. Además. Llevar cuenta escrita de toda reunión realizada por la Directiva, la Asamblea General o el Consejo de Delegados. </w:t>
      </w:r>
    </w:p>
    <w:p w14:paraId="366BE34A" w14:textId="53171B58" w:rsidR="00FB064D" w:rsidRPr="00FB064D" w:rsidRDefault="00FB064D">
      <w:pPr>
        <w:pStyle w:val="Sinespaciado"/>
        <w:numPr>
          <w:ilvl w:val="0"/>
          <w:numId w:val="252"/>
        </w:numPr>
        <w:spacing w:line="276" w:lineRule="auto"/>
        <w:ind w:left="851"/>
        <w:jc w:val="both"/>
        <w:rPr>
          <w:rFonts w:ascii="Roboto" w:hAnsi="Roboto" w:cs="Times New Roman"/>
        </w:rPr>
      </w:pPr>
      <w:r w:rsidRPr="00FB064D">
        <w:rPr>
          <w:rFonts w:ascii="Roboto" w:hAnsi="Roboto" w:cs="Times New Roman"/>
        </w:rPr>
        <w:t xml:space="preserve">Tesorero/a: Encargarse de llevar cuentas monetarias de todo ingreso o egreso de capital. Dar cuenta pública anual de todo ingreso o egreso de capital. La cuenta se rendirá al término del período anual. Acompañar al Presidente a las reuniones dentro o fuera del Colegio, según sea necesario. </w:t>
      </w:r>
    </w:p>
    <w:p w14:paraId="63FB68FE" w14:textId="3880CFF8" w:rsidR="00FB064D" w:rsidRPr="00FB064D" w:rsidRDefault="00FB064D">
      <w:pPr>
        <w:pStyle w:val="Sinespaciado"/>
        <w:numPr>
          <w:ilvl w:val="0"/>
          <w:numId w:val="252"/>
        </w:numPr>
        <w:spacing w:line="276" w:lineRule="auto"/>
        <w:ind w:left="851"/>
        <w:jc w:val="both"/>
        <w:rPr>
          <w:rFonts w:ascii="Roboto" w:hAnsi="Roboto" w:cs="Times New Roman"/>
        </w:rPr>
      </w:pPr>
      <w:r w:rsidRPr="00FB064D">
        <w:rPr>
          <w:rFonts w:ascii="Roboto" w:hAnsi="Roboto" w:cs="Times New Roman"/>
        </w:rPr>
        <w:t>Encargado/a de relaciones públicas: ser el enlace directo en el CEAL y el resto de la comunidad educativa a través de todos los canales de comunicación oficiales que existan dentro en el Colegio y que sean otorgados específicamente a las funciones del CEAL.</w:t>
      </w:r>
    </w:p>
    <w:p w14:paraId="3EF7D3AE" w14:textId="77777777" w:rsidR="00FB064D" w:rsidRPr="00FB064D" w:rsidRDefault="00FB064D" w:rsidP="00FB064D">
      <w:pPr>
        <w:pStyle w:val="Sinespaciado"/>
        <w:spacing w:line="276" w:lineRule="auto"/>
        <w:jc w:val="both"/>
        <w:rPr>
          <w:rFonts w:ascii="Roboto" w:hAnsi="Roboto" w:cs="Times New Roman"/>
        </w:rPr>
      </w:pPr>
    </w:p>
    <w:p w14:paraId="44809A45" w14:textId="77777777" w:rsidR="00FB064D" w:rsidRPr="00FB064D" w:rsidRDefault="00FB064D" w:rsidP="00FB064D">
      <w:pPr>
        <w:pStyle w:val="Sinespaciado"/>
        <w:spacing w:line="276" w:lineRule="auto"/>
        <w:jc w:val="both"/>
        <w:rPr>
          <w:rFonts w:ascii="Roboto" w:hAnsi="Roboto" w:cs="Times New Roman"/>
        </w:rPr>
      </w:pPr>
    </w:p>
    <w:p w14:paraId="14AB1DAA"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TITULO II</w:t>
      </w:r>
    </w:p>
    <w:p w14:paraId="54CF48AF"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DE LA ORGANIZACIÓN Y FUNCIONAMIENTO DEL CEAL</w:t>
      </w:r>
    </w:p>
    <w:p w14:paraId="2F243BF0" w14:textId="77777777" w:rsidR="00FB064D" w:rsidRPr="00FB064D" w:rsidRDefault="00FB064D" w:rsidP="00FB064D">
      <w:pPr>
        <w:pStyle w:val="Sinespaciado"/>
        <w:spacing w:line="276" w:lineRule="auto"/>
        <w:jc w:val="both"/>
        <w:rPr>
          <w:rFonts w:ascii="Roboto" w:hAnsi="Roboto" w:cs="Times New Roman"/>
          <w:b/>
        </w:rPr>
      </w:pPr>
    </w:p>
    <w:p w14:paraId="1C1C4247"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Artículo 2º</w:t>
      </w:r>
    </w:p>
    <w:p w14:paraId="17C16618"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El CEAL se estructurará con los siguientes organismos:</w:t>
      </w:r>
    </w:p>
    <w:p w14:paraId="717659D2"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La Asamblea General </w:t>
      </w:r>
    </w:p>
    <w:p w14:paraId="6460B97C"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La Directiva </w:t>
      </w:r>
    </w:p>
    <w:p w14:paraId="6DB8AEF9"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xml:space="preserve">- El Consejo de Delegados de Curso </w:t>
      </w:r>
    </w:p>
    <w:p w14:paraId="611D79FF"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El Consejo de Curso</w:t>
      </w:r>
    </w:p>
    <w:p w14:paraId="42DE0913" w14:textId="77777777" w:rsidR="00FB064D" w:rsidRPr="00FB064D" w:rsidRDefault="00FB064D" w:rsidP="00FB064D">
      <w:pPr>
        <w:pStyle w:val="Sinespaciado"/>
        <w:spacing w:line="276" w:lineRule="auto"/>
        <w:jc w:val="both"/>
        <w:rPr>
          <w:rFonts w:ascii="Roboto" w:hAnsi="Roboto" w:cs="Times New Roman"/>
        </w:rPr>
      </w:pPr>
      <w:r w:rsidRPr="00FB064D">
        <w:rPr>
          <w:rFonts w:ascii="Roboto" w:hAnsi="Roboto" w:cs="Times New Roman"/>
        </w:rPr>
        <w:t>- La Junta Electoral</w:t>
      </w:r>
    </w:p>
    <w:p w14:paraId="5B0EE4C8" w14:textId="77777777" w:rsidR="00FB064D" w:rsidRPr="00FB064D" w:rsidRDefault="00FB064D" w:rsidP="00FB064D">
      <w:pPr>
        <w:pStyle w:val="Sinespaciado"/>
        <w:spacing w:line="276" w:lineRule="auto"/>
        <w:jc w:val="both"/>
        <w:rPr>
          <w:rFonts w:ascii="Roboto" w:hAnsi="Roboto" w:cs="Times New Roman"/>
        </w:rPr>
      </w:pPr>
    </w:p>
    <w:p w14:paraId="656BC66A"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También formarán parte constitutiva del CEAL todos aquellos organismos y comisiones de tipo funcional, permanentes o circunstanciales, que para el mejor cumplimiento de sus funciones puedan crear la Asamblea General, la Directiva del Centro de Alumnos o el Consejo de Delegados de Curso. </w:t>
      </w:r>
    </w:p>
    <w:p w14:paraId="72A7B0B7"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Las funciones a cumplir por los organismos y comisiones permanentes quedarán establecidas en los artículos 4º al 8º del presente Reglamento. </w:t>
      </w:r>
    </w:p>
    <w:p w14:paraId="26333F03" w14:textId="77777777" w:rsidR="00FB064D" w:rsidRPr="00FB064D" w:rsidRDefault="00FB064D" w:rsidP="00FB064D">
      <w:pPr>
        <w:pStyle w:val="Sinespaciado"/>
        <w:spacing w:line="276" w:lineRule="auto"/>
        <w:jc w:val="both"/>
        <w:rPr>
          <w:rFonts w:ascii="Roboto" w:hAnsi="Roboto" w:cs="Times New Roman"/>
        </w:rPr>
      </w:pPr>
    </w:p>
    <w:p w14:paraId="17052A89" w14:textId="77777777" w:rsidR="00FB064D" w:rsidRPr="00FB064D" w:rsidRDefault="00FB064D" w:rsidP="00FB064D">
      <w:pPr>
        <w:pStyle w:val="Sinespaciado"/>
        <w:spacing w:line="276" w:lineRule="auto"/>
        <w:jc w:val="both"/>
        <w:rPr>
          <w:rFonts w:ascii="Roboto" w:hAnsi="Roboto" w:cs="Times New Roman"/>
        </w:rPr>
      </w:pPr>
    </w:p>
    <w:p w14:paraId="3C3D9872"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DE LA ASAMBLEA GENERAL </w:t>
      </w:r>
    </w:p>
    <w:p w14:paraId="220E1C9E" w14:textId="77777777" w:rsidR="00FB064D" w:rsidRPr="00FB064D" w:rsidRDefault="00FB064D" w:rsidP="00FB064D">
      <w:pPr>
        <w:pStyle w:val="Sinespaciado"/>
        <w:spacing w:line="276" w:lineRule="auto"/>
        <w:jc w:val="both"/>
        <w:rPr>
          <w:rFonts w:ascii="Roboto" w:hAnsi="Roboto" w:cs="Times New Roman"/>
          <w:b/>
        </w:rPr>
      </w:pPr>
    </w:p>
    <w:p w14:paraId="126C8CA7"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Artículo 3º </w:t>
      </w:r>
    </w:p>
    <w:p w14:paraId="215D4B14"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 Asamblea General estará constituida por todos los alumnos del establecimiento pertenecientes al segundo ciclo de Educación Básica y a la Educación Media, correspondiéndoles: </w:t>
      </w:r>
    </w:p>
    <w:p w14:paraId="13160B5F"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A. Convocar a elección de Directiva del CEAL. </w:t>
      </w:r>
    </w:p>
    <w:p w14:paraId="4FBEEB77"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B. Elegir la Junta Electoral </w:t>
      </w:r>
    </w:p>
    <w:p w14:paraId="6A5C17A8"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lastRenderedPageBreak/>
        <w:t xml:space="preserve">C. Aprobar el Reglamento Interno del CEAL de acuerdo al procedimiento establecido en el presente artículo, en el inciso F </w:t>
      </w:r>
    </w:p>
    <w:p w14:paraId="6A0489A8"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D. Pronunciarse sobre aquellas materias específicas que se susciten durante el accionar de la Directiva. </w:t>
      </w:r>
    </w:p>
    <w:p w14:paraId="4B21D503"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E. Nombrar comisiones funcionales para el tratamiento de temas específicos como: Comisiones Revisoras de Cuentas o Comisiones Organizadoras; iniciativas que se darán por aprobadas según lo establecido en el presente artículo. </w:t>
      </w:r>
    </w:p>
    <w:p w14:paraId="6BF5ABE7" w14:textId="77777777" w:rsidR="00FB064D" w:rsidRPr="00FB064D" w:rsidRDefault="00FB064D" w:rsidP="00FB064D">
      <w:pPr>
        <w:pStyle w:val="Sinespaciado"/>
        <w:spacing w:line="276" w:lineRule="auto"/>
        <w:ind w:left="567"/>
        <w:jc w:val="both"/>
        <w:rPr>
          <w:rFonts w:ascii="Roboto" w:hAnsi="Roboto" w:cs="Times New Roman"/>
        </w:rPr>
      </w:pPr>
      <w:r w:rsidRPr="00FB064D">
        <w:rPr>
          <w:rFonts w:ascii="Roboto" w:hAnsi="Roboto" w:cs="Times New Roman"/>
        </w:rPr>
        <w:t xml:space="preserve">F. El quórum para aprobar el Reglamento del CEAL e iniciativas propias de la Asamblea General, será el de mayoría simple. </w:t>
      </w:r>
    </w:p>
    <w:p w14:paraId="4AD0B8A0" w14:textId="77777777" w:rsidR="00FB064D" w:rsidRPr="00FB064D" w:rsidRDefault="00FB064D" w:rsidP="00FB064D">
      <w:pPr>
        <w:pStyle w:val="Sinespaciado"/>
        <w:spacing w:line="276" w:lineRule="auto"/>
        <w:jc w:val="both"/>
        <w:rPr>
          <w:rFonts w:ascii="Roboto" w:hAnsi="Roboto" w:cs="Times New Roman"/>
        </w:rPr>
      </w:pPr>
    </w:p>
    <w:p w14:paraId="0BFBFBA6"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DE LA DIRECTIVA DEL CENTRO DE ALUMNOS</w:t>
      </w:r>
    </w:p>
    <w:p w14:paraId="41D00412"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Artículo 4° </w:t>
      </w:r>
    </w:p>
    <w:p w14:paraId="7882E9E9"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 Directiva del CEAL será elegida anualmente en votación universal, unipersonal, secreta e informada dentro de los primeros 45 días de iniciado el año escolar. </w:t>
      </w:r>
    </w:p>
    <w:p w14:paraId="51547AB7" w14:textId="77777777" w:rsidR="00FB064D" w:rsidRPr="00FB064D" w:rsidRDefault="00FB064D" w:rsidP="00FB064D">
      <w:pPr>
        <w:pStyle w:val="Sinespaciado"/>
        <w:spacing w:line="276" w:lineRule="auto"/>
        <w:jc w:val="both"/>
        <w:rPr>
          <w:rFonts w:ascii="Roboto" w:hAnsi="Roboto" w:cs="Times New Roman"/>
        </w:rPr>
      </w:pPr>
    </w:p>
    <w:p w14:paraId="30F4AE0D"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Para optar a cargos en la Directiva del CEAL, los postulantes deberán cumplir con los siguientes requisitos: </w:t>
      </w:r>
    </w:p>
    <w:p w14:paraId="35C5EDF5" w14:textId="6A17CA2E"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La directiva estará constituida por un Presidente, un Vicepresidente, un Secretario, un Tesorero y un encargado de las Relaciones Públicas. </w:t>
      </w:r>
    </w:p>
    <w:p w14:paraId="0546A38E" w14:textId="2DB43ED3"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Tener a lo menos seis meses de permanencia en el establecimiento al momento de postular. </w:t>
      </w:r>
    </w:p>
    <w:p w14:paraId="01FD2002" w14:textId="76DADEA5"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No haber sido destituido de algún cargo del Centro de Alumnos anterior por infracción a sus reglamentos. </w:t>
      </w:r>
    </w:p>
    <w:p w14:paraId="66C1A0A6" w14:textId="459C5069"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La Lista de candidatos deberá considerar alumnos desde 5°año básico a 4° año de enseñanza media. </w:t>
      </w:r>
    </w:p>
    <w:p w14:paraId="2D3CFBCA" w14:textId="18C59859"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El candidato a Presidente del CEAL deberá tener antecedentes formativos adecuados y un buen informe de conducta, no haber sido sancionado por falta grave y/o gravísima, según el reglamento interno del establecimiento. </w:t>
      </w:r>
    </w:p>
    <w:p w14:paraId="17944C0D" w14:textId="77777777" w:rsidR="00FB064D" w:rsidRPr="00FB064D" w:rsidRDefault="00FB064D">
      <w:pPr>
        <w:pStyle w:val="Sinespaciado"/>
        <w:numPr>
          <w:ilvl w:val="0"/>
          <w:numId w:val="253"/>
        </w:numPr>
        <w:spacing w:line="276" w:lineRule="auto"/>
        <w:ind w:left="709"/>
        <w:jc w:val="both"/>
        <w:rPr>
          <w:rFonts w:ascii="Roboto" w:hAnsi="Roboto" w:cs="Times New Roman"/>
        </w:rPr>
      </w:pPr>
      <w:r w:rsidRPr="00FB064D">
        <w:rPr>
          <w:rFonts w:ascii="Roboto" w:hAnsi="Roboto" w:cs="Times New Roman"/>
        </w:rPr>
        <w:t xml:space="preserve">Le corresponde a la directiva: </w:t>
      </w:r>
    </w:p>
    <w:p w14:paraId="2F365621" w14:textId="6F725DC1"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Dirigir y administrar el Centro de Alumnos en todas aquellas materias de su competencia. </w:t>
      </w:r>
    </w:p>
    <w:p w14:paraId="52930DCC" w14:textId="1183A3A3"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Elaborar y ejecutar el Plan Anual de Trabajo. </w:t>
      </w:r>
    </w:p>
    <w:p w14:paraId="6E8534D5" w14:textId="022954B3"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Representar al CEAL ante la Dirección del establecimiento, el Consejo de Profesores, el centro de Padres y Apoderados y las Instituciones de la Comunidad. En el caso del Comité para la Buena Convivencia se representará a través de su presidente. </w:t>
      </w:r>
    </w:p>
    <w:p w14:paraId="0748B489" w14:textId="06A2F826"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Decidir la participación del Centro de Estudiantes ante las organizaciones estudiantiles con las cuales el CEAL DEL COLEGIO PARTICULAR LICANCABUR se relacionará. </w:t>
      </w:r>
    </w:p>
    <w:p w14:paraId="0B42A7A4" w14:textId="35168839"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Presentar una cuenta anual de las actividades realizadas al Consejo de Delegados de Curso, Asamblea General, Dirección del Colegio, UTP, Orientación y Profesores Asesores antes de finalizar su mandato. </w:t>
      </w:r>
    </w:p>
    <w:p w14:paraId="1725F714" w14:textId="3C74C8F1" w:rsidR="00FB064D" w:rsidRPr="00FB064D" w:rsidRDefault="00FB064D">
      <w:pPr>
        <w:pStyle w:val="Sinespaciado"/>
        <w:numPr>
          <w:ilvl w:val="1"/>
          <w:numId w:val="253"/>
        </w:numPr>
        <w:spacing w:line="276" w:lineRule="auto"/>
        <w:ind w:left="709"/>
        <w:jc w:val="both"/>
        <w:rPr>
          <w:rFonts w:ascii="Roboto" w:hAnsi="Roboto" w:cs="Times New Roman"/>
        </w:rPr>
      </w:pPr>
      <w:r w:rsidRPr="00FB064D">
        <w:rPr>
          <w:rFonts w:ascii="Roboto" w:hAnsi="Roboto" w:cs="Times New Roman"/>
        </w:rPr>
        <w:t xml:space="preserve">Convocar al menos una vez al mes, al Consejo de Delegados de Curso, a sesionar en reuniones ordinarias citadas por la Directora. </w:t>
      </w:r>
    </w:p>
    <w:p w14:paraId="26846C18" w14:textId="77777777" w:rsidR="00FB064D" w:rsidRPr="00FB064D" w:rsidRDefault="00FB064D" w:rsidP="00FB064D">
      <w:pPr>
        <w:pStyle w:val="Sinespaciado"/>
        <w:spacing w:line="276" w:lineRule="auto"/>
        <w:jc w:val="both"/>
        <w:rPr>
          <w:rFonts w:ascii="Roboto" w:hAnsi="Roboto" w:cs="Times New Roman"/>
        </w:rPr>
      </w:pPr>
    </w:p>
    <w:p w14:paraId="4133A68A" w14:textId="77777777" w:rsidR="00FB064D" w:rsidRDefault="00FB064D" w:rsidP="00FB064D">
      <w:pPr>
        <w:pStyle w:val="Sinespaciado"/>
        <w:spacing w:line="276" w:lineRule="auto"/>
        <w:jc w:val="both"/>
        <w:rPr>
          <w:rFonts w:ascii="Roboto" w:hAnsi="Roboto" w:cs="Times New Roman"/>
        </w:rPr>
      </w:pPr>
    </w:p>
    <w:p w14:paraId="7588E375"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Artículo 5°</w:t>
      </w:r>
    </w:p>
    <w:p w14:paraId="2F86D6D9"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El quórum para sesionar será de dos tercios de sus miembros y los acuerdos deberán adoptarse por simple mayoría. </w:t>
      </w:r>
    </w:p>
    <w:p w14:paraId="62ED15B3" w14:textId="3D3A45CC"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lastRenderedPageBreak/>
        <w:t>Aprobar el Plan Anual de Trabajo y el Presupuesto elaborado por la Directiva del CEAL DEL COLEGIO PARTICULAR LICANCABUR</w:t>
      </w:r>
    </w:p>
    <w:p w14:paraId="3C66702F" w14:textId="7F948350"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t xml:space="preserve">Informar y estudiar las iniciativas, proposiciones y acciones de los diversos cursos y grupos de alumnos con el fin de impulsar las que estime más convenientes. </w:t>
      </w:r>
    </w:p>
    <w:p w14:paraId="40EA9417" w14:textId="7F7E9CF4"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t xml:space="preserve">Servir de organismo informativo y coordinador de las actividades de la Directiva y los Consejos de Curso. </w:t>
      </w:r>
    </w:p>
    <w:p w14:paraId="0240081B" w14:textId="37583773"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t xml:space="preserve">Constituir los organismos y comisiones permanentes y circunstanciales que se consideren indispensables para cumplir con los objetivos del Centro de Alumnos. </w:t>
      </w:r>
    </w:p>
    <w:p w14:paraId="6D83ADCD" w14:textId="4E540587"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t xml:space="preserve">Pronunciarse sobre la cuenta anual y el balance que le debe presentar la Directiva del Centro de Alumnos e informar de ella a la Asamblea General antes de que ésta proceda a la elección de la mesa directiva. </w:t>
      </w:r>
    </w:p>
    <w:p w14:paraId="6FAF81F1" w14:textId="0864E237" w:rsidR="00FB064D" w:rsidRPr="00FB064D" w:rsidRDefault="00FB064D" w:rsidP="00FB064D">
      <w:pPr>
        <w:pStyle w:val="Sinespaciado"/>
        <w:numPr>
          <w:ilvl w:val="1"/>
          <w:numId w:val="251"/>
        </w:numPr>
        <w:spacing w:line="276" w:lineRule="auto"/>
        <w:ind w:left="709"/>
        <w:jc w:val="both"/>
        <w:rPr>
          <w:rFonts w:ascii="Roboto" w:hAnsi="Roboto" w:cs="Times New Roman"/>
        </w:rPr>
      </w:pPr>
      <w:r w:rsidRPr="00FB064D">
        <w:rPr>
          <w:rFonts w:ascii="Roboto" w:hAnsi="Roboto" w:cs="Times New Roman"/>
        </w:rPr>
        <w:t xml:space="preserve">Determinar las medidas disciplinarias que corresponda aplicar a los miembros del Consejo de Presidentes de Curso de acuerdo con lo estipulado en el reglamento Interno. </w:t>
      </w:r>
    </w:p>
    <w:p w14:paraId="3B18DDAE" w14:textId="77777777" w:rsidR="00FB064D" w:rsidRPr="00FB064D" w:rsidRDefault="00FB064D" w:rsidP="00FB064D">
      <w:pPr>
        <w:pStyle w:val="Sinespaciado"/>
        <w:spacing w:line="276" w:lineRule="auto"/>
        <w:jc w:val="both"/>
        <w:rPr>
          <w:rFonts w:ascii="Roboto" w:hAnsi="Roboto" w:cs="Times New Roman"/>
        </w:rPr>
      </w:pPr>
    </w:p>
    <w:p w14:paraId="43FD420A" w14:textId="77777777" w:rsidR="00FB064D" w:rsidRPr="00FB064D" w:rsidRDefault="00FB064D" w:rsidP="00FB064D">
      <w:pPr>
        <w:pStyle w:val="Sinespaciado"/>
        <w:spacing w:line="276" w:lineRule="auto"/>
        <w:jc w:val="both"/>
        <w:rPr>
          <w:rFonts w:ascii="Roboto" w:hAnsi="Roboto" w:cs="Times New Roman"/>
        </w:rPr>
      </w:pPr>
    </w:p>
    <w:p w14:paraId="65DB4DB3"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DEL CONSEJO DE CURSO </w:t>
      </w:r>
    </w:p>
    <w:p w14:paraId="34C2924C"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Artículo 6° </w:t>
      </w:r>
    </w:p>
    <w:p w14:paraId="2773455A" w14:textId="77777777" w:rsidR="00FB064D" w:rsidRPr="00FB064D" w:rsidRDefault="00FB064D" w:rsidP="00FB064D">
      <w:pPr>
        <w:pStyle w:val="Sinespaciado"/>
        <w:spacing w:line="276" w:lineRule="auto"/>
        <w:jc w:val="both"/>
        <w:rPr>
          <w:rFonts w:ascii="Roboto" w:hAnsi="Roboto" w:cs="Times New Roman"/>
        </w:rPr>
      </w:pPr>
    </w:p>
    <w:p w14:paraId="0C385C13" w14:textId="25132FDB" w:rsidR="00FB064D" w:rsidRPr="00FB064D" w:rsidRDefault="00FB064D">
      <w:pPr>
        <w:pStyle w:val="Sinespaciado"/>
        <w:numPr>
          <w:ilvl w:val="1"/>
          <w:numId w:val="254"/>
        </w:numPr>
        <w:spacing w:line="276" w:lineRule="auto"/>
        <w:ind w:left="709"/>
        <w:jc w:val="both"/>
        <w:rPr>
          <w:rFonts w:ascii="Roboto" w:hAnsi="Roboto" w:cs="Times New Roman"/>
        </w:rPr>
      </w:pPr>
      <w:r w:rsidRPr="00FB064D">
        <w:rPr>
          <w:rFonts w:ascii="Roboto" w:hAnsi="Roboto" w:cs="Times New Roman"/>
        </w:rPr>
        <w:t>El Consejo de Curso, como forma de organización estudiantil, constituye el organismo base del Centro de Alumnos. Lo integran todos los alumnos del curso respectivo. Se organiza democráticamente, elige su directiva y representantes ante el Consejo de Delegados de Curso, y participa activamente en los planes de trabajo preparados por los diversos organismos del CEAL DEL COLEGIO PARTICULAR LICANCABUR.</w:t>
      </w:r>
    </w:p>
    <w:p w14:paraId="6930F83A" w14:textId="6C1F9FD3" w:rsidR="00FB064D" w:rsidRPr="00FB064D" w:rsidRDefault="00FB064D">
      <w:pPr>
        <w:pStyle w:val="Sinespaciado"/>
        <w:numPr>
          <w:ilvl w:val="1"/>
          <w:numId w:val="254"/>
        </w:numPr>
        <w:spacing w:line="276" w:lineRule="auto"/>
        <w:ind w:left="709"/>
        <w:jc w:val="both"/>
        <w:rPr>
          <w:rFonts w:ascii="Roboto" w:hAnsi="Roboto" w:cs="Times New Roman"/>
        </w:rPr>
      </w:pPr>
      <w:r w:rsidRPr="00FB064D">
        <w:rPr>
          <w:rFonts w:ascii="Roboto" w:hAnsi="Roboto" w:cs="Times New Roman"/>
        </w:rPr>
        <w:t>Sin perjuicio de las actividades que se desarrollan en la hora de Consejo de Curso, contemplada en el plan de estudio que aplica el Colegio, con acuerdo del Profesor Jefe de Curso, parte de este tiempo puede ser empleado para tratar materias relativas al CEAL DEL COLEGIO PARTICULAR LICANCABUR.</w:t>
      </w:r>
    </w:p>
    <w:p w14:paraId="16AFB32C" w14:textId="1443557F" w:rsidR="00FB064D" w:rsidRPr="00FB064D" w:rsidRDefault="00FB064D">
      <w:pPr>
        <w:pStyle w:val="Sinespaciado"/>
        <w:numPr>
          <w:ilvl w:val="1"/>
          <w:numId w:val="254"/>
        </w:numPr>
        <w:spacing w:line="276" w:lineRule="auto"/>
        <w:ind w:left="709"/>
        <w:jc w:val="both"/>
        <w:rPr>
          <w:rFonts w:ascii="Roboto" w:hAnsi="Roboto" w:cs="Times New Roman"/>
        </w:rPr>
      </w:pPr>
      <w:r w:rsidRPr="00FB064D">
        <w:rPr>
          <w:rFonts w:ascii="Roboto" w:hAnsi="Roboto" w:cs="Times New Roman"/>
        </w:rPr>
        <w:t xml:space="preserve">El Consejo de Curso deberá Iniciar sus funciones durante los primeros 30 días del año lectivo del Colegio. </w:t>
      </w:r>
    </w:p>
    <w:p w14:paraId="6D795A40" w14:textId="77777777" w:rsidR="00FB064D" w:rsidRPr="00FB064D" w:rsidRDefault="00FB064D" w:rsidP="00FB064D">
      <w:pPr>
        <w:pStyle w:val="Sinespaciado"/>
        <w:spacing w:line="276" w:lineRule="auto"/>
        <w:jc w:val="both"/>
        <w:rPr>
          <w:rFonts w:ascii="Roboto" w:hAnsi="Roboto" w:cs="Times New Roman"/>
        </w:rPr>
      </w:pPr>
    </w:p>
    <w:p w14:paraId="63883D16" w14:textId="77777777" w:rsidR="00FB064D" w:rsidRPr="00FB064D" w:rsidRDefault="00FB064D" w:rsidP="00FB064D">
      <w:pPr>
        <w:pStyle w:val="Sinespaciado"/>
        <w:spacing w:line="276" w:lineRule="auto"/>
        <w:jc w:val="both"/>
        <w:rPr>
          <w:rFonts w:ascii="Roboto" w:hAnsi="Roboto" w:cs="Times New Roman"/>
        </w:rPr>
      </w:pPr>
    </w:p>
    <w:p w14:paraId="7C9C6E4C"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DE LA JUNTA ELECTORAL</w:t>
      </w:r>
    </w:p>
    <w:p w14:paraId="78326D56"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Artículo 7°</w:t>
      </w:r>
    </w:p>
    <w:p w14:paraId="39368881" w14:textId="0C257269"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La Junta Electoral estará compuesta a lo menos por tres miembros, ninguno de los cuales podrá formar parte de la Directiva, del Consejo de Delegados de Curso o de los organismos y comisiones creados por éste. Le corresponde organizar, supervisar y calificar todos los procesos eleccionarios.</w:t>
      </w:r>
    </w:p>
    <w:p w14:paraId="7C1F810B" w14:textId="77777777" w:rsidR="00FB064D" w:rsidRPr="00FB064D" w:rsidRDefault="00FB064D" w:rsidP="00FB064D">
      <w:pPr>
        <w:pStyle w:val="Sinespaciado"/>
        <w:spacing w:line="276" w:lineRule="auto"/>
        <w:jc w:val="both"/>
        <w:rPr>
          <w:rFonts w:ascii="Roboto" w:hAnsi="Roboto" w:cs="Times New Roman"/>
        </w:rPr>
      </w:pPr>
    </w:p>
    <w:p w14:paraId="5FA68E70" w14:textId="77777777" w:rsidR="00FB064D" w:rsidRPr="00FB064D" w:rsidRDefault="00FB064D" w:rsidP="00FB064D">
      <w:pPr>
        <w:pStyle w:val="Sinespaciado"/>
        <w:spacing w:line="276" w:lineRule="auto"/>
        <w:jc w:val="both"/>
        <w:rPr>
          <w:rFonts w:ascii="Roboto" w:hAnsi="Roboto" w:cs="Times New Roman"/>
        </w:rPr>
      </w:pPr>
    </w:p>
    <w:p w14:paraId="13B339E1"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TÍTULO III </w:t>
      </w:r>
    </w:p>
    <w:p w14:paraId="5DC02263" w14:textId="77777777" w:rsidR="00FB064D" w:rsidRPr="00FB064D" w:rsidRDefault="00FB064D" w:rsidP="00FB064D">
      <w:pPr>
        <w:pStyle w:val="Sinespaciado"/>
        <w:spacing w:line="276" w:lineRule="auto"/>
        <w:jc w:val="both"/>
        <w:rPr>
          <w:rFonts w:ascii="Roboto" w:hAnsi="Roboto" w:cs="Times New Roman"/>
          <w:b/>
        </w:rPr>
      </w:pPr>
    </w:p>
    <w:p w14:paraId="2EF40BE7"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DE LOS ASESORES DEL CENTRO </w:t>
      </w:r>
    </w:p>
    <w:p w14:paraId="4512EA8E"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Artículo 8°</w:t>
      </w:r>
    </w:p>
    <w:p w14:paraId="4FD9C035" w14:textId="59442823" w:rsidR="00FB064D" w:rsidRPr="00FB064D" w:rsidRDefault="00FB064D">
      <w:pPr>
        <w:pStyle w:val="Sinespaciado"/>
        <w:numPr>
          <w:ilvl w:val="1"/>
          <w:numId w:val="255"/>
        </w:numPr>
        <w:spacing w:line="276" w:lineRule="auto"/>
        <w:ind w:left="709"/>
        <w:jc w:val="both"/>
        <w:rPr>
          <w:rFonts w:ascii="Roboto" w:hAnsi="Roboto" w:cs="Times New Roman"/>
        </w:rPr>
      </w:pPr>
      <w:r w:rsidRPr="00FB064D">
        <w:rPr>
          <w:rFonts w:ascii="Roboto" w:hAnsi="Roboto" w:cs="Times New Roman"/>
        </w:rPr>
        <w:t xml:space="preserve">El CEAL DEL COLEGIO PARTICULAR LICANCABUR tendrá asesores pertenecientes al Cuerpo Docente del establecimiento para orientar el desarrollo de sus actividades y para relacionarlo </w:t>
      </w:r>
      <w:r w:rsidRPr="00FB064D">
        <w:rPr>
          <w:rFonts w:ascii="Roboto" w:hAnsi="Roboto" w:cs="Times New Roman"/>
        </w:rPr>
        <w:lastRenderedPageBreak/>
        <w:t>con el mismo. La dirección del establecimiento decide quién será el profesor asesor del centro de estudiantes.</w:t>
      </w:r>
    </w:p>
    <w:p w14:paraId="6FAFA218" w14:textId="26C4B922" w:rsidR="00FB064D" w:rsidRPr="00FB064D" w:rsidRDefault="00FB064D">
      <w:pPr>
        <w:pStyle w:val="Sinespaciado"/>
        <w:numPr>
          <w:ilvl w:val="1"/>
          <w:numId w:val="255"/>
        </w:numPr>
        <w:spacing w:line="276" w:lineRule="auto"/>
        <w:ind w:left="709"/>
        <w:jc w:val="both"/>
        <w:rPr>
          <w:rFonts w:ascii="Roboto" w:hAnsi="Roboto" w:cs="Times New Roman"/>
        </w:rPr>
      </w:pPr>
      <w:r w:rsidRPr="00FB064D">
        <w:rPr>
          <w:rFonts w:ascii="Roboto" w:hAnsi="Roboto" w:cs="Times New Roman"/>
        </w:rPr>
        <w:t xml:space="preserve">Los asesores de los Consejos de Curso serán sus respectivos Profesores Jefes. </w:t>
      </w:r>
    </w:p>
    <w:p w14:paraId="3FEA78B1" w14:textId="77777777" w:rsidR="00FB064D" w:rsidRPr="00FB064D" w:rsidRDefault="00FB064D" w:rsidP="00FB064D">
      <w:pPr>
        <w:pStyle w:val="Sinespaciado"/>
        <w:spacing w:line="276" w:lineRule="auto"/>
        <w:jc w:val="both"/>
        <w:rPr>
          <w:rFonts w:ascii="Roboto" w:hAnsi="Roboto" w:cs="Times New Roman"/>
        </w:rPr>
      </w:pPr>
    </w:p>
    <w:p w14:paraId="2124EF73" w14:textId="77777777" w:rsidR="00FB064D" w:rsidRPr="00FB064D" w:rsidRDefault="00FB064D" w:rsidP="00FB064D">
      <w:pPr>
        <w:pStyle w:val="Sinespaciado"/>
        <w:spacing w:line="276" w:lineRule="auto"/>
        <w:jc w:val="both"/>
        <w:rPr>
          <w:rFonts w:ascii="Roboto" w:hAnsi="Roboto" w:cs="Times New Roman"/>
        </w:rPr>
      </w:pPr>
    </w:p>
    <w:p w14:paraId="2102DDC1"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TÍTULO IV DE LAS ELECCIONES </w:t>
      </w:r>
    </w:p>
    <w:p w14:paraId="0601F9D4" w14:textId="77777777" w:rsidR="00FB064D" w:rsidRPr="00FB064D" w:rsidRDefault="00FB064D" w:rsidP="00FB064D">
      <w:pPr>
        <w:pStyle w:val="Sinespaciado"/>
        <w:spacing w:line="276" w:lineRule="auto"/>
        <w:jc w:val="both"/>
        <w:rPr>
          <w:rFonts w:ascii="Roboto" w:hAnsi="Roboto" w:cs="Times New Roman"/>
          <w:b/>
        </w:rPr>
      </w:pPr>
    </w:p>
    <w:p w14:paraId="14D9DCC9" w14:textId="77777777" w:rsidR="00FB064D" w:rsidRPr="00FB064D" w:rsidRDefault="00FB064D" w:rsidP="00FB064D">
      <w:pPr>
        <w:pStyle w:val="Sinespaciado"/>
        <w:spacing w:line="276" w:lineRule="auto"/>
        <w:jc w:val="both"/>
        <w:rPr>
          <w:rFonts w:ascii="Roboto" w:hAnsi="Roboto" w:cs="Times New Roman"/>
          <w:b/>
        </w:rPr>
      </w:pPr>
      <w:r w:rsidRPr="00FB064D">
        <w:rPr>
          <w:rFonts w:ascii="Roboto" w:hAnsi="Roboto" w:cs="Times New Roman"/>
          <w:b/>
        </w:rPr>
        <w:t xml:space="preserve">Artículo 9° </w:t>
      </w:r>
    </w:p>
    <w:p w14:paraId="04F7C94A" w14:textId="77777777" w:rsidR="00FB064D" w:rsidRPr="00FB064D" w:rsidRDefault="00FB064D" w:rsidP="00FB064D">
      <w:pPr>
        <w:pStyle w:val="Sinespaciado"/>
        <w:spacing w:line="276" w:lineRule="auto"/>
        <w:jc w:val="both"/>
        <w:rPr>
          <w:rFonts w:ascii="Roboto" w:hAnsi="Roboto" w:cs="Times New Roman"/>
        </w:rPr>
      </w:pPr>
    </w:p>
    <w:p w14:paraId="30F1CD30"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La Junta Electoral será la encargada de nombrar a los Vocales de Mesa, elaborar los votos, supervisar el proceso eleccionario y el conteo de votos en compañía de los profesores asesores. </w:t>
      </w:r>
    </w:p>
    <w:p w14:paraId="475971D8" w14:textId="77777777" w:rsidR="00FB064D" w:rsidRPr="00FB064D" w:rsidRDefault="00FB064D" w:rsidP="00FB064D">
      <w:pPr>
        <w:pStyle w:val="Sinespaciado"/>
        <w:spacing w:line="276" w:lineRule="auto"/>
        <w:jc w:val="both"/>
        <w:rPr>
          <w:rFonts w:ascii="Roboto" w:hAnsi="Roboto" w:cs="Times New Roman"/>
        </w:rPr>
      </w:pPr>
    </w:p>
    <w:p w14:paraId="4D714947"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En caso de que se presente una Lista Única al cargo de Directiva, se modificará la fecha de la elección y se hará un segundo llamado. Si se repite la situación, la elección se desarrollará con la modalidad de Plebiscito de aprobación o desaprobación a la lista postulante. </w:t>
      </w:r>
    </w:p>
    <w:p w14:paraId="0E151285" w14:textId="77777777" w:rsidR="00FB064D" w:rsidRPr="00FB064D" w:rsidRDefault="00FB064D" w:rsidP="00FB064D">
      <w:pPr>
        <w:pStyle w:val="Sinespaciado"/>
        <w:spacing w:line="276" w:lineRule="auto"/>
        <w:jc w:val="both"/>
        <w:rPr>
          <w:rFonts w:ascii="Roboto" w:hAnsi="Roboto" w:cs="Times New Roman"/>
        </w:rPr>
      </w:pPr>
    </w:p>
    <w:p w14:paraId="5974371B"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 xml:space="preserve">Votarán en las elecciones la Asamblea General, es decir, la totalidad de alumnos desde 5º Básico a 4º Medio. </w:t>
      </w:r>
    </w:p>
    <w:p w14:paraId="5A72E8E3" w14:textId="77777777" w:rsidR="00FB064D" w:rsidRPr="00FB064D" w:rsidRDefault="00FB064D" w:rsidP="00FB064D">
      <w:pPr>
        <w:pStyle w:val="Sinespaciado"/>
        <w:spacing w:line="276" w:lineRule="auto"/>
        <w:jc w:val="both"/>
        <w:rPr>
          <w:rFonts w:ascii="Roboto" w:hAnsi="Roboto" w:cs="Times New Roman"/>
        </w:rPr>
      </w:pPr>
    </w:p>
    <w:p w14:paraId="055D43C1"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El quórum necesario para considerar válida una elección será de dos tercios del universo de votantes. En el caso que se presenten dos listas, ganará la elección la Lista que obtenga el 50% más 1 de los votos válidamente emitidos (no considerando los nulos).</w:t>
      </w:r>
    </w:p>
    <w:p w14:paraId="65FCFD2E" w14:textId="77777777" w:rsidR="00FB064D" w:rsidRPr="00FB064D" w:rsidRDefault="00FB064D" w:rsidP="00FB064D">
      <w:pPr>
        <w:pStyle w:val="Sinespaciado"/>
        <w:spacing w:line="276" w:lineRule="auto"/>
        <w:jc w:val="both"/>
        <w:rPr>
          <w:rFonts w:ascii="Roboto" w:hAnsi="Roboto" w:cs="Times New Roman"/>
        </w:rPr>
      </w:pPr>
    </w:p>
    <w:p w14:paraId="3589C526"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En el caso de Plebiscito, la Lista se dará por aprobada obteniendo el 50% más 1 de los votos, no considerando los votos nulos.</w:t>
      </w:r>
    </w:p>
    <w:p w14:paraId="015D0AD1" w14:textId="77777777" w:rsidR="00FB064D" w:rsidRPr="00FB064D" w:rsidRDefault="00FB064D" w:rsidP="00FB064D">
      <w:pPr>
        <w:pStyle w:val="Sinespaciado"/>
        <w:spacing w:line="276" w:lineRule="auto"/>
        <w:jc w:val="both"/>
        <w:rPr>
          <w:rFonts w:ascii="Roboto" w:hAnsi="Roboto" w:cs="Times New Roman"/>
        </w:rPr>
      </w:pPr>
    </w:p>
    <w:p w14:paraId="69749664" w14:textId="77777777" w:rsidR="00FB064D" w:rsidRPr="00FB064D" w:rsidRDefault="00FB064D" w:rsidP="00FB064D">
      <w:pPr>
        <w:pStyle w:val="Sinespaciado"/>
        <w:spacing w:line="276" w:lineRule="auto"/>
        <w:ind w:firstLine="708"/>
        <w:jc w:val="both"/>
        <w:rPr>
          <w:rFonts w:ascii="Roboto" w:hAnsi="Roboto" w:cs="Times New Roman"/>
        </w:rPr>
      </w:pPr>
      <w:r w:rsidRPr="00FB064D">
        <w:rPr>
          <w:rFonts w:ascii="Roboto" w:hAnsi="Roboto" w:cs="Times New Roman"/>
        </w:rPr>
        <w:t>Si se presentan más de dos Listas, ganará la que obtenga la mayoría simple.</w:t>
      </w:r>
    </w:p>
    <w:p w14:paraId="38BA6973" w14:textId="77777777" w:rsidR="00FB064D" w:rsidRPr="00FB064D" w:rsidRDefault="00FB064D" w:rsidP="00FB064D">
      <w:pPr>
        <w:pStyle w:val="Sinespaciado"/>
        <w:spacing w:line="276" w:lineRule="auto"/>
        <w:jc w:val="both"/>
        <w:rPr>
          <w:rFonts w:ascii="Roboto" w:hAnsi="Roboto" w:cs="Times New Roman"/>
          <w:szCs w:val="20"/>
        </w:rPr>
      </w:pPr>
    </w:p>
    <w:p w14:paraId="626C2E07" w14:textId="77777777" w:rsidR="00FB064D" w:rsidRPr="00FB064D" w:rsidRDefault="00FB064D" w:rsidP="00FB064D">
      <w:pPr>
        <w:pStyle w:val="Sinespaciado"/>
        <w:spacing w:line="276" w:lineRule="auto"/>
        <w:ind w:firstLine="708"/>
        <w:jc w:val="both"/>
        <w:rPr>
          <w:rFonts w:ascii="Roboto" w:hAnsi="Roboto" w:cs="Times New Roman"/>
          <w:szCs w:val="20"/>
        </w:rPr>
      </w:pPr>
      <w:r w:rsidRPr="00FB064D">
        <w:rPr>
          <w:rFonts w:ascii="Roboto" w:hAnsi="Roboto" w:cs="Times New Roman"/>
          <w:szCs w:val="20"/>
        </w:rPr>
        <w:t>Los Vocales de mesa serán elegidos por la Junta Electoral sólo entre alumnos de 4° medio.</w:t>
      </w:r>
    </w:p>
    <w:p w14:paraId="6B2EA6CB" w14:textId="77777777" w:rsidR="00FB064D" w:rsidRPr="00691604" w:rsidRDefault="00FB064D" w:rsidP="00FB064D">
      <w:pPr>
        <w:pStyle w:val="Sinespaciado"/>
        <w:spacing w:line="276" w:lineRule="auto"/>
        <w:jc w:val="both"/>
        <w:rPr>
          <w:rFonts w:ascii="Roboto" w:hAnsi="Roboto" w:cs="Times New Roman"/>
          <w:sz w:val="24"/>
        </w:rPr>
      </w:pPr>
    </w:p>
    <w:p w14:paraId="77C1BB4B" w14:textId="77777777" w:rsidR="00FB064D" w:rsidRPr="00691604" w:rsidRDefault="00FB064D" w:rsidP="00FB064D">
      <w:pPr>
        <w:rPr>
          <w:rFonts w:ascii="Roboto" w:hAnsi="Roboto" w:cs="Times New Roman"/>
        </w:rPr>
      </w:pPr>
      <w:r w:rsidRPr="00691604">
        <w:rPr>
          <w:rFonts w:ascii="Roboto" w:hAnsi="Roboto" w:cs="Times New Roman"/>
        </w:rPr>
        <w:br w:type="page"/>
      </w:r>
    </w:p>
    <w:p w14:paraId="5E3B2EB2" w14:textId="77777777" w:rsidR="00FB064D" w:rsidRPr="00691604" w:rsidRDefault="00FB064D" w:rsidP="00FB064D">
      <w:pPr>
        <w:pStyle w:val="Sinespaciado"/>
        <w:spacing w:line="276" w:lineRule="auto"/>
        <w:jc w:val="center"/>
        <w:rPr>
          <w:rFonts w:ascii="Roboto" w:hAnsi="Roboto" w:cs="Times New Roman"/>
          <w:sz w:val="28"/>
        </w:rPr>
      </w:pPr>
      <w:r w:rsidRPr="00691604">
        <w:rPr>
          <w:rFonts w:ascii="Roboto" w:hAnsi="Roboto" w:cs="Times New Roman"/>
          <w:b/>
          <w:sz w:val="28"/>
        </w:rPr>
        <w:lastRenderedPageBreak/>
        <w:t xml:space="preserve">FIRMAS DEL </w:t>
      </w:r>
      <w:commentRangeStart w:id="193"/>
      <w:r w:rsidRPr="00691604">
        <w:rPr>
          <w:rFonts w:ascii="Roboto" w:hAnsi="Roboto" w:cs="Times New Roman"/>
          <w:b/>
          <w:sz w:val="28"/>
        </w:rPr>
        <w:t>REGLAMENTO</w:t>
      </w:r>
      <w:commentRangeEnd w:id="193"/>
      <w:r w:rsidR="003C2329" w:rsidRPr="00691604">
        <w:rPr>
          <w:rStyle w:val="Refdecomentario"/>
          <w:rFonts w:ascii="Roboto" w:hAnsi="Roboto" w:cs="Times New Roman"/>
          <w:sz w:val="28"/>
          <w:szCs w:val="22"/>
        </w:rPr>
        <w:commentReference w:id="193"/>
      </w:r>
      <w:r w:rsidRPr="00691604">
        <w:rPr>
          <w:rFonts w:ascii="Roboto" w:hAnsi="Roboto" w:cs="Times New Roman"/>
          <w:sz w:val="28"/>
        </w:rPr>
        <w:t xml:space="preserve"> </w:t>
      </w:r>
    </w:p>
    <w:p w14:paraId="1F7B45A6" w14:textId="77777777" w:rsidR="00FB064D" w:rsidRPr="00691604" w:rsidRDefault="00FB064D" w:rsidP="00FB064D">
      <w:pPr>
        <w:pStyle w:val="Sinespaciado"/>
        <w:jc w:val="both"/>
        <w:rPr>
          <w:rFonts w:ascii="Roboto" w:hAnsi="Roboto" w:cs="Times New Roman"/>
          <w:sz w:val="28"/>
          <w:szCs w:val="28"/>
        </w:rPr>
      </w:pPr>
    </w:p>
    <w:tbl>
      <w:tblPr>
        <w:tblStyle w:val="Tablaconcuadrcula"/>
        <w:tblW w:w="10063" w:type="dxa"/>
        <w:tblInd w:w="-5" w:type="dxa"/>
        <w:tblLook w:val="04A0" w:firstRow="1" w:lastRow="0" w:firstColumn="1" w:lastColumn="0" w:noHBand="0" w:noVBand="1"/>
      </w:tblPr>
      <w:tblGrid>
        <w:gridCol w:w="5062"/>
        <w:gridCol w:w="2899"/>
        <w:gridCol w:w="2102"/>
      </w:tblGrid>
      <w:tr w:rsidR="00FB064D" w:rsidRPr="00691604" w14:paraId="7A8F3E07" w14:textId="77777777" w:rsidTr="003C2329">
        <w:tc>
          <w:tcPr>
            <w:tcW w:w="5062" w:type="dxa"/>
          </w:tcPr>
          <w:p w14:paraId="572BA2C2" w14:textId="77777777" w:rsidR="00FB064D" w:rsidRPr="00691604" w:rsidRDefault="00FB064D" w:rsidP="003C6BDD">
            <w:pPr>
              <w:pStyle w:val="Sinespaciado"/>
              <w:jc w:val="center"/>
              <w:rPr>
                <w:rFonts w:ascii="Roboto" w:hAnsi="Roboto" w:cs="Times New Roman"/>
                <w:b/>
                <w:sz w:val="24"/>
                <w:szCs w:val="28"/>
              </w:rPr>
            </w:pPr>
            <w:r w:rsidRPr="00691604">
              <w:rPr>
                <w:rFonts w:ascii="Roboto" w:hAnsi="Roboto" w:cs="Times New Roman"/>
                <w:b/>
                <w:sz w:val="24"/>
                <w:szCs w:val="28"/>
              </w:rPr>
              <w:t>NOMBRE</w:t>
            </w:r>
          </w:p>
        </w:tc>
        <w:tc>
          <w:tcPr>
            <w:tcW w:w="2899" w:type="dxa"/>
          </w:tcPr>
          <w:p w14:paraId="400FC1D2" w14:textId="77777777" w:rsidR="00FB064D" w:rsidRPr="00691604" w:rsidRDefault="00FB064D" w:rsidP="003C6BDD">
            <w:pPr>
              <w:pStyle w:val="Sinespaciado"/>
              <w:jc w:val="center"/>
              <w:rPr>
                <w:rFonts w:ascii="Roboto" w:hAnsi="Roboto" w:cs="Times New Roman"/>
                <w:b/>
                <w:sz w:val="24"/>
                <w:szCs w:val="28"/>
              </w:rPr>
            </w:pPr>
            <w:r w:rsidRPr="00691604">
              <w:rPr>
                <w:rFonts w:ascii="Roboto" w:hAnsi="Roboto" w:cs="Times New Roman"/>
                <w:b/>
                <w:sz w:val="24"/>
                <w:szCs w:val="28"/>
              </w:rPr>
              <w:t>CARGO</w:t>
            </w:r>
          </w:p>
        </w:tc>
        <w:tc>
          <w:tcPr>
            <w:tcW w:w="2102" w:type="dxa"/>
          </w:tcPr>
          <w:p w14:paraId="378B6ADC" w14:textId="77777777" w:rsidR="00FB064D" w:rsidRPr="00691604" w:rsidRDefault="00FB064D" w:rsidP="003C6BDD">
            <w:pPr>
              <w:pStyle w:val="Sinespaciado"/>
              <w:jc w:val="center"/>
              <w:rPr>
                <w:rFonts w:ascii="Roboto" w:hAnsi="Roboto" w:cs="Times New Roman"/>
                <w:b/>
                <w:sz w:val="24"/>
                <w:szCs w:val="28"/>
              </w:rPr>
            </w:pPr>
            <w:r w:rsidRPr="00691604">
              <w:rPr>
                <w:rFonts w:ascii="Roboto" w:hAnsi="Roboto" w:cs="Times New Roman"/>
                <w:b/>
                <w:sz w:val="24"/>
                <w:szCs w:val="28"/>
              </w:rPr>
              <w:t>FIRMA</w:t>
            </w:r>
          </w:p>
        </w:tc>
      </w:tr>
      <w:tr w:rsidR="00FB064D" w:rsidRPr="00691604" w14:paraId="79B72CE3" w14:textId="77777777" w:rsidTr="003C2329">
        <w:tc>
          <w:tcPr>
            <w:tcW w:w="5062" w:type="dxa"/>
          </w:tcPr>
          <w:p w14:paraId="644B9704"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4"/>
                <w:lang w:eastAsia="es-ES"/>
              </w:rPr>
              <w:t>JOYCE CAITLYN ANGULO LOAYZA</w:t>
            </w:r>
          </w:p>
        </w:tc>
        <w:tc>
          <w:tcPr>
            <w:tcW w:w="2899" w:type="dxa"/>
          </w:tcPr>
          <w:p w14:paraId="42ED53B0"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PRESIDENTA</w:t>
            </w:r>
          </w:p>
        </w:tc>
        <w:tc>
          <w:tcPr>
            <w:tcW w:w="2102" w:type="dxa"/>
          </w:tcPr>
          <w:p w14:paraId="25B05B9C"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1369BFB2" w14:textId="77777777" w:rsidTr="003C2329">
        <w:tc>
          <w:tcPr>
            <w:tcW w:w="5062" w:type="dxa"/>
          </w:tcPr>
          <w:p w14:paraId="0341E9AB"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4"/>
                <w:lang w:eastAsia="es-ES"/>
              </w:rPr>
              <w:t>MAYRA VICTORIA GATICA MORA</w:t>
            </w:r>
          </w:p>
        </w:tc>
        <w:tc>
          <w:tcPr>
            <w:tcW w:w="2899" w:type="dxa"/>
          </w:tcPr>
          <w:p w14:paraId="12ADF980"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VICE-PRESIDENTA</w:t>
            </w:r>
          </w:p>
        </w:tc>
        <w:tc>
          <w:tcPr>
            <w:tcW w:w="2102" w:type="dxa"/>
          </w:tcPr>
          <w:p w14:paraId="374955B5"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2424E753" w14:textId="77777777" w:rsidTr="003C2329">
        <w:tc>
          <w:tcPr>
            <w:tcW w:w="5062" w:type="dxa"/>
          </w:tcPr>
          <w:p w14:paraId="5AEBD951"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4"/>
                <w:lang w:eastAsia="es-ES"/>
              </w:rPr>
              <w:t>MARTINA DE LOS ANGELES LEYTON CORTÉS</w:t>
            </w:r>
          </w:p>
        </w:tc>
        <w:tc>
          <w:tcPr>
            <w:tcW w:w="2899" w:type="dxa"/>
          </w:tcPr>
          <w:p w14:paraId="24FCE779"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SECRETARIA</w:t>
            </w:r>
          </w:p>
        </w:tc>
        <w:tc>
          <w:tcPr>
            <w:tcW w:w="2102" w:type="dxa"/>
          </w:tcPr>
          <w:p w14:paraId="1548C7C7"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309F3C99" w14:textId="77777777" w:rsidTr="003C2329">
        <w:tc>
          <w:tcPr>
            <w:tcW w:w="5062" w:type="dxa"/>
          </w:tcPr>
          <w:p w14:paraId="36CB2050"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4"/>
                <w:lang w:eastAsia="es-ES"/>
              </w:rPr>
              <w:t>ISAÍAS ALEXANDER VÉLIZ VÉLIZ</w:t>
            </w:r>
          </w:p>
        </w:tc>
        <w:tc>
          <w:tcPr>
            <w:tcW w:w="2899" w:type="dxa"/>
          </w:tcPr>
          <w:p w14:paraId="29A369A4"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TESORERO</w:t>
            </w:r>
          </w:p>
        </w:tc>
        <w:tc>
          <w:tcPr>
            <w:tcW w:w="2102" w:type="dxa"/>
          </w:tcPr>
          <w:p w14:paraId="7D18847A"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4E0F7977" w14:textId="77777777" w:rsidTr="003C2329">
        <w:tc>
          <w:tcPr>
            <w:tcW w:w="5062" w:type="dxa"/>
          </w:tcPr>
          <w:p w14:paraId="67E49238"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4"/>
                <w:lang w:eastAsia="es-ES"/>
              </w:rPr>
              <w:t>RELACIONADORA PÚBLICA</w:t>
            </w:r>
          </w:p>
        </w:tc>
        <w:tc>
          <w:tcPr>
            <w:tcW w:w="2899" w:type="dxa"/>
          </w:tcPr>
          <w:p w14:paraId="46CA69FA"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ENCARGADA RR.PP.</w:t>
            </w:r>
          </w:p>
        </w:tc>
        <w:tc>
          <w:tcPr>
            <w:tcW w:w="2102" w:type="dxa"/>
          </w:tcPr>
          <w:p w14:paraId="5E506A6B"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3A33CA7F" w14:textId="77777777" w:rsidTr="003C2329">
        <w:tc>
          <w:tcPr>
            <w:tcW w:w="5062" w:type="dxa"/>
          </w:tcPr>
          <w:p w14:paraId="42B3A7F7"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JUAN MANUEL GALLARDO RAMOS</w:t>
            </w:r>
          </w:p>
        </w:tc>
        <w:tc>
          <w:tcPr>
            <w:tcW w:w="2899" w:type="dxa"/>
          </w:tcPr>
          <w:p w14:paraId="013F917D"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PROFESOR ASESOR</w:t>
            </w:r>
          </w:p>
        </w:tc>
        <w:tc>
          <w:tcPr>
            <w:tcW w:w="2102" w:type="dxa"/>
          </w:tcPr>
          <w:p w14:paraId="7EBD2B51"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6865901C" w14:textId="77777777" w:rsidTr="003C2329">
        <w:tc>
          <w:tcPr>
            <w:tcW w:w="5062" w:type="dxa"/>
          </w:tcPr>
          <w:p w14:paraId="6FEC4A1E"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FLORENCIA SANDOVAL QUEIROLOS</w:t>
            </w:r>
          </w:p>
        </w:tc>
        <w:tc>
          <w:tcPr>
            <w:tcW w:w="2899" w:type="dxa"/>
          </w:tcPr>
          <w:p w14:paraId="56E454E3"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ORIENTADORA</w:t>
            </w:r>
          </w:p>
        </w:tc>
        <w:tc>
          <w:tcPr>
            <w:tcW w:w="2102" w:type="dxa"/>
          </w:tcPr>
          <w:p w14:paraId="10996933"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03514A9D" w14:textId="77777777" w:rsidTr="003C2329">
        <w:tc>
          <w:tcPr>
            <w:tcW w:w="5062" w:type="dxa"/>
          </w:tcPr>
          <w:p w14:paraId="1B56600F"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LUIR ROMERO IGLESIAS</w:t>
            </w:r>
          </w:p>
        </w:tc>
        <w:tc>
          <w:tcPr>
            <w:tcW w:w="2899" w:type="dxa"/>
          </w:tcPr>
          <w:p w14:paraId="5BAFE9C7"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CONVICENCIA ESCOLAR</w:t>
            </w:r>
          </w:p>
        </w:tc>
        <w:tc>
          <w:tcPr>
            <w:tcW w:w="2102" w:type="dxa"/>
          </w:tcPr>
          <w:p w14:paraId="06A85854" w14:textId="77777777" w:rsidR="00FB064D" w:rsidRPr="00691604" w:rsidRDefault="00FB064D" w:rsidP="003C6BDD">
            <w:pPr>
              <w:pStyle w:val="Sinespaciado"/>
              <w:spacing w:line="600" w:lineRule="auto"/>
              <w:jc w:val="both"/>
              <w:rPr>
                <w:rFonts w:ascii="Roboto" w:hAnsi="Roboto" w:cs="Times New Roman"/>
                <w:sz w:val="24"/>
                <w:szCs w:val="28"/>
              </w:rPr>
            </w:pPr>
          </w:p>
        </w:tc>
      </w:tr>
      <w:tr w:rsidR="00FB064D" w:rsidRPr="00691604" w14:paraId="13AB98CD" w14:textId="77777777" w:rsidTr="003C2329">
        <w:tc>
          <w:tcPr>
            <w:tcW w:w="5062" w:type="dxa"/>
          </w:tcPr>
          <w:p w14:paraId="60A81012"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YULI CARTER LEIVA</w:t>
            </w:r>
          </w:p>
        </w:tc>
        <w:tc>
          <w:tcPr>
            <w:tcW w:w="2899" w:type="dxa"/>
          </w:tcPr>
          <w:p w14:paraId="2A7D74BC" w14:textId="77777777" w:rsidR="00FB064D" w:rsidRPr="00691604" w:rsidRDefault="00FB064D" w:rsidP="003C6BDD">
            <w:pPr>
              <w:pStyle w:val="Sinespaciado"/>
              <w:spacing w:line="600" w:lineRule="auto"/>
              <w:jc w:val="both"/>
              <w:rPr>
                <w:rFonts w:ascii="Roboto" w:hAnsi="Roboto" w:cs="Times New Roman"/>
                <w:szCs w:val="28"/>
              </w:rPr>
            </w:pPr>
            <w:r w:rsidRPr="00691604">
              <w:rPr>
                <w:rFonts w:ascii="Roboto" w:hAnsi="Roboto" w:cs="Times New Roman"/>
                <w:szCs w:val="28"/>
              </w:rPr>
              <w:t>RECTORA</w:t>
            </w:r>
          </w:p>
        </w:tc>
        <w:tc>
          <w:tcPr>
            <w:tcW w:w="2102" w:type="dxa"/>
          </w:tcPr>
          <w:p w14:paraId="29F413E2" w14:textId="77777777" w:rsidR="00FB064D" w:rsidRPr="00691604" w:rsidRDefault="00FB064D" w:rsidP="003C6BDD">
            <w:pPr>
              <w:pStyle w:val="Sinespaciado"/>
              <w:spacing w:line="600" w:lineRule="auto"/>
              <w:jc w:val="both"/>
              <w:rPr>
                <w:rFonts w:ascii="Roboto" w:hAnsi="Roboto" w:cs="Times New Roman"/>
                <w:sz w:val="24"/>
                <w:szCs w:val="28"/>
              </w:rPr>
            </w:pPr>
          </w:p>
        </w:tc>
      </w:tr>
    </w:tbl>
    <w:p w14:paraId="39119FD4" w14:textId="77777777" w:rsidR="00FB064D" w:rsidRPr="00691604" w:rsidRDefault="00FB064D" w:rsidP="00FB064D">
      <w:pPr>
        <w:pStyle w:val="Sinespaciado"/>
        <w:jc w:val="both"/>
        <w:rPr>
          <w:rFonts w:ascii="Roboto" w:hAnsi="Roboto" w:cs="Times New Roman"/>
          <w:sz w:val="28"/>
          <w:szCs w:val="28"/>
        </w:rPr>
      </w:pPr>
    </w:p>
    <w:p w14:paraId="5F566F86" w14:textId="3F4B1437" w:rsidR="003C2329" w:rsidRDefault="003C2329">
      <w:pPr>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br w:type="page"/>
      </w:r>
    </w:p>
    <w:p w14:paraId="3E5366C2" w14:textId="77777777" w:rsidR="00FB064D" w:rsidRPr="00FB064D" w:rsidRDefault="00FB064D" w:rsidP="00FB064D">
      <w:pPr>
        <w:pStyle w:val="Prrafodelista"/>
        <w:ind w:left="360"/>
        <w:rPr>
          <w:rFonts w:asciiTheme="majorHAnsi" w:eastAsiaTheme="majorEastAsia" w:hAnsiTheme="majorHAnsi" w:cstheme="majorBidi"/>
          <w:b/>
          <w:bCs/>
          <w:color w:val="000000" w:themeColor="text1"/>
          <w:sz w:val="28"/>
          <w:szCs w:val="28"/>
        </w:rPr>
      </w:pPr>
    </w:p>
    <w:p w14:paraId="6155B243" w14:textId="6FC8D5BF" w:rsidR="00332215" w:rsidRPr="000F7D75" w:rsidRDefault="00FB064D" w:rsidP="00FB064D">
      <w:pPr>
        <w:pStyle w:val="Ttulo1"/>
        <w:jc w:val="center"/>
        <w:rPr>
          <w:b/>
          <w:bCs/>
          <w:color w:val="000000" w:themeColor="text1"/>
          <w:sz w:val="26"/>
          <w:szCs w:val="26"/>
        </w:rPr>
      </w:pPr>
      <w:bookmarkStart w:id="194" w:name="_Toc232169439"/>
      <w:r>
        <w:rPr>
          <w:b/>
          <w:bCs/>
          <w:color w:val="000000" w:themeColor="text1"/>
          <w:sz w:val="26"/>
          <w:szCs w:val="26"/>
        </w:rPr>
        <w:t xml:space="preserve">10 </w:t>
      </w:r>
      <w:r w:rsidR="00FE0F50" w:rsidRPr="000F7D75">
        <w:rPr>
          <w:b/>
          <w:bCs/>
          <w:color w:val="000000" w:themeColor="text1"/>
          <w:sz w:val="26"/>
          <w:szCs w:val="26"/>
        </w:rPr>
        <w:t>PLAN DE SEXUALIDAD AFECTIVIDAD Y GENERO</w:t>
      </w:r>
      <w:bookmarkEnd w:id="194"/>
    </w:p>
    <w:p w14:paraId="4786931A" w14:textId="77777777" w:rsidR="00332215" w:rsidRDefault="00332215" w:rsidP="00332215">
      <w:pPr>
        <w:ind w:firstLine="708"/>
        <w:jc w:val="center"/>
        <w:rPr>
          <w:rFonts w:ascii="Aptos" w:hAnsi="Aptos"/>
          <w:b/>
          <w:bCs/>
        </w:rPr>
      </w:pPr>
    </w:p>
    <w:p w14:paraId="10C63067" w14:textId="77777777" w:rsidR="00332215" w:rsidRDefault="00332215" w:rsidP="000F7D75">
      <w:pPr>
        <w:ind w:firstLine="708"/>
        <w:rPr>
          <w:rFonts w:ascii="Aptos" w:hAnsi="Aptos"/>
          <w:b/>
          <w:bCs/>
        </w:rPr>
      </w:pPr>
    </w:p>
    <w:p w14:paraId="57C5BF9A" w14:textId="77777777" w:rsidR="000F7D75" w:rsidRDefault="000F7D75" w:rsidP="000F7D75">
      <w:pPr>
        <w:ind w:firstLine="708"/>
        <w:rPr>
          <w:rFonts w:ascii="Aptos" w:hAnsi="Aptos"/>
          <w:b/>
          <w:bCs/>
        </w:rPr>
      </w:pPr>
    </w:p>
    <w:p w14:paraId="39524DAA" w14:textId="77777777" w:rsidR="000F7D75" w:rsidRDefault="000F7D75" w:rsidP="000F7D75">
      <w:pPr>
        <w:ind w:firstLine="708"/>
        <w:rPr>
          <w:rFonts w:ascii="Aptos" w:hAnsi="Aptos"/>
          <w:b/>
          <w:bCs/>
        </w:rPr>
      </w:pPr>
    </w:p>
    <w:p w14:paraId="5EEDA5DB" w14:textId="77777777" w:rsidR="000F7D75" w:rsidRDefault="000F7D75" w:rsidP="000F7D75">
      <w:pPr>
        <w:ind w:firstLine="708"/>
        <w:rPr>
          <w:rFonts w:ascii="Aptos" w:hAnsi="Aptos"/>
          <w:b/>
          <w:bCs/>
        </w:rPr>
      </w:pPr>
    </w:p>
    <w:p w14:paraId="5D1191F6" w14:textId="77777777" w:rsidR="000F7D75" w:rsidRDefault="000F7D75" w:rsidP="000F7D75">
      <w:pPr>
        <w:ind w:firstLine="708"/>
        <w:rPr>
          <w:rFonts w:ascii="Aptos" w:hAnsi="Aptos"/>
          <w:b/>
          <w:bCs/>
        </w:rPr>
      </w:pPr>
    </w:p>
    <w:p w14:paraId="1811CC53" w14:textId="77777777" w:rsidR="000F7D75" w:rsidRDefault="000F7D75" w:rsidP="000F7D75">
      <w:pPr>
        <w:ind w:firstLine="708"/>
        <w:rPr>
          <w:rFonts w:ascii="Aptos" w:hAnsi="Aptos"/>
          <w:b/>
          <w:bCs/>
        </w:rPr>
      </w:pPr>
    </w:p>
    <w:p w14:paraId="6D164942" w14:textId="77777777" w:rsidR="000F7D75" w:rsidRDefault="000F7D75" w:rsidP="000F7D75">
      <w:pPr>
        <w:ind w:firstLine="708"/>
        <w:rPr>
          <w:rFonts w:ascii="Aptos" w:hAnsi="Aptos"/>
          <w:b/>
          <w:bCs/>
        </w:rPr>
      </w:pPr>
    </w:p>
    <w:p w14:paraId="1E3B9EBC" w14:textId="77777777" w:rsidR="00332215" w:rsidRPr="00EA6C8D" w:rsidRDefault="00332215" w:rsidP="00332215">
      <w:pPr>
        <w:jc w:val="center"/>
        <w:rPr>
          <w:b/>
          <w:bCs/>
          <w:sz w:val="22"/>
          <w:szCs w:val="22"/>
        </w:rPr>
      </w:pPr>
      <w:r w:rsidRPr="00EA6C8D">
        <w:rPr>
          <w:b/>
          <w:bCs/>
          <w:sz w:val="22"/>
          <w:szCs w:val="22"/>
        </w:rPr>
        <w:t xml:space="preserve">PLAN DE SEXUALIDAD, AFECTIVIDAD Y GÉNERO (PESAG)  </w:t>
      </w:r>
    </w:p>
    <w:p w14:paraId="7045586D" w14:textId="77777777" w:rsidR="00332215" w:rsidRPr="00EA6C8D" w:rsidRDefault="00332215" w:rsidP="00332215">
      <w:pPr>
        <w:jc w:val="center"/>
        <w:rPr>
          <w:sz w:val="22"/>
          <w:szCs w:val="22"/>
        </w:rPr>
      </w:pPr>
      <w:r w:rsidRPr="00EA6C8D">
        <w:rPr>
          <w:sz w:val="22"/>
          <w:szCs w:val="22"/>
        </w:rPr>
        <w:t xml:space="preserve">Colegio Licancabur – RBD 012867-8  </w:t>
      </w:r>
    </w:p>
    <w:p w14:paraId="2F5E4E67" w14:textId="77777777" w:rsidR="00332215" w:rsidRPr="00EA6C8D" w:rsidRDefault="00332215" w:rsidP="00332215">
      <w:pPr>
        <w:jc w:val="center"/>
        <w:rPr>
          <w:sz w:val="22"/>
          <w:szCs w:val="22"/>
        </w:rPr>
      </w:pPr>
      <w:r w:rsidRPr="00EA6C8D">
        <w:rPr>
          <w:sz w:val="22"/>
          <w:szCs w:val="22"/>
        </w:rPr>
        <w:t xml:space="preserve">Calama, Año Lectivo 2026-2028  </w:t>
      </w:r>
    </w:p>
    <w:p w14:paraId="4FF2822F" w14:textId="31BE2E75" w:rsidR="00332215" w:rsidRPr="00EA6C8D" w:rsidRDefault="00332215" w:rsidP="00332215">
      <w:pPr>
        <w:jc w:val="center"/>
        <w:rPr>
          <w:sz w:val="22"/>
          <w:szCs w:val="22"/>
        </w:rPr>
      </w:pPr>
      <w:r w:rsidRPr="00EA6C8D">
        <w:rPr>
          <w:sz w:val="22"/>
          <w:szCs w:val="22"/>
        </w:rPr>
        <w:t>Articulado e integrado al Reglamento Interno de Convivencia Educativa 2026</w:t>
      </w:r>
    </w:p>
    <w:p w14:paraId="25792AD4" w14:textId="77777777" w:rsidR="00332215" w:rsidRPr="00EA6C8D" w:rsidRDefault="00332215" w:rsidP="00332215">
      <w:pPr>
        <w:rPr>
          <w:b/>
          <w:bCs/>
          <w:sz w:val="22"/>
          <w:szCs w:val="22"/>
        </w:rPr>
      </w:pPr>
      <w:r w:rsidRPr="00EA6C8D">
        <w:rPr>
          <w:b/>
          <w:bCs/>
          <w:sz w:val="22"/>
          <w:szCs w:val="22"/>
        </w:rPr>
        <w:br w:type="page"/>
      </w:r>
    </w:p>
    <w:p w14:paraId="4E125937" w14:textId="15F0B648" w:rsidR="00332215" w:rsidRPr="000F7D75" w:rsidRDefault="00EA6C8D" w:rsidP="000F7D75">
      <w:pPr>
        <w:spacing w:line="259" w:lineRule="auto"/>
        <w:jc w:val="both"/>
        <w:rPr>
          <w:rFonts w:asciiTheme="majorHAnsi" w:hAnsiTheme="majorHAnsi"/>
          <w:b/>
          <w:bCs/>
        </w:rPr>
      </w:pPr>
      <w:r w:rsidRPr="000F7D75">
        <w:rPr>
          <w:rFonts w:asciiTheme="majorHAnsi" w:hAnsiTheme="majorHAnsi"/>
          <w:b/>
          <w:bCs/>
        </w:rPr>
        <w:lastRenderedPageBreak/>
        <w:t>PRESENTACIÓN</w:t>
      </w:r>
    </w:p>
    <w:p w14:paraId="30F57669" w14:textId="77777777" w:rsidR="00332215" w:rsidRPr="00EA6C8D" w:rsidRDefault="00332215" w:rsidP="00FE0F50">
      <w:pPr>
        <w:spacing w:line="240" w:lineRule="auto"/>
        <w:ind w:firstLine="708"/>
        <w:jc w:val="both"/>
        <w:rPr>
          <w:sz w:val="22"/>
          <w:szCs w:val="22"/>
        </w:rPr>
      </w:pPr>
      <w:r w:rsidRPr="00EA6C8D">
        <w:rPr>
          <w:sz w:val="22"/>
          <w:szCs w:val="22"/>
        </w:rPr>
        <w:t xml:space="preserve">El Colegio Licancabur, acorde a su Proyecto Educativo Institucional de formación humanista-científica, adopta como fundamento epistemológico del presente Plan de Sexualidad, Afectividad y Género (PESAG) la Episteme de la Sexualidad Sustantiva.  </w:t>
      </w:r>
    </w:p>
    <w:p w14:paraId="53CC7568" w14:textId="77777777" w:rsidR="00332215" w:rsidRPr="00EA6C8D" w:rsidRDefault="00332215" w:rsidP="00FE0F50">
      <w:pPr>
        <w:spacing w:line="240" w:lineRule="auto"/>
        <w:ind w:firstLine="708"/>
        <w:jc w:val="both"/>
        <w:rPr>
          <w:sz w:val="22"/>
          <w:szCs w:val="22"/>
        </w:rPr>
      </w:pPr>
      <w:r w:rsidRPr="00EA6C8D">
        <w:rPr>
          <w:sz w:val="22"/>
          <w:szCs w:val="22"/>
        </w:rPr>
        <w:t xml:space="preserve">Esta episteme considera la sexualidad no como un mero “hacer” basado en la genitalidad, la reproducción y los riesgos inherentes en la acción, sino mas bien como una dimensión sustantiva del ser humano: constitutiva de la identidad, del yo relacional y de la construcción ética de la persona. Se alinea con la visión integral del ser humano que inspira nuestro PEI y con los valores fundamentales del RICE (responsabilidad, honestidad, probidad, respeto, justicia, solidaridad y empatía).  </w:t>
      </w:r>
    </w:p>
    <w:p w14:paraId="65C0F9C2" w14:textId="2FA5CE37" w:rsidR="00332215" w:rsidRPr="00EA6C8D" w:rsidRDefault="00332215" w:rsidP="00FE0F50">
      <w:pPr>
        <w:spacing w:line="240" w:lineRule="auto"/>
        <w:ind w:firstLine="708"/>
        <w:jc w:val="both"/>
        <w:rPr>
          <w:sz w:val="22"/>
          <w:szCs w:val="22"/>
        </w:rPr>
      </w:pPr>
      <w:r w:rsidRPr="00EA6C8D">
        <w:rPr>
          <w:sz w:val="22"/>
          <w:szCs w:val="22"/>
        </w:rPr>
        <w:t xml:space="preserve">La sexualidad sustantiva es, por tanto, la </w:t>
      </w:r>
      <w:r w:rsidR="00986044">
        <w:rPr>
          <w:sz w:val="22"/>
          <w:szCs w:val="22"/>
        </w:rPr>
        <w:t xml:space="preserve">forma </w:t>
      </w:r>
      <w:r w:rsidRPr="00EA6C8D">
        <w:rPr>
          <w:sz w:val="22"/>
          <w:szCs w:val="22"/>
        </w:rPr>
        <w:t>en que el ser humano se reconoce, se relaciona y se proyecta en el mundo como ser sexuada. No se limita a lo corporal-reproductivo, sino que considera la afectividad, la ética, la espiritualidad y la construcción de vínculos dignos y equitativos. Esta perspectiva supera el enfoque exclusivamente preventivo o instrumental y se orienta hacia el pleno desarrollo de la persona, tal como lo exige la Ley N° 21.430 (derecho a Educación Sexual Integral) y la Ley N° 21.675 (educación no sexista).</w:t>
      </w:r>
    </w:p>
    <w:p w14:paraId="373A85A8" w14:textId="77777777" w:rsidR="00332215" w:rsidRPr="00EA6C8D" w:rsidRDefault="00332215" w:rsidP="00FE0F50">
      <w:pPr>
        <w:spacing w:after="0" w:line="240" w:lineRule="auto"/>
        <w:ind w:firstLine="708"/>
        <w:jc w:val="both"/>
        <w:rPr>
          <w:sz w:val="22"/>
          <w:szCs w:val="22"/>
        </w:rPr>
      </w:pPr>
      <w:r w:rsidRPr="00EA6C8D">
        <w:rPr>
          <w:sz w:val="22"/>
          <w:szCs w:val="22"/>
        </w:rPr>
        <w:t>El PESAG se integra plenamente al RICE 2026 y se articula con todos sus protocolos (identidad de género, violencia de género y digital, acoso escolar, desregulación emocional y conducta sexo-afectiva), garantizando coherencia entre teoría, práctica y normativa.</w:t>
      </w:r>
    </w:p>
    <w:p w14:paraId="5B265360" w14:textId="77777777" w:rsidR="00332215" w:rsidRPr="00E76FD1" w:rsidRDefault="00332215" w:rsidP="00332215">
      <w:pPr>
        <w:spacing w:after="0"/>
        <w:ind w:firstLine="708"/>
        <w:jc w:val="both"/>
      </w:pPr>
    </w:p>
    <w:p w14:paraId="205B668D" w14:textId="77777777" w:rsidR="00FE0F50" w:rsidRPr="00E76FD1" w:rsidRDefault="00FE0F50" w:rsidP="00332215">
      <w:pPr>
        <w:spacing w:after="0"/>
        <w:ind w:firstLine="708"/>
        <w:jc w:val="both"/>
      </w:pPr>
    </w:p>
    <w:p w14:paraId="47AF5C86" w14:textId="2487E377" w:rsidR="00332215" w:rsidRPr="00EA6C8D" w:rsidRDefault="00EA6C8D" w:rsidP="00EA6C8D">
      <w:pPr>
        <w:rPr>
          <w:rFonts w:asciiTheme="majorHAnsi" w:hAnsiTheme="majorHAnsi"/>
          <w:b/>
          <w:bCs/>
          <w:color w:val="000000" w:themeColor="text1"/>
        </w:rPr>
      </w:pPr>
      <w:r w:rsidRPr="00EA6C8D">
        <w:rPr>
          <w:rFonts w:asciiTheme="majorHAnsi" w:hAnsiTheme="majorHAnsi"/>
          <w:b/>
          <w:bCs/>
          <w:color w:val="000000" w:themeColor="text1"/>
        </w:rPr>
        <w:t>OBJETIVO GENERAL</w:t>
      </w:r>
    </w:p>
    <w:p w14:paraId="2D7D5ECB" w14:textId="77777777" w:rsidR="00332215" w:rsidRPr="00EA6C8D" w:rsidRDefault="00332215" w:rsidP="00FE0F50">
      <w:pPr>
        <w:spacing w:after="0" w:line="240" w:lineRule="auto"/>
        <w:ind w:firstLine="708"/>
        <w:jc w:val="both"/>
        <w:rPr>
          <w:sz w:val="22"/>
          <w:szCs w:val="22"/>
        </w:rPr>
      </w:pPr>
      <w:r w:rsidRPr="00EA6C8D">
        <w:rPr>
          <w:sz w:val="22"/>
          <w:szCs w:val="22"/>
        </w:rPr>
        <w:t>Formar estudiantes capaces de vivir su sexualidad sustantiva como dimensión integral y constitutiva de su ser, en armonía consigo mismos y con los demás, desarrollando una identidad sexuada saludable, relaciones éticas basadas en consentimiento, equidad y cuidado mutuo, y ejerciendo responsablemente sus derechos sexuales y afectivos en un marco de dignidad humana y respeto a la diversidad.</w:t>
      </w:r>
    </w:p>
    <w:p w14:paraId="48FD6411" w14:textId="77777777" w:rsidR="00332215" w:rsidRDefault="00332215" w:rsidP="00332215">
      <w:pPr>
        <w:spacing w:after="0"/>
        <w:ind w:firstLine="708"/>
        <w:jc w:val="both"/>
        <w:rPr>
          <w:rFonts w:ascii="Aptos" w:hAnsi="Aptos"/>
        </w:rPr>
      </w:pPr>
    </w:p>
    <w:p w14:paraId="779EC2D6" w14:textId="77777777" w:rsidR="00FE0F50" w:rsidRPr="009924CE" w:rsidRDefault="00FE0F50" w:rsidP="00332215">
      <w:pPr>
        <w:spacing w:after="0"/>
        <w:ind w:firstLine="708"/>
        <w:jc w:val="both"/>
        <w:rPr>
          <w:rFonts w:ascii="Aptos" w:hAnsi="Aptos"/>
        </w:rPr>
      </w:pPr>
    </w:p>
    <w:p w14:paraId="3BF4C3C2" w14:textId="0C2E1DAE" w:rsidR="00332215" w:rsidRPr="00EA6C8D" w:rsidRDefault="00EA6C8D" w:rsidP="00EA6C8D">
      <w:pPr>
        <w:rPr>
          <w:rFonts w:asciiTheme="majorHAnsi" w:hAnsiTheme="majorHAnsi"/>
          <w:b/>
          <w:bCs/>
          <w:color w:val="000000" w:themeColor="text1"/>
        </w:rPr>
      </w:pPr>
      <w:r w:rsidRPr="00EA6C8D">
        <w:rPr>
          <w:rFonts w:asciiTheme="majorHAnsi" w:hAnsiTheme="majorHAnsi"/>
          <w:b/>
          <w:bCs/>
          <w:color w:val="000000" w:themeColor="text1"/>
        </w:rPr>
        <w:t>OBJETIVOS ESPECÍFICOS</w:t>
      </w:r>
    </w:p>
    <w:p w14:paraId="3806AC50"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 xml:space="preserve">Reconocer y valorar la sexualidad como dimensión sustantiva del ser (no solo del hacer), favoreciendo la construcción positiva de la identidad personal y relacional.  </w:t>
      </w:r>
    </w:p>
    <w:p w14:paraId="730D53CC"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 xml:space="preserve">Desarrollar una actitud natural, reflexiva y de autocuidado ante la propia corporalidad sexuada, la afectividad y el placer saludable como expresiones legítimas del ser humano.  </w:t>
      </w:r>
    </w:p>
    <w:p w14:paraId="6154B809"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 xml:space="preserve">Construir habilidades socioemocionales y éticas para establecer vínculos afectivos y sexuales basados en consentimiento libre, equidad de género y respeto mutuo.  </w:t>
      </w:r>
    </w:p>
    <w:p w14:paraId="0A252616"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 xml:space="preserve">Integrar conocimientos científicos sobre el cuerpo, la respuesta sexual y la reproducción humana desde una perspectiva antropológica que priorice el sentido y la dignidad de la persona.  </w:t>
      </w:r>
    </w:p>
    <w:p w14:paraId="4E32D449"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 xml:space="preserve">Prevenir y erradicar toda forma de violencia de género, discriminación o instrumentalización de la sexualidad, promoviendo una ética relacional de cuidado y justicia (Ley N° 21.675).  </w:t>
      </w:r>
    </w:p>
    <w:p w14:paraId="0F06DA80" w14:textId="77777777" w:rsidR="00332215" w:rsidRPr="00EA6C8D" w:rsidRDefault="00332215">
      <w:pPr>
        <w:pStyle w:val="Prrafodelista"/>
        <w:numPr>
          <w:ilvl w:val="0"/>
          <w:numId w:val="118"/>
        </w:numPr>
        <w:spacing w:after="0" w:line="240" w:lineRule="auto"/>
        <w:ind w:left="709"/>
        <w:jc w:val="both"/>
        <w:rPr>
          <w:sz w:val="22"/>
          <w:szCs w:val="22"/>
        </w:rPr>
      </w:pPr>
      <w:r w:rsidRPr="00EA6C8D">
        <w:rPr>
          <w:sz w:val="22"/>
          <w:szCs w:val="22"/>
        </w:rPr>
        <w:t>Fortalecer la alianza familia-colegio como espacios privilegiados de acompañamiento en la maduración afectiva y sexual sustantiva de los estudiantes.</w:t>
      </w:r>
    </w:p>
    <w:p w14:paraId="14F91C25" w14:textId="77777777" w:rsidR="00332215" w:rsidRPr="00EA6C8D" w:rsidRDefault="00332215">
      <w:pPr>
        <w:pStyle w:val="Prrafodelista"/>
        <w:numPr>
          <w:ilvl w:val="0"/>
          <w:numId w:val="118"/>
        </w:numPr>
        <w:spacing w:after="0" w:line="240" w:lineRule="auto"/>
        <w:ind w:left="709"/>
        <w:jc w:val="both"/>
      </w:pPr>
      <w:r w:rsidRPr="00EA6C8D">
        <w:rPr>
          <w:sz w:val="22"/>
          <w:szCs w:val="22"/>
        </w:rPr>
        <w:t>Desarrollar una ciudadanía sexual y afectiva responsable, articulando la formación en sexualidad sustantiva con el Plan de Formación Ciudadana establecido en la Ley N° 20.911.</w:t>
      </w:r>
    </w:p>
    <w:p w14:paraId="33B98166" w14:textId="77777777" w:rsidR="00332215" w:rsidRDefault="00332215" w:rsidP="00332215">
      <w:pPr>
        <w:ind w:firstLine="708"/>
        <w:jc w:val="both"/>
        <w:rPr>
          <w:rFonts w:ascii="Aptos" w:hAnsi="Aptos"/>
        </w:rPr>
      </w:pPr>
    </w:p>
    <w:p w14:paraId="6EA5E43E" w14:textId="603560B2" w:rsidR="00332215" w:rsidRPr="00EA6C8D" w:rsidRDefault="00EA6C8D" w:rsidP="00EA6C8D">
      <w:pPr>
        <w:rPr>
          <w:rFonts w:asciiTheme="majorHAnsi" w:hAnsiTheme="majorHAnsi"/>
          <w:b/>
          <w:bCs/>
          <w:color w:val="000000" w:themeColor="text1"/>
        </w:rPr>
      </w:pPr>
      <w:r w:rsidRPr="00EA6C8D">
        <w:rPr>
          <w:rFonts w:asciiTheme="majorHAnsi" w:hAnsiTheme="majorHAnsi"/>
          <w:b/>
          <w:bCs/>
          <w:color w:val="000000" w:themeColor="text1"/>
        </w:rPr>
        <w:lastRenderedPageBreak/>
        <w:t>MARCO NORMATIVO Y TEÓRICO</w:t>
      </w:r>
    </w:p>
    <w:p w14:paraId="6D321595" w14:textId="77777777" w:rsidR="00332215" w:rsidRPr="00EA6C8D" w:rsidRDefault="00332215">
      <w:pPr>
        <w:pStyle w:val="Prrafodelista"/>
        <w:numPr>
          <w:ilvl w:val="1"/>
          <w:numId w:val="119"/>
        </w:numPr>
        <w:spacing w:line="259" w:lineRule="auto"/>
        <w:ind w:left="709"/>
        <w:jc w:val="both"/>
        <w:rPr>
          <w:sz w:val="22"/>
          <w:szCs w:val="22"/>
        </w:rPr>
      </w:pPr>
      <w:r w:rsidRPr="00EA6C8D">
        <w:rPr>
          <w:sz w:val="22"/>
          <w:szCs w:val="22"/>
        </w:rPr>
        <w:t xml:space="preserve">Episteme de la Sexualidad Sustantiva (fundamento pedagógico-filosófico del plan).  </w:t>
      </w:r>
    </w:p>
    <w:p w14:paraId="3572E719" w14:textId="77777777" w:rsidR="00332215" w:rsidRPr="00EA6C8D" w:rsidRDefault="00332215">
      <w:pPr>
        <w:pStyle w:val="Prrafodelista"/>
        <w:numPr>
          <w:ilvl w:val="1"/>
          <w:numId w:val="119"/>
        </w:numPr>
        <w:spacing w:line="259" w:lineRule="auto"/>
        <w:ind w:left="709"/>
        <w:jc w:val="both"/>
        <w:rPr>
          <w:sz w:val="22"/>
          <w:szCs w:val="22"/>
        </w:rPr>
      </w:pPr>
      <w:r w:rsidRPr="00EA6C8D">
        <w:rPr>
          <w:sz w:val="22"/>
          <w:szCs w:val="22"/>
        </w:rPr>
        <w:t xml:space="preserve">Ley N° 20.418, Ley N° 21.430, Ley N° 21.675 y Circular SUPEREDUC N° 812.  </w:t>
      </w:r>
    </w:p>
    <w:p w14:paraId="14186833" w14:textId="77777777" w:rsidR="00332215" w:rsidRPr="00EA6C8D" w:rsidRDefault="00332215">
      <w:pPr>
        <w:pStyle w:val="Prrafodelista"/>
        <w:numPr>
          <w:ilvl w:val="1"/>
          <w:numId w:val="119"/>
        </w:numPr>
        <w:spacing w:line="259" w:lineRule="auto"/>
        <w:ind w:left="709"/>
        <w:jc w:val="both"/>
        <w:rPr>
          <w:sz w:val="22"/>
          <w:szCs w:val="22"/>
        </w:rPr>
      </w:pPr>
      <w:r w:rsidRPr="00EA6C8D">
        <w:rPr>
          <w:sz w:val="22"/>
          <w:szCs w:val="22"/>
        </w:rPr>
        <w:t xml:space="preserve">Orientaciones MINEDUC “Educación en Sexualidad, Afectividad y Género” y Rúbricas PESAG 2025.  </w:t>
      </w:r>
    </w:p>
    <w:p w14:paraId="07623643" w14:textId="77777777" w:rsidR="00332215" w:rsidRPr="00EA6C8D" w:rsidRDefault="00332215">
      <w:pPr>
        <w:pStyle w:val="Prrafodelista"/>
        <w:numPr>
          <w:ilvl w:val="1"/>
          <w:numId w:val="119"/>
        </w:numPr>
        <w:spacing w:line="259" w:lineRule="auto"/>
        <w:ind w:left="709"/>
        <w:jc w:val="both"/>
        <w:rPr>
          <w:sz w:val="22"/>
          <w:szCs w:val="22"/>
        </w:rPr>
      </w:pPr>
      <w:r w:rsidRPr="00EA6C8D">
        <w:rPr>
          <w:sz w:val="22"/>
          <w:szCs w:val="22"/>
        </w:rPr>
        <w:t xml:space="preserve">Política Nacional de Convivencia Educativa 2024-2030.  </w:t>
      </w:r>
    </w:p>
    <w:p w14:paraId="5DC851A0" w14:textId="77777777" w:rsidR="00332215" w:rsidRPr="00EA6C8D" w:rsidRDefault="00332215">
      <w:pPr>
        <w:pStyle w:val="Prrafodelista"/>
        <w:numPr>
          <w:ilvl w:val="1"/>
          <w:numId w:val="119"/>
        </w:numPr>
        <w:spacing w:line="259" w:lineRule="auto"/>
        <w:ind w:left="709"/>
        <w:jc w:val="both"/>
        <w:rPr>
          <w:sz w:val="22"/>
          <w:szCs w:val="22"/>
        </w:rPr>
      </w:pPr>
      <w:r w:rsidRPr="00EA6C8D">
        <w:rPr>
          <w:sz w:val="22"/>
          <w:szCs w:val="22"/>
        </w:rPr>
        <w:t>Todos los protocolos y secciones del RICE 2026.</w:t>
      </w:r>
    </w:p>
    <w:p w14:paraId="68F0442F" w14:textId="77777777" w:rsidR="00332215" w:rsidRPr="009924CE" w:rsidRDefault="00332215" w:rsidP="00332215">
      <w:pPr>
        <w:ind w:firstLine="708"/>
        <w:jc w:val="both"/>
        <w:rPr>
          <w:rFonts w:ascii="Aptos" w:hAnsi="Aptos"/>
        </w:rPr>
      </w:pPr>
    </w:p>
    <w:p w14:paraId="6474AFD7" w14:textId="7ACB6740" w:rsidR="00332215" w:rsidRPr="00EA6C8D" w:rsidRDefault="00E76FD1" w:rsidP="00EA6C8D">
      <w:pPr>
        <w:rPr>
          <w:rFonts w:asciiTheme="majorHAnsi" w:hAnsiTheme="majorHAnsi"/>
          <w:b/>
          <w:bCs/>
          <w:color w:val="000000" w:themeColor="text1"/>
        </w:rPr>
      </w:pPr>
      <w:r w:rsidRPr="00EA6C8D">
        <w:rPr>
          <w:rFonts w:asciiTheme="majorHAnsi" w:hAnsiTheme="majorHAnsi"/>
          <w:b/>
          <w:bCs/>
          <w:color w:val="000000" w:themeColor="text1"/>
        </w:rPr>
        <w:t>EQUIPO RESPONSABLE</w:t>
      </w:r>
    </w:p>
    <w:p w14:paraId="6B8AB31B" w14:textId="00C29209" w:rsidR="00332215" w:rsidRPr="00EA6C8D" w:rsidRDefault="00332215" w:rsidP="00332215">
      <w:pPr>
        <w:ind w:firstLine="708"/>
        <w:jc w:val="both"/>
        <w:rPr>
          <w:sz w:val="22"/>
          <w:szCs w:val="22"/>
        </w:rPr>
      </w:pPr>
      <w:r w:rsidRPr="00EA6C8D">
        <w:rPr>
          <w:b/>
          <w:bCs/>
          <w:sz w:val="22"/>
          <w:szCs w:val="22"/>
        </w:rPr>
        <w:t>Encargado</w:t>
      </w:r>
      <w:r w:rsidRPr="00EA6C8D">
        <w:rPr>
          <w:sz w:val="22"/>
          <w:szCs w:val="22"/>
        </w:rPr>
        <w:t xml:space="preserve">: Coordinador de Convivencia Educativa (miembro del Comité de </w:t>
      </w:r>
      <w:r w:rsidR="008114C1" w:rsidRPr="00EA6C8D">
        <w:rPr>
          <w:sz w:val="22"/>
          <w:szCs w:val="22"/>
        </w:rPr>
        <w:t>Buena Convivencia</w:t>
      </w:r>
      <w:r w:rsidRPr="00EA6C8D">
        <w:rPr>
          <w:sz w:val="22"/>
          <w:szCs w:val="22"/>
        </w:rPr>
        <w:t xml:space="preserve">).  </w:t>
      </w:r>
    </w:p>
    <w:p w14:paraId="4305F125" w14:textId="77777777" w:rsidR="00332215" w:rsidRPr="00EA6C8D" w:rsidRDefault="00332215" w:rsidP="00332215">
      <w:pPr>
        <w:ind w:firstLine="708"/>
        <w:jc w:val="both"/>
        <w:rPr>
          <w:sz w:val="22"/>
          <w:szCs w:val="22"/>
        </w:rPr>
      </w:pPr>
      <w:r w:rsidRPr="00EA6C8D">
        <w:rPr>
          <w:b/>
          <w:bCs/>
          <w:sz w:val="22"/>
          <w:szCs w:val="22"/>
        </w:rPr>
        <w:t>Integrantes:</w:t>
      </w:r>
      <w:r w:rsidRPr="00EA6C8D">
        <w:rPr>
          <w:sz w:val="22"/>
          <w:szCs w:val="22"/>
        </w:rPr>
        <w:t xml:space="preserve"> Orientadora, Representantes de docentes, apoderados y Centro de Estudiantes, que puede actuar como “Grupo Motor Estudiantil” y sugerir temas para intervenciones educativas en la temática.</w:t>
      </w:r>
    </w:p>
    <w:p w14:paraId="5600E64A" w14:textId="77777777" w:rsidR="00332215" w:rsidRPr="00E12128" w:rsidRDefault="00332215" w:rsidP="00332215">
      <w:pPr>
        <w:ind w:firstLine="708"/>
        <w:jc w:val="both"/>
        <w:rPr>
          <w:rFonts w:ascii="Aptos" w:hAnsi="Aptos"/>
        </w:rPr>
      </w:pPr>
      <w:r w:rsidRPr="00EA6C8D">
        <w:rPr>
          <w:sz w:val="22"/>
          <w:szCs w:val="22"/>
        </w:rPr>
        <w:t>Formación anual obligatoria para docentes en sexología sustantiva y perspectiva de género (mínimo 6 horas)</w:t>
      </w:r>
    </w:p>
    <w:p w14:paraId="7B8F9A84" w14:textId="77777777" w:rsidR="00332215" w:rsidRPr="00462542" w:rsidRDefault="00332215" w:rsidP="00332215">
      <w:pPr>
        <w:ind w:firstLine="708"/>
        <w:jc w:val="both"/>
        <w:rPr>
          <w:rFonts w:ascii="Aptos" w:hAnsi="Aptos"/>
        </w:rPr>
      </w:pPr>
    </w:p>
    <w:p w14:paraId="4F27C0E6" w14:textId="77777777" w:rsidR="00332215" w:rsidRDefault="00332215" w:rsidP="00332215">
      <w:pPr>
        <w:ind w:firstLine="708"/>
        <w:jc w:val="both"/>
        <w:rPr>
          <w:rFonts w:ascii="Aptos" w:hAnsi="Aptos"/>
        </w:rPr>
      </w:pPr>
      <w:r w:rsidRPr="009924CE">
        <w:rPr>
          <w:rFonts w:ascii="Aptos" w:hAnsi="Aptos"/>
        </w:rPr>
        <w:t xml:space="preserve">.  </w:t>
      </w:r>
    </w:p>
    <w:p w14:paraId="432016A4" w14:textId="77777777" w:rsidR="00332215" w:rsidRDefault="00332215" w:rsidP="00332215">
      <w:pPr>
        <w:ind w:firstLine="708"/>
        <w:jc w:val="both"/>
        <w:rPr>
          <w:rFonts w:ascii="Aptos" w:hAnsi="Aptos"/>
        </w:rPr>
      </w:pPr>
    </w:p>
    <w:p w14:paraId="41115850" w14:textId="77777777" w:rsidR="00332215" w:rsidRDefault="00332215" w:rsidP="00332215">
      <w:pPr>
        <w:rPr>
          <w:rFonts w:ascii="Aptos" w:hAnsi="Aptos"/>
        </w:rPr>
      </w:pPr>
      <w:r>
        <w:rPr>
          <w:rFonts w:ascii="Aptos" w:hAnsi="Aptos"/>
        </w:rPr>
        <w:br w:type="page"/>
      </w:r>
    </w:p>
    <w:p w14:paraId="5175BA85" w14:textId="6844F33D" w:rsidR="00332215" w:rsidRPr="00E76FD1" w:rsidRDefault="00E76FD1" w:rsidP="00E76FD1">
      <w:pPr>
        <w:rPr>
          <w:rFonts w:ascii="Aptos" w:hAnsi="Aptos"/>
          <w:b/>
          <w:bCs/>
          <w:color w:val="000000" w:themeColor="text1"/>
        </w:rPr>
      </w:pPr>
      <w:r w:rsidRPr="00E76FD1">
        <w:rPr>
          <w:rFonts w:ascii="Aptos" w:hAnsi="Aptos"/>
          <w:b/>
          <w:bCs/>
          <w:color w:val="000000" w:themeColor="text1"/>
        </w:rPr>
        <w:lastRenderedPageBreak/>
        <w:t>CONTENIDOS TEMÁTICOS POR NIVEL (ENFOQUE SUSTANTIVO PROGRESIVO)</w:t>
      </w:r>
    </w:p>
    <w:tbl>
      <w:tblPr>
        <w:tblStyle w:val="Tablaconcuadrcula"/>
        <w:tblW w:w="0" w:type="auto"/>
        <w:tblLook w:val="04A0" w:firstRow="1" w:lastRow="0" w:firstColumn="1" w:lastColumn="0" w:noHBand="0" w:noVBand="1"/>
      </w:tblPr>
      <w:tblGrid>
        <w:gridCol w:w="1696"/>
        <w:gridCol w:w="4820"/>
        <w:gridCol w:w="2832"/>
      </w:tblGrid>
      <w:tr w:rsidR="00332215" w:rsidRPr="00F64633" w14:paraId="753C55EB" w14:textId="77777777" w:rsidTr="00F64633">
        <w:tc>
          <w:tcPr>
            <w:tcW w:w="1696" w:type="dxa"/>
          </w:tcPr>
          <w:p w14:paraId="2C8168C5" w14:textId="77777777" w:rsidR="00332215" w:rsidRPr="00F64633" w:rsidRDefault="00332215" w:rsidP="006D012B">
            <w:pPr>
              <w:jc w:val="both"/>
              <w:rPr>
                <w:b/>
                <w:bCs/>
                <w:sz w:val="22"/>
                <w:szCs w:val="22"/>
              </w:rPr>
            </w:pPr>
            <w:r w:rsidRPr="00F64633">
              <w:rPr>
                <w:b/>
                <w:bCs/>
                <w:sz w:val="22"/>
                <w:szCs w:val="22"/>
              </w:rPr>
              <w:t>Nivel</w:t>
            </w:r>
          </w:p>
        </w:tc>
        <w:tc>
          <w:tcPr>
            <w:tcW w:w="4820" w:type="dxa"/>
          </w:tcPr>
          <w:p w14:paraId="7B9D08FB" w14:textId="77777777" w:rsidR="00332215" w:rsidRPr="00F64633" w:rsidRDefault="00332215" w:rsidP="006D012B">
            <w:pPr>
              <w:jc w:val="both"/>
              <w:rPr>
                <w:b/>
                <w:bCs/>
                <w:sz w:val="22"/>
                <w:szCs w:val="22"/>
              </w:rPr>
            </w:pPr>
            <w:r w:rsidRPr="00F64633">
              <w:rPr>
                <w:b/>
                <w:bCs/>
                <w:sz w:val="22"/>
                <w:szCs w:val="22"/>
              </w:rPr>
              <w:t>Contenidos</w:t>
            </w:r>
          </w:p>
        </w:tc>
        <w:tc>
          <w:tcPr>
            <w:tcW w:w="2832" w:type="dxa"/>
          </w:tcPr>
          <w:p w14:paraId="526E86F5" w14:textId="77777777" w:rsidR="00332215" w:rsidRPr="00F64633" w:rsidRDefault="00332215" w:rsidP="006D012B">
            <w:pPr>
              <w:jc w:val="both"/>
              <w:rPr>
                <w:b/>
                <w:bCs/>
                <w:sz w:val="22"/>
                <w:szCs w:val="22"/>
              </w:rPr>
            </w:pPr>
            <w:r w:rsidRPr="00F64633">
              <w:rPr>
                <w:b/>
                <w:bCs/>
                <w:sz w:val="22"/>
                <w:szCs w:val="22"/>
              </w:rPr>
              <w:t>Articulación con RICE</w:t>
            </w:r>
          </w:p>
        </w:tc>
      </w:tr>
      <w:tr w:rsidR="00332215" w:rsidRPr="00F64633" w14:paraId="7A3589A6" w14:textId="77777777" w:rsidTr="00F64633">
        <w:tc>
          <w:tcPr>
            <w:tcW w:w="1696" w:type="dxa"/>
          </w:tcPr>
          <w:p w14:paraId="26B90E4F" w14:textId="77777777" w:rsidR="00332215" w:rsidRPr="00F64633" w:rsidRDefault="00332215" w:rsidP="006D012B">
            <w:pPr>
              <w:jc w:val="both"/>
              <w:rPr>
                <w:b/>
                <w:bCs/>
                <w:sz w:val="22"/>
                <w:szCs w:val="22"/>
              </w:rPr>
            </w:pPr>
            <w:r w:rsidRPr="00F64633">
              <w:rPr>
                <w:b/>
                <w:bCs/>
                <w:sz w:val="22"/>
                <w:szCs w:val="22"/>
              </w:rPr>
              <w:t xml:space="preserve">1° y 2° Básico  </w:t>
            </w:r>
          </w:p>
          <w:p w14:paraId="2466C2F2" w14:textId="77777777" w:rsidR="00332215" w:rsidRPr="00F64633" w:rsidRDefault="00332215" w:rsidP="006D012B">
            <w:pPr>
              <w:jc w:val="both"/>
              <w:rPr>
                <w:b/>
                <w:bCs/>
                <w:sz w:val="22"/>
                <w:szCs w:val="22"/>
              </w:rPr>
            </w:pPr>
          </w:p>
        </w:tc>
        <w:tc>
          <w:tcPr>
            <w:tcW w:w="4820" w:type="dxa"/>
          </w:tcPr>
          <w:p w14:paraId="2F9F4C44"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Reconocimiento del cuerpo sexuado como parte del “ser yo”. </w:t>
            </w:r>
          </w:p>
          <w:p w14:paraId="11647196"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Contacto positivo/negativo y consentimiento básico. </w:t>
            </w:r>
          </w:p>
          <w:p w14:paraId="15517404" w14:textId="0D3DA80B" w:rsidR="00332215" w:rsidRPr="00F64633" w:rsidRDefault="00332215">
            <w:pPr>
              <w:pStyle w:val="Prrafodelista"/>
              <w:numPr>
                <w:ilvl w:val="0"/>
                <w:numId w:val="16"/>
              </w:numPr>
              <w:ind w:left="320"/>
              <w:jc w:val="both"/>
              <w:rPr>
                <w:sz w:val="22"/>
                <w:szCs w:val="22"/>
              </w:rPr>
            </w:pPr>
            <w:r w:rsidRPr="00F64633">
              <w:rPr>
                <w:sz w:val="22"/>
                <w:szCs w:val="22"/>
              </w:rPr>
              <w:t>Emociones, Tipos de familia y vínculos afectivos como construcción del ser relacional.</w:t>
            </w:r>
          </w:p>
        </w:tc>
        <w:tc>
          <w:tcPr>
            <w:tcW w:w="2832" w:type="dxa"/>
          </w:tcPr>
          <w:p w14:paraId="70DC7679" w14:textId="77777777" w:rsidR="00332215" w:rsidRPr="00F64633" w:rsidRDefault="00332215" w:rsidP="006D012B">
            <w:pPr>
              <w:jc w:val="both"/>
              <w:rPr>
                <w:sz w:val="22"/>
                <w:szCs w:val="22"/>
              </w:rPr>
            </w:pPr>
            <w:r w:rsidRPr="00F64633">
              <w:rPr>
                <w:sz w:val="22"/>
                <w:szCs w:val="22"/>
              </w:rPr>
              <w:t>Protocolo identidad de género y contacto positivo/negativo.</w:t>
            </w:r>
          </w:p>
          <w:p w14:paraId="54B9E290" w14:textId="77777777" w:rsidR="00332215" w:rsidRPr="00F64633" w:rsidRDefault="00332215" w:rsidP="006D012B">
            <w:pPr>
              <w:jc w:val="both"/>
              <w:rPr>
                <w:b/>
                <w:bCs/>
                <w:sz w:val="22"/>
                <w:szCs w:val="22"/>
              </w:rPr>
            </w:pPr>
          </w:p>
        </w:tc>
      </w:tr>
      <w:tr w:rsidR="00332215" w:rsidRPr="00F64633" w14:paraId="181D0616" w14:textId="77777777" w:rsidTr="00F64633">
        <w:tc>
          <w:tcPr>
            <w:tcW w:w="1696" w:type="dxa"/>
          </w:tcPr>
          <w:p w14:paraId="72EE8F40" w14:textId="77777777" w:rsidR="00332215" w:rsidRPr="00F64633" w:rsidRDefault="00332215" w:rsidP="006D012B">
            <w:pPr>
              <w:jc w:val="both"/>
              <w:rPr>
                <w:b/>
                <w:bCs/>
                <w:sz w:val="22"/>
                <w:szCs w:val="22"/>
              </w:rPr>
            </w:pPr>
            <w:r w:rsidRPr="00F64633">
              <w:rPr>
                <w:b/>
                <w:bCs/>
                <w:sz w:val="22"/>
                <w:szCs w:val="22"/>
              </w:rPr>
              <w:t xml:space="preserve">3° a 6° Básico  </w:t>
            </w:r>
          </w:p>
          <w:p w14:paraId="44FA8475" w14:textId="77777777" w:rsidR="00332215" w:rsidRPr="00F64633" w:rsidRDefault="00332215" w:rsidP="006D012B">
            <w:pPr>
              <w:jc w:val="both"/>
              <w:rPr>
                <w:b/>
                <w:bCs/>
                <w:sz w:val="22"/>
                <w:szCs w:val="22"/>
              </w:rPr>
            </w:pPr>
          </w:p>
        </w:tc>
        <w:tc>
          <w:tcPr>
            <w:tcW w:w="4820" w:type="dxa"/>
          </w:tcPr>
          <w:p w14:paraId="4D05585F"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Identidad sexuada y cambios puberales como proceso de ser. </w:t>
            </w:r>
          </w:p>
          <w:p w14:paraId="0B3471D2"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Igualdad de género, autoestima y comunicación ética. </w:t>
            </w:r>
          </w:p>
          <w:p w14:paraId="59B8603B" w14:textId="611C068E" w:rsidR="00332215" w:rsidRPr="00F64633" w:rsidRDefault="00332215">
            <w:pPr>
              <w:pStyle w:val="Prrafodelista"/>
              <w:numPr>
                <w:ilvl w:val="0"/>
                <w:numId w:val="16"/>
              </w:numPr>
              <w:ind w:left="320"/>
              <w:jc w:val="both"/>
              <w:rPr>
                <w:sz w:val="22"/>
                <w:szCs w:val="22"/>
              </w:rPr>
            </w:pPr>
            <w:r w:rsidRPr="00F64633">
              <w:rPr>
                <w:sz w:val="22"/>
                <w:szCs w:val="22"/>
              </w:rPr>
              <w:t>Prevención de abuso desde el cuidado del propio ser y del otro.</w:t>
            </w:r>
          </w:p>
        </w:tc>
        <w:tc>
          <w:tcPr>
            <w:tcW w:w="2832" w:type="dxa"/>
          </w:tcPr>
          <w:p w14:paraId="1150AE93" w14:textId="77777777" w:rsidR="00332215" w:rsidRPr="00F64633" w:rsidRDefault="00332215" w:rsidP="006D012B">
            <w:pPr>
              <w:jc w:val="both"/>
              <w:rPr>
                <w:sz w:val="22"/>
                <w:szCs w:val="22"/>
              </w:rPr>
            </w:pPr>
            <w:r w:rsidRPr="00F64633">
              <w:rPr>
                <w:sz w:val="22"/>
                <w:szCs w:val="22"/>
              </w:rPr>
              <w:t>Protocolo acoso escolar.</w:t>
            </w:r>
          </w:p>
          <w:p w14:paraId="5F45E989" w14:textId="77777777" w:rsidR="00332215" w:rsidRPr="00F64633" w:rsidRDefault="00332215" w:rsidP="006D012B">
            <w:pPr>
              <w:jc w:val="both"/>
              <w:rPr>
                <w:sz w:val="22"/>
                <w:szCs w:val="22"/>
              </w:rPr>
            </w:pPr>
          </w:p>
        </w:tc>
      </w:tr>
      <w:tr w:rsidR="00332215" w:rsidRPr="00F64633" w14:paraId="7D822C65" w14:textId="77777777" w:rsidTr="00F64633">
        <w:tc>
          <w:tcPr>
            <w:tcW w:w="1696" w:type="dxa"/>
          </w:tcPr>
          <w:p w14:paraId="2C7F4140" w14:textId="77777777" w:rsidR="00332215" w:rsidRPr="00F64633" w:rsidRDefault="00332215" w:rsidP="006D012B">
            <w:pPr>
              <w:jc w:val="both"/>
              <w:rPr>
                <w:b/>
                <w:bCs/>
                <w:sz w:val="22"/>
                <w:szCs w:val="22"/>
              </w:rPr>
            </w:pPr>
            <w:r w:rsidRPr="00F64633">
              <w:rPr>
                <w:b/>
                <w:bCs/>
                <w:sz w:val="22"/>
                <w:szCs w:val="22"/>
              </w:rPr>
              <w:t xml:space="preserve">7° a 8° Básico  </w:t>
            </w:r>
          </w:p>
          <w:p w14:paraId="28F70420" w14:textId="77777777" w:rsidR="00332215" w:rsidRPr="00F64633" w:rsidRDefault="00332215" w:rsidP="006D012B">
            <w:pPr>
              <w:jc w:val="both"/>
              <w:rPr>
                <w:b/>
                <w:bCs/>
                <w:sz w:val="22"/>
                <w:szCs w:val="22"/>
              </w:rPr>
            </w:pPr>
          </w:p>
        </w:tc>
        <w:tc>
          <w:tcPr>
            <w:tcW w:w="4820" w:type="dxa"/>
          </w:tcPr>
          <w:p w14:paraId="5C1D3E45"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Cuerpo y respuesta sexual como lenguaje del ser. </w:t>
            </w:r>
          </w:p>
          <w:p w14:paraId="1080280F"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Consentimiento como ética relacional. </w:t>
            </w:r>
          </w:p>
          <w:p w14:paraId="124CE0CA"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Pololeo sano, identidad de género y orientación sexual. </w:t>
            </w:r>
          </w:p>
          <w:p w14:paraId="27660B3B" w14:textId="1F8D7EF9" w:rsidR="00332215" w:rsidRPr="00F64633" w:rsidRDefault="00332215">
            <w:pPr>
              <w:pStyle w:val="Prrafodelista"/>
              <w:numPr>
                <w:ilvl w:val="0"/>
                <w:numId w:val="16"/>
              </w:numPr>
              <w:ind w:left="320"/>
              <w:jc w:val="both"/>
              <w:rPr>
                <w:sz w:val="22"/>
                <w:szCs w:val="22"/>
              </w:rPr>
            </w:pPr>
            <w:r w:rsidRPr="00F64633">
              <w:rPr>
                <w:sz w:val="22"/>
                <w:szCs w:val="22"/>
              </w:rPr>
              <w:t>Violencia de género como negación del ser del otro.</w:t>
            </w:r>
          </w:p>
        </w:tc>
        <w:tc>
          <w:tcPr>
            <w:tcW w:w="2832" w:type="dxa"/>
          </w:tcPr>
          <w:p w14:paraId="10C9947A" w14:textId="77777777" w:rsidR="00332215" w:rsidRPr="00F64633" w:rsidRDefault="00332215" w:rsidP="006D012B">
            <w:pPr>
              <w:jc w:val="both"/>
              <w:rPr>
                <w:sz w:val="22"/>
                <w:szCs w:val="22"/>
              </w:rPr>
            </w:pPr>
            <w:r w:rsidRPr="00F64633">
              <w:rPr>
                <w:sz w:val="22"/>
                <w:szCs w:val="22"/>
              </w:rPr>
              <w:t>Protocolo violencia digital y de género.</w:t>
            </w:r>
          </w:p>
          <w:p w14:paraId="2051CF15" w14:textId="77777777" w:rsidR="00332215" w:rsidRPr="00F64633" w:rsidRDefault="00332215" w:rsidP="006D012B">
            <w:pPr>
              <w:jc w:val="both"/>
              <w:rPr>
                <w:sz w:val="22"/>
                <w:szCs w:val="22"/>
              </w:rPr>
            </w:pPr>
          </w:p>
        </w:tc>
      </w:tr>
      <w:tr w:rsidR="00332215" w:rsidRPr="00F64633" w14:paraId="23F380D3" w14:textId="77777777" w:rsidTr="00F64633">
        <w:tc>
          <w:tcPr>
            <w:tcW w:w="1696" w:type="dxa"/>
          </w:tcPr>
          <w:p w14:paraId="05EE21BF" w14:textId="77777777" w:rsidR="00332215" w:rsidRPr="00F64633" w:rsidRDefault="00332215" w:rsidP="006D012B">
            <w:pPr>
              <w:jc w:val="both"/>
              <w:rPr>
                <w:b/>
                <w:bCs/>
                <w:sz w:val="22"/>
                <w:szCs w:val="22"/>
              </w:rPr>
            </w:pPr>
            <w:r w:rsidRPr="00F64633">
              <w:rPr>
                <w:b/>
                <w:bCs/>
                <w:sz w:val="22"/>
                <w:szCs w:val="22"/>
              </w:rPr>
              <w:t xml:space="preserve">1° a 4° Medio  </w:t>
            </w:r>
          </w:p>
          <w:p w14:paraId="1B914407" w14:textId="77777777" w:rsidR="00332215" w:rsidRPr="00F64633" w:rsidRDefault="00332215" w:rsidP="006D012B">
            <w:pPr>
              <w:jc w:val="both"/>
              <w:rPr>
                <w:b/>
                <w:bCs/>
                <w:sz w:val="22"/>
                <w:szCs w:val="22"/>
              </w:rPr>
            </w:pPr>
          </w:p>
        </w:tc>
        <w:tc>
          <w:tcPr>
            <w:tcW w:w="4820" w:type="dxa"/>
          </w:tcPr>
          <w:p w14:paraId="666A9773"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Sexualidad sustantiva: placer, afecto, reproducción y proyecto de vida como expresiones integrales del ser. </w:t>
            </w:r>
          </w:p>
          <w:p w14:paraId="5731E81E" w14:textId="77777777" w:rsidR="00BB67B0" w:rsidRPr="00F64633" w:rsidRDefault="00332215">
            <w:pPr>
              <w:pStyle w:val="Prrafodelista"/>
              <w:numPr>
                <w:ilvl w:val="0"/>
                <w:numId w:val="16"/>
              </w:numPr>
              <w:ind w:left="320"/>
              <w:jc w:val="both"/>
              <w:rPr>
                <w:sz w:val="22"/>
                <w:szCs w:val="22"/>
              </w:rPr>
            </w:pPr>
            <w:r w:rsidRPr="00F64633">
              <w:rPr>
                <w:sz w:val="22"/>
                <w:szCs w:val="22"/>
              </w:rPr>
              <w:t>Relaciones equitativas y consentimiento explícito.</w:t>
            </w:r>
          </w:p>
          <w:p w14:paraId="6C5EA8EA" w14:textId="77777777" w:rsidR="00BB67B0" w:rsidRPr="00F64633" w:rsidRDefault="00332215">
            <w:pPr>
              <w:pStyle w:val="Prrafodelista"/>
              <w:numPr>
                <w:ilvl w:val="0"/>
                <w:numId w:val="16"/>
              </w:numPr>
              <w:ind w:left="320"/>
              <w:jc w:val="both"/>
              <w:rPr>
                <w:sz w:val="22"/>
                <w:szCs w:val="22"/>
              </w:rPr>
            </w:pPr>
            <w:r w:rsidRPr="00F64633">
              <w:rPr>
                <w:sz w:val="22"/>
                <w:szCs w:val="22"/>
              </w:rPr>
              <w:t xml:space="preserve">Derechos sexuales y reproductivos desde la dignidad personal. </w:t>
            </w:r>
          </w:p>
          <w:p w14:paraId="6F1ACE18" w14:textId="77777777" w:rsidR="00BB67B0" w:rsidRPr="00F64633" w:rsidRDefault="00332215">
            <w:pPr>
              <w:pStyle w:val="Prrafodelista"/>
              <w:numPr>
                <w:ilvl w:val="0"/>
                <w:numId w:val="16"/>
              </w:numPr>
              <w:ind w:left="320"/>
              <w:jc w:val="both"/>
              <w:rPr>
                <w:sz w:val="22"/>
                <w:szCs w:val="22"/>
              </w:rPr>
            </w:pPr>
            <w:r w:rsidRPr="00F64633">
              <w:rPr>
                <w:sz w:val="22"/>
                <w:szCs w:val="22"/>
              </w:rPr>
              <w:t>Ética del cuidado en la era digital.</w:t>
            </w:r>
          </w:p>
          <w:p w14:paraId="2EEB7764" w14:textId="15DA9F8F" w:rsidR="00332215" w:rsidRPr="00413D41" w:rsidRDefault="00BB67B0" w:rsidP="00413D41">
            <w:pPr>
              <w:pStyle w:val="Prrafodelista"/>
              <w:numPr>
                <w:ilvl w:val="0"/>
                <w:numId w:val="16"/>
              </w:numPr>
              <w:ind w:left="320"/>
              <w:jc w:val="both"/>
              <w:rPr>
                <w:sz w:val="22"/>
                <w:szCs w:val="22"/>
              </w:rPr>
            </w:pPr>
            <w:r w:rsidRPr="00F64633">
              <w:rPr>
                <w:sz w:val="22"/>
                <w:szCs w:val="22"/>
              </w:rPr>
              <w:t>Prevención de violencia digital con IA (deepfakes) y consentimiento en entornos digitales”.</w:t>
            </w:r>
          </w:p>
        </w:tc>
        <w:tc>
          <w:tcPr>
            <w:tcW w:w="2832" w:type="dxa"/>
          </w:tcPr>
          <w:p w14:paraId="1A500FAC" w14:textId="77777777" w:rsidR="00332215" w:rsidRPr="00F64633" w:rsidRDefault="00332215" w:rsidP="006D012B">
            <w:pPr>
              <w:jc w:val="both"/>
              <w:rPr>
                <w:sz w:val="22"/>
                <w:szCs w:val="22"/>
              </w:rPr>
            </w:pPr>
            <w:r w:rsidRPr="00F64633">
              <w:rPr>
                <w:sz w:val="22"/>
                <w:szCs w:val="22"/>
              </w:rPr>
              <w:t>Protocolo uso dispositivos móviles y conducta sexo-afectiva (sección 7.2 RICE).</w:t>
            </w:r>
          </w:p>
          <w:p w14:paraId="0C75F2E2" w14:textId="77777777" w:rsidR="00332215" w:rsidRPr="00F64633" w:rsidRDefault="00332215" w:rsidP="006D012B">
            <w:pPr>
              <w:ind w:firstLine="708"/>
              <w:jc w:val="both"/>
              <w:rPr>
                <w:sz w:val="22"/>
                <w:szCs w:val="22"/>
              </w:rPr>
            </w:pPr>
          </w:p>
        </w:tc>
      </w:tr>
    </w:tbl>
    <w:p w14:paraId="4FA1E562" w14:textId="77777777" w:rsidR="00332215" w:rsidRDefault="00332215" w:rsidP="00332215">
      <w:pPr>
        <w:jc w:val="both"/>
        <w:rPr>
          <w:rFonts w:ascii="Aptos" w:hAnsi="Aptos"/>
          <w:b/>
          <w:bCs/>
        </w:rPr>
      </w:pPr>
    </w:p>
    <w:p w14:paraId="10E9CC6D" w14:textId="38346811" w:rsidR="00332215" w:rsidRPr="00E76FD1" w:rsidRDefault="00FE0F50" w:rsidP="00E76FD1">
      <w:pPr>
        <w:rPr>
          <w:rFonts w:asciiTheme="majorHAnsi" w:hAnsiTheme="majorHAnsi"/>
          <w:b/>
          <w:bCs/>
          <w:color w:val="000000" w:themeColor="text1"/>
        </w:rPr>
      </w:pPr>
      <w:r w:rsidRPr="00E76FD1">
        <w:rPr>
          <w:rFonts w:asciiTheme="majorHAnsi" w:hAnsiTheme="majorHAnsi"/>
          <w:b/>
          <w:bCs/>
          <w:color w:val="000000" w:themeColor="text1"/>
        </w:rPr>
        <w:t>Recursos y metodologías</w:t>
      </w:r>
    </w:p>
    <w:p w14:paraId="745433AE" w14:textId="77777777" w:rsidR="00332215" w:rsidRPr="00413D41" w:rsidRDefault="00332215" w:rsidP="00E76FD1">
      <w:pPr>
        <w:rPr>
          <w:sz w:val="22"/>
          <w:szCs w:val="22"/>
        </w:rPr>
      </w:pPr>
      <w:r w:rsidRPr="00413D41">
        <w:rPr>
          <w:sz w:val="22"/>
          <w:szCs w:val="22"/>
        </w:rPr>
        <w:t>Se priorizarán materiales oficiales gratuitos y metodologías activas coherentes con el enfoque restaurativo del RICE:</w:t>
      </w:r>
    </w:p>
    <w:p w14:paraId="5D4FA25B" w14:textId="21894EB5" w:rsidR="00332215" w:rsidRPr="00E76FD1" w:rsidRDefault="00332215" w:rsidP="00E76FD1">
      <w:pPr>
        <w:rPr>
          <w:rFonts w:asciiTheme="majorHAnsi" w:hAnsiTheme="majorHAnsi"/>
          <w:b/>
          <w:bCs/>
          <w:color w:val="000000" w:themeColor="text1"/>
        </w:rPr>
      </w:pPr>
      <w:r w:rsidRPr="00E76FD1">
        <w:rPr>
          <w:rFonts w:asciiTheme="majorHAnsi" w:hAnsiTheme="majorHAnsi"/>
          <w:b/>
          <w:bCs/>
          <w:color w:val="000000" w:themeColor="text1"/>
        </w:rPr>
        <w:t>Materiales recomendados (gratuitos):</w:t>
      </w:r>
    </w:p>
    <w:p w14:paraId="5314588C" w14:textId="77777777" w:rsidR="00332215" w:rsidRPr="00E76FD1" w:rsidRDefault="00332215">
      <w:pPr>
        <w:pStyle w:val="Prrafodelista"/>
        <w:numPr>
          <w:ilvl w:val="0"/>
          <w:numId w:val="149"/>
        </w:numPr>
        <w:jc w:val="both"/>
        <w:rPr>
          <w:sz w:val="22"/>
          <w:szCs w:val="22"/>
        </w:rPr>
      </w:pPr>
      <w:r w:rsidRPr="00E76FD1">
        <w:rPr>
          <w:sz w:val="22"/>
          <w:szCs w:val="22"/>
        </w:rPr>
        <w:t>Cartillas y guías MINEDUC “Educación en Sexualidad, Afectividad y Género”.</w:t>
      </w:r>
    </w:p>
    <w:p w14:paraId="4E95C461" w14:textId="77777777" w:rsidR="00332215" w:rsidRPr="00E76FD1" w:rsidRDefault="00332215">
      <w:pPr>
        <w:pStyle w:val="Prrafodelista"/>
        <w:numPr>
          <w:ilvl w:val="0"/>
          <w:numId w:val="149"/>
        </w:numPr>
        <w:jc w:val="both"/>
        <w:rPr>
          <w:sz w:val="22"/>
          <w:szCs w:val="22"/>
        </w:rPr>
      </w:pPr>
      <w:r w:rsidRPr="00E76FD1">
        <w:rPr>
          <w:sz w:val="22"/>
          <w:szCs w:val="22"/>
        </w:rPr>
        <w:t>Recursos UNESCO “Educación Sexual Integral: Una guía para profesores” (2018 y actualización 2021).</w:t>
      </w:r>
    </w:p>
    <w:p w14:paraId="629BAF0D" w14:textId="77777777" w:rsidR="00332215" w:rsidRPr="00E76FD1" w:rsidRDefault="00332215">
      <w:pPr>
        <w:pStyle w:val="Prrafodelista"/>
        <w:numPr>
          <w:ilvl w:val="0"/>
          <w:numId w:val="149"/>
        </w:numPr>
        <w:jc w:val="both"/>
        <w:rPr>
          <w:sz w:val="22"/>
          <w:szCs w:val="22"/>
        </w:rPr>
      </w:pPr>
      <w:r w:rsidRPr="00E76FD1">
        <w:rPr>
          <w:sz w:val="22"/>
          <w:szCs w:val="22"/>
        </w:rPr>
        <w:t>Cartillas y videos educativos de APROFA (disponibles en aprofa.cl).</w:t>
      </w:r>
    </w:p>
    <w:p w14:paraId="0997828F" w14:textId="77777777" w:rsidR="00332215" w:rsidRPr="00E76FD1" w:rsidRDefault="00332215">
      <w:pPr>
        <w:pStyle w:val="Prrafodelista"/>
        <w:numPr>
          <w:ilvl w:val="0"/>
          <w:numId w:val="149"/>
        </w:numPr>
        <w:rPr>
          <w:sz w:val="22"/>
          <w:szCs w:val="22"/>
        </w:rPr>
      </w:pPr>
      <w:r w:rsidRPr="00E76FD1">
        <w:rPr>
          <w:sz w:val="22"/>
          <w:szCs w:val="22"/>
        </w:rPr>
        <w:t>Materiales del programa “Convivencia para la Ciudadanía” del MINEDUC.</w:t>
      </w:r>
    </w:p>
    <w:p w14:paraId="56DD4CB0" w14:textId="77777777" w:rsidR="00E76FD1" w:rsidRPr="00E76FD1" w:rsidRDefault="00E76FD1" w:rsidP="00E76FD1">
      <w:pPr>
        <w:rPr>
          <w:rFonts w:asciiTheme="majorHAnsi" w:hAnsiTheme="majorHAnsi"/>
          <w:b/>
          <w:bCs/>
          <w:color w:val="000000" w:themeColor="text1"/>
        </w:rPr>
      </w:pPr>
    </w:p>
    <w:p w14:paraId="14784C98" w14:textId="2B9D337F" w:rsidR="00332215" w:rsidRPr="00E76FD1" w:rsidRDefault="00332215" w:rsidP="00E76FD1">
      <w:pPr>
        <w:rPr>
          <w:rFonts w:asciiTheme="majorHAnsi" w:hAnsiTheme="majorHAnsi"/>
          <w:b/>
          <w:bCs/>
          <w:color w:val="000000" w:themeColor="text1"/>
        </w:rPr>
      </w:pPr>
      <w:r w:rsidRPr="00E76FD1">
        <w:rPr>
          <w:rFonts w:asciiTheme="majorHAnsi" w:hAnsiTheme="majorHAnsi"/>
          <w:b/>
          <w:bCs/>
          <w:color w:val="000000" w:themeColor="text1"/>
        </w:rPr>
        <w:lastRenderedPageBreak/>
        <w:t>Metodologías principales:</w:t>
      </w:r>
    </w:p>
    <w:p w14:paraId="661F0FE0" w14:textId="77777777" w:rsidR="00332215" w:rsidRPr="00E76FD1" w:rsidRDefault="00332215">
      <w:pPr>
        <w:pStyle w:val="Prrafodelista"/>
        <w:numPr>
          <w:ilvl w:val="0"/>
          <w:numId w:val="150"/>
        </w:numPr>
        <w:jc w:val="both"/>
        <w:rPr>
          <w:sz w:val="22"/>
          <w:szCs w:val="22"/>
        </w:rPr>
      </w:pPr>
      <w:r w:rsidRPr="00E76FD1">
        <w:rPr>
          <w:sz w:val="22"/>
          <w:szCs w:val="22"/>
        </w:rPr>
        <w:t>Círculos de diálogo restaurativos para trabajar consentimiento, relaciones sanas y resolución de conflictos.</w:t>
      </w:r>
    </w:p>
    <w:p w14:paraId="50B0E81B" w14:textId="77777777" w:rsidR="00332215" w:rsidRPr="00E76FD1" w:rsidRDefault="00332215">
      <w:pPr>
        <w:pStyle w:val="Prrafodelista"/>
        <w:numPr>
          <w:ilvl w:val="0"/>
          <w:numId w:val="150"/>
        </w:numPr>
        <w:jc w:val="both"/>
        <w:rPr>
          <w:sz w:val="22"/>
          <w:szCs w:val="22"/>
        </w:rPr>
      </w:pPr>
      <w:r w:rsidRPr="00E76FD1">
        <w:rPr>
          <w:sz w:val="22"/>
          <w:szCs w:val="22"/>
        </w:rPr>
        <w:t>Educación digital ética y crítica, articulada directamente con el protocolo de uso de dispositivos móviles del RICE.</w:t>
      </w:r>
    </w:p>
    <w:p w14:paraId="2DC52495" w14:textId="77777777" w:rsidR="00332215" w:rsidRPr="00E76FD1" w:rsidRDefault="00332215">
      <w:pPr>
        <w:pStyle w:val="Prrafodelista"/>
        <w:numPr>
          <w:ilvl w:val="0"/>
          <w:numId w:val="150"/>
        </w:numPr>
        <w:jc w:val="both"/>
        <w:rPr>
          <w:sz w:val="22"/>
          <w:szCs w:val="22"/>
        </w:rPr>
      </w:pPr>
      <w:r w:rsidRPr="00E76FD1">
        <w:rPr>
          <w:sz w:val="22"/>
          <w:szCs w:val="22"/>
        </w:rPr>
        <w:t>Talleres experienciales, buzón anónimo “Preguntón” y proyectos interdisciplinarios.</w:t>
      </w:r>
    </w:p>
    <w:p w14:paraId="7F193A9F" w14:textId="77777777" w:rsidR="00332215" w:rsidRPr="00413D41" w:rsidRDefault="00332215" w:rsidP="00E76FD1">
      <w:pPr>
        <w:rPr>
          <w:b/>
          <w:bCs/>
          <w:sz w:val="22"/>
          <w:szCs w:val="22"/>
        </w:rPr>
      </w:pPr>
    </w:p>
    <w:p w14:paraId="4B85A31A" w14:textId="48CD5C63" w:rsidR="00332215" w:rsidRPr="00332740" w:rsidRDefault="00332215" w:rsidP="00E76FD1">
      <w:pPr>
        <w:rPr>
          <w:rFonts w:asciiTheme="majorHAnsi" w:hAnsiTheme="majorHAnsi"/>
          <w:b/>
          <w:bCs/>
          <w:color w:val="000000" w:themeColor="text1"/>
        </w:rPr>
      </w:pPr>
      <w:r w:rsidRPr="00332740">
        <w:rPr>
          <w:rFonts w:asciiTheme="majorHAnsi" w:hAnsiTheme="majorHAnsi"/>
          <w:b/>
          <w:bCs/>
          <w:color w:val="000000" w:themeColor="text1"/>
        </w:rPr>
        <w:t>Sistema de Evaluación y Monitoreo</w:t>
      </w:r>
    </w:p>
    <w:p w14:paraId="60CEFBD4" w14:textId="77777777" w:rsidR="00332215" w:rsidRPr="00413D41" w:rsidRDefault="00332215" w:rsidP="00E76FD1">
      <w:pPr>
        <w:rPr>
          <w:b/>
          <w:bCs/>
          <w:sz w:val="22"/>
          <w:szCs w:val="22"/>
        </w:rPr>
      </w:pPr>
      <w:r w:rsidRPr="00413D41">
        <w:rPr>
          <w:b/>
          <w:bCs/>
          <w:sz w:val="22"/>
          <w:szCs w:val="22"/>
        </w:rPr>
        <w:t xml:space="preserve">Indicadores: </w:t>
      </w:r>
    </w:p>
    <w:p w14:paraId="7F9FD69E" w14:textId="77777777" w:rsidR="00332215" w:rsidRPr="00332740" w:rsidRDefault="00332215">
      <w:pPr>
        <w:pStyle w:val="Prrafodelista"/>
        <w:numPr>
          <w:ilvl w:val="0"/>
          <w:numId w:val="151"/>
        </w:numPr>
        <w:jc w:val="both"/>
        <w:rPr>
          <w:sz w:val="22"/>
          <w:szCs w:val="22"/>
        </w:rPr>
      </w:pPr>
      <w:r w:rsidRPr="00332740">
        <w:rPr>
          <w:sz w:val="22"/>
          <w:szCs w:val="22"/>
        </w:rPr>
        <w:t>Auto-percepción positiva de la identidad sexuada</w:t>
      </w:r>
    </w:p>
    <w:p w14:paraId="31F96D1A" w14:textId="77777777" w:rsidR="00332215" w:rsidRPr="00332740" w:rsidRDefault="00332215">
      <w:pPr>
        <w:pStyle w:val="Prrafodelista"/>
        <w:numPr>
          <w:ilvl w:val="0"/>
          <w:numId w:val="151"/>
        </w:numPr>
        <w:jc w:val="both"/>
        <w:rPr>
          <w:sz w:val="22"/>
          <w:szCs w:val="22"/>
        </w:rPr>
      </w:pPr>
      <w:r w:rsidRPr="00332740">
        <w:rPr>
          <w:sz w:val="22"/>
          <w:szCs w:val="22"/>
        </w:rPr>
        <w:t>Nivel de comprensión de consentimiento</w:t>
      </w:r>
    </w:p>
    <w:p w14:paraId="48DB421B" w14:textId="77777777" w:rsidR="00332215" w:rsidRPr="00332740" w:rsidRDefault="00332215">
      <w:pPr>
        <w:pStyle w:val="Prrafodelista"/>
        <w:numPr>
          <w:ilvl w:val="0"/>
          <w:numId w:val="151"/>
        </w:numPr>
        <w:jc w:val="both"/>
        <w:rPr>
          <w:sz w:val="22"/>
          <w:szCs w:val="22"/>
        </w:rPr>
      </w:pPr>
      <w:r w:rsidRPr="00332740">
        <w:rPr>
          <w:sz w:val="22"/>
          <w:szCs w:val="22"/>
        </w:rPr>
        <w:t>Reducción de reportes de violencia de género (registro RICE)</w:t>
      </w:r>
    </w:p>
    <w:p w14:paraId="1E83E079" w14:textId="77777777" w:rsidR="00332215" w:rsidRPr="00332740" w:rsidRDefault="00332215">
      <w:pPr>
        <w:pStyle w:val="Prrafodelista"/>
        <w:numPr>
          <w:ilvl w:val="0"/>
          <w:numId w:val="151"/>
        </w:numPr>
        <w:jc w:val="both"/>
        <w:rPr>
          <w:sz w:val="22"/>
          <w:szCs w:val="22"/>
        </w:rPr>
      </w:pPr>
      <w:r w:rsidRPr="00332740">
        <w:rPr>
          <w:sz w:val="22"/>
          <w:szCs w:val="22"/>
        </w:rPr>
        <w:t>Satisfacción de apoderados/estudiantes (encuestas pre/post).</w:t>
      </w:r>
    </w:p>
    <w:p w14:paraId="4447538E" w14:textId="77777777" w:rsidR="00332215" w:rsidRPr="00332740" w:rsidRDefault="00332215">
      <w:pPr>
        <w:pStyle w:val="Prrafodelista"/>
        <w:numPr>
          <w:ilvl w:val="0"/>
          <w:numId w:val="151"/>
        </w:numPr>
        <w:jc w:val="both"/>
        <w:rPr>
          <w:sz w:val="22"/>
          <w:szCs w:val="22"/>
        </w:rPr>
      </w:pPr>
      <w:r w:rsidRPr="00332740">
        <w:rPr>
          <w:sz w:val="22"/>
          <w:szCs w:val="22"/>
        </w:rPr>
        <w:t>Se utilizará una rúbrica docente alineada con los OAT para evaluar el logro de indicadores cualitativos (comprensión de la dimensión afectiva/ética, capacidad de reflexión ética).</w:t>
      </w:r>
    </w:p>
    <w:p w14:paraId="7F5D4101" w14:textId="33779998" w:rsidR="00332215" w:rsidRPr="00332740" w:rsidRDefault="00332215">
      <w:pPr>
        <w:pStyle w:val="Prrafodelista"/>
        <w:numPr>
          <w:ilvl w:val="0"/>
          <w:numId w:val="151"/>
        </w:numPr>
        <w:jc w:val="both"/>
        <w:rPr>
          <w:sz w:val="22"/>
          <w:szCs w:val="22"/>
        </w:rPr>
      </w:pPr>
      <w:r w:rsidRPr="00332740">
        <w:rPr>
          <w:sz w:val="22"/>
          <w:szCs w:val="22"/>
        </w:rPr>
        <w:t xml:space="preserve">Reporte anual al Comité de </w:t>
      </w:r>
      <w:r w:rsidR="008114C1" w:rsidRPr="00332740">
        <w:rPr>
          <w:sz w:val="22"/>
          <w:szCs w:val="22"/>
        </w:rPr>
        <w:t>Buena Convivencia</w:t>
      </w:r>
      <w:r w:rsidRPr="00332740">
        <w:rPr>
          <w:sz w:val="22"/>
          <w:szCs w:val="22"/>
        </w:rPr>
        <w:t xml:space="preserve"> Educativa (sección 5 RICE).</w:t>
      </w:r>
    </w:p>
    <w:p w14:paraId="3793BC13" w14:textId="77777777" w:rsidR="00332215" w:rsidRPr="00413D41" w:rsidRDefault="00332215" w:rsidP="00E76FD1">
      <w:pPr>
        <w:rPr>
          <w:b/>
          <w:bCs/>
          <w:sz w:val="22"/>
          <w:szCs w:val="22"/>
        </w:rPr>
      </w:pPr>
    </w:p>
    <w:p w14:paraId="39A2F05B" w14:textId="095E2639" w:rsidR="00332215" w:rsidRPr="00332740" w:rsidRDefault="00332215" w:rsidP="00E76FD1">
      <w:pPr>
        <w:rPr>
          <w:rFonts w:asciiTheme="majorHAnsi" w:hAnsiTheme="majorHAnsi"/>
          <w:b/>
          <w:bCs/>
          <w:color w:val="000000" w:themeColor="text1"/>
        </w:rPr>
      </w:pPr>
      <w:r w:rsidRPr="00332740">
        <w:rPr>
          <w:rFonts w:asciiTheme="majorHAnsi" w:hAnsiTheme="majorHAnsi"/>
          <w:b/>
          <w:bCs/>
          <w:color w:val="000000" w:themeColor="text1"/>
        </w:rPr>
        <w:t xml:space="preserve">Articulación </w:t>
      </w:r>
      <w:r w:rsidR="00FE0F50" w:rsidRPr="00332740">
        <w:rPr>
          <w:rFonts w:asciiTheme="majorHAnsi" w:hAnsiTheme="majorHAnsi"/>
          <w:b/>
          <w:bCs/>
          <w:color w:val="000000" w:themeColor="text1"/>
        </w:rPr>
        <w:t xml:space="preserve">Con El </w:t>
      </w:r>
      <w:r w:rsidRPr="00332740">
        <w:rPr>
          <w:rFonts w:asciiTheme="majorHAnsi" w:hAnsiTheme="majorHAnsi"/>
          <w:b/>
          <w:bCs/>
          <w:color w:val="000000" w:themeColor="text1"/>
        </w:rPr>
        <w:t xml:space="preserve">RICE </w:t>
      </w:r>
      <w:r w:rsidR="00FE0F50" w:rsidRPr="00332740">
        <w:rPr>
          <w:rFonts w:asciiTheme="majorHAnsi" w:hAnsiTheme="majorHAnsi"/>
          <w:b/>
          <w:bCs/>
          <w:color w:val="000000" w:themeColor="text1"/>
        </w:rPr>
        <w:t>2026</w:t>
      </w:r>
    </w:p>
    <w:p w14:paraId="3AEBA987" w14:textId="77777777" w:rsidR="00332215" w:rsidRPr="00332740" w:rsidRDefault="00332215">
      <w:pPr>
        <w:pStyle w:val="Prrafodelista"/>
        <w:numPr>
          <w:ilvl w:val="0"/>
          <w:numId w:val="152"/>
        </w:numPr>
        <w:jc w:val="both"/>
        <w:rPr>
          <w:sz w:val="22"/>
          <w:szCs w:val="22"/>
        </w:rPr>
      </w:pPr>
      <w:r w:rsidRPr="00332740">
        <w:rPr>
          <w:sz w:val="22"/>
          <w:szCs w:val="22"/>
        </w:rPr>
        <w:t>El PESAG es anexo específico del Manual de Convivencia Educativa.</w:t>
      </w:r>
    </w:p>
    <w:p w14:paraId="7DD36B0B" w14:textId="77777777" w:rsidR="00332215" w:rsidRPr="00332740" w:rsidRDefault="00332215">
      <w:pPr>
        <w:pStyle w:val="Prrafodelista"/>
        <w:numPr>
          <w:ilvl w:val="0"/>
          <w:numId w:val="152"/>
        </w:numPr>
        <w:jc w:val="both"/>
        <w:rPr>
          <w:sz w:val="22"/>
          <w:szCs w:val="22"/>
        </w:rPr>
      </w:pPr>
      <w:r w:rsidRPr="00332740">
        <w:rPr>
          <w:sz w:val="22"/>
          <w:szCs w:val="22"/>
        </w:rPr>
        <w:t>Toda conducta que instrumentalice o vulnere la sexualidad sustantiva se clasifica y sanciona según catálogo de faltas (secciones 7.2 y 8).</w:t>
      </w:r>
    </w:p>
    <w:p w14:paraId="32BE7E62" w14:textId="77777777" w:rsidR="00332215" w:rsidRPr="00332740" w:rsidRDefault="00332215">
      <w:pPr>
        <w:pStyle w:val="Prrafodelista"/>
        <w:numPr>
          <w:ilvl w:val="0"/>
          <w:numId w:val="152"/>
        </w:numPr>
        <w:jc w:val="both"/>
        <w:rPr>
          <w:sz w:val="22"/>
          <w:szCs w:val="22"/>
        </w:rPr>
      </w:pPr>
      <w:r w:rsidRPr="00332740">
        <w:rPr>
          <w:sz w:val="22"/>
          <w:szCs w:val="22"/>
        </w:rPr>
        <w:t>Se aplican protocolos existentes: identidad de género, violencia de género/digital, acoso escolar, desregulación emocional.</w:t>
      </w:r>
    </w:p>
    <w:p w14:paraId="510332F8" w14:textId="77777777" w:rsidR="00332215" w:rsidRPr="00332740" w:rsidRDefault="00332215">
      <w:pPr>
        <w:pStyle w:val="Prrafodelista"/>
        <w:numPr>
          <w:ilvl w:val="0"/>
          <w:numId w:val="152"/>
        </w:numPr>
        <w:jc w:val="both"/>
        <w:rPr>
          <w:sz w:val="22"/>
          <w:szCs w:val="22"/>
        </w:rPr>
      </w:pPr>
      <w:r w:rsidRPr="00332740">
        <w:rPr>
          <w:sz w:val="22"/>
          <w:szCs w:val="22"/>
        </w:rPr>
        <w:t>Adecuaciones razonables para estudiantes con NEE (sección 3.5 RICE) y ajustes en protocolos de conducta sexo-afectiva.</w:t>
      </w:r>
    </w:p>
    <w:p w14:paraId="688837E4" w14:textId="77777777" w:rsidR="00332215" w:rsidRDefault="00332215" w:rsidP="00332215">
      <w:pPr>
        <w:jc w:val="both"/>
        <w:rPr>
          <w:sz w:val="22"/>
          <w:szCs w:val="22"/>
        </w:rPr>
      </w:pPr>
    </w:p>
    <w:p w14:paraId="1EA42299" w14:textId="77777777" w:rsidR="00332740" w:rsidRDefault="00332740" w:rsidP="00332215">
      <w:pPr>
        <w:jc w:val="both"/>
        <w:rPr>
          <w:sz w:val="22"/>
          <w:szCs w:val="22"/>
        </w:rPr>
      </w:pPr>
    </w:p>
    <w:p w14:paraId="5D186683" w14:textId="77777777" w:rsidR="00332740" w:rsidRDefault="00332740" w:rsidP="00332215">
      <w:pPr>
        <w:jc w:val="both"/>
        <w:rPr>
          <w:sz w:val="22"/>
          <w:szCs w:val="22"/>
        </w:rPr>
      </w:pPr>
    </w:p>
    <w:p w14:paraId="01C3E30C" w14:textId="77777777" w:rsidR="00332740" w:rsidRDefault="00332740" w:rsidP="00332215">
      <w:pPr>
        <w:jc w:val="both"/>
        <w:rPr>
          <w:sz w:val="22"/>
          <w:szCs w:val="22"/>
        </w:rPr>
      </w:pPr>
    </w:p>
    <w:p w14:paraId="67A61DAD" w14:textId="77777777" w:rsidR="00332740" w:rsidRDefault="00332740" w:rsidP="00332215">
      <w:pPr>
        <w:jc w:val="both"/>
        <w:rPr>
          <w:sz w:val="22"/>
          <w:szCs w:val="22"/>
        </w:rPr>
      </w:pPr>
    </w:p>
    <w:p w14:paraId="6636CDE7" w14:textId="77777777" w:rsidR="00332740" w:rsidRDefault="00332740" w:rsidP="00332215">
      <w:pPr>
        <w:jc w:val="both"/>
        <w:rPr>
          <w:sz w:val="22"/>
          <w:szCs w:val="22"/>
        </w:rPr>
      </w:pPr>
    </w:p>
    <w:p w14:paraId="02C724DF" w14:textId="77777777" w:rsidR="00332740" w:rsidRPr="00413D41" w:rsidRDefault="00332740" w:rsidP="00332215">
      <w:pPr>
        <w:jc w:val="both"/>
        <w:rPr>
          <w:sz w:val="22"/>
          <w:szCs w:val="22"/>
        </w:rPr>
        <w:sectPr w:rsidR="00332740" w:rsidRPr="00413D41" w:rsidSect="00213499">
          <w:footerReference w:type="default" r:id="rId14"/>
          <w:type w:val="continuous"/>
          <w:pgSz w:w="11906" w:h="16838" w:code="9"/>
          <w:pgMar w:top="1440" w:right="1080" w:bottom="1440" w:left="1080" w:header="709" w:footer="434" w:gutter="0"/>
          <w:cols w:space="708"/>
          <w:docGrid w:linePitch="360"/>
        </w:sectPr>
      </w:pPr>
    </w:p>
    <w:p w14:paraId="2CDE2B25" w14:textId="7BED0D87" w:rsidR="00332215" w:rsidRPr="00332740" w:rsidRDefault="00FE0F50" w:rsidP="00332740">
      <w:pPr>
        <w:rPr>
          <w:rFonts w:asciiTheme="majorHAnsi" w:hAnsiTheme="majorHAnsi"/>
          <w:b/>
          <w:bCs/>
          <w:color w:val="000000" w:themeColor="text1"/>
        </w:rPr>
      </w:pPr>
      <w:r w:rsidRPr="00332740">
        <w:rPr>
          <w:rFonts w:asciiTheme="majorHAnsi" w:hAnsiTheme="majorHAnsi"/>
          <w:b/>
          <w:bCs/>
          <w:color w:val="000000" w:themeColor="text1"/>
        </w:rPr>
        <w:lastRenderedPageBreak/>
        <w:t>Cronograma Anual 2026</w:t>
      </w:r>
    </w:p>
    <w:tbl>
      <w:tblPr>
        <w:tblStyle w:val="Tablaconcuadrcula"/>
        <w:tblW w:w="0" w:type="auto"/>
        <w:jc w:val="center"/>
        <w:tblLook w:val="04A0" w:firstRow="1" w:lastRow="0" w:firstColumn="1" w:lastColumn="0" w:noHBand="0" w:noVBand="1"/>
      </w:tblPr>
      <w:tblGrid>
        <w:gridCol w:w="1261"/>
        <w:gridCol w:w="2271"/>
        <w:gridCol w:w="2907"/>
        <w:gridCol w:w="1787"/>
        <w:gridCol w:w="1844"/>
      </w:tblGrid>
      <w:tr w:rsidR="00332215" w:rsidRPr="00413D41" w14:paraId="442679BF" w14:textId="77777777" w:rsidTr="006D012B">
        <w:trPr>
          <w:jc w:val="center"/>
        </w:trPr>
        <w:tc>
          <w:tcPr>
            <w:tcW w:w="0" w:type="auto"/>
            <w:hideMark/>
          </w:tcPr>
          <w:p w14:paraId="622A03C2" w14:textId="77777777" w:rsidR="00332215" w:rsidRPr="00413D41" w:rsidRDefault="00332215" w:rsidP="006D012B">
            <w:pPr>
              <w:spacing w:line="259" w:lineRule="auto"/>
              <w:ind w:hanging="117"/>
              <w:jc w:val="center"/>
              <w:rPr>
                <w:b/>
                <w:bCs/>
                <w:sz w:val="22"/>
                <w:szCs w:val="22"/>
              </w:rPr>
            </w:pPr>
            <w:r w:rsidRPr="00413D41">
              <w:rPr>
                <w:b/>
                <w:bCs/>
                <w:sz w:val="22"/>
                <w:szCs w:val="22"/>
              </w:rPr>
              <w:t>Fecha</w:t>
            </w:r>
          </w:p>
        </w:tc>
        <w:tc>
          <w:tcPr>
            <w:tcW w:w="0" w:type="auto"/>
            <w:hideMark/>
          </w:tcPr>
          <w:p w14:paraId="00DF07BE" w14:textId="77777777" w:rsidR="00332215" w:rsidRPr="00413D41" w:rsidRDefault="00332215" w:rsidP="006D012B">
            <w:pPr>
              <w:spacing w:line="259" w:lineRule="auto"/>
              <w:ind w:firstLine="37"/>
              <w:jc w:val="center"/>
              <w:rPr>
                <w:b/>
                <w:bCs/>
                <w:sz w:val="22"/>
                <w:szCs w:val="22"/>
              </w:rPr>
            </w:pPr>
            <w:r w:rsidRPr="00413D41">
              <w:rPr>
                <w:b/>
                <w:bCs/>
                <w:sz w:val="22"/>
                <w:szCs w:val="22"/>
              </w:rPr>
              <w:t>Acción</w:t>
            </w:r>
          </w:p>
        </w:tc>
        <w:tc>
          <w:tcPr>
            <w:tcW w:w="0" w:type="auto"/>
            <w:hideMark/>
          </w:tcPr>
          <w:p w14:paraId="0738A479" w14:textId="77777777" w:rsidR="00332215" w:rsidRPr="00413D41" w:rsidRDefault="00332215" w:rsidP="006D012B">
            <w:pPr>
              <w:tabs>
                <w:tab w:val="left" w:pos="3266"/>
              </w:tabs>
              <w:spacing w:line="259" w:lineRule="auto"/>
              <w:jc w:val="center"/>
              <w:rPr>
                <w:b/>
                <w:bCs/>
                <w:sz w:val="22"/>
                <w:szCs w:val="22"/>
              </w:rPr>
            </w:pPr>
            <w:r w:rsidRPr="00413D41">
              <w:rPr>
                <w:b/>
                <w:bCs/>
                <w:sz w:val="22"/>
                <w:szCs w:val="22"/>
              </w:rPr>
              <w:t>Objetivos (enfoque sustantivo)</w:t>
            </w:r>
          </w:p>
        </w:tc>
        <w:tc>
          <w:tcPr>
            <w:tcW w:w="0" w:type="auto"/>
            <w:hideMark/>
          </w:tcPr>
          <w:p w14:paraId="230A5C06" w14:textId="77777777" w:rsidR="00332215" w:rsidRPr="00413D41" w:rsidRDefault="00332215" w:rsidP="006D012B">
            <w:pPr>
              <w:spacing w:line="259" w:lineRule="auto"/>
              <w:jc w:val="center"/>
              <w:rPr>
                <w:b/>
                <w:bCs/>
                <w:sz w:val="22"/>
                <w:szCs w:val="22"/>
              </w:rPr>
            </w:pPr>
            <w:r w:rsidRPr="00413D41">
              <w:rPr>
                <w:b/>
                <w:bCs/>
                <w:sz w:val="22"/>
                <w:szCs w:val="22"/>
              </w:rPr>
              <w:t>Responsables</w:t>
            </w:r>
          </w:p>
        </w:tc>
        <w:tc>
          <w:tcPr>
            <w:tcW w:w="0" w:type="auto"/>
            <w:hideMark/>
          </w:tcPr>
          <w:p w14:paraId="5F791BA5" w14:textId="77777777" w:rsidR="00332215" w:rsidRPr="00413D41" w:rsidRDefault="00332215" w:rsidP="006D012B">
            <w:pPr>
              <w:spacing w:line="259" w:lineRule="auto"/>
              <w:jc w:val="center"/>
              <w:rPr>
                <w:b/>
                <w:bCs/>
                <w:sz w:val="22"/>
                <w:szCs w:val="22"/>
              </w:rPr>
            </w:pPr>
            <w:r w:rsidRPr="00413D41">
              <w:rPr>
                <w:b/>
                <w:bCs/>
                <w:sz w:val="22"/>
                <w:szCs w:val="22"/>
              </w:rPr>
              <w:t>Materiales / Respaldo</w:t>
            </w:r>
          </w:p>
        </w:tc>
      </w:tr>
      <w:tr w:rsidR="00332215" w:rsidRPr="00413D41" w14:paraId="6DE4FB88" w14:textId="77777777" w:rsidTr="006D012B">
        <w:trPr>
          <w:jc w:val="center"/>
        </w:trPr>
        <w:tc>
          <w:tcPr>
            <w:tcW w:w="0" w:type="auto"/>
            <w:hideMark/>
          </w:tcPr>
          <w:p w14:paraId="13196CA8" w14:textId="77777777" w:rsidR="00332215" w:rsidRPr="00413D41" w:rsidRDefault="00332215" w:rsidP="006D012B">
            <w:pPr>
              <w:spacing w:line="259" w:lineRule="auto"/>
              <w:ind w:hanging="117"/>
              <w:jc w:val="center"/>
              <w:rPr>
                <w:b/>
                <w:bCs/>
                <w:sz w:val="22"/>
                <w:szCs w:val="22"/>
              </w:rPr>
            </w:pPr>
            <w:r w:rsidRPr="00413D41">
              <w:rPr>
                <w:b/>
                <w:bCs/>
                <w:sz w:val="22"/>
                <w:szCs w:val="22"/>
              </w:rPr>
              <w:t>Marzo-Abril</w:t>
            </w:r>
          </w:p>
        </w:tc>
        <w:tc>
          <w:tcPr>
            <w:tcW w:w="0" w:type="auto"/>
            <w:hideMark/>
          </w:tcPr>
          <w:p w14:paraId="516A1B75" w14:textId="77777777" w:rsidR="00332215" w:rsidRPr="00413D41" w:rsidRDefault="00332215" w:rsidP="006D012B">
            <w:pPr>
              <w:spacing w:line="259" w:lineRule="auto"/>
              <w:ind w:firstLine="37"/>
              <w:jc w:val="center"/>
              <w:rPr>
                <w:sz w:val="22"/>
                <w:szCs w:val="22"/>
              </w:rPr>
            </w:pPr>
            <w:r w:rsidRPr="00413D41">
              <w:rPr>
                <w:sz w:val="22"/>
                <w:szCs w:val="22"/>
              </w:rPr>
              <w:t>Diagnóstico anual + Jornada formativa</w:t>
            </w:r>
          </w:p>
        </w:tc>
        <w:tc>
          <w:tcPr>
            <w:tcW w:w="0" w:type="auto"/>
            <w:hideMark/>
          </w:tcPr>
          <w:p w14:paraId="6EAC3AB5" w14:textId="77777777" w:rsidR="00332215" w:rsidRPr="00413D41" w:rsidRDefault="00332215" w:rsidP="006D012B">
            <w:pPr>
              <w:tabs>
                <w:tab w:val="left" w:pos="3266"/>
              </w:tabs>
              <w:spacing w:line="259" w:lineRule="auto"/>
              <w:jc w:val="center"/>
              <w:rPr>
                <w:sz w:val="22"/>
                <w:szCs w:val="22"/>
              </w:rPr>
            </w:pPr>
            <w:r w:rsidRPr="00413D41">
              <w:rPr>
                <w:sz w:val="22"/>
                <w:szCs w:val="22"/>
              </w:rPr>
              <w:t>Conocer necesidades y capacitar en Episteme Sustantiva</w:t>
            </w:r>
          </w:p>
        </w:tc>
        <w:tc>
          <w:tcPr>
            <w:tcW w:w="0" w:type="auto"/>
            <w:hideMark/>
          </w:tcPr>
          <w:p w14:paraId="60551E79" w14:textId="77777777" w:rsidR="00332215" w:rsidRPr="00413D41" w:rsidRDefault="00332215" w:rsidP="006D012B">
            <w:pPr>
              <w:spacing w:line="259" w:lineRule="auto"/>
              <w:jc w:val="center"/>
              <w:rPr>
                <w:sz w:val="22"/>
                <w:szCs w:val="22"/>
              </w:rPr>
            </w:pPr>
            <w:r w:rsidRPr="00413D41">
              <w:rPr>
                <w:sz w:val="22"/>
                <w:szCs w:val="22"/>
              </w:rPr>
              <w:t>Equipo PESAG completo</w:t>
            </w:r>
          </w:p>
        </w:tc>
        <w:tc>
          <w:tcPr>
            <w:tcW w:w="0" w:type="auto"/>
            <w:hideMark/>
          </w:tcPr>
          <w:p w14:paraId="3C7EF760" w14:textId="77777777" w:rsidR="00332215" w:rsidRPr="00413D41" w:rsidRDefault="00332215" w:rsidP="006D012B">
            <w:pPr>
              <w:spacing w:line="259" w:lineRule="auto"/>
              <w:jc w:val="center"/>
              <w:rPr>
                <w:sz w:val="22"/>
                <w:szCs w:val="22"/>
              </w:rPr>
            </w:pPr>
            <w:r w:rsidRPr="00413D41">
              <w:rPr>
                <w:sz w:val="22"/>
                <w:szCs w:val="22"/>
              </w:rPr>
              <w:t>Encuestas + actas</w:t>
            </w:r>
          </w:p>
        </w:tc>
      </w:tr>
      <w:tr w:rsidR="00332215" w:rsidRPr="00413D41" w14:paraId="024A085E" w14:textId="77777777" w:rsidTr="006D012B">
        <w:trPr>
          <w:jc w:val="center"/>
        </w:trPr>
        <w:tc>
          <w:tcPr>
            <w:tcW w:w="0" w:type="auto"/>
            <w:hideMark/>
          </w:tcPr>
          <w:p w14:paraId="04929290" w14:textId="77777777" w:rsidR="00332215" w:rsidRPr="00413D41" w:rsidRDefault="00332215" w:rsidP="006D012B">
            <w:pPr>
              <w:spacing w:line="259" w:lineRule="auto"/>
              <w:ind w:hanging="117"/>
              <w:jc w:val="center"/>
              <w:rPr>
                <w:b/>
                <w:bCs/>
                <w:sz w:val="22"/>
                <w:szCs w:val="22"/>
              </w:rPr>
            </w:pPr>
            <w:r w:rsidRPr="00413D41">
              <w:rPr>
                <w:b/>
                <w:bCs/>
                <w:sz w:val="22"/>
                <w:szCs w:val="22"/>
              </w:rPr>
              <w:t>Mayo</w:t>
            </w:r>
          </w:p>
        </w:tc>
        <w:tc>
          <w:tcPr>
            <w:tcW w:w="0" w:type="auto"/>
            <w:hideMark/>
          </w:tcPr>
          <w:p w14:paraId="060D3F0F" w14:textId="77777777" w:rsidR="00332215" w:rsidRPr="00413D41" w:rsidRDefault="00332215" w:rsidP="006D012B">
            <w:pPr>
              <w:spacing w:line="259" w:lineRule="auto"/>
              <w:ind w:firstLine="37"/>
              <w:jc w:val="center"/>
              <w:rPr>
                <w:sz w:val="22"/>
                <w:szCs w:val="22"/>
              </w:rPr>
            </w:pPr>
            <w:r w:rsidRPr="00413D41">
              <w:rPr>
                <w:sz w:val="22"/>
                <w:szCs w:val="22"/>
              </w:rPr>
              <w:t>Día No Discriminación + Talleres consentimiento</w:t>
            </w:r>
          </w:p>
        </w:tc>
        <w:tc>
          <w:tcPr>
            <w:tcW w:w="0" w:type="auto"/>
            <w:hideMark/>
          </w:tcPr>
          <w:p w14:paraId="4538E463" w14:textId="77777777" w:rsidR="00332215" w:rsidRPr="00413D41" w:rsidRDefault="00332215" w:rsidP="006D012B">
            <w:pPr>
              <w:tabs>
                <w:tab w:val="left" w:pos="3266"/>
              </w:tabs>
              <w:spacing w:line="259" w:lineRule="auto"/>
              <w:jc w:val="center"/>
              <w:rPr>
                <w:sz w:val="22"/>
                <w:szCs w:val="22"/>
              </w:rPr>
            </w:pPr>
            <w:r w:rsidRPr="00413D41">
              <w:rPr>
                <w:sz w:val="22"/>
                <w:szCs w:val="22"/>
              </w:rPr>
              <w:t>Construcción identitaria y consentimiento básico</w:t>
            </w:r>
          </w:p>
        </w:tc>
        <w:tc>
          <w:tcPr>
            <w:tcW w:w="0" w:type="auto"/>
            <w:hideMark/>
          </w:tcPr>
          <w:p w14:paraId="329E7DD0" w14:textId="77777777" w:rsidR="00332215" w:rsidRPr="00413D41" w:rsidRDefault="00332215" w:rsidP="006D012B">
            <w:pPr>
              <w:spacing w:line="259" w:lineRule="auto"/>
              <w:jc w:val="center"/>
              <w:rPr>
                <w:sz w:val="22"/>
                <w:szCs w:val="22"/>
              </w:rPr>
            </w:pPr>
            <w:r w:rsidRPr="00413D41">
              <w:rPr>
                <w:sz w:val="22"/>
                <w:szCs w:val="22"/>
              </w:rPr>
              <w:t>Convivencia + Docentes</w:t>
            </w:r>
          </w:p>
        </w:tc>
        <w:tc>
          <w:tcPr>
            <w:tcW w:w="0" w:type="auto"/>
            <w:hideMark/>
          </w:tcPr>
          <w:p w14:paraId="054D51DC" w14:textId="77777777" w:rsidR="00332215" w:rsidRPr="00413D41" w:rsidRDefault="00332215" w:rsidP="006D012B">
            <w:pPr>
              <w:spacing w:line="259" w:lineRule="auto"/>
              <w:jc w:val="center"/>
              <w:rPr>
                <w:sz w:val="22"/>
                <w:szCs w:val="22"/>
              </w:rPr>
            </w:pPr>
            <w:r w:rsidRPr="00413D41">
              <w:rPr>
                <w:sz w:val="22"/>
                <w:szCs w:val="22"/>
              </w:rPr>
              <w:t>Afiche, tríptico, taller</w:t>
            </w:r>
          </w:p>
        </w:tc>
      </w:tr>
      <w:tr w:rsidR="00332215" w:rsidRPr="00413D41" w14:paraId="1F0BD768" w14:textId="77777777" w:rsidTr="006D012B">
        <w:trPr>
          <w:jc w:val="center"/>
        </w:trPr>
        <w:tc>
          <w:tcPr>
            <w:tcW w:w="0" w:type="auto"/>
            <w:hideMark/>
          </w:tcPr>
          <w:p w14:paraId="6D2FAE66" w14:textId="77777777" w:rsidR="00332215" w:rsidRPr="00413D41" w:rsidRDefault="00332215" w:rsidP="006D012B">
            <w:pPr>
              <w:spacing w:line="259" w:lineRule="auto"/>
              <w:ind w:hanging="117"/>
              <w:jc w:val="center"/>
              <w:rPr>
                <w:b/>
                <w:bCs/>
                <w:sz w:val="22"/>
                <w:szCs w:val="22"/>
              </w:rPr>
            </w:pPr>
            <w:r w:rsidRPr="00413D41">
              <w:rPr>
                <w:b/>
                <w:bCs/>
                <w:sz w:val="22"/>
                <w:szCs w:val="22"/>
              </w:rPr>
              <w:t>Junio</w:t>
            </w:r>
          </w:p>
        </w:tc>
        <w:tc>
          <w:tcPr>
            <w:tcW w:w="0" w:type="auto"/>
            <w:hideMark/>
          </w:tcPr>
          <w:p w14:paraId="59427E5C" w14:textId="77777777" w:rsidR="00332215" w:rsidRPr="00413D41" w:rsidRDefault="00332215" w:rsidP="006D012B">
            <w:pPr>
              <w:spacing w:line="259" w:lineRule="auto"/>
              <w:ind w:firstLine="37"/>
              <w:jc w:val="center"/>
              <w:rPr>
                <w:sz w:val="22"/>
                <w:szCs w:val="22"/>
              </w:rPr>
            </w:pPr>
            <w:r w:rsidRPr="00413D41">
              <w:rPr>
                <w:sz w:val="22"/>
                <w:szCs w:val="22"/>
              </w:rPr>
              <w:t>Día contra Abuso Sexual + Reflexión ética</w:t>
            </w:r>
          </w:p>
        </w:tc>
        <w:tc>
          <w:tcPr>
            <w:tcW w:w="0" w:type="auto"/>
            <w:hideMark/>
          </w:tcPr>
          <w:p w14:paraId="66F67134" w14:textId="77777777" w:rsidR="00332215" w:rsidRPr="00413D41" w:rsidRDefault="00332215" w:rsidP="006D012B">
            <w:pPr>
              <w:tabs>
                <w:tab w:val="left" w:pos="3266"/>
              </w:tabs>
              <w:spacing w:line="259" w:lineRule="auto"/>
              <w:jc w:val="center"/>
              <w:rPr>
                <w:sz w:val="22"/>
                <w:szCs w:val="22"/>
              </w:rPr>
            </w:pPr>
            <w:r w:rsidRPr="00413D41">
              <w:rPr>
                <w:sz w:val="22"/>
                <w:szCs w:val="22"/>
              </w:rPr>
              <w:t>Cuidado del ser y prevención restaurativa</w:t>
            </w:r>
          </w:p>
        </w:tc>
        <w:tc>
          <w:tcPr>
            <w:tcW w:w="0" w:type="auto"/>
            <w:hideMark/>
          </w:tcPr>
          <w:p w14:paraId="1761B34E" w14:textId="77777777" w:rsidR="00332215" w:rsidRPr="00413D41" w:rsidRDefault="00332215" w:rsidP="006D012B">
            <w:pPr>
              <w:spacing w:line="259" w:lineRule="auto"/>
              <w:jc w:val="center"/>
              <w:rPr>
                <w:sz w:val="22"/>
                <w:szCs w:val="22"/>
              </w:rPr>
            </w:pPr>
            <w:r w:rsidRPr="00413D41">
              <w:rPr>
                <w:sz w:val="22"/>
                <w:szCs w:val="22"/>
              </w:rPr>
              <w:t>Convivencia + Dupla</w:t>
            </w:r>
          </w:p>
        </w:tc>
        <w:tc>
          <w:tcPr>
            <w:tcW w:w="0" w:type="auto"/>
            <w:hideMark/>
          </w:tcPr>
          <w:p w14:paraId="1A2881E4" w14:textId="77777777" w:rsidR="00332215" w:rsidRPr="00413D41" w:rsidRDefault="00332215" w:rsidP="006D012B">
            <w:pPr>
              <w:spacing w:line="259" w:lineRule="auto"/>
              <w:jc w:val="center"/>
              <w:rPr>
                <w:sz w:val="22"/>
                <w:szCs w:val="22"/>
              </w:rPr>
            </w:pPr>
            <w:r w:rsidRPr="00413D41">
              <w:rPr>
                <w:sz w:val="22"/>
                <w:szCs w:val="22"/>
              </w:rPr>
              <w:t>Afiche + charla</w:t>
            </w:r>
          </w:p>
        </w:tc>
      </w:tr>
      <w:tr w:rsidR="00332215" w:rsidRPr="00413D41" w14:paraId="7F18EC86" w14:textId="77777777" w:rsidTr="006D012B">
        <w:trPr>
          <w:jc w:val="center"/>
        </w:trPr>
        <w:tc>
          <w:tcPr>
            <w:tcW w:w="0" w:type="auto"/>
            <w:hideMark/>
          </w:tcPr>
          <w:p w14:paraId="24536083" w14:textId="77777777" w:rsidR="00332215" w:rsidRPr="00413D41" w:rsidRDefault="00332215" w:rsidP="006D012B">
            <w:pPr>
              <w:spacing w:line="259" w:lineRule="auto"/>
              <w:ind w:hanging="117"/>
              <w:jc w:val="center"/>
              <w:rPr>
                <w:b/>
                <w:bCs/>
                <w:sz w:val="22"/>
                <w:szCs w:val="22"/>
              </w:rPr>
            </w:pPr>
            <w:r w:rsidRPr="00413D41">
              <w:rPr>
                <w:b/>
                <w:bCs/>
                <w:sz w:val="22"/>
                <w:szCs w:val="22"/>
              </w:rPr>
              <w:t>Agosto</w:t>
            </w:r>
          </w:p>
        </w:tc>
        <w:tc>
          <w:tcPr>
            <w:tcW w:w="0" w:type="auto"/>
            <w:hideMark/>
          </w:tcPr>
          <w:p w14:paraId="2DAA501E" w14:textId="77777777" w:rsidR="00332215" w:rsidRPr="00413D41" w:rsidRDefault="00332215" w:rsidP="006D012B">
            <w:pPr>
              <w:spacing w:line="259" w:lineRule="auto"/>
              <w:ind w:firstLine="37"/>
              <w:jc w:val="center"/>
              <w:rPr>
                <w:sz w:val="22"/>
                <w:szCs w:val="22"/>
              </w:rPr>
            </w:pPr>
            <w:r w:rsidRPr="00413D41">
              <w:rPr>
                <w:sz w:val="22"/>
                <w:szCs w:val="22"/>
              </w:rPr>
              <w:t>Día DDHH + Prevención violencia digital</w:t>
            </w:r>
          </w:p>
        </w:tc>
        <w:tc>
          <w:tcPr>
            <w:tcW w:w="0" w:type="auto"/>
            <w:hideMark/>
          </w:tcPr>
          <w:p w14:paraId="79D05028" w14:textId="77777777" w:rsidR="00332215" w:rsidRPr="00413D41" w:rsidRDefault="00332215" w:rsidP="006D012B">
            <w:pPr>
              <w:tabs>
                <w:tab w:val="left" w:pos="3266"/>
              </w:tabs>
              <w:spacing w:line="259" w:lineRule="auto"/>
              <w:jc w:val="center"/>
              <w:rPr>
                <w:sz w:val="22"/>
                <w:szCs w:val="22"/>
              </w:rPr>
            </w:pPr>
            <w:r w:rsidRPr="00413D41">
              <w:rPr>
                <w:sz w:val="22"/>
                <w:szCs w:val="22"/>
              </w:rPr>
              <w:t>Ética relacional en entornos digitales (Ley 21.675)</w:t>
            </w:r>
          </w:p>
        </w:tc>
        <w:tc>
          <w:tcPr>
            <w:tcW w:w="0" w:type="auto"/>
            <w:hideMark/>
          </w:tcPr>
          <w:p w14:paraId="47A016C0" w14:textId="77777777" w:rsidR="00332215" w:rsidRPr="00413D41" w:rsidRDefault="00332215" w:rsidP="006D012B">
            <w:pPr>
              <w:spacing w:line="259" w:lineRule="auto"/>
              <w:jc w:val="center"/>
              <w:rPr>
                <w:sz w:val="22"/>
                <w:szCs w:val="22"/>
              </w:rPr>
            </w:pPr>
            <w:r w:rsidRPr="00413D41">
              <w:rPr>
                <w:sz w:val="22"/>
                <w:szCs w:val="22"/>
              </w:rPr>
              <w:t>Equipo PESAG</w:t>
            </w:r>
          </w:p>
        </w:tc>
        <w:tc>
          <w:tcPr>
            <w:tcW w:w="0" w:type="auto"/>
            <w:hideMark/>
          </w:tcPr>
          <w:p w14:paraId="6395A647" w14:textId="77777777" w:rsidR="00332215" w:rsidRPr="00413D41" w:rsidRDefault="00332215" w:rsidP="006D012B">
            <w:pPr>
              <w:spacing w:line="259" w:lineRule="auto"/>
              <w:jc w:val="center"/>
              <w:rPr>
                <w:sz w:val="22"/>
                <w:szCs w:val="22"/>
              </w:rPr>
            </w:pPr>
            <w:r w:rsidRPr="00413D41">
              <w:rPr>
                <w:sz w:val="22"/>
                <w:szCs w:val="22"/>
              </w:rPr>
              <w:t>Materiales digitales MINEDUC</w:t>
            </w:r>
          </w:p>
        </w:tc>
      </w:tr>
      <w:tr w:rsidR="00332215" w:rsidRPr="00413D41" w14:paraId="385F3672" w14:textId="77777777" w:rsidTr="006D012B">
        <w:trPr>
          <w:jc w:val="center"/>
        </w:trPr>
        <w:tc>
          <w:tcPr>
            <w:tcW w:w="0" w:type="auto"/>
            <w:hideMark/>
          </w:tcPr>
          <w:p w14:paraId="7A36BEBF" w14:textId="77777777" w:rsidR="00332215" w:rsidRPr="00413D41" w:rsidRDefault="00332215" w:rsidP="006D012B">
            <w:pPr>
              <w:spacing w:line="259" w:lineRule="auto"/>
              <w:ind w:hanging="117"/>
              <w:jc w:val="center"/>
              <w:rPr>
                <w:b/>
                <w:bCs/>
                <w:sz w:val="22"/>
                <w:szCs w:val="22"/>
              </w:rPr>
            </w:pPr>
            <w:r w:rsidRPr="00413D41">
              <w:rPr>
                <w:b/>
                <w:bCs/>
                <w:sz w:val="22"/>
                <w:szCs w:val="22"/>
              </w:rPr>
              <w:t>Septiembre</w:t>
            </w:r>
          </w:p>
        </w:tc>
        <w:tc>
          <w:tcPr>
            <w:tcW w:w="0" w:type="auto"/>
            <w:hideMark/>
          </w:tcPr>
          <w:p w14:paraId="21409F26" w14:textId="77777777" w:rsidR="00332215" w:rsidRPr="00413D41" w:rsidRDefault="00332215" w:rsidP="006D012B">
            <w:pPr>
              <w:spacing w:line="259" w:lineRule="auto"/>
              <w:ind w:firstLine="37"/>
              <w:jc w:val="center"/>
              <w:rPr>
                <w:sz w:val="22"/>
                <w:szCs w:val="22"/>
              </w:rPr>
            </w:pPr>
            <w:r w:rsidRPr="00413D41">
              <w:rPr>
                <w:sz w:val="22"/>
                <w:szCs w:val="22"/>
              </w:rPr>
              <w:t>Día Salud Sexual + Placer y afectividad</w:t>
            </w:r>
          </w:p>
        </w:tc>
        <w:tc>
          <w:tcPr>
            <w:tcW w:w="0" w:type="auto"/>
            <w:hideMark/>
          </w:tcPr>
          <w:p w14:paraId="47262EB9" w14:textId="77777777" w:rsidR="00332215" w:rsidRPr="00413D41" w:rsidRDefault="00332215" w:rsidP="006D012B">
            <w:pPr>
              <w:tabs>
                <w:tab w:val="left" w:pos="3266"/>
              </w:tabs>
              <w:spacing w:line="259" w:lineRule="auto"/>
              <w:jc w:val="center"/>
              <w:rPr>
                <w:sz w:val="22"/>
                <w:szCs w:val="22"/>
              </w:rPr>
            </w:pPr>
            <w:r w:rsidRPr="00413D41">
              <w:rPr>
                <w:sz w:val="22"/>
                <w:szCs w:val="22"/>
              </w:rPr>
              <w:t>Placer saludable como expresión del ser</w:t>
            </w:r>
          </w:p>
        </w:tc>
        <w:tc>
          <w:tcPr>
            <w:tcW w:w="0" w:type="auto"/>
            <w:hideMark/>
          </w:tcPr>
          <w:p w14:paraId="1EDB58B5" w14:textId="77777777" w:rsidR="00332215" w:rsidRPr="00413D41" w:rsidRDefault="00332215" w:rsidP="006D012B">
            <w:pPr>
              <w:spacing w:line="259" w:lineRule="auto"/>
              <w:jc w:val="center"/>
              <w:rPr>
                <w:sz w:val="22"/>
                <w:szCs w:val="22"/>
              </w:rPr>
            </w:pPr>
            <w:r w:rsidRPr="00413D41">
              <w:rPr>
                <w:sz w:val="22"/>
                <w:szCs w:val="22"/>
              </w:rPr>
              <w:t>Convivencia + Orientación</w:t>
            </w:r>
          </w:p>
        </w:tc>
        <w:tc>
          <w:tcPr>
            <w:tcW w:w="0" w:type="auto"/>
            <w:hideMark/>
          </w:tcPr>
          <w:p w14:paraId="5FE6E800" w14:textId="77777777" w:rsidR="00332215" w:rsidRPr="00413D41" w:rsidRDefault="00332215" w:rsidP="006D012B">
            <w:pPr>
              <w:spacing w:line="259" w:lineRule="auto"/>
              <w:jc w:val="center"/>
              <w:rPr>
                <w:sz w:val="22"/>
                <w:szCs w:val="22"/>
              </w:rPr>
            </w:pPr>
            <w:r w:rsidRPr="00413D41">
              <w:rPr>
                <w:sz w:val="22"/>
                <w:szCs w:val="22"/>
              </w:rPr>
              <w:t>Talleres abiertos</w:t>
            </w:r>
          </w:p>
        </w:tc>
      </w:tr>
      <w:tr w:rsidR="00332215" w:rsidRPr="00413D41" w14:paraId="189970B8" w14:textId="77777777" w:rsidTr="006D012B">
        <w:trPr>
          <w:jc w:val="center"/>
        </w:trPr>
        <w:tc>
          <w:tcPr>
            <w:tcW w:w="0" w:type="auto"/>
            <w:hideMark/>
          </w:tcPr>
          <w:p w14:paraId="37B88337" w14:textId="77777777" w:rsidR="00332215" w:rsidRPr="00413D41" w:rsidRDefault="00332215" w:rsidP="006D012B">
            <w:pPr>
              <w:spacing w:line="259" w:lineRule="auto"/>
              <w:ind w:hanging="117"/>
              <w:jc w:val="center"/>
              <w:rPr>
                <w:b/>
                <w:bCs/>
                <w:sz w:val="22"/>
                <w:szCs w:val="22"/>
              </w:rPr>
            </w:pPr>
            <w:r w:rsidRPr="00413D41">
              <w:rPr>
                <w:b/>
                <w:bCs/>
                <w:sz w:val="22"/>
                <w:szCs w:val="22"/>
              </w:rPr>
              <w:t>Noviembre</w:t>
            </w:r>
          </w:p>
        </w:tc>
        <w:tc>
          <w:tcPr>
            <w:tcW w:w="0" w:type="auto"/>
            <w:hideMark/>
          </w:tcPr>
          <w:p w14:paraId="3C8E999E" w14:textId="77777777" w:rsidR="00332215" w:rsidRPr="00413D41" w:rsidRDefault="00332215" w:rsidP="006D012B">
            <w:pPr>
              <w:spacing w:line="259" w:lineRule="auto"/>
              <w:ind w:firstLine="37"/>
              <w:jc w:val="center"/>
              <w:rPr>
                <w:sz w:val="22"/>
                <w:szCs w:val="22"/>
              </w:rPr>
            </w:pPr>
            <w:r w:rsidRPr="00413D41">
              <w:rPr>
                <w:sz w:val="22"/>
                <w:szCs w:val="22"/>
              </w:rPr>
              <w:t>Prevención embarazo + Ética relacional</w:t>
            </w:r>
          </w:p>
        </w:tc>
        <w:tc>
          <w:tcPr>
            <w:tcW w:w="0" w:type="auto"/>
            <w:hideMark/>
          </w:tcPr>
          <w:p w14:paraId="45A8048F" w14:textId="77777777" w:rsidR="00332215" w:rsidRPr="00413D41" w:rsidRDefault="00332215" w:rsidP="006D012B">
            <w:pPr>
              <w:tabs>
                <w:tab w:val="left" w:pos="3266"/>
              </w:tabs>
              <w:spacing w:line="259" w:lineRule="auto"/>
              <w:jc w:val="center"/>
              <w:rPr>
                <w:sz w:val="22"/>
                <w:szCs w:val="22"/>
              </w:rPr>
            </w:pPr>
            <w:r w:rsidRPr="00413D41">
              <w:rPr>
                <w:sz w:val="22"/>
                <w:szCs w:val="22"/>
              </w:rPr>
              <w:t>Proyecto de vida y responsabilidad afectiva</w:t>
            </w:r>
          </w:p>
        </w:tc>
        <w:tc>
          <w:tcPr>
            <w:tcW w:w="0" w:type="auto"/>
            <w:hideMark/>
          </w:tcPr>
          <w:p w14:paraId="59C3CAB3" w14:textId="77777777" w:rsidR="00332215" w:rsidRPr="00413D41" w:rsidRDefault="00332215" w:rsidP="006D012B">
            <w:pPr>
              <w:spacing w:line="259" w:lineRule="auto"/>
              <w:jc w:val="center"/>
              <w:rPr>
                <w:sz w:val="22"/>
                <w:szCs w:val="22"/>
              </w:rPr>
            </w:pPr>
            <w:r w:rsidRPr="00413D41">
              <w:rPr>
                <w:sz w:val="22"/>
                <w:szCs w:val="22"/>
              </w:rPr>
              <w:t>Todo el equipo</w:t>
            </w:r>
          </w:p>
        </w:tc>
        <w:tc>
          <w:tcPr>
            <w:tcW w:w="0" w:type="auto"/>
            <w:hideMark/>
          </w:tcPr>
          <w:p w14:paraId="47440C52" w14:textId="77777777" w:rsidR="00332215" w:rsidRPr="00413D41" w:rsidRDefault="00332215" w:rsidP="006D012B">
            <w:pPr>
              <w:spacing w:line="259" w:lineRule="auto"/>
              <w:jc w:val="center"/>
              <w:rPr>
                <w:sz w:val="22"/>
                <w:szCs w:val="22"/>
              </w:rPr>
            </w:pPr>
            <w:r w:rsidRPr="00413D41">
              <w:rPr>
                <w:sz w:val="22"/>
                <w:szCs w:val="22"/>
              </w:rPr>
              <w:t>Campañas + talleres</w:t>
            </w:r>
          </w:p>
        </w:tc>
      </w:tr>
      <w:tr w:rsidR="00332215" w:rsidRPr="00413D41" w14:paraId="3806F03B" w14:textId="77777777" w:rsidTr="006D012B">
        <w:trPr>
          <w:jc w:val="center"/>
        </w:trPr>
        <w:tc>
          <w:tcPr>
            <w:tcW w:w="0" w:type="auto"/>
            <w:vMerge w:val="restart"/>
            <w:hideMark/>
          </w:tcPr>
          <w:p w14:paraId="51860EE5" w14:textId="77777777" w:rsidR="00332215" w:rsidRPr="00413D41" w:rsidRDefault="00332215" w:rsidP="006D012B">
            <w:pPr>
              <w:spacing w:line="259" w:lineRule="auto"/>
              <w:ind w:hanging="117"/>
              <w:jc w:val="center"/>
              <w:rPr>
                <w:b/>
                <w:bCs/>
                <w:sz w:val="22"/>
                <w:szCs w:val="22"/>
              </w:rPr>
            </w:pPr>
            <w:r w:rsidRPr="00413D41">
              <w:rPr>
                <w:b/>
                <w:bCs/>
                <w:sz w:val="22"/>
                <w:szCs w:val="22"/>
              </w:rPr>
              <w:t>Todo el año</w:t>
            </w:r>
          </w:p>
        </w:tc>
        <w:tc>
          <w:tcPr>
            <w:tcW w:w="0" w:type="auto"/>
            <w:hideMark/>
          </w:tcPr>
          <w:p w14:paraId="1EF64F0B" w14:textId="77777777" w:rsidR="00332215" w:rsidRPr="00413D41" w:rsidRDefault="00332215" w:rsidP="006D012B">
            <w:pPr>
              <w:spacing w:line="259" w:lineRule="auto"/>
              <w:ind w:firstLine="37"/>
              <w:jc w:val="center"/>
              <w:rPr>
                <w:sz w:val="22"/>
                <w:szCs w:val="22"/>
              </w:rPr>
            </w:pPr>
            <w:r w:rsidRPr="00413D41">
              <w:rPr>
                <w:sz w:val="22"/>
                <w:szCs w:val="22"/>
              </w:rPr>
              <w:t>Talleres por requerimiento docente</w:t>
            </w:r>
          </w:p>
        </w:tc>
        <w:tc>
          <w:tcPr>
            <w:tcW w:w="0" w:type="auto"/>
            <w:hideMark/>
          </w:tcPr>
          <w:p w14:paraId="6A432964" w14:textId="77777777" w:rsidR="00332215" w:rsidRPr="00413D41" w:rsidRDefault="00332215" w:rsidP="006D012B">
            <w:pPr>
              <w:tabs>
                <w:tab w:val="left" w:pos="3266"/>
              </w:tabs>
              <w:spacing w:line="259" w:lineRule="auto"/>
              <w:jc w:val="center"/>
              <w:rPr>
                <w:sz w:val="22"/>
                <w:szCs w:val="22"/>
              </w:rPr>
            </w:pPr>
            <w:r w:rsidRPr="00413D41">
              <w:rPr>
                <w:sz w:val="22"/>
                <w:szCs w:val="22"/>
              </w:rPr>
              <w:t>Adaptación a contingencias y necesidades</w:t>
            </w:r>
          </w:p>
        </w:tc>
        <w:tc>
          <w:tcPr>
            <w:tcW w:w="0" w:type="auto"/>
            <w:hideMark/>
          </w:tcPr>
          <w:p w14:paraId="2D97DDB6" w14:textId="77777777" w:rsidR="00332215" w:rsidRPr="00413D41" w:rsidRDefault="00332215" w:rsidP="006D012B">
            <w:pPr>
              <w:spacing w:line="259" w:lineRule="auto"/>
              <w:jc w:val="center"/>
              <w:rPr>
                <w:sz w:val="22"/>
                <w:szCs w:val="22"/>
              </w:rPr>
            </w:pPr>
            <w:r w:rsidRPr="00413D41">
              <w:rPr>
                <w:sz w:val="22"/>
                <w:szCs w:val="22"/>
              </w:rPr>
              <w:t>Docentes + PESAG</w:t>
            </w:r>
          </w:p>
        </w:tc>
        <w:tc>
          <w:tcPr>
            <w:tcW w:w="0" w:type="auto"/>
            <w:hideMark/>
          </w:tcPr>
          <w:p w14:paraId="362156AD" w14:textId="77777777" w:rsidR="00332215" w:rsidRPr="00413D41" w:rsidRDefault="00332215" w:rsidP="006D012B">
            <w:pPr>
              <w:spacing w:line="259" w:lineRule="auto"/>
              <w:jc w:val="center"/>
              <w:rPr>
                <w:sz w:val="22"/>
                <w:szCs w:val="22"/>
              </w:rPr>
            </w:pPr>
            <w:r w:rsidRPr="00413D41">
              <w:rPr>
                <w:sz w:val="22"/>
                <w:szCs w:val="22"/>
              </w:rPr>
              <w:t>Registro en libro de convivencia</w:t>
            </w:r>
          </w:p>
        </w:tc>
      </w:tr>
      <w:tr w:rsidR="00332215" w:rsidRPr="00413D41" w14:paraId="46A0AA45" w14:textId="77777777" w:rsidTr="006D012B">
        <w:trPr>
          <w:jc w:val="center"/>
        </w:trPr>
        <w:tc>
          <w:tcPr>
            <w:tcW w:w="0" w:type="auto"/>
            <w:vMerge/>
          </w:tcPr>
          <w:p w14:paraId="7D3AE8E9" w14:textId="77777777" w:rsidR="00332215" w:rsidRPr="00413D41" w:rsidRDefault="00332215" w:rsidP="006D012B">
            <w:pPr>
              <w:ind w:hanging="117"/>
              <w:jc w:val="center"/>
              <w:rPr>
                <w:b/>
                <w:bCs/>
                <w:sz w:val="22"/>
                <w:szCs w:val="22"/>
              </w:rPr>
            </w:pPr>
          </w:p>
        </w:tc>
        <w:tc>
          <w:tcPr>
            <w:tcW w:w="0" w:type="auto"/>
          </w:tcPr>
          <w:p w14:paraId="58063EE9" w14:textId="77777777" w:rsidR="00332215" w:rsidRPr="00413D41" w:rsidRDefault="00332215" w:rsidP="006D012B">
            <w:pPr>
              <w:ind w:firstLine="37"/>
              <w:jc w:val="center"/>
              <w:rPr>
                <w:sz w:val="22"/>
                <w:szCs w:val="22"/>
              </w:rPr>
            </w:pPr>
            <w:r w:rsidRPr="00413D41">
              <w:rPr>
                <w:sz w:val="22"/>
                <w:szCs w:val="22"/>
              </w:rPr>
              <w:t>Buzon preguntón</w:t>
            </w:r>
          </w:p>
        </w:tc>
        <w:tc>
          <w:tcPr>
            <w:tcW w:w="0" w:type="auto"/>
          </w:tcPr>
          <w:p w14:paraId="02A84BB0" w14:textId="77777777" w:rsidR="00332215" w:rsidRPr="00413D41" w:rsidRDefault="00332215" w:rsidP="006D012B">
            <w:pPr>
              <w:tabs>
                <w:tab w:val="left" w:pos="3266"/>
              </w:tabs>
              <w:jc w:val="center"/>
              <w:rPr>
                <w:sz w:val="22"/>
                <w:szCs w:val="22"/>
              </w:rPr>
            </w:pPr>
            <w:r w:rsidRPr="00413D41">
              <w:rPr>
                <w:sz w:val="22"/>
                <w:szCs w:val="22"/>
              </w:rPr>
              <w:t>Reconocimiento interior y la reflexión libre sobre la sexualidad como dimensión del ser</w:t>
            </w:r>
          </w:p>
        </w:tc>
        <w:tc>
          <w:tcPr>
            <w:tcW w:w="0" w:type="auto"/>
          </w:tcPr>
          <w:p w14:paraId="0D6C46A7" w14:textId="77777777" w:rsidR="00332215" w:rsidRPr="00413D41" w:rsidRDefault="00332215" w:rsidP="006D012B">
            <w:pPr>
              <w:jc w:val="center"/>
              <w:rPr>
                <w:sz w:val="22"/>
                <w:szCs w:val="22"/>
              </w:rPr>
            </w:pPr>
            <w:r w:rsidRPr="00413D41">
              <w:rPr>
                <w:sz w:val="22"/>
                <w:szCs w:val="22"/>
              </w:rPr>
              <w:t>Equipo PESAG</w:t>
            </w:r>
          </w:p>
        </w:tc>
        <w:tc>
          <w:tcPr>
            <w:tcW w:w="0" w:type="auto"/>
          </w:tcPr>
          <w:p w14:paraId="0DDF327D" w14:textId="77777777" w:rsidR="00332215" w:rsidRPr="00413D41" w:rsidRDefault="00332215" w:rsidP="006D012B">
            <w:pPr>
              <w:jc w:val="center"/>
              <w:rPr>
                <w:sz w:val="22"/>
                <w:szCs w:val="22"/>
              </w:rPr>
            </w:pPr>
            <w:r w:rsidRPr="00413D41">
              <w:rPr>
                <w:sz w:val="22"/>
                <w:szCs w:val="22"/>
              </w:rPr>
              <w:t>Buzón físico + formulario digital anónimo</w:t>
            </w:r>
          </w:p>
        </w:tc>
      </w:tr>
      <w:tr w:rsidR="00332215" w:rsidRPr="00413D41" w14:paraId="6A778A3F" w14:textId="77777777" w:rsidTr="006D012B">
        <w:trPr>
          <w:jc w:val="center"/>
        </w:trPr>
        <w:tc>
          <w:tcPr>
            <w:tcW w:w="0" w:type="auto"/>
            <w:hideMark/>
          </w:tcPr>
          <w:p w14:paraId="1CB0F023" w14:textId="77777777" w:rsidR="00332215" w:rsidRPr="00413D41" w:rsidRDefault="00332215" w:rsidP="006D012B">
            <w:pPr>
              <w:spacing w:line="259" w:lineRule="auto"/>
              <w:ind w:hanging="117"/>
              <w:jc w:val="center"/>
              <w:rPr>
                <w:b/>
                <w:bCs/>
                <w:sz w:val="22"/>
                <w:szCs w:val="22"/>
              </w:rPr>
            </w:pPr>
            <w:r w:rsidRPr="00413D41">
              <w:rPr>
                <w:b/>
                <w:bCs/>
                <w:sz w:val="22"/>
                <w:szCs w:val="22"/>
              </w:rPr>
              <w:t>Diciembre</w:t>
            </w:r>
          </w:p>
        </w:tc>
        <w:tc>
          <w:tcPr>
            <w:tcW w:w="0" w:type="auto"/>
            <w:hideMark/>
          </w:tcPr>
          <w:p w14:paraId="4AF924BD" w14:textId="77777777" w:rsidR="00332215" w:rsidRPr="00413D41" w:rsidRDefault="00332215" w:rsidP="006D012B">
            <w:pPr>
              <w:spacing w:line="259" w:lineRule="auto"/>
              <w:ind w:firstLine="37"/>
              <w:jc w:val="center"/>
              <w:rPr>
                <w:sz w:val="22"/>
                <w:szCs w:val="22"/>
              </w:rPr>
            </w:pPr>
            <w:r w:rsidRPr="00413D41">
              <w:rPr>
                <w:sz w:val="22"/>
                <w:szCs w:val="22"/>
              </w:rPr>
              <w:t>Evaluación de impacto y planificación</w:t>
            </w:r>
          </w:p>
        </w:tc>
        <w:tc>
          <w:tcPr>
            <w:tcW w:w="0" w:type="auto"/>
            <w:hideMark/>
          </w:tcPr>
          <w:p w14:paraId="53033F13" w14:textId="19A0B335" w:rsidR="00332215" w:rsidRPr="00413D41" w:rsidRDefault="00332215" w:rsidP="006D012B">
            <w:pPr>
              <w:tabs>
                <w:tab w:val="left" w:pos="3266"/>
              </w:tabs>
              <w:spacing w:line="259" w:lineRule="auto"/>
              <w:jc w:val="center"/>
              <w:rPr>
                <w:sz w:val="22"/>
                <w:szCs w:val="22"/>
              </w:rPr>
            </w:pPr>
            <w:r w:rsidRPr="00413D41">
              <w:rPr>
                <w:sz w:val="22"/>
                <w:szCs w:val="22"/>
              </w:rPr>
              <w:t xml:space="preserve">Reporte anual al Comité de </w:t>
            </w:r>
            <w:r w:rsidR="008114C1" w:rsidRPr="00413D41">
              <w:rPr>
                <w:sz w:val="22"/>
                <w:szCs w:val="22"/>
              </w:rPr>
              <w:t>Buena Convivencia</w:t>
            </w:r>
          </w:p>
        </w:tc>
        <w:tc>
          <w:tcPr>
            <w:tcW w:w="0" w:type="auto"/>
            <w:hideMark/>
          </w:tcPr>
          <w:p w14:paraId="3E97A2A1" w14:textId="77777777" w:rsidR="00332215" w:rsidRPr="00413D41" w:rsidRDefault="00332215" w:rsidP="006D012B">
            <w:pPr>
              <w:spacing w:line="259" w:lineRule="auto"/>
              <w:jc w:val="center"/>
              <w:rPr>
                <w:sz w:val="22"/>
                <w:szCs w:val="22"/>
              </w:rPr>
            </w:pPr>
            <w:r w:rsidRPr="00413D41">
              <w:rPr>
                <w:sz w:val="22"/>
                <w:szCs w:val="22"/>
              </w:rPr>
              <w:t>Coordinador PESAG</w:t>
            </w:r>
          </w:p>
        </w:tc>
        <w:tc>
          <w:tcPr>
            <w:tcW w:w="0" w:type="auto"/>
            <w:hideMark/>
          </w:tcPr>
          <w:p w14:paraId="5A46D573" w14:textId="77777777" w:rsidR="00332215" w:rsidRPr="00413D41" w:rsidRDefault="00332215" w:rsidP="006D012B">
            <w:pPr>
              <w:spacing w:line="259" w:lineRule="auto"/>
              <w:jc w:val="center"/>
              <w:rPr>
                <w:sz w:val="22"/>
                <w:szCs w:val="22"/>
              </w:rPr>
            </w:pPr>
            <w:r w:rsidRPr="00413D41">
              <w:rPr>
                <w:sz w:val="22"/>
                <w:szCs w:val="22"/>
              </w:rPr>
              <w:t>Encuestas pre/post + informe</w:t>
            </w:r>
          </w:p>
        </w:tc>
      </w:tr>
    </w:tbl>
    <w:p w14:paraId="06FF7B31" w14:textId="77777777" w:rsidR="00332215" w:rsidRPr="00413D41" w:rsidRDefault="00332215" w:rsidP="00332215">
      <w:pPr>
        <w:ind w:firstLine="708"/>
        <w:jc w:val="center"/>
        <w:rPr>
          <w:b/>
          <w:bCs/>
          <w:sz w:val="22"/>
          <w:szCs w:val="22"/>
        </w:rPr>
      </w:pPr>
    </w:p>
    <w:p w14:paraId="1225B449" w14:textId="77777777" w:rsidR="00332215" w:rsidRPr="00413D41" w:rsidRDefault="00332215" w:rsidP="00332215">
      <w:pPr>
        <w:ind w:firstLine="708"/>
        <w:jc w:val="center"/>
        <w:rPr>
          <w:b/>
          <w:bCs/>
          <w:sz w:val="22"/>
          <w:szCs w:val="22"/>
        </w:rPr>
      </w:pPr>
    </w:p>
    <w:p w14:paraId="4B8211CF" w14:textId="77777777" w:rsidR="00332215" w:rsidRPr="00413D41" w:rsidRDefault="00332215" w:rsidP="00332215">
      <w:pPr>
        <w:ind w:firstLine="708"/>
        <w:jc w:val="center"/>
        <w:rPr>
          <w:b/>
          <w:bCs/>
          <w:sz w:val="22"/>
          <w:szCs w:val="22"/>
        </w:rPr>
      </w:pPr>
    </w:p>
    <w:p w14:paraId="57F2225E" w14:textId="77777777" w:rsidR="00332215" w:rsidRDefault="00332215" w:rsidP="00332215">
      <w:pPr>
        <w:ind w:firstLine="708"/>
        <w:jc w:val="center"/>
        <w:rPr>
          <w:b/>
          <w:bCs/>
          <w:sz w:val="22"/>
          <w:szCs w:val="22"/>
        </w:rPr>
      </w:pPr>
    </w:p>
    <w:p w14:paraId="339CAFAE" w14:textId="77777777" w:rsidR="00332740" w:rsidRDefault="00332740" w:rsidP="00332215">
      <w:pPr>
        <w:ind w:firstLine="708"/>
        <w:jc w:val="center"/>
        <w:rPr>
          <w:b/>
          <w:bCs/>
          <w:sz w:val="22"/>
          <w:szCs w:val="22"/>
        </w:rPr>
      </w:pPr>
    </w:p>
    <w:p w14:paraId="64365041" w14:textId="77777777" w:rsidR="00332740" w:rsidRDefault="00332740" w:rsidP="00332215">
      <w:pPr>
        <w:ind w:firstLine="708"/>
        <w:jc w:val="center"/>
        <w:rPr>
          <w:b/>
          <w:bCs/>
          <w:sz w:val="22"/>
          <w:szCs w:val="22"/>
        </w:rPr>
      </w:pPr>
    </w:p>
    <w:p w14:paraId="44C81AEF" w14:textId="77777777" w:rsidR="00332740" w:rsidRPr="00413D41" w:rsidRDefault="00332740" w:rsidP="00332215">
      <w:pPr>
        <w:ind w:firstLine="708"/>
        <w:jc w:val="center"/>
        <w:rPr>
          <w:b/>
          <w:bCs/>
          <w:sz w:val="22"/>
          <w:szCs w:val="22"/>
        </w:rPr>
      </w:pPr>
    </w:p>
    <w:p w14:paraId="7F1D46C3" w14:textId="502CF66B" w:rsidR="00332215" w:rsidRPr="00332740" w:rsidRDefault="00FE0F50" w:rsidP="00332740">
      <w:pPr>
        <w:rPr>
          <w:rFonts w:asciiTheme="majorHAnsi" w:hAnsiTheme="majorHAnsi"/>
          <w:b/>
          <w:bCs/>
          <w:color w:val="000000" w:themeColor="text1"/>
        </w:rPr>
      </w:pPr>
      <w:r w:rsidRPr="00332740">
        <w:rPr>
          <w:rFonts w:asciiTheme="majorHAnsi" w:hAnsiTheme="majorHAnsi"/>
          <w:b/>
          <w:bCs/>
          <w:color w:val="000000" w:themeColor="text1"/>
        </w:rPr>
        <w:lastRenderedPageBreak/>
        <w:t>Contenidos Temáticos Por Nivel En Base A OAT</w:t>
      </w:r>
    </w:p>
    <w:tbl>
      <w:tblPr>
        <w:tblStyle w:val="Tablaconcuadrcula"/>
        <w:tblW w:w="0" w:type="auto"/>
        <w:tblLook w:val="04A0" w:firstRow="1" w:lastRow="0" w:firstColumn="1" w:lastColumn="0" w:noHBand="0" w:noVBand="1"/>
      </w:tblPr>
      <w:tblGrid>
        <w:gridCol w:w="919"/>
        <w:gridCol w:w="3874"/>
        <w:gridCol w:w="3008"/>
        <w:gridCol w:w="2269"/>
      </w:tblGrid>
      <w:tr w:rsidR="00332215" w:rsidRPr="00413D41" w14:paraId="6EE45387" w14:textId="77777777" w:rsidTr="006D012B">
        <w:tc>
          <w:tcPr>
            <w:tcW w:w="0" w:type="auto"/>
            <w:hideMark/>
          </w:tcPr>
          <w:p w14:paraId="2130A625" w14:textId="77777777" w:rsidR="00332215" w:rsidRPr="00413D41" w:rsidRDefault="00332215" w:rsidP="006D012B">
            <w:pPr>
              <w:spacing w:after="160" w:line="259" w:lineRule="auto"/>
              <w:ind w:firstLine="25"/>
              <w:jc w:val="center"/>
              <w:rPr>
                <w:b/>
                <w:bCs/>
                <w:sz w:val="22"/>
                <w:szCs w:val="22"/>
              </w:rPr>
            </w:pPr>
            <w:r w:rsidRPr="00413D41">
              <w:rPr>
                <w:b/>
                <w:bCs/>
                <w:sz w:val="22"/>
                <w:szCs w:val="22"/>
              </w:rPr>
              <w:t>Nivel</w:t>
            </w:r>
          </w:p>
        </w:tc>
        <w:tc>
          <w:tcPr>
            <w:tcW w:w="0" w:type="auto"/>
            <w:hideMark/>
          </w:tcPr>
          <w:p w14:paraId="6262A44B" w14:textId="77777777" w:rsidR="00332215" w:rsidRPr="00413D41" w:rsidRDefault="00332215" w:rsidP="006D012B">
            <w:pPr>
              <w:spacing w:after="160" w:line="259" w:lineRule="auto"/>
              <w:ind w:firstLine="708"/>
              <w:jc w:val="center"/>
              <w:rPr>
                <w:b/>
                <w:bCs/>
                <w:sz w:val="22"/>
                <w:szCs w:val="22"/>
              </w:rPr>
            </w:pPr>
            <w:r w:rsidRPr="00413D41">
              <w:rPr>
                <w:b/>
                <w:bCs/>
                <w:sz w:val="22"/>
                <w:szCs w:val="22"/>
              </w:rPr>
              <w:t>Contenidos clave (Episteme Sustantiva)</w:t>
            </w:r>
          </w:p>
        </w:tc>
        <w:tc>
          <w:tcPr>
            <w:tcW w:w="0" w:type="auto"/>
            <w:hideMark/>
          </w:tcPr>
          <w:p w14:paraId="7D45BCB1" w14:textId="77777777" w:rsidR="00332215" w:rsidRPr="00413D41" w:rsidRDefault="00332215" w:rsidP="006D012B">
            <w:pPr>
              <w:spacing w:after="160" w:line="259" w:lineRule="auto"/>
              <w:ind w:firstLine="708"/>
              <w:jc w:val="center"/>
              <w:rPr>
                <w:b/>
                <w:bCs/>
                <w:sz w:val="22"/>
                <w:szCs w:val="22"/>
              </w:rPr>
            </w:pPr>
            <w:r w:rsidRPr="00413D41">
              <w:rPr>
                <w:b/>
                <w:bCs/>
                <w:sz w:val="22"/>
                <w:szCs w:val="22"/>
              </w:rPr>
              <w:t>OAT transversales principales (MINEDUC)</w:t>
            </w:r>
          </w:p>
        </w:tc>
        <w:tc>
          <w:tcPr>
            <w:tcW w:w="0" w:type="auto"/>
            <w:hideMark/>
          </w:tcPr>
          <w:p w14:paraId="7764BE45" w14:textId="77777777" w:rsidR="00332215" w:rsidRPr="00413D41" w:rsidRDefault="00332215" w:rsidP="006D012B">
            <w:pPr>
              <w:spacing w:after="160" w:line="259" w:lineRule="auto"/>
              <w:ind w:firstLine="106"/>
              <w:jc w:val="center"/>
              <w:rPr>
                <w:b/>
                <w:bCs/>
                <w:sz w:val="22"/>
                <w:szCs w:val="22"/>
              </w:rPr>
            </w:pPr>
            <w:r w:rsidRPr="00413D41">
              <w:rPr>
                <w:b/>
                <w:bCs/>
                <w:sz w:val="22"/>
                <w:szCs w:val="22"/>
              </w:rPr>
              <w:t>Articulación con RICE 2026</w:t>
            </w:r>
          </w:p>
        </w:tc>
      </w:tr>
      <w:tr w:rsidR="00332215" w:rsidRPr="00413D41" w14:paraId="6B2A279E" w14:textId="77777777" w:rsidTr="006D012B">
        <w:tc>
          <w:tcPr>
            <w:tcW w:w="0" w:type="auto"/>
            <w:hideMark/>
          </w:tcPr>
          <w:p w14:paraId="486542A0" w14:textId="77777777" w:rsidR="00332215" w:rsidRPr="00413D41" w:rsidRDefault="00332215" w:rsidP="006D012B">
            <w:pPr>
              <w:spacing w:after="160" w:line="259" w:lineRule="auto"/>
              <w:ind w:firstLine="25"/>
              <w:jc w:val="center"/>
              <w:rPr>
                <w:b/>
                <w:bCs/>
                <w:sz w:val="22"/>
                <w:szCs w:val="22"/>
              </w:rPr>
            </w:pPr>
            <w:r w:rsidRPr="00413D41">
              <w:rPr>
                <w:b/>
                <w:bCs/>
                <w:sz w:val="22"/>
                <w:szCs w:val="22"/>
              </w:rPr>
              <w:t>1°-2° Básico</w:t>
            </w:r>
          </w:p>
        </w:tc>
        <w:tc>
          <w:tcPr>
            <w:tcW w:w="0" w:type="auto"/>
            <w:hideMark/>
          </w:tcPr>
          <w:p w14:paraId="6FB9D335" w14:textId="77777777" w:rsidR="00332215" w:rsidRPr="00413D41" w:rsidRDefault="00332215" w:rsidP="006D012B">
            <w:pPr>
              <w:spacing w:after="160" w:line="259" w:lineRule="auto"/>
              <w:ind w:firstLine="708"/>
              <w:jc w:val="center"/>
              <w:rPr>
                <w:sz w:val="22"/>
                <w:szCs w:val="22"/>
              </w:rPr>
            </w:pPr>
            <w:r w:rsidRPr="00413D41">
              <w:rPr>
                <w:sz w:val="22"/>
                <w:szCs w:val="22"/>
              </w:rPr>
              <w:t>Reconocimiento del cuerpo sexuado como parte del “ser yo”. Contacto positivo/negativo y consentimiento básico. Emociones, tipos de familia diversa y vínculos afectivos como construcción del ser relacional.</w:t>
            </w:r>
          </w:p>
        </w:tc>
        <w:tc>
          <w:tcPr>
            <w:tcW w:w="0" w:type="auto"/>
            <w:hideMark/>
          </w:tcPr>
          <w:p w14:paraId="46E88559" w14:textId="77777777" w:rsidR="00332215" w:rsidRPr="00413D41" w:rsidRDefault="00332215" w:rsidP="006D012B">
            <w:pPr>
              <w:spacing w:after="160" w:line="259" w:lineRule="auto"/>
              <w:ind w:firstLine="708"/>
              <w:jc w:val="center"/>
              <w:rPr>
                <w:sz w:val="22"/>
                <w:szCs w:val="22"/>
              </w:rPr>
            </w:pPr>
            <w:r w:rsidRPr="00413D41">
              <w:rPr>
                <w:sz w:val="22"/>
                <w:szCs w:val="22"/>
              </w:rPr>
              <w:t>OAT autocuidado corporal y valoración del cuerpo + OAT respeto a la diversidad y valoración de la afectividad.</w:t>
            </w:r>
          </w:p>
        </w:tc>
        <w:tc>
          <w:tcPr>
            <w:tcW w:w="0" w:type="auto"/>
            <w:hideMark/>
          </w:tcPr>
          <w:p w14:paraId="61509327" w14:textId="77777777" w:rsidR="00332215" w:rsidRPr="00413D41" w:rsidRDefault="00332215" w:rsidP="006D012B">
            <w:pPr>
              <w:spacing w:after="160" w:line="259" w:lineRule="auto"/>
              <w:ind w:firstLine="106"/>
              <w:jc w:val="center"/>
              <w:rPr>
                <w:sz w:val="22"/>
                <w:szCs w:val="22"/>
              </w:rPr>
            </w:pPr>
            <w:r w:rsidRPr="00413D41">
              <w:rPr>
                <w:sz w:val="22"/>
                <w:szCs w:val="22"/>
              </w:rPr>
              <w:t>Protocolo identidad de género + contacto positivo/negativo.</w:t>
            </w:r>
          </w:p>
        </w:tc>
      </w:tr>
      <w:tr w:rsidR="00332215" w:rsidRPr="00413D41" w14:paraId="283FDAD1" w14:textId="77777777" w:rsidTr="006D012B">
        <w:tc>
          <w:tcPr>
            <w:tcW w:w="0" w:type="auto"/>
            <w:hideMark/>
          </w:tcPr>
          <w:p w14:paraId="4B3EBA2E" w14:textId="77777777" w:rsidR="00332215" w:rsidRPr="00413D41" w:rsidRDefault="00332215" w:rsidP="006D012B">
            <w:pPr>
              <w:spacing w:after="160" w:line="259" w:lineRule="auto"/>
              <w:ind w:firstLine="25"/>
              <w:jc w:val="center"/>
              <w:rPr>
                <w:b/>
                <w:bCs/>
                <w:sz w:val="22"/>
                <w:szCs w:val="22"/>
              </w:rPr>
            </w:pPr>
            <w:r w:rsidRPr="00413D41">
              <w:rPr>
                <w:b/>
                <w:bCs/>
                <w:sz w:val="22"/>
                <w:szCs w:val="22"/>
              </w:rPr>
              <w:t>3°-6° Básico</w:t>
            </w:r>
          </w:p>
        </w:tc>
        <w:tc>
          <w:tcPr>
            <w:tcW w:w="0" w:type="auto"/>
            <w:hideMark/>
          </w:tcPr>
          <w:p w14:paraId="40795233" w14:textId="77777777" w:rsidR="00332215" w:rsidRPr="00413D41" w:rsidRDefault="00332215" w:rsidP="006D012B">
            <w:pPr>
              <w:spacing w:after="160" w:line="259" w:lineRule="auto"/>
              <w:ind w:firstLine="708"/>
              <w:jc w:val="center"/>
              <w:rPr>
                <w:sz w:val="22"/>
                <w:szCs w:val="22"/>
              </w:rPr>
            </w:pPr>
            <w:r w:rsidRPr="00413D41">
              <w:rPr>
                <w:sz w:val="22"/>
                <w:szCs w:val="22"/>
              </w:rPr>
              <w:t>Identidad sexuada y cambios puberales como proceso de ser. Igualdad de género, autoestima y comunicación ética. Prevención de abuso desde el cuidado del propio ser y del otro.</w:t>
            </w:r>
          </w:p>
        </w:tc>
        <w:tc>
          <w:tcPr>
            <w:tcW w:w="0" w:type="auto"/>
            <w:hideMark/>
          </w:tcPr>
          <w:p w14:paraId="0953400E" w14:textId="77777777" w:rsidR="00332215" w:rsidRPr="00413D41" w:rsidRDefault="00332215" w:rsidP="006D012B">
            <w:pPr>
              <w:spacing w:after="160" w:line="259" w:lineRule="auto"/>
              <w:ind w:firstLine="708"/>
              <w:jc w:val="center"/>
              <w:rPr>
                <w:sz w:val="22"/>
                <w:szCs w:val="22"/>
              </w:rPr>
            </w:pPr>
            <w:r w:rsidRPr="00413D41">
              <w:rPr>
                <w:sz w:val="22"/>
                <w:szCs w:val="22"/>
              </w:rPr>
              <w:t>OAT desarrollo afectivo-sexual + OAT equidad de género y rechazo a discriminación + OAT relaciones interpersonales sanas.</w:t>
            </w:r>
          </w:p>
        </w:tc>
        <w:tc>
          <w:tcPr>
            <w:tcW w:w="0" w:type="auto"/>
            <w:hideMark/>
          </w:tcPr>
          <w:p w14:paraId="59CCFE2D" w14:textId="77777777" w:rsidR="00332215" w:rsidRPr="00413D41" w:rsidRDefault="00332215" w:rsidP="006D012B">
            <w:pPr>
              <w:spacing w:after="160" w:line="259" w:lineRule="auto"/>
              <w:ind w:firstLine="106"/>
              <w:jc w:val="center"/>
              <w:rPr>
                <w:sz w:val="22"/>
                <w:szCs w:val="22"/>
              </w:rPr>
            </w:pPr>
            <w:r w:rsidRPr="00413D41">
              <w:rPr>
                <w:sz w:val="22"/>
                <w:szCs w:val="22"/>
              </w:rPr>
              <w:t>Protocolo acoso escolar + prevención de violencia.</w:t>
            </w:r>
          </w:p>
        </w:tc>
      </w:tr>
      <w:tr w:rsidR="00332215" w:rsidRPr="00413D41" w14:paraId="024E24A8" w14:textId="77777777" w:rsidTr="006D012B">
        <w:tc>
          <w:tcPr>
            <w:tcW w:w="0" w:type="auto"/>
            <w:hideMark/>
          </w:tcPr>
          <w:p w14:paraId="34BA4EEE" w14:textId="77777777" w:rsidR="00332215" w:rsidRPr="00413D41" w:rsidRDefault="00332215" w:rsidP="006D012B">
            <w:pPr>
              <w:spacing w:after="160" w:line="259" w:lineRule="auto"/>
              <w:ind w:firstLine="25"/>
              <w:jc w:val="center"/>
              <w:rPr>
                <w:b/>
                <w:bCs/>
                <w:sz w:val="22"/>
                <w:szCs w:val="22"/>
              </w:rPr>
            </w:pPr>
            <w:r w:rsidRPr="00413D41">
              <w:rPr>
                <w:b/>
                <w:bCs/>
                <w:sz w:val="22"/>
                <w:szCs w:val="22"/>
              </w:rPr>
              <w:t>7°-8° Básico</w:t>
            </w:r>
          </w:p>
        </w:tc>
        <w:tc>
          <w:tcPr>
            <w:tcW w:w="0" w:type="auto"/>
            <w:hideMark/>
          </w:tcPr>
          <w:p w14:paraId="6A72D37B" w14:textId="77777777" w:rsidR="00332215" w:rsidRPr="00413D41" w:rsidRDefault="00332215" w:rsidP="006D012B">
            <w:pPr>
              <w:spacing w:after="160" w:line="259" w:lineRule="auto"/>
              <w:ind w:firstLine="708"/>
              <w:jc w:val="center"/>
              <w:rPr>
                <w:sz w:val="22"/>
                <w:szCs w:val="22"/>
              </w:rPr>
            </w:pPr>
            <w:r w:rsidRPr="00413D41">
              <w:rPr>
                <w:sz w:val="22"/>
                <w:szCs w:val="22"/>
              </w:rPr>
              <w:t>Cuerpo y respuesta sexual como lenguaje del ser. Consentimiento como ética relacional. Pololeo sano, identidad de género y orientación sexual afirmativa. Violencia de género como negación del ser del otro.</w:t>
            </w:r>
          </w:p>
        </w:tc>
        <w:tc>
          <w:tcPr>
            <w:tcW w:w="0" w:type="auto"/>
            <w:hideMark/>
          </w:tcPr>
          <w:p w14:paraId="5227F96A" w14:textId="77777777" w:rsidR="00332215" w:rsidRPr="00413D41" w:rsidRDefault="00332215" w:rsidP="006D012B">
            <w:pPr>
              <w:spacing w:after="160" w:line="259" w:lineRule="auto"/>
              <w:ind w:firstLine="708"/>
              <w:jc w:val="center"/>
              <w:rPr>
                <w:sz w:val="22"/>
                <w:szCs w:val="22"/>
              </w:rPr>
            </w:pPr>
            <w:r w:rsidRPr="00413D41">
              <w:rPr>
                <w:sz w:val="22"/>
                <w:szCs w:val="22"/>
              </w:rPr>
              <w:t>OAT ética relacional y consentimiento + OAT toma de decisiones responsables + OAT dimensiones afectiva/ética/social para sano desarrollo sexual.</w:t>
            </w:r>
          </w:p>
        </w:tc>
        <w:tc>
          <w:tcPr>
            <w:tcW w:w="0" w:type="auto"/>
            <w:hideMark/>
          </w:tcPr>
          <w:p w14:paraId="62982847" w14:textId="77777777" w:rsidR="00332215" w:rsidRPr="00413D41" w:rsidRDefault="00332215" w:rsidP="006D012B">
            <w:pPr>
              <w:spacing w:after="160" w:line="259" w:lineRule="auto"/>
              <w:ind w:firstLine="106"/>
              <w:jc w:val="center"/>
              <w:rPr>
                <w:sz w:val="22"/>
                <w:szCs w:val="22"/>
              </w:rPr>
            </w:pPr>
            <w:r w:rsidRPr="00413D41">
              <w:rPr>
                <w:sz w:val="22"/>
                <w:szCs w:val="22"/>
              </w:rPr>
              <w:t>Protocolo violencia digital/de género + conducta sexo-afectiva.</w:t>
            </w:r>
          </w:p>
        </w:tc>
      </w:tr>
      <w:tr w:rsidR="00332215" w:rsidRPr="00413D41" w14:paraId="07E0525E" w14:textId="77777777" w:rsidTr="006D012B">
        <w:tc>
          <w:tcPr>
            <w:tcW w:w="0" w:type="auto"/>
            <w:hideMark/>
          </w:tcPr>
          <w:p w14:paraId="0AE0F3FC" w14:textId="77777777" w:rsidR="00332215" w:rsidRPr="00413D41" w:rsidRDefault="00332215" w:rsidP="006D012B">
            <w:pPr>
              <w:spacing w:after="160" w:line="259" w:lineRule="auto"/>
              <w:ind w:firstLine="25"/>
              <w:jc w:val="center"/>
              <w:rPr>
                <w:b/>
                <w:bCs/>
                <w:sz w:val="22"/>
                <w:szCs w:val="22"/>
              </w:rPr>
            </w:pPr>
            <w:r w:rsidRPr="00413D41">
              <w:rPr>
                <w:b/>
                <w:bCs/>
                <w:sz w:val="22"/>
                <w:szCs w:val="22"/>
              </w:rPr>
              <w:t>1°-4° Medio</w:t>
            </w:r>
          </w:p>
        </w:tc>
        <w:tc>
          <w:tcPr>
            <w:tcW w:w="0" w:type="auto"/>
            <w:hideMark/>
          </w:tcPr>
          <w:p w14:paraId="72FCD1CE" w14:textId="77777777" w:rsidR="00332215" w:rsidRPr="00413D41" w:rsidRDefault="00332215" w:rsidP="006D012B">
            <w:pPr>
              <w:spacing w:after="160" w:line="259" w:lineRule="auto"/>
              <w:ind w:firstLine="708"/>
              <w:jc w:val="center"/>
              <w:rPr>
                <w:sz w:val="22"/>
                <w:szCs w:val="22"/>
              </w:rPr>
            </w:pPr>
            <w:r w:rsidRPr="00413D41">
              <w:rPr>
                <w:sz w:val="22"/>
                <w:szCs w:val="22"/>
              </w:rPr>
              <w:t>Sexualidad sustantiva: placer, afecto, reproducción y proyecto de vida como expresiones integrales del ser. Relaciones equitativas y consentimiento explícito. Derechos sexuales y reproductivos desde la dignidad personal. Ética del cuidado en la era digital.</w:t>
            </w:r>
          </w:p>
        </w:tc>
        <w:tc>
          <w:tcPr>
            <w:tcW w:w="0" w:type="auto"/>
            <w:hideMark/>
          </w:tcPr>
          <w:p w14:paraId="6809B2B3" w14:textId="77777777" w:rsidR="00332215" w:rsidRPr="00413D41" w:rsidRDefault="00332215" w:rsidP="006D012B">
            <w:pPr>
              <w:spacing w:after="160" w:line="259" w:lineRule="auto"/>
              <w:ind w:firstLine="708"/>
              <w:jc w:val="center"/>
              <w:rPr>
                <w:sz w:val="22"/>
                <w:szCs w:val="22"/>
              </w:rPr>
            </w:pPr>
            <w:r w:rsidRPr="00413D41">
              <w:rPr>
                <w:sz w:val="22"/>
                <w:szCs w:val="22"/>
              </w:rPr>
              <w:t>OAT toma de decisiones responsables + OAT dimensiones afectiva/ética/social para sano desarrollo sexual + OAT ciudadanía y equidad de género.</w:t>
            </w:r>
          </w:p>
        </w:tc>
        <w:tc>
          <w:tcPr>
            <w:tcW w:w="0" w:type="auto"/>
            <w:hideMark/>
          </w:tcPr>
          <w:p w14:paraId="57197D14" w14:textId="77777777" w:rsidR="00332215" w:rsidRPr="00413D41" w:rsidRDefault="00332215" w:rsidP="006D012B">
            <w:pPr>
              <w:spacing w:after="160" w:line="259" w:lineRule="auto"/>
              <w:ind w:firstLine="106"/>
              <w:jc w:val="center"/>
              <w:rPr>
                <w:sz w:val="22"/>
                <w:szCs w:val="22"/>
              </w:rPr>
            </w:pPr>
            <w:r w:rsidRPr="00413D41">
              <w:rPr>
                <w:sz w:val="22"/>
                <w:szCs w:val="22"/>
              </w:rPr>
              <w:t>Protocolo uso dispositivos móviles + violencia de género/digital.</w:t>
            </w:r>
          </w:p>
        </w:tc>
      </w:tr>
    </w:tbl>
    <w:p w14:paraId="43C49B6B" w14:textId="77777777" w:rsidR="00332215" w:rsidRDefault="00332215" w:rsidP="00332215">
      <w:pPr>
        <w:ind w:firstLine="708"/>
        <w:jc w:val="center"/>
        <w:rPr>
          <w:b/>
          <w:bCs/>
          <w:sz w:val="22"/>
          <w:szCs w:val="22"/>
        </w:rPr>
      </w:pPr>
    </w:p>
    <w:p w14:paraId="53647749" w14:textId="77777777" w:rsidR="00332740" w:rsidRPr="00413D41" w:rsidRDefault="00332740" w:rsidP="00332215">
      <w:pPr>
        <w:ind w:firstLine="708"/>
        <w:jc w:val="center"/>
        <w:rPr>
          <w:b/>
          <w:bCs/>
          <w:sz w:val="22"/>
          <w:szCs w:val="22"/>
        </w:rPr>
      </w:pPr>
    </w:p>
    <w:p w14:paraId="688B2558" w14:textId="77777777" w:rsidR="00332215" w:rsidRPr="00413D41" w:rsidRDefault="00332215" w:rsidP="00332215">
      <w:pPr>
        <w:rPr>
          <w:sz w:val="22"/>
          <w:szCs w:val="22"/>
        </w:rPr>
        <w:sectPr w:rsidR="00332215" w:rsidRPr="00413D41" w:rsidSect="00213499">
          <w:pgSz w:w="12240" w:h="15840" w:code="1"/>
          <w:pgMar w:top="1440" w:right="1080" w:bottom="1440" w:left="1080" w:header="709" w:footer="709" w:gutter="0"/>
          <w:cols w:space="708"/>
          <w:docGrid w:linePitch="360"/>
        </w:sectPr>
      </w:pPr>
    </w:p>
    <w:p w14:paraId="3D249A21" w14:textId="67F642CE" w:rsidR="00332215" w:rsidRPr="00332740" w:rsidRDefault="00332215" w:rsidP="00332740">
      <w:pPr>
        <w:jc w:val="both"/>
        <w:rPr>
          <w:rFonts w:asciiTheme="majorHAnsi" w:hAnsiTheme="majorHAnsi"/>
          <w:b/>
          <w:bCs/>
          <w:color w:val="000000" w:themeColor="text1"/>
        </w:rPr>
      </w:pPr>
      <w:r w:rsidRPr="00332740">
        <w:rPr>
          <w:rFonts w:asciiTheme="majorHAnsi" w:hAnsiTheme="majorHAnsi"/>
          <w:b/>
          <w:bCs/>
          <w:color w:val="000000" w:themeColor="text1"/>
        </w:rPr>
        <w:t>Rúbrica Docente: Comprensión y Aplicación de la Dimensión Afectiva, Ética y Social en la Sexualidad Sustantiva</w:t>
      </w:r>
    </w:p>
    <w:p w14:paraId="4039B2D0" w14:textId="77777777" w:rsidR="00332215" w:rsidRPr="00413D41" w:rsidRDefault="00332215" w:rsidP="00332215">
      <w:pPr>
        <w:jc w:val="center"/>
        <w:rPr>
          <w:sz w:val="22"/>
          <w:szCs w:val="22"/>
        </w:rPr>
      </w:pPr>
      <w:r w:rsidRPr="00413D41">
        <w:rPr>
          <w:sz w:val="22"/>
          <w:szCs w:val="22"/>
        </w:rPr>
        <w:t>(Objetivo clave: “Comprender la importancia de las dimensiones afectiva, ética y social para un sano desarrollo sexual” – OAT transversales principales)</w:t>
      </w:r>
    </w:p>
    <w:tbl>
      <w:tblPr>
        <w:tblStyle w:val="Tablaconcuadrcula"/>
        <w:tblW w:w="9134" w:type="dxa"/>
        <w:tblInd w:w="-147" w:type="dxa"/>
        <w:tblLook w:val="04A0" w:firstRow="1" w:lastRow="0" w:firstColumn="1" w:lastColumn="0" w:noHBand="0" w:noVBand="1"/>
      </w:tblPr>
      <w:tblGrid>
        <w:gridCol w:w="1889"/>
        <w:gridCol w:w="2000"/>
        <w:gridCol w:w="1865"/>
        <w:gridCol w:w="1993"/>
        <w:gridCol w:w="2032"/>
      </w:tblGrid>
      <w:tr w:rsidR="00332215" w:rsidRPr="00413D41" w14:paraId="2601C485" w14:textId="77777777" w:rsidTr="006D012B">
        <w:tc>
          <w:tcPr>
            <w:tcW w:w="1986" w:type="dxa"/>
            <w:hideMark/>
          </w:tcPr>
          <w:p w14:paraId="008DB2B4" w14:textId="77777777" w:rsidR="00332215" w:rsidRPr="00413D41" w:rsidRDefault="00332215" w:rsidP="006D012B">
            <w:pPr>
              <w:jc w:val="center"/>
              <w:rPr>
                <w:b/>
                <w:bCs/>
                <w:sz w:val="22"/>
                <w:szCs w:val="22"/>
              </w:rPr>
            </w:pPr>
            <w:r w:rsidRPr="00413D41">
              <w:rPr>
                <w:b/>
                <w:bCs/>
                <w:sz w:val="22"/>
                <w:szCs w:val="22"/>
              </w:rPr>
              <w:lastRenderedPageBreak/>
              <w:t>Criterio / Indicador de Evaluación</w:t>
            </w:r>
          </w:p>
        </w:tc>
        <w:tc>
          <w:tcPr>
            <w:tcW w:w="0" w:type="auto"/>
            <w:hideMark/>
          </w:tcPr>
          <w:p w14:paraId="570D4E66" w14:textId="77777777" w:rsidR="00332215" w:rsidRPr="00413D41" w:rsidRDefault="00332215" w:rsidP="006D012B">
            <w:pPr>
              <w:jc w:val="center"/>
              <w:rPr>
                <w:b/>
                <w:bCs/>
                <w:sz w:val="22"/>
                <w:szCs w:val="22"/>
              </w:rPr>
            </w:pPr>
            <w:r w:rsidRPr="00413D41">
              <w:rPr>
                <w:b/>
                <w:bCs/>
                <w:sz w:val="22"/>
                <w:szCs w:val="22"/>
              </w:rPr>
              <w:t>Inicial (1)</w:t>
            </w:r>
          </w:p>
        </w:tc>
        <w:tc>
          <w:tcPr>
            <w:tcW w:w="0" w:type="auto"/>
            <w:hideMark/>
          </w:tcPr>
          <w:p w14:paraId="348582F0" w14:textId="77777777" w:rsidR="00332215" w:rsidRPr="00413D41" w:rsidRDefault="00332215" w:rsidP="006D012B">
            <w:pPr>
              <w:jc w:val="center"/>
              <w:rPr>
                <w:b/>
                <w:bCs/>
                <w:sz w:val="22"/>
                <w:szCs w:val="22"/>
              </w:rPr>
            </w:pPr>
            <w:r w:rsidRPr="00413D41">
              <w:rPr>
                <w:b/>
                <w:bCs/>
                <w:sz w:val="22"/>
                <w:szCs w:val="22"/>
              </w:rPr>
              <w:t>En Desarrollo (2)</w:t>
            </w:r>
          </w:p>
        </w:tc>
        <w:tc>
          <w:tcPr>
            <w:tcW w:w="0" w:type="auto"/>
            <w:hideMark/>
          </w:tcPr>
          <w:p w14:paraId="00FCF500" w14:textId="77777777" w:rsidR="00332215" w:rsidRPr="00413D41" w:rsidRDefault="00332215" w:rsidP="006D012B">
            <w:pPr>
              <w:jc w:val="center"/>
              <w:rPr>
                <w:b/>
                <w:bCs/>
                <w:sz w:val="22"/>
                <w:szCs w:val="22"/>
              </w:rPr>
            </w:pPr>
            <w:r w:rsidRPr="00413D41">
              <w:rPr>
                <w:b/>
                <w:bCs/>
                <w:sz w:val="22"/>
                <w:szCs w:val="22"/>
              </w:rPr>
              <w:t>Logrado (3)</w:t>
            </w:r>
          </w:p>
        </w:tc>
        <w:tc>
          <w:tcPr>
            <w:tcW w:w="1901" w:type="dxa"/>
            <w:hideMark/>
          </w:tcPr>
          <w:p w14:paraId="034FC33E" w14:textId="77777777" w:rsidR="00332215" w:rsidRPr="00413D41" w:rsidRDefault="00332215" w:rsidP="006D012B">
            <w:pPr>
              <w:jc w:val="center"/>
              <w:rPr>
                <w:b/>
                <w:bCs/>
                <w:sz w:val="22"/>
                <w:szCs w:val="22"/>
              </w:rPr>
            </w:pPr>
            <w:r w:rsidRPr="00413D41">
              <w:rPr>
                <w:b/>
                <w:bCs/>
                <w:sz w:val="22"/>
                <w:szCs w:val="22"/>
              </w:rPr>
              <w:t>Destacado (4)</w:t>
            </w:r>
          </w:p>
        </w:tc>
      </w:tr>
      <w:tr w:rsidR="00332215" w:rsidRPr="00413D41" w14:paraId="38A91B30" w14:textId="77777777" w:rsidTr="006D012B">
        <w:tc>
          <w:tcPr>
            <w:tcW w:w="1986" w:type="dxa"/>
            <w:hideMark/>
          </w:tcPr>
          <w:p w14:paraId="2CDCDAA0" w14:textId="77777777" w:rsidR="00332215" w:rsidRPr="00413D41" w:rsidRDefault="00332215" w:rsidP="006D012B">
            <w:pPr>
              <w:rPr>
                <w:sz w:val="22"/>
                <w:szCs w:val="22"/>
              </w:rPr>
            </w:pPr>
            <w:r w:rsidRPr="00413D41">
              <w:rPr>
                <w:b/>
                <w:bCs/>
                <w:sz w:val="22"/>
                <w:szCs w:val="22"/>
              </w:rPr>
              <w:t>1. Reconocimiento de la sexualidad como dimensión integral del ser (no solo genital o reproductiva)</w:t>
            </w:r>
            <w:r w:rsidRPr="00413D41">
              <w:rPr>
                <w:sz w:val="22"/>
                <w:szCs w:val="22"/>
              </w:rPr>
              <w:t xml:space="preserve"> (OAT afectivo + ético)</w:t>
            </w:r>
          </w:p>
        </w:tc>
        <w:tc>
          <w:tcPr>
            <w:tcW w:w="0" w:type="auto"/>
            <w:hideMark/>
          </w:tcPr>
          <w:p w14:paraId="2FBBEF13" w14:textId="77777777" w:rsidR="00332215" w:rsidRPr="00413D41" w:rsidRDefault="00332215" w:rsidP="006D012B">
            <w:pPr>
              <w:rPr>
                <w:sz w:val="22"/>
                <w:szCs w:val="22"/>
              </w:rPr>
            </w:pPr>
            <w:r w:rsidRPr="00413D41">
              <w:rPr>
                <w:sz w:val="22"/>
                <w:szCs w:val="22"/>
              </w:rPr>
              <w:t>Describe la sexualidad solo desde lo biológico o reproductivo, sin vincularla a identidad o relaciones.</w:t>
            </w:r>
          </w:p>
        </w:tc>
        <w:tc>
          <w:tcPr>
            <w:tcW w:w="0" w:type="auto"/>
            <w:hideMark/>
          </w:tcPr>
          <w:p w14:paraId="57CF7DE9" w14:textId="77777777" w:rsidR="00332215" w:rsidRPr="00413D41" w:rsidRDefault="00332215" w:rsidP="006D012B">
            <w:pPr>
              <w:rPr>
                <w:sz w:val="22"/>
                <w:szCs w:val="22"/>
              </w:rPr>
            </w:pPr>
            <w:r w:rsidRPr="00413D41">
              <w:rPr>
                <w:sz w:val="22"/>
                <w:szCs w:val="22"/>
              </w:rPr>
              <w:t>Menciona aspectos afectivos o éticos, pero de forma superficial o desconectada del “ser”.</w:t>
            </w:r>
          </w:p>
        </w:tc>
        <w:tc>
          <w:tcPr>
            <w:tcW w:w="0" w:type="auto"/>
            <w:hideMark/>
          </w:tcPr>
          <w:p w14:paraId="4E1E3936" w14:textId="77777777" w:rsidR="00332215" w:rsidRPr="00413D41" w:rsidRDefault="00332215" w:rsidP="006D012B">
            <w:pPr>
              <w:rPr>
                <w:sz w:val="22"/>
                <w:szCs w:val="22"/>
              </w:rPr>
            </w:pPr>
            <w:r w:rsidRPr="00413D41">
              <w:rPr>
                <w:sz w:val="22"/>
                <w:szCs w:val="22"/>
              </w:rPr>
              <w:t>Reconoce la sexualidad como parte constitutiva de la identidad, afectividad y relaciones éticas (ser y no solo hacer).</w:t>
            </w:r>
          </w:p>
        </w:tc>
        <w:tc>
          <w:tcPr>
            <w:tcW w:w="1901" w:type="dxa"/>
            <w:hideMark/>
          </w:tcPr>
          <w:p w14:paraId="78859B70" w14:textId="77777777" w:rsidR="00332215" w:rsidRPr="00413D41" w:rsidRDefault="00332215" w:rsidP="006D012B">
            <w:pPr>
              <w:rPr>
                <w:sz w:val="22"/>
                <w:szCs w:val="22"/>
              </w:rPr>
            </w:pPr>
            <w:r w:rsidRPr="00413D41">
              <w:rPr>
                <w:sz w:val="22"/>
                <w:szCs w:val="22"/>
              </w:rPr>
              <w:t>Explica con ejemplos personales o contextuales cómo la sexualidad atraviesa la identidad, afectividad, ética y vínculos dignos.</w:t>
            </w:r>
          </w:p>
        </w:tc>
      </w:tr>
      <w:tr w:rsidR="00332215" w:rsidRPr="00413D41" w14:paraId="212AE737" w14:textId="77777777" w:rsidTr="006D012B">
        <w:tc>
          <w:tcPr>
            <w:tcW w:w="1986" w:type="dxa"/>
            <w:hideMark/>
          </w:tcPr>
          <w:p w14:paraId="4A84D1E2" w14:textId="77777777" w:rsidR="00332215" w:rsidRPr="00413D41" w:rsidRDefault="00332215" w:rsidP="006D012B">
            <w:pPr>
              <w:rPr>
                <w:sz w:val="22"/>
                <w:szCs w:val="22"/>
              </w:rPr>
            </w:pPr>
            <w:r w:rsidRPr="00413D41">
              <w:rPr>
                <w:b/>
                <w:bCs/>
                <w:sz w:val="22"/>
                <w:szCs w:val="22"/>
              </w:rPr>
              <w:t>2. Comprensión de la importancia de las dimensiones afectiva, ética y social para el desarrollo sexual saludable</w:t>
            </w:r>
            <w:r w:rsidRPr="00413D41">
              <w:rPr>
                <w:sz w:val="22"/>
                <w:szCs w:val="22"/>
              </w:rPr>
              <w:t xml:space="preserve"> (OAT afectivo + social + ético)</w:t>
            </w:r>
          </w:p>
        </w:tc>
        <w:tc>
          <w:tcPr>
            <w:tcW w:w="0" w:type="auto"/>
            <w:hideMark/>
          </w:tcPr>
          <w:p w14:paraId="6474B5F3" w14:textId="77777777" w:rsidR="00332215" w:rsidRPr="00413D41" w:rsidRDefault="00332215" w:rsidP="006D012B">
            <w:pPr>
              <w:rPr>
                <w:sz w:val="22"/>
                <w:szCs w:val="22"/>
              </w:rPr>
            </w:pPr>
            <w:r w:rsidRPr="00413D41">
              <w:rPr>
                <w:sz w:val="22"/>
                <w:szCs w:val="22"/>
              </w:rPr>
              <w:t>No identifica o minimiza el rol de afectividad, ética o relaciones sociales en la sexualidad.</w:t>
            </w:r>
          </w:p>
        </w:tc>
        <w:tc>
          <w:tcPr>
            <w:tcW w:w="0" w:type="auto"/>
            <w:hideMark/>
          </w:tcPr>
          <w:p w14:paraId="6C7505DD" w14:textId="63B315A7" w:rsidR="00332215" w:rsidRPr="00413D41" w:rsidRDefault="00332215" w:rsidP="006D012B">
            <w:pPr>
              <w:rPr>
                <w:sz w:val="22"/>
                <w:szCs w:val="22"/>
              </w:rPr>
            </w:pPr>
            <w:r w:rsidRPr="00413D41">
              <w:rPr>
                <w:sz w:val="22"/>
                <w:szCs w:val="22"/>
              </w:rPr>
              <w:t xml:space="preserve">Identifica algunas dimensiones (ej. </w:t>
            </w:r>
            <w:r w:rsidR="00D92A12" w:rsidRPr="00413D41">
              <w:rPr>
                <w:sz w:val="22"/>
                <w:szCs w:val="22"/>
              </w:rPr>
              <w:t>A</w:t>
            </w:r>
            <w:r w:rsidRPr="00413D41">
              <w:rPr>
                <w:sz w:val="22"/>
                <w:szCs w:val="22"/>
              </w:rPr>
              <w:t>fecto o respeto), pero no explica su relevancia para el bienestar.</w:t>
            </w:r>
          </w:p>
        </w:tc>
        <w:tc>
          <w:tcPr>
            <w:tcW w:w="0" w:type="auto"/>
            <w:hideMark/>
          </w:tcPr>
          <w:p w14:paraId="606EE046" w14:textId="77777777" w:rsidR="00332215" w:rsidRPr="00413D41" w:rsidRDefault="00332215" w:rsidP="006D012B">
            <w:pPr>
              <w:rPr>
                <w:sz w:val="22"/>
                <w:szCs w:val="22"/>
              </w:rPr>
            </w:pPr>
            <w:r w:rsidRPr="00413D41">
              <w:rPr>
                <w:sz w:val="22"/>
                <w:szCs w:val="22"/>
              </w:rPr>
              <w:t>Explica cómo afectividad, ética y relaciones sociales contribuyen a un desarrollo sexual sano y responsable.</w:t>
            </w:r>
          </w:p>
        </w:tc>
        <w:tc>
          <w:tcPr>
            <w:tcW w:w="1901" w:type="dxa"/>
            <w:hideMark/>
          </w:tcPr>
          <w:p w14:paraId="189EDA56" w14:textId="77777777" w:rsidR="00332215" w:rsidRPr="00413D41" w:rsidRDefault="00332215" w:rsidP="006D012B">
            <w:pPr>
              <w:rPr>
                <w:sz w:val="22"/>
                <w:szCs w:val="22"/>
              </w:rPr>
            </w:pPr>
            <w:r w:rsidRPr="00413D41">
              <w:rPr>
                <w:sz w:val="22"/>
                <w:szCs w:val="22"/>
              </w:rPr>
              <w:t>Relaciona las dimensiones con ejemplos concretos de autocuidado, consentimiento y equidad, mostrando impacto en la vida personal y colectiva.</w:t>
            </w:r>
          </w:p>
        </w:tc>
      </w:tr>
      <w:tr w:rsidR="00332215" w:rsidRPr="00413D41" w14:paraId="41ABA114" w14:textId="77777777" w:rsidTr="006D012B">
        <w:tc>
          <w:tcPr>
            <w:tcW w:w="1986" w:type="dxa"/>
            <w:hideMark/>
          </w:tcPr>
          <w:p w14:paraId="05F4F7E2" w14:textId="77777777" w:rsidR="00332215" w:rsidRPr="00413D41" w:rsidRDefault="00332215" w:rsidP="006D012B">
            <w:pPr>
              <w:rPr>
                <w:sz w:val="22"/>
                <w:szCs w:val="22"/>
              </w:rPr>
            </w:pPr>
            <w:r w:rsidRPr="00413D41">
              <w:rPr>
                <w:b/>
                <w:bCs/>
                <w:sz w:val="22"/>
                <w:szCs w:val="22"/>
              </w:rPr>
              <w:t>3. Aplicación de conceptos éticos en relaciones (consentimiento, respeto mutuo, equidad de género)</w:t>
            </w:r>
            <w:r w:rsidRPr="00413D41">
              <w:rPr>
                <w:sz w:val="22"/>
                <w:szCs w:val="22"/>
              </w:rPr>
              <w:t xml:space="preserve"> (OAT ético + ciudadanía)</w:t>
            </w:r>
          </w:p>
        </w:tc>
        <w:tc>
          <w:tcPr>
            <w:tcW w:w="0" w:type="auto"/>
            <w:hideMark/>
          </w:tcPr>
          <w:p w14:paraId="21D656D8" w14:textId="77777777" w:rsidR="00332215" w:rsidRPr="00413D41" w:rsidRDefault="00332215" w:rsidP="006D012B">
            <w:pPr>
              <w:rPr>
                <w:sz w:val="22"/>
                <w:szCs w:val="22"/>
              </w:rPr>
            </w:pPr>
            <w:r w:rsidRPr="00413D41">
              <w:rPr>
                <w:sz w:val="22"/>
                <w:szCs w:val="22"/>
              </w:rPr>
              <w:t>No aplica o aplica incorrectamente conceptos éticos en situaciones hipotéticas o reales.</w:t>
            </w:r>
          </w:p>
        </w:tc>
        <w:tc>
          <w:tcPr>
            <w:tcW w:w="0" w:type="auto"/>
            <w:hideMark/>
          </w:tcPr>
          <w:p w14:paraId="36CE69B9" w14:textId="77777777" w:rsidR="00332215" w:rsidRPr="00413D41" w:rsidRDefault="00332215" w:rsidP="006D012B">
            <w:pPr>
              <w:rPr>
                <w:sz w:val="22"/>
                <w:szCs w:val="22"/>
              </w:rPr>
            </w:pPr>
            <w:r w:rsidRPr="00413D41">
              <w:rPr>
                <w:sz w:val="22"/>
                <w:szCs w:val="22"/>
              </w:rPr>
              <w:t>Aplica algunos conceptos éticos de forma básica, pero con inconsistencias o sin reflexión profunda.</w:t>
            </w:r>
          </w:p>
        </w:tc>
        <w:tc>
          <w:tcPr>
            <w:tcW w:w="0" w:type="auto"/>
            <w:hideMark/>
          </w:tcPr>
          <w:p w14:paraId="27BA9C1A" w14:textId="77777777" w:rsidR="00332215" w:rsidRPr="00413D41" w:rsidRDefault="00332215" w:rsidP="006D012B">
            <w:pPr>
              <w:rPr>
                <w:sz w:val="22"/>
                <w:szCs w:val="22"/>
              </w:rPr>
            </w:pPr>
            <w:r w:rsidRPr="00413D41">
              <w:rPr>
                <w:sz w:val="22"/>
                <w:szCs w:val="22"/>
              </w:rPr>
              <w:t>Aplica consistentemente consentimiento, respeto y equidad en análisis de situaciones afectivas o sexuales.</w:t>
            </w:r>
          </w:p>
        </w:tc>
        <w:tc>
          <w:tcPr>
            <w:tcW w:w="1901" w:type="dxa"/>
            <w:hideMark/>
          </w:tcPr>
          <w:p w14:paraId="3D034645" w14:textId="77777777" w:rsidR="00332215" w:rsidRPr="00413D41" w:rsidRDefault="00332215" w:rsidP="006D012B">
            <w:pPr>
              <w:rPr>
                <w:sz w:val="22"/>
                <w:szCs w:val="22"/>
              </w:rPr>
            </w:pPr>
            <w:r w:rsidRPr="00413D41">
              <w:rPr>
                <w:sz w:val="22"/>
                <w:szCs w:val="22"/>
              </w:rPr>
              <w:t>Reflexiona críticamente sobre casos reales o hipotéticos, proponiendo acciones éticas y restaurativas para resolver conflictos.</w:t>
            </w:r>
          </w:p>
        </w:tc>
      </w:tr>
      <w:tr w:rsidR="00332215" w:rsidRPr="00413D41" w14:paraId="6D323187" w14:textId="77777777" w:rsidTr="006D012B">
        <w:tc>
          <w:tcPr>
            <w:tcW w:w="1986" w:type="dxa"/>
            <w:hideMark/>
          </w:tcPr>
          <w:p w14:paraId="704F5833" w14:textId="77777777" w:rsidR="00332215" w:rsidRPr="00413D41" w:rsidRDefault="00332215" w:rsidP="006D012B">
            <w:pPr>
              <w:rPr>
                <w:sz w:val="22"/>
                <w:szCs w:val="22"/>
              </w:rPr>
            </w:pPr>
            <w:r w:rsidRPr="00413D41">
              <w:rPr>
                <w:b/>
                <w:bCs/>
                <w:sz w:val="22"/>
                <w:szCs w:val="22"/>
              </w:rPr>
              <w:t>4. Reflexión sobre autocuidado, identidad sexuada y proyecto de vida</w:t>
            </w:r>
            <w:r w:rsidRPr="00413D41">
              <w:rPr>
                <w:sz w:val="22"/>
                <w:szCs w:val="22"/>
              </w:rPr>
              <w:t xml:space="preserve"> (OAT autocuidado + desarrollo personal)</w:t>
            </w:r>
          </w:p>
        </w:tc>
        <w:tc>
          <w:tcPr>
            <w:tcW w:w="0" w:type="auto"/>
            <w:hideMark/>
          </w:tcPr>
          <w:p w14:paraId="2EF797DC" w14:textId="77777777" w:rsidR="00332215" w:rsidRPr="00413D41" w:rsidRDefault="00332215" w:rsidP="006D012B">
            <w:pPr>
              <w:rPr>
                <w:sz w:val="22"/>
                <w:szCs w:val="22"/>
              </w:rPr>
            </w:pPr>
            <w:r w:rsidRPr="00413D41">
              <w:rPr>
                <w:sz w:val="22"/>
                <w:szCs w:val="22"/>
              </w:rPr>
              <w:t>No reflexiona o muestra rechazo/negación hacia el autocuidado o identidad propia.</w:t>
            </w:r>
          </w:p>
        </w:tc>
        <w:tc>
          <w:tcPr>
            <w:tcW w:w="0" w:type="auto"/>
            <w:hideMark/>
          </w:tcPr>
          <w:p w14:paraId="6B89AC29" w14:textId="77777777" w:rsidR="00332215" w:rsidRPr="00413D41" w:rsidRDefault="00332215" w:rsidP="006D012B">
            <w:pPr>
              <w:rPr>
                <w:sz w:val="22"/>
                <w:szCs w:val="22"/>
              </w:rPr>
            </w:pPr>
            <w:r w:rsidRPr="00413D41">
              <w:rPr>
                <w:sz w:val="22"/>
                <w:szCs w:val="22"/>
              </w:rPr>
              <w:t>Reflexiona superficialmente sobre autocuidado o identidad, sin conexión clara con sexualidad.</w:t>
            </w:r>
          </w:p>
        </w:tc>
        <w:tc>
          <w:tcPr>
            <w:tcW w:w="0" w:type="auto"/>
            <w:hideMark/>
          </w:tcPr>
          <w:p w14:paraId="1B9E878D" w14:textId="77777777" w:rsidR="00332215" w:rsidRPr="00413D41" w:rsidRDefault="00332215" w:rsidP="006D012B">
            <w:pPr>
              <w:rPr>
                <w:sz w:val="22"/>
                <w:szCs w:val="22"/>
              </w:rPr>
            </w:pPr>
            <w:r w:rsidRPr="00413D41">
              <w:rPr>
                <w:sz w:val="22"/>
                <w:szCs w:val="22"/>
              </w:rPr>
              <w:t>Reflexiona de forma personalizada sobre autocuidado, identidad sexuada y su vínculo con proyecto de vida.</w:t>
            </w:r>
          </w:p>
        </w:tc>
        <w:tc>
          <w:tcPr>
            <w:tcW w:w="1901" w:type="dxa"/>
            <w:hideMark/>
          </w:tcPr>
          <w:p w14:paraId="2BC2DA01" w14:textId="77777777" w:rsidR="00332215" w:rsidRPr="00413D41" w:rsidRDefault="00332215" w:rsidP="006D012B">
            <w:pPr>
              <w:rPr>
                <w:sz w:val="22"/>
                <w:szCs w:val="22"/>
              </w:rPr>
            </w:pPr>
            <w:r w:rsidRPr="00413D41">
              <w:rPr>
                <w:sz w:val="22"/>
                <w:szCs w:val="22"/>
              </w:rPr>
              <w:t>Muestra reflexión profunda y madura, integrando autocuidado como parte esencial del ser y del proyecto de vida responsable.</w:t>
            </w:r>
          </w:p>
        </w:tc>
      </w:tr>
      <w:tr w:rsidR="00332215" w:rsidRPr="00413D41" w14:paraId="566E4574" w14:textId="77777777" w:rsidTr="006D012B">
        <w:tc>
          <w:tcPr>
            <w:tcW w:w="1986" w:type="dxa"/>
            <w:hideMark/>
          </w:tcPr>
          <w:p w14:paraId="39A2E7BA" w14:textId="77777777" w:rsidR="00332215" w:rsidRPr="00413D41" w:rsidRDefault="00332215" w:rsidP="006D012B">
            <w:pPr>
              <w:rPr>
                <w:sz w:val="22"/>
                <w:szCs w:val="22"/>
              </w:rPr>
            </w:pPr>
            <w:r w:rsidRPr="00413D41">
              <w:rPr>
                <w:b/>
                <w:bCs/>
                <w:sz w:val="22"/>
                <w:szCs w:val="22"/>
              </w:rPr>
              <w:t xml:space="preserve">5. Participación y actitud en actividades </w:t>
            </w:r>
            <w:r w:rsidRPr="00413D41">
              <w:rPr>
                <w:b/>
                <w:bCs/>
                <w:sz w:val="22"/>
                <w:szCs w:val="22"/>
              </w:rPr>
              <w:lastRenderedPageBreak/>
              <w:t>(círculos, talleres, buzón)</w:t>
            </w:r>
            <w:r w:rsidRPr="00413D41">
              <w:rPr>
                <w:sz w:val="22"/>
                <w:szCs w:val="22"/>
              </w:rPr>
              <w:t xml:space="preserve"> (OAT social + ético)</w:t>
            </w:r>
          </w:p>
        </w:tc>
        <w:tc>
          <w:tcPr>
            <w:tcW w:w="0" w:type="auto"/>
            <w:hideMark/>
          </w:tcPr>
          <w:p w14:paraId="39A0A2C3" w14:textId="77777777" w:rsidR="00332215" w:rsidRPr="00413D41" w:rsidRDefault="00332215" w:rsidP="006D012B">
            <w:pPr>
              <w:rPr>
                <w:sz w:val="22"/>
                <w:szCs w:val="22"/>
              </w:rPr>
            </w:pPr>
            <w:r w:rsidRPr="00413D41">
              <w:rPr>
                <w:sz w:val="22"/>
                <w:szCs w:val="22"/>
              </w:rPr>
              <w:lastRenderedPageBreak/>
              <w:t>Participa poco o con actitud pasiva/rechazo.</w:t>
            </w:r>
          </w:p>
        </w:tc>
        <w:tc>
          <w:tcPr>
            <w:tcW w:w="0" w:type="auto"/>
            <w:hideMark/>
          </w:tcPr>
          <w:p w14:paraId="6290E4A9" w14:textId="77777777" w:rsidR="00332215" w:rsidRPr="00413D41" w:rsidRDefault="00332215" w:rsidP="006D012B">
            <w:pPr>
              <w:rPr>
                <w:sz w:val="22"/>
                <w:szCs w:val="22"/>
              </w:rPr>
            </w:pPr>
            <w:r w:rsidRPr="00413D41">
              <w:rPr>
                <w:sz w:val="22"/>
                <w:szCs w:val="22"/>
              </w:rPr>
              <w:t xml:space="preserve">Participa de forma irregular, con actitud </w:t>
            </w:r>
            <w:r w:rsidRPr="00413D41">
              <w:rPr>
                <w:sz w:val="22"/>
                <w:szCs w:val="22"/>
              </w:rPr>
              <w:lastRenderedPageBreak/>
              <w:t>neutral o mínima apertura.</w:t>
            </w:r>
          </w:p>
        </w:tc>
        <w:tc>
          <w:tcPr>
            <w:tcW w:w="0" w:type="auto"/>
            <w:hideMark/>
          </w:tcPr>
          <w:p w14:paraId="6BA10EB8" w14:textId="77777777" w:rsidR="00332215" w:rsidRPr="00413D41" w:rsidRDefault="00332215" w:rsidP="006D012B">
            <w:pPr>
              <w:rPr>
                <w:sz w:val="22"/>
                <w:szCs w:val="22"/>
              </w:rPr>
            </w:pPr>
            <w:r w:rsidRPr="00413D41">
              <w:rPr>
                <w:sz w:val="22"/>
                <w:szCs w:val="22"/>
              </w:rPr>
              <w:lastRenderedPageBreak/>
              <w:t xml:space="preserve">Participa activamente, con respeto y </w:t>
            </w:r>
            <w:r w:rsidRPr="00413D41">
              <w:rPr>
                <w:sz w:val="22"/>
                <w:szCs w:val="22"/>
              </w:rPr>
              <w:lastRenderedPageBreak/>
              <w:t>apertura al diálogo y diversidad.</w:t>
            </w:r>
          </w:p>
        </w:tc>
        <w:tc>
          <w:tcPr>
            <w:tcW w:w="1901" w:type="dxa"/>
            <w:hideMark/>
          </w:tcPr>
          <w:p w14:paraId="1CBE9531" w14:textId="77777777" w:rsidR="00332215" w:rsidRPr="00413D41" w:rsidRDefault="00332215" w:rsidP="006D012B">
            <w:pPr>
              <w:rPr>
                <w:sz w:val="22"/>
                <w:szCs w:val="22"/>
              </w:rPr>
            </w:pPr>
            <w:r w:rsidRPr="00413D41">
              <w:rPr>
                <w:sz w:val="22"/>
                <w:szCs w:val="22"/>
              </w:rPr>
              <w:lastRenderedPageBreak/>
              <w:t xml:space="preserve">Lidera o contribuye significativamente </w:t>
            </w:r>
            <w:r w:rsidRPr="00413D41">
              <w:rPr>
                <w:sz w:val="22"/>
                <w:szCs w:val="22"/>
              </w:rPr>
              <w:lastRenderedPageBreak/>
              <w:t>al diálogo, mostrando empatía, respeto y promoción de equidad.</w:t>
            </w:r>
          </w:p>
        </w:tc>
      </w:tr>
    </w:tbl>
    <w:p w14:paraId="393A4564" w14:textId="77777777" w:rsidR="00332740" w:rsidRDefault="00332740" w:rsidP="00332215">
      <w:pPr>
        <w:rPr>
          <w:b/>
          <w:bCs/>
          <w:sz w:val="22"/>
          <w:szCs w:val="22"/>
        </w:rPr>
      </w:pPr>
    </w:p>
    <w:p w14:paraId="5F6B4602" w14:textId="69212FF9" w:rsidR="00332215" w:rsidRPr="00413D41" w:rsidRDefault="00332215" w:rsidP="00332215">
      <w:pPr>
        <w:rPr>
          <w:sz w:val="22"/>
          <w:szCs w:val="22"/>
        </w:rPr>
      </w:pPr>
      <w:r w:rsidRPr="00413D41">
        <w:rPr>
          <w:b/>
          <w:bCs/>
          <w:sz w:val="22"/>
          <w:szCs w:val="22"/>
        </w:rPr>
        <w:t>Puntuación total sugerida</w:t>
      </w:r>
      <w:r w:rsidRPr="00413D41">
        <w:rPr>
          <w:sz w:val="22"/>
          <w:szCs w:val="22"/>
        </w:rPr>
        <w:t xml:space="preserve"> (suma de criterios):</w:t>
      </w:r>
    </w:p>
    <w:p w14:paraId="3169B6E2" w14:textId="77777777" w:rsidR="00332215" w:rsidRPr="00413D41" w:rsidRDefault="00332215">
      <w:pPr>
        <w:numPr>
          <w:ilvl w:val="0"/>
          <w:numId w:val="120"/>
        </w:numPr>
        <w:spacing w:line="259" w:lineRule="auto"/>
        <w:rPr>
          <w:sz w:val="22"/>
          <w:szCs w:val="22"/>
        </w:rPr>
      </w:pPr>
      <w:r w:rsidRPr="00413D41">
        <w:rPr>
          <w:sz w:val="22"/>
          <w:szCs w:val="22"/>
        </w:rPr>
        <w:t>5–9 puntos: Nivel Inicial</w:t>
      </w:r>
    </w:p>
    <w:p w14:paraId="3F99D51E" w14:textId="77777777" w:rsidR="00332215" w:rsidRPr="00413D41" w:rsidRDefault="00332215">
      <w:pPr>
        <w:numPr>
          <w:ilvl w:val="0"/>
          <w:numId w:val="120"/>
        </w:numPr>
        <w:spacing w:line="259" w:lineRule="auto"/>
        <w:rPr>
          <w:sz w:val="22"/>
          <w:szCs w:val="22"/>
        </w:rPr>
      </w:pPr>
      <w:r w:rsidRPr="00413D41">
        <w:rPr>
          <w:sz w:val="22"/>
          <w:szCs w:val="22"/>
        </w:rPr>
        <w:t>10–14 puntos: En Desarrollo</w:t>
      </w:r>
    </w:p>
    <w:p w14:paraId="0B91B1A6" w14:textId="77777777" w:rsidR="00332215" w:rsidRPr="00413D41" w:rsidRDefault="00332215">
      <w:pPr>
        <w:numPr>
          <w:ilvl w:val="0"/>
          <w:numId w:val="120"/>
        </w:numPr>
        <w:spacing w:line="259" w:lineRule="auto"/>
        <w:rPr>
          <w:sz w:val="22"/>
          <w:szCs w:val="22"/>
        </w:rPr>
      </w:pPr>
      <w:r w:rsidRPr="00413D41">
        <w:rPr>
          <w:sz w:val="22"/>
          <w:szCs w:val="22"/>
        </w:rPr>
        <w:t>15–18 puntos: Logrado</w:t>
      </w:r>
    </w:p>
    <w:p w14:paraId="6F58E74C" w14:textId="77777777" w:rsidR="00332215" w:rsidRPr="00413D41" w:rsidRDefault="00332215">
      <w:pPr>
        <w:numPr>
          <w:ilvl w:val="0"/>
          <w:numId w:val="120"/>
        </w:numPr>
        <w:spacing w:line="259" w:lineRule="auto"/>
        <w:rPr>
          <w:sz w:val="22"/>
          <w:szCs w:val="22"/>
        </w:rPr>
      </w:pPr>
      <w:r w:rsidRPr="00413D41">
        <w:rPr>
          <w:sz w:val="22"/>
          <w:szCs w:val="22"/>
        </w:rPr>
        <w:t>19–20 puntos: Destacado</w:t>
      </w:r>
    </w:p>
    <w:p w14:paraId="40AE3F14" w14:textId="77777777" w:rsidR="00332215" w:rsidRPr="00413D41" w:rsidRDefault="00332215" w:rsidP="00332215">
      <w:pPr>
        <w:rPr>
          <w:b/>
          <w:bCs/>
          <w:sz w:val="22"/>
          <w:szCs w:val="22"/>
        </w:rPr>
      </w:pPr>
    </w:p>
    <w:p w14:paraId="77B6AE77" w14:textId="77777777" w:rsidR="00332215" w:rsidRPr="00413D41" w:rsidRDefault="00332215" w:rsidP="00332215">
      <w:pPr>
        <w:rPr>
          <w:sz w:val="22"/>
          <w:szCs w:val="22"/>
        </w:rPr>
      </w:pPr>
      <w:r w:rsidRPr="00413D41">
        <w:rPr>
          <w:b/>
          <w:bCs/>
          <w:sz w:val="22"/>
          <w:szCs w:val="22"/>
        </w:rPr>
        <w:t>Instrucciones para el docente al aplicar la rúbrica</w:t>
      </w:r>
    </w:p>
    <w:p w14:paraId="36500105" w14:textId="77777777" w:rsidR="00332215" w:rsidRPr="00413D41" w:rsidRDefault="00332215">
      <w:pPr>
        <w:numPr>
          <w:ilvl w:val="0"/>
          <w:numId w:val="121"/>
        </w:numPr>
        <w:spacing w:line="259" w:lineRule="auto"/>
        <w:rPr>
          <w:sz w:val="22"/>
          <w:szCs w:val="22"/>
        </w:rPr>
      </w:pPr>
      <w:r w:rsidRPr="00413D41">
        <w:rPr>
          <w:sz w:val="22"/>
          <w:szCs w:val="22"/>
        </w:rPr>
        <w:t>Evaluar al menos 2–3 evidencias por estudiante (participación en círculo de diálogo + reflexión escrita + autoevaluación).</w:t>
      </w:r>
    </w:p>
    <w:p w14:paraId="3643E4F9" w14:textId="77777777" w:rsidR="00332215" w:rsidRPr="00413D41" w:rsidRDefault="00332215">
      <w:pPr>
        <w:numPr>
          <w:ilvl w:val="0"/>
          <w:numId w:val="121"/>
        </w:numPr>
        <w:spacing w:line="259" w:lineRule="auto"/>
        <w:rPr>
          <w:sz w:val="22"/>
          <w:szCs w:val="22"/>
        </w:rPr>
      </w:pPr>
      <w:r w:rsidRPr="00413D41">
        <w:rPr>
          <w:sz w:val="22"/>
          <w:szCs w:val="22"/>
        </w:rPr>
        <w:t>Usar para retroalimentación formativa (no solo nota final).</w:t>
      </w:r>
    </w:p>
    <w:p w14:paraId="65B3FB39" w14:textId="52179952" w:rsidR="00332215" w:rsidRPr="00413D41" w:rsidRDefault="00332215">
      <w:pPr>
        <w:numPr>
          <w:ilvl w:val="0"/>
          <w:numId w:val="121"/>
        </w:numPr>
        <w:spacing w:line="259" w:lineRule="auto"/>
        <w:rPr>
          <w:sz w:val="22"/>
          <w:szCs w:val="22"/>
        </w:rPr>
      </w:pPr>
      <w:r w:rsidRPr="00413D41">
        <w:rPr>
          <w:sz w:val="22"/>
          <w:szCs w:val="22"/>
        </w:rPr>
        <w:t xml:space="preserve">Registrar resultados agregados (porcentaje de estudiantes en cada nivel) para el informe anual al Comité de </w:t>
      </w:r>
      <w:r w:rsidR="008114C1" w:rsidRPr="00413D41">
        <w:rPr>
          <w:sz w:val="22"/>
          <w:szCs w:val="22"/>
        </w:rPr>
        <w:t>Buena Convivencia</w:t>
      </w:r>
      <w:r w:rsidRPr="00413D41">
        <w:rPr>
          <w:sz w:val="22"/>
          <w:szCs w:val="22"/>
        </w:rPr>
        <w:t>.</w:t>
      </w:r>
    </w:p>
    <w:p w14:paraId="44B9A095" w14:textId="77777777" w:rsidR="00332215" w:rsidRPr="00413D41" w:rsidRDefault="00332215">
      <w:pPr>
        <w:numPr>
          <w:ilvl w:val="0"/>
          <w:numId w:val="121"/>
        </w:numPr>
        <w:spacing w:line="259" w:lineRule="auto"/>
        <w:rPr>
          <w:sz w:val="22"/>
          <w:szCs w:val="22"/>
        </w:rPr>
      </w:pPr>
      <w:r w:rsidRPr="00413D41">
        <w:rPr>
          <w:sz w:val="22"/>
          <w:szCs w:val="22"/>
        </w:rPr>
        <w:t>Adaptar lenguaje y profundidad según nivel (más concreto en básica, más reflexivo en media).</w:t>
      </w:r>
    </w:p>
    <w:p w14:paraId="20525D08" w14:textId="77777777" w:rsidR="00332215" w:rsidRPr="00413D41" w:rsidRDefault="00332215" w:rsidP="00332215">
      <w:pPr>
        <w:rPr>
          <w:sz w:val="22"/>
          <w:szCs w:val="22"/>
        </w:rPr>
      </w:pPr>
    </w:p>
    <w:p w14:paraId="5B6C9502" w14:textId="77777777" w:rsidR="00332215" w:rsidRPr="00413D41" w:rsidRDefault="00332215" w:rsidP="00DA760C">
      <w:pPr>
        <w:jc w:val="both"/>
        <w:rPr>
          <w:rFonts w:eastAsiaTheme="majorEastAsia" w:cstheme="minorHAnsi"/>
          <w:b/>
          <w:bCs/>
          <w:color w:val="0F4761" w:themeColor="accent1" w:themeShade="BF"/>
          <w:sz w:val="22"/>
          <w:szCs w:val="22"/>
        </w:rPr>
      </w:pPr>
    </w:p>
    <w:p w14:paraId="442182E6" w14:textId="77777777" w:rsidR="000271E0" w:rsidRPr="00413D41" w:rsidRDefault="000271E0">
      <w:pPr>
        <w:rPr>
          <w:rFonts w:cstheme="minorHAnsi"/>
          <w:b/>
          <w:bCs/>
          <w:sz w:val="22"/>
          <w:szCs w:val="22"/>
        </w:rPr>
      </w:pPr>
      <w:r w:rsidRPr="00413D41">
        <w:rPr>
          <w:rFonts w:cstheme="minorHAnsi"/>
          <w:b/>
          <w:bCs/>
          <w:sz w:val="22"/>
          <w:szCs w:val="22"/>
        </w:rPr>
        <w:br w:type="page"/>
      </w:r>
    </w:p>
    <w:p w14:paraId="0771A3DB" w14:textId="0938E2B4" w:rsidR="00B4300F" w:rsidRPr="000F7D75" w:rsidRDefault="00B4300F" w:rsidP="002E5A13">
      <w:pPr>
        <w:pStyle w:val="Ttulo1"/>
        <w:numPr>
          <w:ilvl w:val="1"/>
          <w:numId w:val="121"/>
        </w:numPr>
        <w:spacing w:before="0" w:after="0" w:line="240" w:lineRule="auto"/>
        <w:ind w:left="426"/>
        <w:jc w:val="both"/>
        <w:rPr>
          <w:rFonts w:cs="Arial"/>
          <w:b/>
          <w:color w:val="000000" w:themeColor="text1"/>
          <w:sz w:val="24"/>
          <w:szCs w:val="24"/>
        </w:rPr>
      </w:pPr>
      <w:bookmarkStart w:id="195" w:name="_Toc232169440"/>
      <w:r w:rsidRPr="000F7D75">
        <w:rPr>
          <w:rFonts w:cs="Arial"/>
          <w:b/>
          <w:color w:val="000000" w:themeColor="text1"/>
          <w:sz w:val="24"/>
          <w:szCs w:val="24"/>
        </w:rPr>
        <w:lastRenderedPageBreak/>
        <w:t>PROTOCOLO INSTITUCIONAL DE RESPUESTA ANTE DESREGULACIONES EMOCIONALES Y CONDUCTUALES (DEC) EJE REACTIVO</w:t>
      </w:r>
      <w:bookmarkEnd w:id="195"/>
    </w:p>
    <w:p w14:paraId="392CEE6B" w14:textId="77777777" w:rsidR="00B4300F" w:rsidRPr="00332740" w:rsidRDefault="00B4300F" w:rsidP="00C204B4">
      <w:pPr>
        <w:spacing w:after="0" w:line="240" w:lineRule="auto"/>
        <w:jc w:val="both"/>
        <w:rPr>
          <w:rFonts w:asciiTheme="majorHAnsi" w:hAnsiTheme="majorHAnsi" w:cs="Arial"/>
          <w:b/>
          <w:bCs/>
          <w:color w:val="000000" w:themeColor="text1"/>
          <w:sz w:val="22"/>
          <w:szCs w:val="22"/>
        </w:rPr>
      </w:pPr>
    </w:p>
    <w:p w14:paraId="4C0AF22D" w14:textId="2AC544B1" w:rsidR="00B4300F" w:rsidRPr="00332740" w:rsidRDefault="00B4300F" w:rsidP="00332740">
      <w:pPr>
        <w:rPr>
          <w:rFonts w:asciiTheme="majorHAnsi" w:hAnsiTheme="majorHAnsi" w:cs="Arial"/>
          <w:b/>
          <w:bCs/>
          <w:color w:val="000000" w:themeColor="text1"/>
          <w:sz w:val="22"/>
          <w:szCs w:val="22"/>
        </w:rPr>
      </w:pPr>
      <w:r w:rsidRPr="00332740">
        <w:rPr>
          <w:rFonts w:asciiTheme="majorHAnsi" w:hAnsiTheme="majorHAnsi" w:cs="Arial"/>
          <w:b/>
          <w:bCs/>
          <w:color w:val="000000" w:themeColor="text1"/>
          <w:sz w:val="22"/>
          <w:szCs w:val="22"/>
        </w:rPr>
        <w:t>PROPÓSITO Y ALCANCE</w:t>
      </w:r>
    </w:p>
    <w:p w14:paraId="5AF988DB" w14:textId="2D6A0606"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Este Protocolo define la respuesta institucional del Colegio Licancabur frente a episodios de desregulación emocional y conductual (DEC) en el contexto escolar. Establece medidas preventivas, (Enfoque Preventivo) y procedimientos de respuesta y acciones posteriores al episodio (Enfoque Reactivo), resguardando la dignidad, seguridad, integridad física y emocional de los/las estudiantes y de la comunidad educativa.</w:t>
      </w:r>
    </w:p>
    <w:p w14:paraId="3204119A" w14:textId="60C0786E"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 xml:space="preserve">Su objetivo es garantizar una </w:t>
      </w:r>
      <w:r w:rsidRPr="00413D41">
        <w:rPr>
          <w:rFonts w:cs="Arial"/>
          <w:bCs/>
          <w:color w:val="000000" w:themeColor="text1"/>
          <w:sz w:val="22"/>
          <w:szCs w:val="22"/>
        </w:rPr>
        <w:t>respuesta educativa, preventiva y respetuosa de los derechos del estudiante</w:t>
      </w:r>
      <w:r w:rsidRPr="00413D41">
        <w:rPr>
          <w:rFonts w:cs="Arial"/>
          <w:color w:val="000000" w:themeColor="text1"/>
          <w:sz w:val="22"/>
          <w:szCs w:val="22"/>
        </w:rPr>
        <w:t>, resguardando la seguridad física y emocional de toda la comunidad educativa, para estudiantes autistas y/o estudiantes que requieran apoyos específicos.</w:t>
      </w:r>
    </w:p>
    <w:p w14:paraId="612404D4" w14:textId="6780BF22" w:rsidR="00B4300F" w:rsidRPr="00413D41" w:rsidRDefault="00B4300F" w:rsidP="00332740">
      <w:pPr>
        <w:ind w:firstLine="360"/>
        <w:jc w:val="both"/>
        <w:rPr>
          <w:rFonts w:cs="Arial"/>
          <w:color w:val="000000" w:themeColor="text1"/>
          <w:sz w:val="22"/>
          <w:szCs w:val="22"/>
        </w:rPr>
      </w:pPr>
      <w:r w:rsidRPr="00413D41">
        <w:rPr>
          <w:rFonts w:cs="Arial"/>
          <w:color w:val="000000" w:themeColor="text1"/>
          <w:sz w:val="22"/>
          <w:szCs w:val="22"/>
        </w:rPr>
        <w:t>Este protocolo se incorpora al Reglamento Interno del establecimiento y se articula con:</w:t>
      </w:r>
    </w:p>
    <w:p w14:paraId="3DDA2896" w14:textId="1D55418E" w:rsidR="00B4300F" w:rsidRPr="00332740" w:rsidRDefault="00B4300F">
      <w:pPr>
        <w:pStyle w:val="Prrafodelista"/>
        <w:numPr>
          <w:ilvl w:val="0"/>
          <w:numId w:val="153"/>
        </w:numPr>
        <w:jc w:val="both"/>
        <w:rPr>
          <w:rFonts w:cs="Arial"/>
          <w:color w:val="000000" w:themeColor="text1"/>
          <w:sz w:val="22"/>
          <w:szCs w:val="22"/>
        </w:rPr>
      </w:pPr>
      <w:r w:rsidRPr="00332740">
        <w:rPr>
          <w:rFonts w:cs="Arial"/>
          <w:color w:val="000000" w:themeColor="text1"/>
          <w:sz w:val="22"/>
          <w:szCs w:val="22"/>
        </w:rPr>
        <w:t xml:space="preserve">Plan de </w:t>
      </w:r>
      <w:r w:rsidR="00345130" w:rsidRPr="00332740">
        <w:rPr>
          <w:rFonts w:cs="Arial"/>
          <w:color w:val="000000" w:themeColor="text1"/>
          <w:sz w:val="22"/>
          <w:szCs w:val="22"/>
        </w:rPr>
        <w:t>Convivencia Educativa</w:t>
      </w:r>
    </w:p>
    <w:p w14:paraId="7553C7B9" w14:textId="77777777" w:rsidR="00B4300F" w:rsidRPr="00332740" w:rsidRDefault="00B4300F">
      <w:pPr>
        <w:pStyle w:val="Prrafodelista"/>
        <w:numPr>
          <w:ilvl w:val="0"/>
          <w:numId w:val="153"/>
        </w:numPr>
        <w:jc w:val="both"/>
        <w:rPr>
          <w:rFonts w:cs="Arial"/>
          <w:color w:val="000000" w:themeColor="text1"/>
          <w:sz w:val="22"/>
          <w:szCs w:val="22"/>
        </w:rPr>
      </w:pPr>
      <w:r w:rsidRPr="00332740">
        <w:rPr>
          <w:rFonts w:cs="Arial"/>
          <w:color w:val="000000" w:themeColor="text1"/>
          <w:sz w:val="22"/>
          <w:szCs w:val="22"/>
        </w:rPr>
        <w:t>Plan de Apoyo Emocional y Conductual (PAEC)</w:t>
      </w:r>
    </w:p>
    <w:p w14:paraId="2A21FE1E" w14:textId="77777777" w:rsidR="00B4300F" w:rsidRPr="00332740" w:rsidRDefault="00B4300F">
      <w:pPr>
        <w:pStyle w:val="Prrafodelista"/>
        <w:numPr>
          <w:ilvl w:val="0"/>
          <w:numId w:val="153"/>
        </w:numPr>
        <w:jc w:val="both"/>
        <w:rPr>
          <w:rFonts w:cs="Arial"/>
          <w:color w:val="000000" w:themeColor="text1"/>
          <w:sz w:val="22"/>
          <w:szCs w:val="22"/>
        </w:rPr>
      </w:pPr>
      <w:r w:rsidRPr="00332740">
        <w:rPr>
          <w:rFonts w:cs="Arial"/>
          <w:color w:val="000000" w:themeColor="text1"/>
          <w:sz w:val="22"/>
          <w:szCs w:val="22"/>
        </w:rPr>
        <w:t>Programa de Integración Escolar (PIE)</w:t>
      </w:r>
    </w:p>
    <w:p w14:paraId="751E8CC0" w14:textId="77777777" w:rsidR="00B4300F" w:rsidRPr="00332740" w:rsidRDefault="00B4300F">
      <w:pPr>
        <w:pStyle w:val="Prrafodelista"/>
        <w:numPr>
          <w:ilvl w:val="0"/>
          <w:numId w:val="153"/>
        </w:numPr>
        <w:jc w:val="both"/>
        <w:rPr>
          <w:rFonts w:cs="Arial"/>
          <w:color w:val="000000" w:themeColor="text1"/>
          <w:sz w:val="22"/>
          <w:szCs w:val="22"/>
        </w:rPr>
      </w:pPr>
      <w:r w:rsidRPr="00332740">
        <w:rPr>
          <w:rFonts w:cs="Arial"/>
          <w:color w:val="000000" w:themeColor="text1"/>
          <w:sz w:val="22"/>
          <w:szCs w:val="22"/>
        </w:rPr>
        <w:t>Protocolos de protección de derechos</w:t>
      </w:r>
    </w:p>
    <w:p w14:paraId="5342D5CB" w14:textId="77777777" w:rsidR="00B4300F" w:rsidRPr="00413D41" w:rsidRDefault="00B4300F" w:rsidP="00332740">
      <w:pPr>
        <w:rPr>
          <w:rFonts w:cs="Arial"/>
          <w:color w:val="000000" w:themeColor="text1"/>
          <w:sz w:val="22"/>
          <w:szCs w:val="22"/>
        </w:rPr>
      </w:pPr>
    </w:p>
    <w:p w14:paraId="300AA95F" w14:textId="5FBE8370" w:rsidR="00B4300F" w:rsidRPr="00332740" w:rsidRDefault="00B4300F" w:rsidP="00332740">
      <w:pPr>
        <w:rPr>
          <w:rFonts w:asciiTheme="majorHAnsi" w:hAnsiTheme="majorHAnsi" w:cs="Arial"/>
          <w:b/>
          <w:bCs/>
          <w:color w:val="000000" w:themeColor="text1"/>
          <w:sz w:val="22"/>
          <w:szCs w:val="22"/>
        </w:rPr>
      </w:pPr>
      <w:r w:rsidRPr="00332740">
        <w:rPr>
          <w:rFonts w:asciiTheme="majorHAnsi" w:hAnsiTheme="majorHAnsi" w:cs="Arial"/>
          <w:b/>
          <w:bCs/>
          <w:color w:val="000000" w:themeColor="text1"/>
          <w:sz w:val="22"/>
          <w:szCs w:val="22"/>
        </w:rPr>
        <w:t>MARCO NORMATIVO Y DOCUMENTOS DE GESTIÓN</w:t>
      </w:r>
    </w:p>
    <w:p w14:paraId="241072A9" w14:textId="77777777" w:rsidR="00B4300F" w:rsidRPr="00413D41" w:rsidRDefault="00B4300F" w:rsidP="00332740">
      <w:pPr>
        <w:rPr>
          <w:rFonts w:cs="Arial"/>
          <w:color w:val="000000" w:themeColor="text1"/>
          <w:sz w:val="22"/>
          <w:szCs w:val="22"/>
        </w:rPr>
      </w:pPr>
      <w:r w:rsidRPr="00413D41">
        <w:rPr>
          <w:rFonts w:cs="Arial"/>
          <w:color w:val="000000" w:themeColor="text1"/>
          <w:sz w:val="22"/>
          <w:szCs w:val="22"/>
        </w:rPr>
        <w:t>Este Protocolo se sustenta y operacionaliza, entre otros, en:</w:t>
      </w:r>
    </w:p>
    <w:p w14:paraId="260B8C5F" w14:textId="216D082B"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Ley N°21.545 (Ley de Autismo) – derecho a educación inclusiva, participación, permanencia y progreso.</w:t>
      </w:r>
    </w:p>
    <w:p w14:paraId="2414DD39" w14:textId="1B2AD8DA"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Circular de la Superintendencia de Educación (SIE) Resolución Exenta N°586/2023: instruye implementar PAEC individual para estudiantes autistas y un Protocolo general de respuesta ante DEC incorporado al Reglamento Interno.</w:t>
      </w:r>
    </w:p>
    <w:p w14:paraId="4F779CD6" w14:textId="77777777"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Ley General de Educación N°20.370; Ley de Inclusión Escolar N°20.845.</w:t>
      </w:r>
    </w:p>
    <w:p w14:paraId="3AC8A25F" w14:textId="77777777"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Política Nacional de Convivencia Educativa vigente (MINEDUC).</w:t>
      </w:r>
    </w:p>
    <w:p w14:paraId="3E09EE2E" w14:textId="77777777"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Decreto N°170/2009 y Decreto N°83/2015 (adecuaciones y apoyos para NEE).</w:t>
      </w:r>
    </w:p>
    <w:p w14:paraId="1E03221F" w14:textId="3E232099"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Convención sobre los Derechos del Niño (ONU) y Convención sobre los Derechos de las Personas con Discapacidad (ONU).</w:t>
      </w:r>
    </w:p>
    <w:p w14:paraId="7940B6B5" w14:textId="2CA1252D" w:rsidR="00B4300F" w:rsidRPr="00332740" w:rsidRDefault="00B4300F">
      <w:pPr>
        <w:pStyle w:val="Prrafodelista"/>
        <w:numPr>
          <w:ilvl w:val="0"/>
          <w:numId w:val="154"/>
        </w:numPr>
        <w:jc w:val="both"/>
        <w:rPr>
          <w:rFonts w:cs="Arial"/>
          <w:color w:val="000000" w:themeColor="text1"/>
          <w:sz w:val="22"/>
          <w:szCs w:val="22"/>
        </w:rPr>
      </w:pPr>
      <w:r w:rsidRPr="00332740">
        <w:rPr>
          <w:rFonts w:cs="Arial"/>
          <w:color w:val="000000" w:themeColor="text1"/>
          <w:sz w:val="22"/>
          <w:szCs w:val="22"/>
        </w:rPr>
        <w:t>Instrumentos de gestión institucional: Reglamento Interno, Manual/Plan de Convivencia, Plan de Gestión de Convivencia, Plan Integral de Seguridad Escolar (PISE), protocolos de violencia escolar, accidentes y otros.</w:t>
      </w:r>
    </w:p>
    <w:p w14:paraId="5ECFE1EF" w14:textId="77777777" w:rsidR="00B4300F" w:rsidRPr="00413D41" w:rsidRDefault="00B4300F" w:rsidP="00332740">
      <w:pPr>
        <w:rPr>
          <w:rFonts w:cs="Arial"/>
          <w:color w:val="000000" w:themeColor="text1"/>
          <w:sz w:val="22"/>
          <w:szCs w:val="22"/>
        </w:rPr>
      </w:pPr>
    </w:p>
    <w:p w14:paraId="491BEE5F" w14:textId="77777777" w:rsidR="00B4300F" w:rsidRDefault="00B4300F" w:rsidP="00332740">
      <w:pPr>
        <w:rPr>
          <w:rFonts w:cs="Arial"/>
          <w:color w:val="000000" w:themeColor="text1"/>
          <w:sz w:val="22"/>
          <w:szCs w:val="22"/>
        </w:rPr>
      </w:pPr>
    </w:p>
    <w:p w14:paraId="48B18C46" w14:textId="77777777" w:rsidR="00332740" w:rsidRPr="00413D41" w:rsidRDefault="00332740" w:rsidP="00332740">
      <w:pPr>
        <w:rPr>
          <w:rFonts w:cs="Arial"/>
          <w:color w:val="000000" w:themeColor="text1"/>
          <w:sz w:val="22"/>
          <w:szCs w:val="22"/>
        </w:rPr>
      </w:pPr>
    </w:p>
    <w:p w14:paraId="42AE277A" w14:textId="526D7548"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ENFOQUE Y PRINCIPIOS ORIENTADORES</w:t>
      </w:r>
    </w:p>
    <w:p w14:paraId="2E2D588D" w14:textId="3D1C9ACA"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Comprensión funcional:</w:t>
      </w:r>
      <w:r w:rsidRPr="00413D41">
        <w:rPr>
          <w:rFonts w:cs="Arial"/>
          <w:color w:val="000000" w:themeColor="text1"/>
          <w:sz w:val="22"/>
          <w:szCs w:val="22"/>
        </w:rPr>
        <w:t xml:space="preserve"> la conducta se entiende como una forma de comunicación de una necesidad o malestar. Se prioriza identificar causas, gatillantes y apoyos, por sobre la sanción.</w:t>
      </w:r>
    </w:p>
    <w:p w14:paraId="1CAADBE9" w14:textId="6DE77EF7"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Corregulación:</w:t>
      </w:r>
      <w:r w:rsidRPr="00413D41">
        <w:rPr>
          <w:rFonts w:cs="Arial"/>
          <w:color w:val="000000" w:themeColor="text1"/>
          <w:sz w:val="22"/>
          <w:szCs w:val="22"/>
        </w:rPr>
        <w:t xml:space="preserve"> la regulación se facilita mediante un adulto calmado, disponible y respetuoso. La gestión emocional del adulto es un factor crítico.</w:t>
      </w:r>
    </w:p>
    <w:p w14:paraId="61C34672" w14:textId="49962C95"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Proporcionalidad y no daño:</w:t>
      </w:r>
      <w:r w:rsidRPr="00413D41">
        <w:rPr>
          <w:rFonts w:cs="Arial"/>
          <w:color w:val="000000" w:themeColor="text1"/>
          <w:sz w:val="22"/>
          <w:szCs w:val="22"/>
        </w:rPr>
        <w:t xml:space="preserve"> toda intervención debe ser la mínima necesaria para resguardar seguridad. Se evitan prácticas coercitivas o punitivas.</w:t>
      </w:r>
    </w:p>
    <w:p w14:paraId="0E7BAC43" w14:textId="6AE98EB3"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Inclusión y enfoque de derechos:</w:t>
      </w:r>
      <w:r w:rsidRPr="00413D41">
        <w:rPr>
          <w:rFonts w:cs="Arial"/>
          <w:color w:val="000000" w:themeColor="text1"/>
          <w:sz w:val="22"/>
          <w:szCs w:val="22"/>
        </w:rPr>
        <w:t xml:space="preserve"> se resguarda trato digno, no discriminación, confidencialidad y participación familiar.</w:t>
      </w:r>
    </w:p>
    <w:p w14:paraId="398C39BE" w14:textId="3D2BA321"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Prevención primero:</w:t>
      </w:r>
      <w:r w:rsidRPr="00413D41">
        <w:rPr>
          <w:rFonts w:cs="Arial"/>
          <w:color w:val="000000" w:themeColor="text1"/>
          <w:sz w:val="22"/>
          <w:szCs w:val="22"/>
        </w:rPr>
        <w:t xml:space="preserve"> el colegio implementa apoyos universales y ajustes razonables para reducir demanda y carga sensorial.</w:t>
      </w:r>
    </w:p>
    <w:p w14:paraId="456815E0" w14:textId="1A33A037" w:rsidR="00C204B4"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Coordinación escuela–familia–salud:</w:t>
      </w:r>
      <w:r w:rsidRPr="00413D41">
        <w:rPr>
          <w:rFonts w:cs="Arial"/>
          <w:color w:val="000000" w:themeColor="text1"/>
          <w:sz w:val="22"/>
          <w:szCs w:val="22"/>
        </w:rPr>
        <w:t xml:space="preserve"> se promueve comunicación fluida y acuerdos consistentes entre contextos.</w:t>
      </w:r>
    </w:p>
    <w:p w14:paraId="5F7DB21E" w14:textId="77777777" w:rsidR="00C204B4" w:rsidRPr="00413D41" w:rsidRDefault="00C204B4" w:rsidP="00332740">
      <w:pPr>
        <w:rPr>
          <w:rFonts w:cs="Arial"/>
          <w:color w:val="000000" w:themeColor="text1"/>
          <w:sz w:val="22"/>
          <w:szCs w:val="22"/>
        </w:rPr>
      </w:pPr>
    </w:p>
    <w:p w14:paraId="5545D514" w14:textId="5E0D892C" w:rsidR="00B4300F" w:rsidRPr="00332740" w:rsidRDefault="00332740" w:rsidP="00332740">
      <w:pPr>
        <w:jc w:val="both"/>
        <w:rPr>
          <w:rFonts w:asciiTheme="majorHAnsi" w:hAnsiTheme="majorHAnsi" w:cs="Arial"/>
          <w:b/>
          <w:bCs/>
          <w:color w:val="000000" w:themeColor="text1"/>
        </w:rPr>
      </w:pPr>
      <w:r w:rsidRPr="00332740">
        <w:rPr>
          <w:rFonts w:asciiTheme="majorHAnsi" w:hAnsiTheme="majorHAnsi" w:cs="Arial"/>
          <w:b/>
          <w:bCs/>
          <w:color w:val="000000" w:themeColor="text1"/>
        </w:rPr>
        <w:t>PARTICIPACIÓN DEL APODERADO Y CONSENTIMIENTO PARA LA IMPLEMENTACIÓN DEL PAEC Y PROTOCOLO DEC.</w:t>
      </w:r>
    </w:p>
    <w:p w14:paraId="730C547A" w14:textId="15B39CCA"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 xml:space="preserve">El apoderado deberá firmar el </w:t>
      </w:r>
      <w:r w:rsidRPr="00413D41">
        <w:rPr>
          <w:rFonts w:cs="Arial"/>
          <w:bCs/>
          <w:color w:val="000000" w:themeColor="text1"/>
          <w:sz w:val="22"/>
          <w:szCs w:val="22"/>
        </w:rPr>
        <w:t>consentimiento informado para la aplicación del Protocolo de Desregulación Emocional y Conductual (DEC)</w:t>
      </w:r>
      <w:r w:rsidRPr="00413D41">
        <w:rPr>
          <w:rFonts w:cs="Arial"/>
          <w:color w:val="000000" w:themeColor="text1"/>
          <w:sz w:val="22"/>
          <w:szCs w:val="22"/>
        </w:rPr>
        <w:t>, mediante el cual autoriza al establecimiento educacional a implementar las medidas preventivas, de acompañamiento y de intervención contempladas en dicho protocolo, en caso de que el estudiante experimente episodios de desregulación emocional o conductual durante la jornada escolar.</w:t>
      </w:r>
    </w:p>
    <w:p w14:paraId="3B11C1F5" w14:textId="5530FDEA"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 xml:space="preserve">La aplicación del Protocolo DEC tendrá siempre como principio rector el </w:t>
      </w:r>
      <w:r w:rsidRPr="00413D41">
        <w:rPr>
          <w:rFonts w:cs="Arial"/>
          <w:bCs/>
          <w:color w:val="000000" w:themeColor="text1"/>
          <w:sz w:val="22"/>
          <w:szCs w:val="22"/>
        </w:rPr>
        <w:t>resguardo de la dignidad, integridad física y bienestar emocional del estudiante y de la comunidad educativa</w:t>
      </w:r>
      <w:r w:rsidRPr="00413D41">
        <w:rPr>
          <w:rFonts w:cs="Arial"/>
          <w:color w:val="000000" w:themeColor="text1"/>
          <w:sz w:val="22"/>
          <w:szCs w:val="22"/>
        </w:rPr>
        <w:t>, priorizando estrategias de prevención, contención emocional y regulación progresiva, de acuerdo con las orientaciones del Ministerio de Educación y la normativa vigente.</w:t>
      </w:r>
    </w:p>
    <w:p w14:paraId="334AB4BD" w14:textId="6BC46427"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 xml:space="preserve">En virtud del principio de </w:t>
      </w:r>
      <w:r w:rsidRPr="00413D41">
        <w:rPr>
          <w:rFonts w:cs="Arial"/>
          <w:bCs/>
          <w:color w:val="000000" w:themeColor="text1"/>
          <w:sz w:val="22"/>
          <w:szCs w:val="22"/>
        </w:rPr>
        <w:t>corresponsabilidad entre familia y establecimiento educacional</w:t>
      </w:r>
      <w:r w:rsidRPr="00413D41">
        <w:rPr>
          <w:rFonts w:cs="Arial"/>
          <w:color w:val="000000" w:themeColor="text1"/>
          <w:sz w:val="22"/>
          <w:szCs w:val="22"/>
        </w:rPr>
        <w:t>, la participación activa de los apoderados en la elaboración y seguimiento del PAEC constituye un elemento fundamental para la implementación efectiva de las medidas de apoyo definidas, favoreciendo la coherencia entre las estrategias aplicadas en el contexto escolar y aquellas desarrolladas en el entorno familiar o terapéutico.</w:t>
      </w:r>
    </w:p>
    <w:p w14:paraId="54047D3E" w14:textId="77777777"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El establecimiento educacional mantendrá registro formal de los acuerdos establecidos, resguardando la confidencialidad de la información entregada y asegurando su utilización exclusivamente para fines educativos y de acompañamiento del estudiante.</w:t>
      </w:r>
    </w:p>
    <w:p w14:paraId="4B459169" w14:textId="77777777" w:rsidR="00B4300F" w:rsidRPr="00413D41" w:rsidRDefault="00B4300F" w:rsidP="00332740">
      <w:pPr>
        <w:rPr>
          <w:rFonts w:cs="Arial"/>
          <w:color w:val="000000" w:themeColor="text1"/>
          <w:sz w:val="22"/>
          <w:szCs w:val="22"/>
        </w:rPr>
      </w:pPr>
    </w:p>
    <w:p w14:paraId="46E83379" w14:textId="72308698"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DEFINICIONES OPERATIVAS</w:t>
      </w:r>
    </w:p>
    <w:p w14:paraId="550B89FD" w14:textId="4AA85F04"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Desregulación emocional y conductual (DEC)</w:t>
      </w:r>
    </w:p>
    <w:p w14:paraId="36B9915E" w14:textId="77777777" w:rsidR="00B4300F" w:rsidRPr="00413D41" w:rsidRDefault="00B4300F" w:rsidP="00332740">
      <w:pPr>
        <w:ind w:firstLine="708"/>
        <w:jc w:val="both"/>
        <w:rPr>
          <w:rFonts w:cs="Arial"/>
          <w:color w:val="000000" w:themeColor="text1"/>
          <w:sz w:val="22"/>
          <w:szCs w:val="22"/>
        </w:rPr>
      </w:pPr>
      <w:r w:rsidRPr="00413D41">
        <w:rPr>
          <w:rFonts w:cs="Arial"/>
          <w:color w:val="000000" w:themeColor="text1"/>
          <w:sz w:val="22"/>
          <w:szCs w:val="22"/>
        </w:rPr>
        <w:t>Estado transitorio en el que un/a estudiante presenta dificultades significativas para gestionar emociones, impulsos y conductas, superando lo esperable para su etapa de desarrollo y contexto. Puede expresarse como desborde emocional, agitación motora, conductas de escape/evitación, gritos, llanto intenso, oposición, auto/heteroagresiones, o desconexión (shutdown).</w:t>
      </w:r>
    </w:p>
    <w:p w14:paraId="0B5576EB" w14:textId="77777777" w:rsidR="0006773B" w:rsidRPr="00413D41" w:rsidRDefault="0006773B" w:rsidP="00332740">
      <w:pPr>
        <w:rPr>
          <w:rFonts w:cs="Arial"/>
          <w:color w:val="000000" w:themeColor="text1"/>
          <w:sz w:val="22"/>
          <w:szCs w:val="22"/>
        </w:rPr>
      </w:pPr>
    </w:p>
    <w:p w14:paraId="080A908E" w14:textId="6957F664" w:rsidR="00B4300F" w:rsidRPr="00332740" w:rsidRDefault="00332740" w:rsidP="00332740">
      <w:pPr>
        <w:jc w:val="both"/>
        <w:rPr>
          <w:rFonts w:asciiTheme="majorHAnsi" w:hAnsiTheme="majorHAnsi" w:cs="Arial"/>
          <w:b/>
          <w:bCs/>
          <w:color w:val="000000" w:themeColor="text1"/>
        </w:rPr>
      </w:pPr>
      <w:r w:rsidRPr="00332740">
        <w:rPr>
          <w:rFonts w:asciiTheme="majorHAnsi" w:hAnsiTheme="majorHAnsi" w:cs="Arial"/>
          <w:b/>
          <w:bCs/>
          <w:color w:val="000000" w:themeColor="text1"/>
        </w:rPr>
        <w:t>GATILLANTES Y PRECURSORES</w:t>
      </w:r>
    </w:p>
    <w:p w14:paraId="2A79FBF8" w14:textId="77777777" w:rsidR="0006773B" w:rsidRPr="00332740" w:rsidRDefault="00B4300F" w:rsidP="00332740">
      <w:pPr>
        <w:spacing w:after="0"/>
        <w:jc w:val="both"/>
        <w:rPr>
          <w:rFonts w:asciiTheme="majorHAnsi" w:hAnsiTheme="majorHAnsi" w:cs="Arial"/>
          <w:color w:val="000000" w:themeColor="text1"/>
        </w:rPr>
      </w:pPr>
      <w:r w:rsidRPr="00332740">
        <w:rPr>
          <w:rFonts w:asciiTheme="majorHAnsi" w:hAnsiTheme="majorHAnsi" w:cs="Arial"/>
          <w:b/>
          <w:bCs/>
          <w:color w:val="000000" w:themeColor="text1"/>
        </w:rPr>
        <w:t>Gatillantes</w:t>
      </w:r>
    </w:p>
    <w:p w14:paraId="729DC49E" w14:textId="77777777" w:rsidR="0006773B" w:rsidRPr="00413D41" w:rsidRDefault="0006773B" w:rsidP="00332740">
      <w:pPr>
        <w:spacing w:after="0"/>
        <w:jc w:val="both"/>
        <w:rPr>
          <w:rFonts w:cs="Arial"/>
          <w:color w:val="000000" w:themeColor="text1"/>
          <w:sz w:val="22"/>
          <w:szCs w:val="22"/>
        </w:rPr>
      </w:pPr>
      <w:r w:rsidRPr="00413D41">
        <w:rPr>
          <w:rFonts w:cs="Arial"/>
          <w:color w:val="000000" w:themeColor="text1"/>
          <w:sz w:val="22"/>
          <w:szCs w:val="22"/>
        </w:rPr>
        <w:t>E</w:t>
      </w:r>
      <w:r w:rsidR="00B4300F" w:rsidRPr="00413D41">
        <w:rPr>
          <w:rFonts w:cs="Arial"/>
          <w:color w:val="000000" w:themeColor="text1"/>
          <w:sz w:val="22"/>
          <w:szCs w:val="22"/>
        </w:rPr>
        <w:t xml:space="preserve">stímulos o situaciones que incrementan estrés/malestar (p. ej., cambios inesperados, demandas excesivas, ruido/luz, conflictos sociales, dolor físico, hambre, fatiga). </w:t>
      </w:r>
    </w:p>
    <w:p w14:paraId="3CC9181D" w14:textId="77777777" w:rsidR="00332740" w:rsidRDefault="00332740" w:rsidP="00332740">
      <w:pPr>
        <w:jc w:val="both"/>
        <w:rPr>
          <w:rFonts w:asciiTheme="majorHAnsi" w:hAnsiTheme="majorHAnsi" w:cs="Arial"/>
          <w:b/>
          <w:bCs/>
          <w:color w:val="000000" w:themeColor="text1"/>
          <w:sz w:val="22"/>
          <w:szCs w:val="22"/>
        </w:rPr>
      </w:pPr>
    </w:p>
    <w:p w14:paraId="7B49FE9E" w14:textId="5A56535E" w:rsidR="0006773B" w:rsidRPr="00332740" w:rsidRDefault="00B4300F" w:rsidP="00332740">
      <w:pPr>
        <w:spacing w:after="0"/>
        <w:jc w:val="both"/>
        <w:rPr>
          <w:rFonts w:asciiTheme="majorHAnsi" w:hAnsiTheme="majorHAnsi" w:cs="Arial"/>
          <w:b/>
          <w:bCs/>
          <w:color w:val="000000" w:themeColor="text1"/>
          <w:sz w:val="22"/>
          <w:szCs w:val="22"/>
        </w:rPr>
      </w:pPr>
      <w:r w:rsidRPr="00332740">
        <w:rPr>
          <w:rFonts w:asciiTheme="majorHAnsi" w:hAnsiTheme="majorHAnsi" w:cs="Arial"/>
          <w:b/>
          <w:bCs/>
          <w:color w:val="000000" w:themeColor="text1"/>
          <w:sz w:val="22"/>
          <w:szCs w:val="22"/>
        </w:rPr>
        <w:t>Precursore</w:t>
      </w:r>
      <w:r w:rsidR="0006773B" w:rsidRPr="00332740">
        <w:rPr>
          <w:rFonts w:asciiTheme="majorHAnsi" w:hAnsiTheme="majorHAnsi" w:cs="Arial"/>
          <w:b/>
          <w:bCs/>
          <w:color w:val="000000" w:themeColor="text1"/>
          <w:sz w:val="22"/>
          <w:szCs w:val="22"/>
        </w:rPr>
        <w:t>s</w:t>
      </w:r>
    </w:p>
    <w:p w14:paraId="18583D0E" w14:textId="42E2CDB8" w:rsidR="00B4300F" w:rsidRPr="00413D41" w:rsidRDefault="0006773B" w:rsidP="00332740">
      <w:pPr>
        <w:spacing w:after="0"/>
        <w:jc w:val="both"/>
        <w:rPr>
          <w:rFonts w:cs="Arial"/>
          <w:color w:val="000000" w:themeColor="text1"/>
          <w:sz w:val="22"/>
          <w:szCs w:val="22"/>
        </w:rPr>
      </w:pPr>
      <w:r w:rsidRPr="00413D41">
        <w:rPr>
          <w:rFonts w:cs="Arial"/>
          <w:color w:val="000000" w:themeColor="text1"/>
          <w:sz w:val="22"/>
          <w:szCs w:val="22"/>
        </w:rPr>
        <w:t>S</w:t>
      </w:r>
      <w:r w:rsidR="00B4300F" w:rsidRPr="00413D41">
        <w:rPr>
          <w:rFonts w:cs="Arial"/>
          <w:color w:val="000000" w:themeColor="text1"/>
          <w:sz w:val="22"/>
          <w:szCs w:val="22"/>
        </w:rPr>
        <w:t>eñales tempranas de escalada (p. ej., inquietud, rigidez, aumento de estereotipias, irritabilidad, retiro social, cambios en voz/respiración).</w:t>
      </w:r>
    </w:p>
    <w:p w14:paraId="0C2AEEAC" w14:textId="77777777" w:rsidR="00B4300F" w:rsidRPr="00413D41" w:rsidRDefault="00B4300F" w:rsidP="00332740">
      <w:pPr>
        <w:rPr>
          <w:rFonts w:cs="Arial"/>
          <w:color w:val="000000" w:themeColor="text1"/>
          <w:sz w:val="22"/>
          <w:szCs w:val="22"/>
        </w:rPr>
      </w:pPr>
    </w:p>
    <w:p w14:paraId="4D0C30DE" w14:textId="77777777" w:rsidR="0006773B" w:rsidRPr="00413D41" w:rsidRDefault="0006773B" w:rsidP="00332740">
      <w:pPr>
        <w:rPr>
          <w:rFonts w:cs="Arial"/>
          <w:color w:val="000000" w:themeColor="text1"/>
          <w:sz w:val="22"/>
          <w:szCs w:val="22"/>
        </w:rPr>
      </w:pPr>
    </w:p>
    <w:p w14:paraId="7FFC9CFE" w14:textId="136C8F3E" w:rsidR="00B4300F" w:rsidRPr="00332740" w:rsidRDefault="00332740" w:rsidP="00332740">
      <w:pPr>
        <w:spacing w:after="0"/>
        <w:rPr>
          <w:rFonts w:asciiTheme="majorHAnsi" w:hAnsiTheme="majorHAnsi" w:cs="Arial"/>
          <w:b/>
          <w:bCs/>
          <w:color w:val="000000" w:themeColor="text1"/>
        </w:rPr>
      </w:pPr>
      <w:r w:rsidRPr="00332740">
        <w:rPr>
          <w:rFonts w:asciiTheme="majorHAnsi" w:hAnsiTheme="majorHAnsi" w:cs="Arial"/>
          <w:b/>
          <w:bCs/>
          <w:color w:val="000000" w:themeColor="text1"/>
        </w:rPr>
        <w:t>CORREGULACIÓN</w:t>
      </w:r>
    </w:p>
    <w:p w14:paraId="191FB4C3" w14:textId="77777777" w:rsidR="00B4300F" w:rsidRPr="00413D41" w:rsidRDefault="00B4300F" w:rsidP="00332740">
      <w:pPr>
        <w:spacing w:after="0"/>
        <w:ind w:firstLine="708"/>
        <w:jc w:val="both"/>
        <w:rPr>
          <w:rFonts w:cs="Arial"/>
          <w:color w:val="000000" w:themeColor="text1"/>
          <w:sz w:val="22"/>
          <w:szCs w:val="22"/>
        </w:rPr>
      </w:pPr>
      <w:r w:rsidRPr="00413D41">
        <w:rPr>
          <w:rFonts w:cs="Arial"/>
          <w:color w:val="000000" w:themeColor="text1"/>
          <w:sz w:val="22"/>
          <w:szCs w:val="22"/>
        </w:rPr>
        <w:t>Conjunto de acciones del adulto para acompañar la regulación del estudiante: validar emoción, disminuir demanda, ofrecer opciones limitadas, facilitar comunicación, ajustar entorno, y sostener un vínculo seguro. La corregulación precede y facilita la autorregulación.</w:t>
      </w:r>
    </w:p>
    <w:p w14:paraId="1FF772DD" w14:textId="77777777" w:rsidR="0006773B" w:rsidRPr="00413D41" w:rsidRDefault="0006773B" w:rsidP="00332740">
      <w:pPr>
        <w:rPr>
          <w:rFonts w:cs="Arial"/>
          <w:color w:val="000000" w:themeColor="text1"/>
          <w:sz w:val="22"/>
          <w:szCs w:val="22"/>
        </w:rPr>
      </w:pPr>
    </w:p>
    <w:p w14:paraId="7066534F" w14:textId="3B588247" w:rsidR="00B4300F" w:rsidRPr="00332740" w:rsidRDefault="00332740" w:rsidP="00332740">
      <w:pPr>
        <w:rPr>
          <w:rFonts w:asciiTheme="majorHAnsi" w:hAnsiTheme="majorHAnsi" w:cs="Arial"/>
          <w:b/>
          <w:bCs/>
          <w:color w:val="000000" w:themeColor="text1"/>
          <w:sz w:val="22"/>
          <w:szCs w:val="22"/>
        </w:rPr>
      </w:pPr>
      <w:r w:rsidRPr="00332740">
        <w:rPr>
          <w:rFonts w:asciiTheme="majorHAnsi" w:hAnsiTheme="majorHAnsi" w:cs="Arial"/>
          <w:b/>
          <w:bCs/>
          <w:color w:val="000000" w:themeColor="text1"/>
          <w:sz w:val="22"/>
          <w:szCs w:val="22"/>
        </w:rPr>
        <w:t>NIVELES DE INTENSIDAD (OPERATIVOS)</w:t>
      </w:r>
    </w:p>
    <w:p w14:paraId="2096FFED" w14:textId="77777777" w:rsidR="00B4300F" w:rsidRPr="00413D41" w:rsidRDefault="00B4300F" w:rsidP="00332740">
      <w:pPr>
        <w:rPr>
          <w:rFonts w:cs="Arial"/>
          <w:color w:val="000000" w:themeColor="text1"/>
          <w:sz w:val="22"/>
          <w:szCs w:val="22"/>
        </w:rPr>
      </w:pPr>
      <w:r w:rsidRPr="00413D41">
        <w:rPr>
          <w:rFonts w:cs="Arial"/>
          <w:color w:val="000000" w:themeColor="text1"/>
          <w:sz w:val="22"/>
          <w:szCs w:val="22"/>
        </w:rPr>
        <w:t>Para organizar la respuesta, se definen tres niveles (no son diagnósticos):</w:t>
      </w:r>
    </w:p>
    <w:p w14:paraId="5BE4F53F" w14:textId="72FE3F5B"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Nivel 1 (Inicial):</w:t>
      </w:r>
      <w:r w:rsidRPr="00413D41">
        <w:rPr>
          <w:rFonts w:cs="Arial"/>
          <w:color w:val="000000" w:themeColor="text1"/>
          <w:sz w:val="22"/>
          <w:szCs w:val="22"/>
        </w:rPr>
        <w:t xml:space="preserve"> malestar evidente con preservación parcial del control; no hay riesgo significativo.</w:t>
      </w:r>
    </w:p>
    <w:p w14:paraId="79A15D08" w14:textId="64414AE1"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Nivel 2 (Escalada):</w:t>
      </w:r>
      <w:r w:rsidRPr="00413D41">
        <w:rPr>
          <w:rFonts w:cs="Arial"/>
          <w:color w:val="000000" w:themeColor="text1"/>
          <w:sz w:val="22"/>
          <w:szCs w:val="22"/>
        </w:rPr>
        <w:t xml:space="preserve"> pérdida relevante de control cognitivo/conductual; existe riesgo moderado o potencial para sí/otros.</w:t>
      </w:r>
    </w:p>
    <w:p w14:paraId="3E7AF25E" w14:textId="0883C365" w:rsidR="00B4300F" w:rsidRPr="00413D41" w:rsidRDefault="00B4300F" w:rsidP="00332740">
      <w:pPr>
        <w:ind w:left="708"/>
        <w:jc w:val="both"/>
        <w:rPr>
          <w:rFonts w:cs="Arial"/>
          <w:color w:val="000000" w:themeColor="text1"/>
          <w:sz w:val="22"/>
          <w:szCs w:val="22"/>
        </w:rPr>
      </w:pPr>
      <w:r w:rsidRPr="00413D41">
        <w:rPr>
          <w:rFonts w:cs="Arial"/>
          <w:b/>
          <w:bCs/>
          <w:color w:val="000000" w:themeColor="text1"/>
          <w:sz w:val="22"/>
          <w:szCs w:val="22"/>
        </w:rPr>
        <w:t>Nivel 3 (Crisis/Alto riesgo):</w:t>
      </w:r>
      <w:r w:rsidRPr="00413D41">
        <w:rPr>
          <w:rFonts w:cs="Arial"/>
          <w:color w:val="000000" w:themeColor="text1"/>
          <w:sz w:val="22"/>
          <w:szCs w:val="22"/>
        </w:rPr>
        <w:t xml:space="preserve"> riesgo alto e inminente de daño físico; puede requerir medidas excepcionales de resguardo.</w:t>
      </w:r>
    </w:p>
    <w:p w14:paraId="0DB0E0BC" w14:textId="77777777" w:rsidR="00B4300F" w:rsidRPr="00413D41" w:rsidRDefault="00B4300F" w:rsidP="00332740">
      <w:pPr>
        <w:rPr>
          <w:rFonts w:cs="Arial"/>
          <w:color w:val="000000" w:themeColor="text1"/>
          <w:sz w:val="22"/>
          <w:szCs w:val="22"/>
        </w:rPr>
      </w:pPr>
    </w:p>
    <w:p w14:paraId="79E9A14C" w14:textId="77777777" w:rsidR="0006773B" w:rsidRPr="00413D41" w:rsidRDefault="0006773B" w:rsidP="00332740">
      <w:pPr>
        <w:rPr>
          <w:rFonts w:cs="Arial"/>
          <w:color w:val="000000" w:themeColor="text1"/>
          <w:sz w:val="22"/>
          <w:szCs w:val="22"/>
        </w:rPr>
      </w:pPr>
    </w:p>
    <w:p w14:paraId="6276FACB" w14:textId="77777777" w:rsidR="0006773B" w:rsidRPr="00413D41" w:rsidRDefault="0006773B" w:rsidP="00332740">
      <w:pPr>
        <w:rPr>
          <w:rFonts w:cs="Arial"/>
          <w:color w:val="000000" w:themeColor="text1"/>
          <w:sz w:val="22"/>
          <w:szCs w:val="22"/>
        </w:rPr>
      </w:pPr>
    </w:p>
    <w:p w14:paraId="55AA44F1" w14:textId="4D8AA580"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ROLES Y RESPONSABILIDADES</w:t>
      </w:r>
    </w:p>
    <w:p w14:paraId="0023B7AF" w14:textId="77777777" w:rsidR="00B4300F" w:rsidRPr="00332740" w:rsidRDefault="00B4300F" w:rsidP="00332740">
      <w:pPr>
        <w:rPr>
          <w:rFonts w:asciiTheme="majorHAnsi" w:hAnsiTheme="majorHAnsi" w:cs="Arial"/>
          <w:b/>
          <w:bCs/>
          <w:color w:val="000000" w:themeColor="text1"/>
          <w:sz w:val="22"/>
          <w:szCs w:val="22"/>
        </w:rPr>
      </w:pPr>
      <w:r w:rsidRPr="00332740">
        <w:rPr>
          <w:rFonts w:asciiTheme="majorHAnsi" w:hAnsiTheme="majorHAnsi" w:cs="Arial"/>
          <w:b/>
          <w:bCs/>
          <w:color w:val="000000" w:themeColor="text1"/>
          <w:sz w:val="22"/>
          <w:szCs w:val="22"/>
        </w:rPr>
        <w:t>Encargado/a Principal (Docente/Asistente)</w:t>
      </w:r>
    </w:p>
    <w:p w14:paraId="754A57CA" w14:textId="77777777" w:rsidR="00B4300F" w:rsidRPr="00332740" w:rsidRDefault="00B4300F" w:rsidP="00332740">
      <w:pPr>
        <w:rPr>
          <w:rFonts w:asciiTheme="majorHAnsi" w:hAnsiTheme="majorHAnsi" w:cs="Arial"/>
          <w:color w:val="000000" w:themeColor="text1"/>
          <w:sz w:val="22"/>
          <w:szCs w:val="22"/>
        </w:rPr>
      </w:pPr>
      <w:r w:rsidRPr="00332740">
        <w:rPr>
          <w:rFonts w:asciiTheme="majorHAnsi" w:hAnsiTheme="majorHAnsi" w:cs="Arial"/>
          <w:b/>
          <w:bCs/>
          <w:color w:val="000000" w:themeColor="text1"/>
          <w:sz w:val="22"/>
          <w:szCs w:val="22"/>
        </w:rPr>
        <w:t>Responsabilidades:</w:t>
      </w:r>
    </w:p>
    <w:p w14:paraId="4016C876" w14:textId="77777777" w:rsidR="00B4300F" w:rsidRPr="00332740" w:rsidRDefault="00B4300F">
      <w:pPr>
        <w:pStyle w:val="Prrafodelista"/>
        <w:numPr>
          <w:ilvl w:val="0"/>
          <w:numId w:val="155"/>
        </w:numPr>
        <w:jc w:val="both"/>
        <w:rPr>
          <w:rFonts w:cs="Arial"/>
          <w:color w:val="000000" w:themeColor="text1"/>
          <w:sz w:val="22"/>
          <w:szCs w:val="22"/>
        </w:rPr>
      </w:pPr>
      <w:r w:rsidRPr="00332740">
        <w:rPr>
          <w:rFonts w:cs="Arial"/>
          <w:color w:val="000000" w:themeColor="text1"/>
          <w:sz w:val="22"/>
          <w:szCs w:val="22"/>
        </w:rPr>
        <w:t>Actuar como mediador/a y acompañante directo del estudiante durante todo el proceso.</w:t>
      </w:r>
    </w:p>
    <w:p w14:paraId="45152445" w14:textId="77777777" w:rsidR="00B4300F" w:rsidRPr="00332740" w:rsidRDefault="00B4300F">
      <w:pPr>
        <w:pStyle w:val="Prrafodelista"/>
        <w:numPr>
          <w:ilvl w:val="0"/>
          <w:numId w:val="155"/>
        </w:numPr>
        <w:jc w:val="both"/>
        <w:rPr>
          <w:rFonts w:cs="Arial"/>
          <w:color w:val="000000" w:themeColor="text1"/>
          <w:sz w:val="22"/>
          <w:szCs w:val="22"/>
        </w:rPr>
      </w:pPr>
      <w:r w:rsidRPr="00332740">
        <w:rPr>
          <w:rFonts w:cs="Arial"/>
          <w:color w:val="000000" w:themeColor="text1"/>
          <w:sz w:val="22"/>
          <w:szCs w:val="22"/>
        </w:rPr>
        <w:t>Establecer un vínculo de confianza previo con el/la estudiante.</w:t>
      </w:r>
    </w:p>
    <w:p w14:paraId="571D36E5" w14:textId="77777777" w:rsidR="00B4300F" w:rsidRPr="00332740" w:rsidRDefault="00B4300F">
      <w:pPr>
        <w:pStyle w:val="Prrafodelista"/>
        <w:numPr>
          <w:ilvl w:val="0"/>
          <w:numId w:val="155"/>
        </w:numPr>
        <w:jc w:val="both"/>
        <w:rPr>
          <w:rFonts w:cs="Arial"/>
          <w:color w:val="000000" w:themeColor="text1"/>
          <w:sz w:val="22"/>
          <w:szCs w:val="22"/>
        </w:rPr>
      </w:pPr>
      <w:r w:rsidRPr="00332740">
        <w:rPr>
          <w:rFonts w:cs="Arial"/>
          <w:color w:val="000000" w:themeColor="text1"/>
          <w:sz w:val="22"/>
          <w:szCs w:val="22"/>
        </w:rPr>
        <w:t>Manejar la situación con un tono de voz pasivo, bajo y cariñoso, evitando demostrar enojo, ansiedad o miedo.</w:t>
      </w:r>
    </w:p>
    <w:p w14:paraId="16CFC224" w14:textId="77777777" w:rsidR="00B4300F" w:rsidRPr="00332740" w:rsidRDefault="00B4300F">
      <w:pPr>
        <w:pStyle w:val="Prrafodelista"/>
        <w:numPr>
          <w:ilvl w:val="0"/>
          <w:numId w:val="155"/>
        </w:numPr>
        <w:jc w:val="both"/>
        <w:rPr>
          <w:rFonts w:cs="Arial"/>
          <w:color w:val="000000" w:themeColor="text1"/>
          <w:sz w:val="22"/>
          <w:szCs w:val="22"/>
        </w:rPr>
      </w:pPr>
      <w:r w:rsidRPr="00332740">
        <w:rPr>
          <w:rFonts w:cs="Arial"/>
          <w:color w:val="000000" w:themeColor="text1"/>
          <w:sz w:val="22"/>
          <w:szCs w:val="22"/>
        </w:rPr>
        <w:t>Proyectar tranquilidad para no alterar más la situación.</w:t>
      </w:r>
    </w:p>
    <w:p w14:paraId="3B57957A" w14:textId="77777777" w:rsidR="00B4300F" w:rsidRPr="00332740" w:rsidRDefault="00B4300F">
      <w:pPr>
        <w:pStyle w:val="Prrafodelista"/>
        <w:numPr>
          <w:ilvl w:val="0"/>
          <w:numId w:val="155"/>
        </w:numPr>
        <w:jc w:val="both"/>
        <w:rPr>
          <w:rFonts w:cs="Arial"/>
          <w:color w:val="000000" w:themeColor="text1"/>
          <w:sz w:val="22"/>
          <w:szCs w:val="22"/>
        </w:rPr>
      </w:pPr>
      <w:r w:rsidRPr="00332740">
        <w:rPr>
          <w:rFonts w:cs="Arial"/>
          <w:color w:val="000000" w:themeColor="text1"/>
          <w:sz w:val="22"/>
          <w:szCs w:val="22"/>
        </w:rPr>
        <w:t>Evaluar su capacidad para manejar la situación; si no se logra un manejo efectivo, considerar un cambio temporal o definitivo del encargado/a, mientras se capacita al personal.</w:t>
      </w:r>
    </w:p>
    <w:p w14:paraId="15E41B53" w14:textId="77777777" w:rsidR="0006773B" w:rsidRPr="00413D41" w:rsidRDefault="0006773B" w:rsidP="00332740">
      <w:pPr>
        <w:rPr>
          <w:rFonts w:cs="Arial"/>
          <w:b/>
          <w:bCs/>
          <w:color w:val="000000" w:themeColor="text1"/>
          <w:sz w:val="22"/>
          <w:szCs w:val="22"/>
        </w:rPr>
      </w:pPr>
    </w:p>
    <w:p w14:paraId="2A0E3E37" w14:textId="6AF90894"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Acompañante Interno (Equipo Convivencia Educativa)</w:t>
      </w:r>
    </w:p>
    <w:p w14:paraId="7F759619" w14:textId="77777777" w:rsidR="00B4300F" w:rsidRPr="00332740" w:rsidRDefault="00B4300F" w:rsidP="00332740">
      <w:pPr>
        <w:rPr>
          <w:rFonts w:asciiTheme="majorHAnsi" w:hAnsiTheme="majorHAnsi" w:cs="Arial"/>
          <w:color w:val="000000" w:themeColor="text1"/>
        </w:rPr>
      </w:pPr>
      <w:r w:rsidRPr="00332740">
        <w:rPr>
          <w:rFonts w:asciiTheme="majorHAnsi" w:hAnsiTheme="majorHAnsi" w:cs="Arial"/>
          <w:b/>
          <w:bCs/>
          <w:color w:val="000000" w:themeColor="text1"/>
        </w:rPr>
        <w:t>Responsabilidades:</w:t>
      </w:r>
    </w:p>
    <w:p w14:paraId="5D0C4048" w14:textId="77777777" w:rsidR="00B4300F" w:rsidRPr="00332740" w:rsidRDefault="00B4300F">
      <w:pPr>
        <w:pStyle w:val="Prrafodelista"/>
        <w:numPr>
          <w:ilvl w:val="0"/>
          <w:numId w:val="156"/>
        </w:numPr>
        <w:jc w:val="both"/>
        <w:rPr>
          <w:rFonts w:cs="Arial"/>
          <w:color w:val="000000" w:themeColor="text1"/>
          <w:sz w:val="22"/>
          <w:szCs w:val="22"/>
        </w:rPr>
      </w:pPr>
      <w:r w:rsidRPr="00332740">
        <w:rPr>
          <w:rFonts w:cs="Arial"/>
          <w:color w:val="000000" w:themeColor="text1"/>
          <w:sz w:val="22"/>
          <w:szCs w:val="22"/>
        </w:rPr>
        <w:t>Permanecer en el interior del recinto junto al estudiante y el/la encargado/a, pero a una distancia prudente.</w:t>
      </w:r>
    </w:p>
    <w:p w14:paraId="3A0AE618" w14:textId="77777777" w:rsidR="00B4300F" w:rsidRPr="00332740" w:rsidRDefault="00B4300F">
      <w:pPr>
        <w:pStyle w:val="Prrafodelista"/>
        <w:numPr>
          <w:ilvl w:val="0"/>
          <w:numId w:val="156"/>
        </w:numPr>
        <w:jc w:val="both"/>
        <w:rPr>
          <w:rFonts w:cs="Arial"/>
          <w:color w:val="000000" w:themeColor="text1"/>
          <w:sz w:val="22"/>
          <w:szCs w:val="22"/>
        </w:rPr>
      </w:pPr>
      <w:r w:rsidRPr="00332740">
        <w:rPr>
          <w:rFonts w:cs="Arial"/>
          <w:color w:val="000000" w:themeColor="text1"/>
          <w:sz w:val="22"/>
          <w:szCs w:val="22"/>
        </w:rPr>
        <w:t>No intervenir directamente en la situación.</w:t>
      </w:r>
    </w:p>
    <w:p w14:paraId="4F29FBB0" w14:textId="77777777" w:rsidR="00B4300F" w:rsidRPr="00332740" w:rsidRDefault="00B4300F">
      <w:pPr>
        <w:pStyle w:val="Prrafodelista"/>
        <w:numPr>
          <w:ilvl w:val="0"/>
          <w:numId w:val="156"/>
        </w:numPr>
        <w:jc w:val="both"/>
        <w:rPr>
          <w:rFonts w:cs="Arial"/>
          <w:color w:val="000000" w:themeColor="text1"/>
          <w:sz w:val="22"/>
          <w:szCs w:val="22"/>
        </w:rPr>
      </w:pPr>
      <w:r w:rsidRPr="00332740">
        <w:rPr>
          <w:rFonts w:cs="Arial"/>
          <w:color w:val="000000" w:themeColor="text1"/>
          <w:sz w:val="22"/>
          <w:szCs w:val="22"/>
        </w:rPr>
        <w:t>Mantenerse en silencio y alerta, con una actitud de resguardo y comprensión.</w:t>
      </w:r>
    </w:p>
    <w:p w14:paraId="18A96808" w14:textId="77777777" w:rsidR="00B4300F" w:rsidRPr="00332740" w:rsidRDefault="00B4300F">
      <w:pPr>
        <w:pStyle w:val="Prrafodelista"/>
        <w:numPr>
          <w:ilvl w:val="0"/>
          <w:numId w:val="156"/>
        </w:numPr>
        <w:jc w:val="both"/>
        <w:rPr>
          <w:rFonts w:cs="Arial"/>
          <w:color w:val="000000" w:themeColor="text1"/>
          <w:sz w:val="22"/>
          <w:szCs w:val="22"/>
        </w:rPr>
      </w:pPr>
      <w:r w:rsidRPr="00332740">
        <w:rPr>
          <w:rFonts w:cs="Arial"/>
          <w:color w:val="000000" w:themeColor="text1"/>
          <w:sz w:val="22"/>
          <w:szCs w:val="22"/>
        </w:rPr>
        <w:t>Asegurarse de estar siempre de frente al estudiante, mostrando apoyo y disposición para intervenir si fuera absolutamente necesario.</w:t>
      </w:r>
    </w:p>
    <w:p w14:paraId="00221C54" w14:textId="77777777" w:rsidR="0006773B" w:rsidRPr="00413D41" w:rsidRDefault="0006773B" w:rsidP="00332740">
      <w:pPr>
        <w:rPr>
          <w:rFonts w:cs="Arial"/>
          <w:b/>
          <w:bCs/>
          <w:color w:val="000000" w:themeColor="text1"/>
          <w:sz w:val="22"/>
          <w:szCs w:val="22"/>
        </w:rPr>
      </w:pPr>
    </w:p>
    <w:p w14:paraId="3608AD42" w14:textId="37A56C1A"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Acompañante Externo (Inspectora/Orientadora)</w:t>
      </w:r>
    </w:p>
    <w:p w14:paraId="05EB9938" w14:textId="77777777" w:rsidR="00B4300F" w:rsidRPr="00332740" w:rsidRDefault="00B4300F" w:rsidP="00332740">
      <w:pPr>
        <w:rPr>
          <w:rFonts w:asciiTheme="majorHAnsi" w:hAnsiTheme="majorHAnsi" w:cs="Arial"/>
          <w:color w:val="000000" w:themeColor="text1"/>
        </w:rPr>
      </w:pPr>
      <w:r w:rsidRPr="00332740">
        <w:rPr>
          <w:rFonts w:asciiTheme="majorHAnsi" w:hAnsiTheme="majorHAnsi" w:cs="Arial"/>
          <w:b/>
          <w:bCs/>
          <w:color w:val="000000" w:themeColor="text1"/>
        </w:rPr>
        <w:t>Responsabilidades:</w:t>
      </w:r>
    </w:p>
    <w:p w14:paraId="3A619D76" w14:textId="77777777" w:rsidR="00B4300F" w:rsidRPr="00332740" w:rsidRDefault="00B4300F">
      <w:pPr>
        <w:pStyle w:val="Prrafodelista"/>
        <w:numPr>
          <w:ilvl w:val="0"/>
          <w:numId w:val="157"/>
        </w:numPr>
        <w:rPr>
          <w:rFonts w:cs="Arial"/>
          <w:color w:val="000000" w:themeColor="text1"/>
          <w:sz w:val="22"/>
          <w:szCs w:val="22"/>
        </w:rPr>
      </w:pPr>
      <w:r w:rsidRPr="00332740">
        <w:rPr>
          <w:rFonts w:cs="Arial"/>
          <w:color w:val="000000" w:themeColor="text1"/>
          <w:sz w:val="22"/>
          <w:szCs w:val="22"/>
        </w:rPr>
        <w:t>Permanecer fuera de la sala o recinto donde ocurre la situación.</w:t>
      </w:r>
    </w:p>
    <w:p w14:paraId="4DE28079" w14:textId="77777777" w:rsidR="00B4300F" w:rsidRPr="00332740" w:rsidRDefault="00B4300F">
      <w:pPr>
        <w:pStyle w:val="Prrafodelista"/>
        <w:numPr>
          <w:ilvl w:val="0"/>
          <w:numId w:val="157"/>
        </w:numPr>
        <w:rPr>
          <w:rFonts w:cs="Arial"/>
          <w:color w:val="000000" w:themeColor="text1"/>
          <w:sz w:val="22"/>
          <w:szCs w:val="22"/>
        </w:rPr>
      </w:pPr>
      <w:r w:rsidRPr="00332740">
        <w:rPr>
          <w:rFonts w:cs="Arial"/>
          <w:color w:val="000000" w:themeColor="text1"/>
          <w:sz w:val="22"/>
          <w:szCs w:val="22"/>
        </w:rPr>
        <w:t>Coordinar la información y dar aviso al resto del personal según sea necesario (llamar por teléfono, informar a directivos, etc.).</w:t>
      </w:r>
    </w:p>
    <w:p w14:paraId="05677C2D" w14:textId="77777777" w:rsidR="00B4300F" w:rsidRPr="00332740" w:rsidRDefault="00B4300F">
      <w:pPr>
        <w:pStyle w:val="Prrafodelista"/>
        <w:numPr>
          <w:ilvl w:val="0"/>
          <w:numId w:val="157"/>
        </w:numPr>
        <w:rPr>
          <w:rFonts w:cs="Arial"/>
          <w:color w:val="000000" w:themeColor="text1"/>
          <w:sz w:val="22"/>
          <w:szCs w:val="22"/>
        </w:rPr>
      </w:pPr>
      <w:r w:rsidRPr="00332740">
        <w:rPr>
          <w:rFonts w:cs="Arial"/>
          <w:color w:val="000000" w:themeColor="text1"/>
          <w:sz w:val="22"/>
          <w:szCs w:val="22"/>
        </w:rPr>
        <w:t>Estar preparado/a para entrar al recinto y apoyar al equipo interno si la situación lo requiere.</w:t>
      </w:r>
    </w:p>
    <w:p w14:paraId="6E137222" w14:textId="77777777" w:rsidR="00B4300F" w:rsidRPr="00332740" w:rsidRDefault="00B4300F">
      <w:pPr>
        <w:pStyle w:val="Prrafodelista"/>
        <w:numPr>
          <w:ilvl w:val="0"/>
          <w:numId w:val="157"/>
        </w:numPr>
        <w:rPr>
          <w:rFonts w:cs="Arial"/>
          <w:color w:val="000000" w:themeColor="text1"/>
          <w:sz w:val="22"/>
          <w:szCs w:val="22"/>
        </w:rPr>
      </w:pPr>
      <w:r w:rsidRPr="00332740">
        <w:rPr>
          <w:rFonts w:cs="Arial"/>
          <w:color w:val="000000" w:themeColor="text1"/>
          <w:sz w:val="22"/>
          <w:szCs w:val="22"/>
        </w:rPr>
        <w:t>Facilitar la comunicación entre los encargados y otros miembros del personal educativo, asegurando una respuesta rápida y coordinada.</w:t>
      </w:r>
    </w:p>
    <w:p w14:paraId="7B0E6D7F" w14:textId="77777777" w:rsidR="00B4300F" w:rsidRPr="00413D41" w:rsidRDefault="00B4300F" w:rsidP="00332740">
      <w:pPr>
        <w:rPr>
          <w:rFonts w:cs="Arial"/>
          <w:color w:val="000000" w:themeColor="text1"/>
          <w:sz w:val="22"/>
          <w:szCs w:val="22"/>
        </w:rPr>
      </w:pPr>
    </w:p>
    <w:p w14:paraId="510E2C1F" w14:textId="77777777" w:rsidR="0006773B" w:rsidRPr="00413D41" w:rsidRDefault="0006773B" w:rsidP="00332740">
      <w:pPr>
        <w:rPr>
          <w:rFonts w:cs="Arial"/>
          <w:color w:val="000000" w:themeColor="text1"/>
          <w:sz w:val="22"/>
          <w:szCs w:val="22"/>
        </w:rPr>
      </w:pPr>
    </w:p>
    <w:p w14:paraId="738B97BF" w14:textId="06030BF3"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lastRenderedPageBreak/>
        <w:t>PROCEDIMIENTO GENERAL</w:t>
      </w:r>
    </w:p>
    <w:p w14:paraId="4D4968E8" w14:textId="7579E7FE"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Intervención Directa</w:t>
      </w:r>
    </w:p>
    <w:p w14:paraId="144A6320" w14:textId="77777777" w:rsidR="00B4300F" w:rsidRPr="00332740" w:rsidRDefault="00B4300F">
      <w:pPr>
        <w:pStyle w:val="Prrafodelista"/>
        <w:numPr>
          <w:ilvl w:val="0"/>
          <w:numId w:val="158"/>
        </w:numPr>
        <w:jc w:val="both"/>
        <w:rPr>
          <w:rFonts w:cs="Arial"/>
          <w:color w:val="000000" w:themeColor="text1"/>
          <w:sz w:val="22"/>
          <w:szCs w:val="22"/>
        </w:rPr>
      </w:pPr>
      <w:r w:rsidRPr="00332740">
        <w:rPr>
          <w:rFonts w:cs="Arial"/>
          <w:color w:val="000000" w:themeColor="text1"/>
          <w:sz w:val="22"/>
          <w:szCs w:val="22"/>
        </w:rPr>
        <w:t>El/la encargado/a principal interactúa directamente con el/la estudiante, aplicando técnicas de escalación emocional.</w:t>
      </w:r>
    </w:p>
    <w:p w14:paraId="04C98A1C" w14:textId="77777777" w:rsidR="00B4300F" w:rsidRDefault="00B4300F">
      <w:pPr>
        <w:pStyle w:val="Prrafodelista"/>
        <w:numPr>
          <w:ilvl w:val="0"/>
          <w:numId w:val="158"/>
        </w:numPr>
        <w:jc w:val="both"/>
        <w:rPr>
          <w:rFonts w:cs="Arial"/>
          <w:color w:val="000000" w:themeColor="text1"/>
          <w:sz w:val="22"/>
          <w:szCs w:val="22"/>
        </w:rPr>
      </w:pPr>
      <w:r w:rsidRPr="00332740">
        <w:rPr>
          <w:rFonts w:cs="Arial"/>
          <w:color w:val="000000" w:themeColor="text1"/>
          <w:sz w:val="22"/>
          <w:szCs w:val="22"/>
        </w:rPr>
        <w:t>El/la acompañante interno se mantiene en alerta, preparado/a para asistir si es necesario.</w:t>
      </w:r>
    </w:p>
    <w:p w14:paraId="49154EEA" w14:textId="77777777" w:rsidR="00332740" w:rsidRPr="00332740" w:rsidRDefault="00332740" w:rsidP="003957DA">
      <w:pPr>
        <w:pStyle w:val="Prrafodelista"/>
        <w:spacing w:after="0"/>
        <w:jc w:val="both"/>
        <w:rPr>
          <w:rFonts w:asciiTheme="majorHAnsi" w:hAnsiTheme="majorHAnsi" w:cs="Arial"/>
          <w:color w:val="000000" w:themeColor="text1"/>
        </w:rPr>
      </w:pPr>
    </w:p>
    <w:p w14:paraId="42C41296" w14:textId="3956606F" w:rsidR="00B4300F" w:rsidRPr="00332740" w:rsidRDefault="00B4300F" w:rsidP="00332740">
      <w:pPr>
        <w:rPr>
          <w:rFonts w:asciiTheme="majorHAnsi" w:hAnsiTheme="majorHAnsi" w:cs="Arial"/>
          <w:b/>
          <w:bCs/>
          <w:color w:val="000000" w:themeColor="text1"/>
        </w:rPr>
      </w:pPr>
      <w:r w:rsidRPr="00332740">
        <w:rPr>
          <w:rFonts w:asciiTheme="majorHAnsi" w:hAnsiTheme="majorHAnsi" w:cs="Arial"/>
          <w:b/>
          <w:bCs/>
          <w:color w:val="000000" w:themeColor="text1"/>
        </w:rPr>
        <w:t>Coordinación y Comunicación:</w:t>
      </w:r>
    </w:p>
    <w:p w14:paraId="7709EA18"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El/la acompañante externo se encarga de informar a otros miembros del personal y coordinar cualquier apoyo adicional requerido.</w:t>
      </w:r>
    </w:p>
    <w:p w14:paraId="2378C619" w14:textId="77777777" w:rsidR="0006773B" w:rsidRPr="003957DA" w:rsidRDefault="0006773B" w:rsidP="003957DA">
      <w:pPr>
        <w:spacing w:after="0"/>
        <w:rPr>
          <w:rFonts w:asciiTheme="majorHAnsi" w:hAnsiTheme="majorHAnsi" w:cs="Arial"/>
          <w:color w:val="000000" w:themeColor="text1"/>
        </w:rPr>
      </w:pPr>
    </w:p>
    <w:p w14:paraId="5266803F"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Seguimiento y Revisión:</w:t>
      </w:r>
    </w:p>
    <w:p w14:paraId="4152CF85"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Tras la situación, se llevará a cabo una revisión del manejo del episodio para identificar áreas de mejora y planificar cualquier capacitación adicional que sea necesaria.</w:t>
      </w:r>
    </w:p>
    <w:p w14:paraId="20F00AF8" w14:textId="6B547370"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Esta estructura revisada debería mejorar la comprensión y la aplicación de las medidas de intervención para los episodios de desregulación emocional y conductual en el entorno escolar.</w:t>
      </w:r>
    </w:p>
    <w:p w14:paraId="33E183EB" w14:textId="495F2CBF"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Cada curso debe contar con un listado actualizado de adultos de referencia, reemplazos y contactos de emergencia, definidos por el Equipo de Gestión.</w:t>
      </w:r>
    </w:p>
    <w:p w14:paraId="6CD6DA38" w14:textId="77777777" w:rsidR="0006773B" w:rsidRPr="00413D41" w:rsidRDefault="0006773B" w:rsidP="003957DA">
      <w:pPr>
        <w:spacing w:after="0"/>
        <w:rPr>
          <w:rFonts w:cs="Arial"/>
          <w:b/>
          <w:bCs/>
          <w:color w:val="000000" w:themeColor="text1"/>
          <w:sz w:val="22"/>
          <w:szCs w:val="22"/>
        </w:rPr>
      </w:pPr>
    </w:p>
    <w:p w14:paraId="6D8E8E35" w14:textId="5CE01F4A"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Principios de intervención</w:t>
      </w:r>
    </w:p>
    <w:p w14:paraId="10F27E2B" w14:textId="77777777" w:rsidR="00B4300F" w:rsidRPr="00413D41" w:rsidRDefault="00B4300F" w:rsidP="003957DA">
      <w:pPr>
        <w:ind w:firstLine="708"/>
        <w:rPr>
          <w:rFonts w:cs="Arial"/>
          <w:color w:val="000000" w:themeColor="text1"/>
          <w:sz w:val="22"/>
          <w:szCs w:val="22"/>
        </w:rPr>
      </w:pPr>
      <w:r w:rsidRPr="00413D41">
        <w:rPr>
          <w:rFonts w:cs="Arial"/>
          <w:color w:val="000000" w:themeColor="text1"/>
          <w:sz w:val="22"/>
          <w:szCs w:val="22"/>
        </w:rPr>
        <w:t>Las intervenciones frente a episodios de desregulación se regirán por los siguientes principios:</w:t>
      </w:r>
    </w:p>
    <w:p w14:paraId="41DEF54A"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Prevención</w:t>
      </w:r>
    </w:p>
    <w:p w14:paraId="2174DE2B"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Priorizar estrategias que reduzcan la probabilidad de desregulación.</w:t>
      </w:r>
    </w:p>
    <w:p w14:paraId="1B7BD9A3"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Respeto y dignidad</w:t>
      </w:r>
    </w:p>
    <w:p w14:paraId="7958F6A9"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Resguardar el bienestar emocional del estudiante.</w:t>
      </w:r>
    </w:p>
    <w:p w14:paraId="64FBB74A"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Seguridad</w:t>
      </w:r>
    </w:p>
    <w:p w14:paraId="27B38280"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Proteger la integridad física del estudiante y de terceros.</w:t>
      </w:r>
    </w:p>
    <w:p w14:paraId="2CA24291"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Corregulación</w:t>
      </w:r>
    </w:p>
    <w:p w14:paraId="67E074E3"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El adulto acompaña al estudiante en el proceso de recuperar el control emocional.</w:t>
      </w:r>
    </w:p>
    <w:p w14:paraId="28F11BDB"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Intervención gradual</w:t>
      </w:r>
    </w:p>
    <w:p w14:paraId="44C66FE8" w14:textId="77777777" w:rsidR="00B4300F" w:rsidRPr="003957DA" w:rsidRDefault="00B4300F">
      <w:pPr>
        <w:pStyle w:val="Prrafodelista"/>
        <w:numPr>
          <w:ilvl w:val="0"/>
          <w:numId w:val="159"/>
        </w:numPr>
        <w:rPr>
          <w:rFonts w:cs="Arial"/>
          <w:color w:val="000000" w:themeColor="text1"/>
          <w:sz w:val="22"/>
          <w:szCs w:val="22"/>
        </w:rPr>
      </w:pPr>
      <w:r w:rsidRPr="003957DA">
        <w:rPr>
          <w:rFonts w:cs="Arial"/>
          <w:color w:val="000000" w:themeColor="text1"/>
          <w:sz w:val="22"/>
          <w:szCs w:val="22"/>
        </w:rPr>
        <w:t>Aplicar estrategias desde las menos invasivas hacia las más estructuradas.</w:t>
      </w:r>
    </w:p>
    <w:p w14:paraId="0BBFFED6" w14:textId="77777777" w:rsidR="00B4300F" w:rsidRPr="00413D41" w:rsidRDefault="00B4300F" w:rsidP="00332740">
      <w:pPr>
        <w:rPr>
          <w:rFonts w:cs="Arial"/>
          <w:color w:val="000000" w:themeColor="text1"/>
          <w:sz w:val="22"/>
          <w:szCs w:val="22"/>
        </w:rPr>
      </w:pPr>
    </w:p>
    <w:p w14:paraId="565E16FC" w14:textId="77777777" w:rsidR="0006773B" w:rsidRPr="003957DA" w:rsidRDefault="0006773B" w:rsidP="00332740">
      <w:pPr>
        <w:rPr>
          <w:rFonts w:cs="Arial"/>
          <w:color w:val="000000" w:themeColor="text1"/>
        </w:rPr>
      </w:pPr>
    </w:p>
    <w:p w14:paraId="135319D0" w14:textId="2C4458DB" w:rsidR="003957DA"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ENFOQUE PREVENTIVO</w:t>
      </w:r>
    </w:p>
    <w:p w14:paraId="1A037335" w14:textId="1252F379" w:rsidR="00B4300F" w:rsidRPr="003957DA" w:rsidRDefault="00B4300F" w:rsidP="00332740">
      <w:pPr>
        <w:rPr>
          <w:rFonts w:asciiTheme="majorHAnsi" w:hAnsiTheme="majorHAnsi" w:cs="Arial"/>
          <w:bCs/>
          <w:color w:val="000000" w:themeColor="text1"/>
          <w:sz w:val="22"/>
          <w:szCs w:val="22"/>
          <w:u w:val="single"/>
        </w:rPr>
      </w:pPr>
      <w:r w:rsidRPr="003957DA">
        <w:rPr>
          <w:rFonts w:asciiTheme="majorHAnsi" w:hAnsiTheme="majorHAnsi" w:cs="Arial"/>
          <w:b/>
          <w:color w:val="000000" w:themeColor="text1"/>
          <w:sz w:val="22"/>
          <w:szCs w:val="22"/>
        </w:rPr>
        <w:lastRenderedPageBreak/>
        <w:t>Identificación de Factores de Riesgo</w:t>
      </w:r>
    </w:p>
    <w:p w14:paraId="11677E51" w14:textId="0DD7292A" w:rsidR="00B4300F" w:rsidRPr="003957DA" w:rsidRDefault="00B4300F" w:rsidP="00332740">
      <w:pPr>
        <w:rPr>
          <w:rFonts w:asciiTheme="majorHAnsi" w:hAnsiTheme="majorHAnsi" w:cs="Arial"/>
          <w:b/>
          <w:color w:val="000000" w:themeColor="text1"/>
          <w:sz w:val="22"/>
          <w:szCs w:val="22"/>
        </w:rPr>
      </w:pPr>
      <w:r w:rsidRPr="003957DA">
        <w:rPr>
          <w:rFonts w:asciiTheme="majorHAnsi" w:hAnsiTheme="majorHAnsi" w:cs="Arial"/>
          <w:b/>
          <w:color w:val="000000" w:themeColor="text1"/>
          <w:sz w:val="22"/>
          <w:szCs w:val="22"/>
        </w:rPr>
        <w:t>Factores ambientales y sensoriales</w:t>
      </w:r>
    </w:p>
    <w:p w14:paraId="4A659688" w14:textId="77777777" w:rsidR="00B4300F" w:rsidRPr="00413D41" w:rsidRDefault="00B4300F" w:rsidP="003957DA">
      <w:pPr>
        <w:ind w:firstLine="708"/>
        <w:jc w:val="both"/>
        <w:rPr>
          <w:rFonts w:cs="Arial"/>
          <w:bCs/>
          <w:color w:val="000000" w:themeColor="text1"/>
          <w:sz w:val="22"/>
          <w:szCs w:val="22"/>
        </w:rPr>
      </w:pPr>
      <w:r w:rsidRPr="00413D41">
        <w:rPr>
          <w:rFonts w:cs="Arial"/>
          <w:bCs/>
          <w:color w:val="000000" w:themeColor="text1"/>
          <w:sz w:val="22"/>
          <w:szCs w:val="22"/>
        </w:rPr>
        <w:t>El entorno físico del establecimiento educacional puede generar sobrecarga sensorial en algunos estudiantes, particularmente en aquellos que presentan mayor sensibilidad a estímulos ambientales o dificultades en el procesamiento sensorial.</w:t>
      </w:r>
    </w:p>
    <w:p w14:paraId="18287A46" w14:textId="77777777" w:rsidR="0006773B" w:rsidRPr="00413D41" w:rsidRDefault="0006773B" w:rsidP="00332740">
      <w:pPr>
        <w:rPr>
          <w:rFonts w:cs="Arial"/>
          <w:bCs/>
          <w:color w:val="000000" w:themeColor="text1"/>
          <w:sz w:val="22"/>
          <w:szCs w:val="22"/>
        </w:rPr>
      </w:pPr>
    </w:p>
    <w:p w14:paraId="364CC695" w14:textId="43C5D927" w:rsidR="00B4300F" w:rsidRPr="00413D41" w:rsidRDefault="00B4300F" w:rsidP="003957DA">
      <w:pPr>
        <w:jc w:val="both"/>
        <w:rPr>
          <w:rFonts w:cs="Arial"/>
          <w:bCs/>
          <w:color w:val="000000" w:themeColor="text1"/>
          <w:sz w:val="22"/>
          <w:szCs w:val="22"/>
        </w:rPr>
      </w:pPr>
      <w:r w:rsidRPr="00413D41">
        <w:rPr>
          <w:rFonts w:cs="Arial"/>
          <w:bCs/>
          <w:color w:val="000000" w:themeColor="text1"/>
          <w:sz w:val="22"/>
          <w:szCs w:val="22"/>
        </w:rPr>
        <w:t>Entre los factores ambientales que pueden aumentar el estrés o la irritabilidad se encuentran:</w:t>
      </w:r>
    </w:p>
    <w:p w14:paraId="3A6B208A" w14:textId="4DDB2B32"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Niveles elevados de ruido ambiental</w:t>
      </w:r>
    </w:p>
    <w:p w14:paraId="3ACC22E1" w14:textId="7B7FD118"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Aglomeración de personas en espacios reducidos</w:t>
      </w:r>
    </w:p>
    <w:p w14:paraId="4462D5EC" w14:textId="26DD699C"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Iluminación intensa o cambios bruscos de iluminación</w:t>
      </w:r>
    </w:p>
    <w:p w14:paraId="1EB5A3D1" w14:textId="256AE27E"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Exceso de estímulos visuales en el aula</w:t>
      </w:r>
    </w:p>
    <w:p w14:paraId="395A3DAD" w14:textId="11A04BD1"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Contacto físico involuntario o proximidad excesiva con otros estudiantes</w:t>
      </w:r>
    </w:p>
    <w:p w14:paraId="55FCEAE4" w14:textId="263A3348" w:rsidR="00B4300F" w:rsidRPr="003957DA" w:rsidRDefault="003957DA">
      <w:pPr>
        <w:pStyle w:val="Prrafodelista"/>
        <w:numPr>
          <w:ilvl w:val="0"/>
          <w:numId w:val="160"/>
        </w:numPr>
        <w:jc w:val="both"/>
        <w:rPr>
          <w:rFonts w:cs="Arial"/>
          <w:bCs/>
          <w:color w:val="000000" w:themeColor="text1"/>
          <w:sz w:val="22"/>
          <w:szCs w:val="22"/>
        </w:rPr>
      </w:pPr>
      <w:r w:rsidRPr="003957DA">
        <w:rPr>
          <w:rFonts w:cs="Arial"/>
          <w:bCs/>
          <w:color w:val="000000" w:themeColor="text1"/>
          <w:sz w:val="22"/>
          <w:szCs w:val="22"/>
        </w:rPr>
        <w:t>Cambios frecuentes de sala o de espacios educativos.</w:t>
      </w:r>
    </w:p>
    <w:p w14:paraId="430EB608" w14:textId="77777777" w:rsidR="0006773B" w:rsidRPr="00413D41" w:rsidRDefault="0006773B" w:rsidP="00332740">
      <w:pPr>
        <w:rPr>
          <w:rFonts w:cs="Arial"/>
          <w:bCs/>
          <w:color w:val="000000" w:themeColor="text1"/>
          <w:sz w:val="22"/>
          <w:szCs w:val="22"/>
        </w:rPr>
      </w:pPr>
    </w:p>
    <w:p w14:paraId="62CC0CE2" w14:textId="21CE1737"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relacionados con la estructura y organización escolar</w:t>
      </w:r>
    </w:p>
    <w:p w14:paraId="4917350F" w14:textId="77777777" w:rsidR="00B4300F" w:rsidRPr="00413D41" w:rsidRDefault="00B4300F" w:rsidP="003957DA">
      <w:pPr>
        <w:ind w:firstLine="708"/>
        <w:jc w:val="both"/>
        <w:rPr>
          <w:rFonts w:cs="Arial"/>
          <w:bCs/>
          <w:color w:val="000000" w:themeColor="text1"/>
          <w:sz w:val="22"/>
          <w:szCs w:val="22"/>
        </w:rPr>
      </w:pPr>
      <w:r w:rsidRPr="00413D41">
        <w:rPr>
          <w:rFonts w:cs="Arial"/>
          <w:bCs/>
          <w:color w:val="000000" w:themeColor="text1"/>
          <w:sz w:val="22"/>
          <w:szCs w:val="22"/>
        </w:rPr>
        <w:t>La previsibilidad y la estructura del entorno educativo son elementos fundamentales para la regulación emocional.</w:t>
      </w:r>
    </w:p>
    <w:p w14:paraId="17157BF1" w14:textId="77777777" w:rsidR="0006773B" w:rsidRPr="00413D41" w:rsidRDefault="0006773B" w:rsidP="003957DA">
      <w:pPr>
        <w:spacing w:after="0"/>
        <w:rPr>
          <w:rFonts w:cs="Arial"/>
          <w:bCs/>
          <w:color w:val="000000" w:themeColor="text1"/>
          <w:sz w:val="22"/>
          <w:szCs w:val="22"/>
        </w:rPr>
      </w:pPr>
    </w:p>
    <w:p w14:paraId="1A5B5D10" w14:textId="4BE4797D" w:rsidR="00B4300F" w:rsidRPr="00413D41" w:rsidRDefault="00B4300F" w:rsidP="003957DA">
      <w:pPr>
        <w:ind w:firstLine="360"/>
        <w:rPr>
          <w:rFonts w:cs="Arial"/>
          <w:bCs/>
          <w:color w:val="000000" w:themeColor="text1"/>
          <w:sz w:val="22"/>
          <w:szCs w:val="22"/>
        </w:rPr>
      </w:pPr>
      <w:r w:rsidRPr="00413D41">
        <w:rPr>
          <w:rFonts w:cs="Arial"/>
          <w:bCs/>
          <w:color w:val="000000" w:themeColor="text1"/>
          <w:sz w:val="22"/>
          <w:szCs w:val="22"/>
        </w:rPr>
        <w:t>Las situaciones que pueden generar mayor dificultad incluyen:</w:t>
      </w:r>
    </w:p>
    <w:p w14:paraId="3E0DF5C5" w14:textId="78B58EDC" w:rsidR="00B4300F" w:rsidRPr="003957DA" w:rsidRDefault="003957DA">
      <w:pPr>
        <w:pStyle w:val="Prrafodelista"/>
        <w:numPr>
          <w:ilvl w:val="0"/>
          <w:numId w:val="161"/>
        </w:numPr>
        <w:rPr>
          <w:rFonts w:cs="Arial"/>
          <w:bCs/>
          <w:color w:val="000000" w:themeColor="text1"/>
          <w:sz w:val="22"/>
          <w:szCs w:val="22"/>
        </w:rPr>
      </w:pPr>
      <w:r w:rsidRPr="003957DA">
        <w:rPr>
          <w:rFonts w:cs="Arial"/>
          <w:bCs/>
          <w:color w:val="000000" w:themeColor="text1"/>
          <w:sz w:val="22"/>
          <w:szCs w:val="22"/>
        </w:rPr>
        <w:t>Cambios inesperados en la rutina escolar</w:t>
      </w:r>
    </w:p>
    <w:p w14:paraId="389A60EE" w14:textId="0FCEF530" w:rsidR="00B4300F" w:rsidRPr="003957DA" w:rsidRDefault="003957DA">
      <w:pPr>
        <w:pStyle w:val="Prrafodelista"/>
        <w:numPr>
          <w:ilvl w:val="0"/>
          <w:numId w:val="161"/>
        </w:numPr>
        <w:rPr>
          <w:rFonts w:cs="Arial"/>
          <w:bCs/>
          <w:color w:val="000000" w:themeColor="text1"/>
          <w:sz w:val="22"/>
          <w:szCs w:val="22"/>
        </w:rPr>
      </w:pPr>
      <w:r w:rsidRPr="003957DA">
        <w:rPr>
          <w:rFonts w:cs="Arial"/>
          <w:bCs/>
          <w:color w:val="000000" w:themeColor="text1"/>
          <w:sz w:val="22"/>
          <w:szCs w:val="22"/>
        </w:rPr>
        <w:t>Modificaciones abruptas del horario</w:t>
      </w:r>
    </w:p>
    <w:p w14:paraId="1585668D" w14:textId="62C10946" w:rsidR="00B4300F" w:rsidRPr="003957DA" w:rsidRDefault="003957DA">
      <w:pPr>
        <w:pStyle w:val="Prrafodelista"/>
        <w:numPr>
          <w:ilvl w:val="0"/>
          <w:numId w:val="161"/>
        </w:numPr>
        <w:rPr>
          <w:rFonts w:cs="Arial"/>
          <w:bCs/>
          <w:color w:val="000000" w:themeColor="text1"/>
          <w:sz w:val="22"/>
          <w:szCs w:val="22"/>
        </w:rPr>
      </w:pPr>
      <w:r w:rsidRPr="003957DA">
        <w:rPr>
          <w:rFonts w:cs="Arial"/>
          <w:bCs/>
          <w:color w:val="000000" w:themeColor="text1"/>
          <w:sz w:val="22"/>
          <w:szCs w:val="22"/>
        </w:rPr>
        <w:t>Sustitución inesperada de docentes</w:t>
      </w:r>
    </w:p>
    <w:p w14:paraId="39BBEBC4" w14:textId="3306374F" w:rsidR="00B4300F" w:rsidRPr="003957DA" w:rsidRDefault="003957DA">
      <w:pPr>
        <w:pStyle w:val="Prrafodelista"/>
        <w:numPr>
          <w:ilvl w:val="0"/>
          <w:numId w:val="161"/>
        </w:numPr>
        <w:rPr>
          <w:rFonts w:cs="Arial"/>
          <w:bCs/>
          <w:color w:val="000000" w:themeColor="text1"/>
          <w:sz w:val="22"/>
          <w:szCs w:val="22"/>
        </w:rPr>
      </w:pPr>
      <w:r w:rsidRPr="003957DA">
        <w:rPr>
          <w:rFonts w:cs="Arial"/>
          <w:bCs/>
          <w:color w:val="000000" w:themeColor="text1"/>
          <w:sz w:val="22"/>
          <w:szCs w:val="22"/>
        </w:rPr>
        <w:t>Suspensión o modificación de actividades planificadas</w:t>
      </w:r>
    </w:p>
    <w:p w14:paraId="79508F0C" w14:textId="4C7F0143" w:rsidR="00B4300F" w:rsidRPr="003957DA" w:rsidRDefault="003957DA">
      <w:pPr>
        <w:pStyle w:val="Prrafodelista"/>
        <w:numPr>
          <w:ilvl w:val="0"/>
          <w:numId w:val="161"/>
        </w:numPr>
        <w:rPr>
          <w:rFonts w:cs="Arial"/>
          <w:bCs/>
          <w:color w:val="000000" w:themeColor="text1"/>
          <w:sz w:val="22"/>
          <w:szCs w:val="22"/>
        </w:rPr>
      </w:pPr>
      <w:r w:rsidRPr="003957DA">
        <w:rPr>
          <w:rFonts w:cs="Arial"/>
          <w:bCs/>
          <w:color w:val="000000" w:themeColor="text1"/>
          <w:sz w:val="22"/>
          <w:szCs w:val="22"/>
        </w:rPr>
        <w:t>Transiciones rápidas entre actividades.</w:t>
      </w:r>
    </w:p>
    <w:p w14:paraId="7C065801" w14:textId="77777777" w:rsidR="0006773B" w:rsidRPr="00413D41" w:rsidRDefault="0006773B" w:rsidP="00332740">
      <w:pPr>
        <w:rPr>
          <w:rFonts w:cs="Arial"/>
          <w:b/>
          <w:color w:val="000000" w:themeColor="text1"/>
          <w:sz w:val="22"/>
          <w:szCs w:val="22"/>
        </w:rPr>
      </w:pPr>
    </w:p>
    <w:p w14:paraId="228CBF30" w14:textId="502AB654"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académicos y cognitivos</w:t>
      </w:r>
    </w:p>
    <w:p w14:paraId="0C8F69C9" w14:textId="77777777" w:rsidR="00B4300F" w:rsidRPr="00413D41" w:rsidRDefault="00B4300F" w:rsidP="003957DA">
      <w:pPr>
        <w:ind w:firstLine="708"/>
        <w:jc w:val="both"/>
        <w:rPr>
          <w:rFonts w:cs="Arial"/>
          <w:bCs/>
          <w:color w:val="000000" w:themeColor="text1"/>
          <w:sz w:val="22"/>
          <w:szCs w:val="22"/>
        </w:rPr>
      </w:pPr>
      <w:r w:rsidRPr="00413D41">
        <w:rPr>
          <w:rFonts w:cs="Arial"/>
          <w:bCs/>
          <w:color w:val="000000" w:themeColor="text1"/>
          <w:sz w:val="22"/>
          <w:szCs w:val="22"/>
        </w:rPr>
        <w:t>Las demandas académicas pueden constituir una fuente significativa de estrés para algunos estudiantes, particularmente cuando existen dificultades en el aprendizaje o en los procesos atencionales.</w:t>
      </w:r>
    </w:p>
    <w:p w14:paraId="31F49A1B" w14:textId="77777777" w:rsidR="0006773B" w:rsidRPr="00413D41" w:rsidRDefault="0006773B" w:rsidP="00332740">
      <w:pPr>
        <w:rPr>
          <w:rFonts w:cs="Arial"/>
          <w:bCs/>
          <w:color w:val="000000" w:themeColor="text1"/>
          <w:sz w:val="22"/>
          <w:szCs w:val="22"/>
        </w:rPr>
      </w:pPr>
    </w:p>
    <w:p w14:paraId="74D9F339" w14:textId="7D7CA5E1" w:rsidR="00B4300F" w:rsidRPr="00413D41" w:rsidRDefault="00B4300F" w:rsidP="003957DA">
      <w:pPr>
        <w:ind w:firstLine="360"/>
        <w:rPr>
          <w:rFonts w:cs="Arial"/>
          <w:bCs/>
          <w:color w:val="000000" w:themeColor="text1"/>
          <w:sz w:val="22"/>
          <w:szCs w:val="22"/>
        </w:rPr>
      </w:pPr>
      <w:r w:rsidRPr="00413D41">
        <w:rPr>
          <w:rFonts w:cs="Arial"/>
          <w:bCs/>
          <w:color w:val="000000" w:themeColor="text1"/>
          <w:sz w:val="22"/>
          <w:szCs w:val="22"/>
        </w:rPr>
        <w:t>Entre los factores académicos asociados a desregulación se encuentran:</w:t>
      </w:r>
    </w:p>
    <w:p w14:paraId="6854BC2E" w14:textId="70748606"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t>Tareas percibidas como excesivamente difíciles</w:t>
      </w:r>
    </w:p>
    <w:p w14:paraId="15C40EE6" w14:textId="48280E6B"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lastRenderedPageBreak/>
        <w:t>Presión por el rendimiento académico</w:t>
      </w:r>
    </w:p>
    <w:p w14:paraId="1D7C4D65" w14:textId="6C4E3504"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t>Evaluaciones o actividades evaluativas</w:t>
      </w:r>
    </w:p>
    <w:p w14:paraId="44B1EC3D" w14:textId="43E82121"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t>Dificultad para comprender instrucciones</w:t>
      </w:r>
    </w:p>
    <w:p w14:paraId="78C0C41D" w14:textId="6344F721"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t>Ritmo de trabajo incompatible con las capacidades del estudiante</w:t>
      </w:r>
    </w:p>
    <w:p w14:paraId="16307237" w14:textId="3AF2916B" w:rsidR="00B4300F" w:rsidRPr="003957DA" w:rsidRDefault="003957DA">
      <w:pPr>
        <w:pStyle w:val="Prrafodelista"/>
        <w:numPr>
          <w:ilvl w:val="0"/>
          <w:numId w:val="162"/>
        </w:numPr>
        <w:rPr>
          <w:rFonts w:cs="Arial"/>
          <w:bCs/>
          <w:color w:val="000000" w:themeColor="text1"/>
          <w:sz w:val="22"/>
          <w:szCs w:val="22"/>
        </w:rPr>
      </w:pPr>
      <w:r w:rsidRPr="003957DA">
        <w:rPr>
          <w:rFonts w:cs="Arial"/>
          <w:bCs/>
          <w:color w:val="000000" w:themeColor="text1"/>
          <w:sz w:val="22"/>
          <w:szCs w:val="22"/>
        </w:rPr>
        <w:t>Dificultades en funciones ejecutivas (planificación, control inhibitorio, organización).</w:t>
      </w:r>
    </w:p>
    <w:p w14:paraId="2603189E" w14:textId="77777777" w:rsidR="0006773B" w:rsidRPr="00413D41" w:rsidRDefault="0006773B" w:rsidP="00332740">
      <w:pPr>
        <w:rPr>
          <w:rFonts w:cs="Arial"/>
          <w:bCs/>
          <w:color w:val="000000" w:themeColor="text1"/>
          <w:sz w:val="22"/>
          <w:szCs w:val="22"/>
        </w:rPr>
      </w:pPr>
    </w:p>
    <w:p w14:paraId="5B9A6E30" w14:textId="06C18F0A"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sociales e interpersonales</w:t>
      </w:r>
    </w:p>
    <w:p w14:paraId="4E8208D8" w14:textId="77777777" w:rsidR="00B4300F" w:rsidRPr="00413D41" w:rsidRDefault="00B4300F" w:rsidP="003957DA">
      <w:pPr>
        <w:ind w:firstLine="708"/>
        <w:rPr>
          <w:rFonts w:cs="Arial"/>
          <w:bCs/>
          <w:color w:val="000000" w:themeColor="text1"/>
          <w:sz w:val="22"/>
          <w:szCs w:val="22"/>
        </w:rPr>
      </w:pPr>
      <w:r w:rsidRPr="00413D41">
        <w:rPr>
          <w:rFonts w:cs="Arial"/>
          <w:bCs/>
          <w:color w:val="000000" w:themeColor="text1"/>
          <w:sz w:val="22"/>
          <w:szCs w:val="22"/>
        </w:rPr>
        <w:t>Las interacciones sociales representan uno de los principales desafíos emocionales durante la infancia y la adolescencia.</w:t>
      </w:r>
    </w:p>
    <w:p w14:paraId="6D9A2567" w14:textId="14B279D5" w:rsidR="00B4300F" w:rsidRPr="00413D41" w:rsidRDefault="00B4300F" w:rsidP="003957DA">
      <w:pPr>
        <w:ind w:firstLine="360"/>
        <w:rPr>
          <w:rFonts w:cs="Arial"/>
          <w:bCs/>
          <w:color w:val="000000" w:themeColor="text1"/>
          <w:sz w:val="22"/>
          <w:szCs w:val="22"/>
        </w:rPr>
      </w:pPr>
      <w:r w:rsidRPr="00413D41">
        <w:rPr>
          <w:rFonts w:cs="Arial"/>
          <w:bCs/>
          <w:color w:val="000000" w:themeColor="text1"/>
          <w:sz w:val="22"/>
          <w:szCs w:val="22"/>
        </w:rPr>
        <w:t>Entre los factores sociales que pueden generar desregulación se encuentran:</w:t>
      </w:r>
    </w:p>
    <w:p w14:paraId="4D99BF94" w14:textId="4837FFC2"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Conflictos con compañeros</w:t>
      </w:r>
    </w:p>
    <w:p w14:paraId="1E575E9E" w14:textId="7E90285A"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Situaciones de rechazo o exclusión social</w:t>
      </w:r>
    </w:p>
    <w:p w14:paraId="18D5A2AD" w14:textId="0818AFDB"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Experiencias de intimidación o acoso escolar</w:t>
      </w:r>
    </w:p>
    <w:p w14:paraId="56CE8111" w14:textId="61E9E2F1"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Malentendidos en la comunicación social</w:t>
      </w:r>
    </w:p>
    <w:p w14:paraId="4B3A482F" w14:textId="6AFABBC6"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Dificultades para interpretar normas sociales implícitas</w:t>
      </w:r>
    </w:p>
    <w:p w14:paraId="15F01934" w14:textId="6CE9D169" w:rsidR="00B4300F" w:rsidRPr="003957DA" w:rsidRDefault="003957DA">
      <w:pPr>
        <w:pStyle w:val="Prrafodelista"/>
        <w:numPr>
          <w:ilvl w:val="0"/>
          <w:numId w:val="163"/>
        </w:numPr>
        <w:rPr>
          <w:rFonts w:cs="Arial"/>
          <w:bCs/>
          <w:color w:val="000000" w:themeColor="text1"/>
          <w:sz w:val="22"/>
          <w:szCs w:val="22"/>
        </w:rPr>
      </w:pPr>
      <w:r w:rsidRPr="003957DA">
        <w:rPr>
          <w:rFonts w:cs="Arial"/>
          <w:bCs/>
          <w:color w:val="000000" w:themeColor="text1"/>
          <w:sz w:val="22"/>
          <w:szCs w:val="22"/>
        </w:rPr>
        <w:t>Conflictos con figuras de autoridad.</w:t>
      </w:r>
    </w:p>
    <w:p w14:paraId="74AA2243" w14:textId="77777777" w:rsidR="003957DA" w:rsidRDefault="003957DA" w:rsidP="00332740">
      <w:pPr>
        <w:rPr>
          <w:rFonts w:asciiTheme="majorHAnsi" w:hAnsiTheme="majorHAnsi" w:cs="Arial"/>
          <w:b/>
          <w:color w:val="000000" w:themeColor="text1"/>
          <w:sz w:val="22"/>
          <w:szCs w:val="22"/>
        </w:rPr>
      </w:pPr>
    </w:p>
    <w:p w14:paraId="3703A979" w14:textId="39F12F23"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fisiológicos y de salud</w:t>
      </w:r>
    </w:p>
    <w:p w14:paraId="228948AC" w14:textId="77777777" w:rsidR="00B4300F" w:rsidRPr="00413D41" w:rsidRDefault="00B4300F" w:rsidP="003957DA">
      <w:pPr>
        <w:ind w:firstLine="708"/>
        <w:rPr>
          <w:rFonts w:cs="Arial"/>
          <w:bCs/>
          <w:color w:val="000000" w:themeColor="text1"/>
          <w:sz w:val="22"/>
          <w:szCs w:val="22"/>
        </w:rPr>
      </w:pPr>
      <w:r w:rsidRPr="00413D41">
        <w:rPr>
          <w:rFonts w:cs="Arial"/>
          <w:bCs/>
          <w:color w:val="000000" w:themeColor="text1"/>
          <w:sz w:val="22"/>
          <w:szCs w:val="22"/>
        </w:rPr>
        <w:t>El estado físico del estudiante puede influir de manera significativa en su capacidad para regular las emociones y el comportamiento.</w:t>
      </w:r>
    </w:p>
    <w:p w14:paraId="07B5AD6E" w14:textId="739346C0"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Entre los factores fisiológicos que pueden contribuir a la desregulación se encuentran:</w:t>
      </w:r>
    </w:p>
    <w:p w14:paraId="5FCAF840" w14:textId="01D7A0DD"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Falta de sueño o descanso insuficiente</w:t>
      </w:r>
    </w:p>
    <w:p w14:paraId="08A29E4C" w14:textId="4C3BAC43"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Hambre o deshidratación</w:t>
      </w:r>
    </w:p>
    <w:p w14:paraId="619F846D" w14:textId="16770659"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Enfermedad o malestar físico</w:t>
      </w:r>
    </w:p>
    <w:p w14:paraId="3FA839FE" w14:textId="51AFE5A4"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Dolor</w:t>
      </w:r>
    </w:p>
    <w:p w14:paraId="33C58A6F" w14:textId="617F2FFD"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Efectos secundarios de medicamentos</w:t>
      </w:r>
    </w:p>
    <w:p w14:paraId="3C5C90E7" w14:textId="0A7A05A6" w:rsidR="00B4300F" w:rsidRPr="003957DA" w:rsidRDefault="003957DA">
      <w:pPr>
        <w:pStyle w:val="Prrafodelista"/>
        <w:numPr>
          <w:ilvl w:val="0"/>
          <w:numId w:val="164"/>
        </w:numPr>
        <w:rPr>
          <w:rFonts w:cs="Arial"/>
          <w:bCs/>
          <w:color w:val="000000" w:themeColor="text1"/>
          <w:sz w:val="22"/>
          <w:szCs w:val="22"/>
        </w:rPr>
      </w:pPr>
      <w:r w:rsidRPr="003957DA">
        <w:rPr>
          <w:rFonts w:cs="Arial"/>
          <w:bCs/>
          <w:color w:val="000000" w:themeColor="text1"/>
          <w:sz w:val="22"/>
          <w:szCs w:val="22"/>
        </w:rPr>
        <w:t>Cambios recientes en tratamientos farmacológicos.</w:t>
      </w:r>
    </w:p>
    <w:p w14:paraId="7EB878FE" w14:textId="77777777" w:rsidR="0006773B" w:rsidRPr="00413D41" w:rsidRDefault="0006773B" w:rsidP="00332740">
      <w:pPr>
        <w:rPr>
          <w:rFonts w:cs="Arial"/>
          <w:bCs/>
          <w:color w:val="000000" w:themeColor="text1"/>
          <w:sz w:val="22"/>
          <w:szCs w:val="22"/>
        </w:rPr>
      </w:pPr>
    </w:p>
    <w:p w14:paraId="462FB9D2" w14:textId="0637604A"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emocionales y psicológicos</w:t>
      </w:r>
    </w:p>
    <w:p w14:paraId="2FF88734" w14:textId="77777777" w:rsidR="00B4300F" w:rsidRPr="00413D41" w:rsidRDefault="00B4300F" w:rsidP="003957DA">
      <w:pPr>
        <w:ind w:firstLine="708"/>
        <w:rPr>
          <w:rFonts w:cs="Arial"/>
          <w:bCs/>
          <w:color w:val="000000" w:themeColor="text1"/>
          <w:sz w:val="22"/>
          <w:szCs w:val="22"/>
        </w:rPr>
      </w:pPr>
      <w:r w:rsidRPr="00413D41">
        <w:rPr>
          <w:rFonts w:cs="Arial"/>
          <w:bCs/>
          <w:color w:val="000000" w:themeColor="text1"/>
          <w:sz w:val="22"/>
          <w:szCs w:val="22"/>
        </w:rPr>
        <w:t>Las experiencias emocionales internas también pueden influir en la aparición de episodios de desregulación.</w:t>
      </w:r>
    </w:p>
    <w:p w14:paraId="6C67AE87" w14:textId="1328D91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Entre los factores emocionales relevantes se encuentran:</w:t>
      </w:r>
    </w:p>
    <w:p w14:paraId="609F6CAC" w14:textId="5A901D0C" w:rsidR="00B4300F" w:rsidRPr="003957DA" w:rsidRDefault="003957DA">
      <w:pPr>
        <w:pStyle w:val="Prrafodelista"/>
        <w:numPr>
          <w:ilvl w:val="0"/>
          <w:numId w:val="165"/>
        </w:numPr>
        <w:rPr>
          <w:rFonts w:cs="Arial"/>
          <w:bCs/>
          <w:color w:val="000000" w:themeColor="text1"/>
          <w:sz w:val="22"/>
          <w:szCs w:val="22"/>
        </w:rPr>
      </w:pPr>
      <w:r w:rsidRPr="003957DA">
        <w:rPr>
          <w:rFonts w:cs="Arial"/>
          <w:bCs/>
          <w:color w:val="000000" w:themeColor="text1"/>
          <w:sz w:val="22"/>
          <w:szCs w:val="22"/>
        </w:rPr>
        <w:lastRenderedPageBreak/>
        <w:t>Ansiedad o preocupación persistente</w:t>
      </w:r>
    </w:p>
    <w:p w14:paraId="5F18F799" w14:textId="41D68F77" w:rsidR="00B4300F" w:rsidRPr="003957DA" w:rsidRDefault="003957DA">
      <w:pPr>
        <w:pStyle w:val="Prrafodelista"/>
        <w:numPr>
          <w:ilvl w:val="0"/>
          <w:numId w:val="165"/>
        </w:numPr>
        <w:rPr>
          <w:rFonts w:cs="Arial"/>
          <w:bCs/>
          <w:color w:val="000000" w:themeColor="text1"/>
          <w:sz w:val="22"/>
          <w:szCs w:val="22"/>
        </w:rPr>
      </w:pPr>
      <w:r w:rsidRPr="003957DA">
        <w:rPr>
          <w:rFonts w:cs="Arial"/>
          <w:bCs/>
          <w:color w:val="000000" w:themeColor="text1"/>
          <w:sz w:val="22"/>
          <w:szCs w:val="22"/>
        </w:rPr>
        <w:t>Baja tolerancia a la frustración</w:t>
      </w:r>
    </w:p>
    <w:p w14:paraId="5BDF7EC0" w14:textId="4AFC57F2" w:rsidR="00B4300F" w:rsidRPr="003957DA" w:rsidRDefault="003957DA">
      <w:pPr>
        <w:pStyle w:val="Prrafodelista"/>
        <w:numPr>
          <w:ilvl w:val="0"/>
          <w:numId w:val="165"/>
        </w:numPr>
        <w:rPr>
          <w:rFonts w:cs="Arial"/>
          <w:bCs/>
          <w:color w:val="000000" w:themeColor="text1"/>
          <w:sz w:val="22"/>
          <w:szCs w:val="22"/>
        </w:rPr>
      </w:pPr>
      <w:r w:rsidRPr="003957DA">
        <w:rPr>
          <w:rFonts w:cs="Arial"/>
          <w:bCs/>
          <w:color w:val="000000" w:themeColor="text1"/>
          <w:sz w:val="22"/>
          <w:szCs w:val="22"/>
        </w:rPr>
        <w:t>Dificultad para identificar y expresar emociones</w:t>
      </w:r>
    </w:p>
    <w:p w14:paraId="280E613F" w14:textId="5DC41D9A" w:rsidR="00B4300F" w:rsidRPr="003957DA" w:rsidRDefault="003957DA">
      <w:pPr>
        <w:pStyle w:val="Prrafodelista"/>
        <w:numPr>
          <w:ilvl w:val="0"/>
          <w:numId w:val="165"/>
        </w:numPr>
        <w:rPr>
          <w:rFonts w:cs="Arial"/>
          <w:bCs/>
          <w:color w:val="000000" w:themeColor="text1"/>
          <w:sz w:val="22"/>
          <w:szCs w:val="22"/>
        </w:rPr>
      </w:pPr>
      <w:r w:rsidRPr="003957DA">
        <w:rPr>
          <w:rFonts w:cs="Arial"/>
          <w:bCs/>
          <w:color w:val="000000" w:themeColor="text1"/>
          <w:sz w:val="22"/>
          <w:szCs w:val="22"/>
        </w:rPr>
        <w:t>Estrés emocional acumulado</w:t>
      </w:r>
    </w:p>
    <w:p w14:paraId="4AB56B07" w14:textId="57373549" w:rsidR="00B4300F" w:rsidRPr="003957DA" w:rsidRDefault="003957DA">
      <w:pPr>
        <w:pStyle w:val="Prrafodelista"/>
        <w:numPr>
          <w:ilvl w:val="0"/>
          <w:numId w:val="165"/>
        </w:numPr>
        <w:rPr>
          <w:rFonts w:cs="Arial"/>
          <w:bCs/>
          <w:color w:val="000000" w:themeColor="text1"/>
          <w:sz w:val="22"/>
          <w:szCs w:val="22"/>
        </w:rPr>
      </w:pPr>
      <w:r w:rsidRPr="003957DA">
        <w:rPr>
          <w:rFonts w:cs="Arial"/>
          <w:bCs/>
          <w:color w:val="000000" w:themeColor="text1"/>
          <w:sz w:val="22"/>
          <w:szCs w:val="22"/>
        </w:rPr>
        <w:t>Experiencias recientes de pérdida o cambios significativos en la vida del estudiante.</w:t>
      </w:r>
    </w:p>
    <w:p w14:paraId="2CD7CDC7" w14:textId="77777777" w:rsidR="00B4300F" w:rsidRPr="00413D41" w:rsidRDefault="00B4300F" w:rsidP="00332740">
      <w:pPr>
        <w:rPr>
          <w:rFonts w:cs="Arial"/>
          <w:bCs/>
          <w:color w:val="000000" w:themeColor="text1"/>
          <w:sz w:val="22"/>
          <w:szCs w:val="22"/>
        </w:rPr>
      </w:pPr>
    </w:p>
    <w:p w14:paraId="44E43493" w14:textId="003EFA75"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del desarrollo y del neurodesarrollo</w:t>
      </w:r>
    </w:p>
    <w:p w14:paraId="01C1BD4E" w14:textId="77777777" w:rsidR="00B4300F" w:rsidRPr="00413D41" w:rsidRDefault="00B4300F" w:rsidP="003957DA">
      <w:pPr>
        <w:ind w:firstLine="708"/>
        <w:rPr>
          <w:rFonts w:cs="Arial"/>
          <w:bCs/>
          <w:color w:val="000000" w:themeColor="text1"/>
          <w:sz w:val="22"/>
          <w:szCs w:val="22"/>
        </w:rPr>
      </w:pPr>
      <w:r w:rsidRPr="00413D41">
        <w:rPr>
          <w:rFonts w:cs="Arial"/>
          <w:bCs/>
          <w:color w:val="000000" w:themeColor="text1"/>
          <w:sz w:val="22"/>
          <w:szCs w:val="22"/>
        </w:rPr>
        <w:t>Algunos estudiantes pueden presentar características propias de su perfil de desarrollo que influyen en su regulación emocional.</w:t>
      </w:r>
    </w:p>
    <w:p w14:paraId="0087FAE8" w14:textId="792884C8" w:rsidR="00B4300F" w:rsidRPr="00413D41" w:rsidRDefault="00B4300F" w:rsidP="003957DA">
      <w:pPr>
        <w:ind w:firstLine="360"/>
        <w:rPr>
          <w:rFonts w:cs="Arial"/>
          <w:bCs/>
          <w:color w:val="000000" w:themeColor="text1"/>
          <w:sz w:val="22"/>
          <w:szCs w:val="22"/>
        </w:rPr>
      </w:pPr>
      <w:r w:rsidRPr="00413D41">
        <w:rPr>
          <w:rFonts w:cs="Arial"/>
          <w:bCs/>
          <w:color w:val="000000" w:themeColor="text1"/>
          <w:sz w:val="22"/>
          <w:szCs w:val="22"/>
        </w:rPr>
        <w:t>Entre ellas se incluyen:</w:t>
      </w:r>
    </w:p>
    <w:p w14:paraId="7BB15824" w14:textId="62AA6A35"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Dificultades en funciones ejecutivas</w:t>
      </w:r>
    </w:p>
    <w:p w14:paraId="5D8F6750" w14:textId="68D1C0BB"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Impulsividad</w:t>
      </w:r>
    </w:p>
    <w:p w14:paraId="617B5A07" w14:textId="72B27368"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Dificultades en flexibilidad cognitiva</w:t>
      </w:r>
    </w:p>
    <w:p w14:paraId="5439A2F2" w14:textId="4CE3FF39"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Sensibilidad sensorial aumentada</w:t>
      </w:r>
    </w:p>
    <w:p w14:paraId="422D070A" w14:textId="149D59A9"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Dificultades en comunicación social</w:t>
      </w:r>
    </w:p>
    <w:p w14:paraId="5473DE67" w14:textId="5F22202C" w:rsidR="00B4300F" w:rsidRPr="003957DA" w:rsidRDefault="003957DA">
      <w:pPr>
        <w:pStyle w:val="Prrafodelista"/>
        <w:numPr>
          <w:ilvl w:val="0"/>
          <w:numId w:val="166"/>
        </w:numPr>
        <w:rPr>
          <w:rFonts w:cs="Arial"/>
          <w:bCs/>
          <w:color w:val="000000" w:themeColor="text1"/>
          <w:sz w:val="22"/>
          <w:szCs w:val="22"/>
        </w:rPr>
      </w:pPr>
      <w:r w:rsidRPr="003957DA">
        <w:rPr>
          <w:rFonts w:cs="Arial"/>
          <w:bCs/>
          <w:color w:val="000000" w:themeColor="text1"/>
          <w:sz w:val="22"/>
          <w:szCs w:val="22"/>
        </w:rPr>
        <w:t>Dificultades en autorregulación conductual.</w:t>
      </w:r>
    </w:p>
    <w:p w14:paraId="7C27F21A" w14:textId="77777777" w:rsidR="00B4300F" w:rsidRPr="00413D41" w:rsidRDefault="00B4300F" w:rsidP="00332740">
      <w:pPr>
        <w:rPr>
          <w:rFonts w:cs="Arial"/>
          <w:b/>
          <w:bCs/>
          <w:color w:val="000000" w:themeColor="text1"/>
          <w:sz w:val="22"/>
          <w:szCs w:val="22"/>
        </w:rPr>
      </w:pPr>
    </w:p>
    <w:p w14:paraId="237FC3BC" w14:textId="3B39224F"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INTERVENCIÓN DE ACUERDO A FACTORES DE RIESGO</w:t>
      </w:r>
    </w:p>
    <w:p w14:paraId="7784D989" w14:textId="77777777" w:rsidR="00B4300F" w:rsidRPr="00413D41" w:rsidRDefault="00B4300F" w:rsidP="003957DA">
      <w:pPr>
        <w:ind w:firstLine="708"/>
        <w:rPr>
          <w:rFonts w:cs="Arial"/>
          <w:bCs/>
          <w:color w:val="000000" w:themeColor="text1"/>
          <w:sz w:val="22"/>
          <w:szCs w:val="22"/>
        </w:rPr>
      </w:pPr>
      <w:r w:rsidRPr="00413D41">
        <w:rPr>
          <w:rFonts w:cs="Arial"/>
          <w:color w:val="000000" w:themeColor="text1"/>
          <w:sz w:val="22"/>
          <w:szCs w:val="22"/>
        </w:rPr>
        <w:t>Condiciones de aula y apoyos universales</w:t>
      </w:r>
    </w:p>
    <w:p w14:paraId="3E9A5F98" w14:textId="5EF7BB99" w:rsidR="00B4300F" w:rsidRPr="00413D41" w:rsidRDefault="00B4300F" w:rsidP="00332740">
      <w:pPr>
        <w:rPr>
          <w:rFonts w:cs="Arial"/>
          <w:b/>
          <w:bCs/>
          <w:color w:val="000000" w:themeColor="text1"/>
          <w:sz w:val="22"/>
          <w:szCs w:val="22"/>
          <w:u w:val="single"/>
        </w:rPr>
      </w:pPr>
      <w:r w:rsidRPr="00413D41">
        <w:rPr>
          <w:rFonts w:cs="Arial"/>
          <w:b/>
          <w:bCs/>
          <w:color w:val="000000" w:themeColor="text1"/>
          <w:sz w:val="22"/>
          <w:szCs w:val="22"/>
          <w:u w:val="single"/>
        </w:rPr>
        <w:t>Estrategias institucionales mínimas:</w:t>
      </w:r>
    </w:p>
    <w:p w14:paraId="435229C1"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Rutinas predecibles (agenda visual cuando se requiera) y anticipación de cambios.</w:t>
      </w:r>
    </w:p>
    <w:p w14:paraId="42189B4B"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Ajuste de demanda académica y tiempos (pausas, fragmentación de tareas, instrucciones simples).</w:t>
      </w:r>
    </w:p>
    <w:p w14:paraId="450A5F57"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Control de carga sensorial (ruido, luz, ubicación en sala, acceso a implementos sensoriales).</w:t>
      </w:r>
    </w:p>
    <w:p w14:paraId="39F8774E"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Estrategias de comunicación aumentativa/alternativa cuando corresponda (pictogramas, claves visuales, opciones cerradas).</w:t>
      </w:r>
    </w:p>
    <w:p w14:paraId="0C05B7FE"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Espacio de calma/bienestar definido y accesible con normas de uso y supervisión.</w:t>
      </w:r>
    </w:p>
    <w:p w14:paraId="527037C8"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Enseñanza explícita de habilidades de regulación (respiración, semáforo emocional, escalas, pedir ayuda).</w:t>
      </w:r>
    </w:p>
    <w:p w14:paraId="3618C973"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Refuerzo positivo y enfoque restaurativo; evitar humillación pública o escalamiento verbal.</w:t>
      </w:r>
    </w:p>
    <w:p w14:paraId="6FF519CA" w14:textId="77777777" w:rsidR="00B4300F" w:rsidRPr="003957DA" w:rsidRDefault="00B4300F">
      <w:pPr>
        <w:pStyle w:val="Prrafodelista"/>
        <w:numPr>
          <w:ilvl w:val="0"/>
          <w:numId w:val="167"/>
        </w:numPr>
        <w:jc w:val="both"/>
        <w:rPr>
          <w:rFonts w:cs="Arial"/>
          <w:color w:val="000000" w:themeColor="text1"/>
          <w:sz w:val="22"/>
          <w:szCs w:val="22"/>
        </w:rPr>
      </w:pPr>
      <w:r w:rsidRPr="003957DA">
        <w:rPr>
          <w:rFonts w:cs="Arial"/>
          <w:color w:val="000000" w:themeColor="text1"/>
          <w:sz w:val="22"/>
          <w:szCs w:val="22"/>
        </w:rPr>
        <w:t>Registro preventivo de gatillantes y apoyos eficaces para estudiantes que lo requieran (se consolida en PAEC individual).</w:t>
      </w:r>
    </w:p>
    <w:p w14:paraId="28EB527F" w14:textId="77777777" w:rsidR="00B4300F" w:rsidRPr="00413D41" w:rsidRDefault="00B4300F" w:rsidP="00332740">
      <w:pPr>
        <w:rPr>
          <w:rFonts w:cs="Arial"/>
          <w:b/>
          <w:bCs/>
          <w:color w:val="000000" w:themeColor="text1"/>
          <w:sz w:val="22"/>
          <w:szCs w:val="22"/>
        </w:rPr>
      </w:pPr>
    </w:p>
    <w:p w14:paraId="66C88C34" w14:textId="30E0FF96"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lastRenderedPageBreak/>
        <w:t>Factores ambientales y sensoriales</w:t>
      </w:r>
    </w:p>
    <w:p w14:paraId="36B79E54" w14:textId="77777777" w:rsidR="00B4300F" w:rsidRPr="00413D41" w:rsidRDefault="00B4300F" w:rsidP="003957DA">
      <w:pPr>
        <w:ind w:firstLine="708"/>
        <w:jc w:val="both"/>
        <w:rPr>
          <w:rFonts w:cs="Arial"/>
          <w:bCs/>
          <w:color w:val="000000" w:themeColor="text1"/>
          <w:sz w:val="22"/>
          <w:szCs w:val="22"/>
        </w:rPr>
      </w:pPr>
      <w:r w:rsidRPr="00413D41">
        <w:rPr>
          <w:rFonts w:cs="Arial"/>
          <w:bCs/>
          <w:color w:val="000000" w:themeColor="text1"/>
          <w:sz w:val="22"/>
          <w:szCs w:val="22"/>
        </w:rPr>
        <w:t>Cuando el entorno escolar presenta altos niveles de estimulación sensorial, algunos estudiantes pueden experimentar sobrecarga sensorial que desencadena estrés fisiológico, irritabilidad o conductas de evitación.</w:t>
      </w:r>
    </w:p>
    <w:p w14:paraId="21142436" w14:textId="77777777" w:rsidR="0006773B" w:rsidRPr="00413D41" w:rsidRDefault="0006773B" w:rsidP="00332740">
      <w:pPr>
        <w:rPr>
          <w:rFonts w:cs="Arial"/>
          <w:bCs/>
          <w:color w:val="000000" w:themeColor="text1"/>
          <w:sz w:val="22"/>
          <w:szCs w:val="22"/>
        </w:rPr>
      </w:pPr>
    </w:p>
    <w:p w14:paraId="3D41C486" w14:textId="77777777"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1F1D1183"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 xml:space="preserve">Organizar el aula con </w:t>
      </w:r>
      <w:r w:rsidRPr="003957DA">
        <w:rPr>
          <w:rFonts w:cs="Arial"/>
          <w:bCs/>
          <w:color w:val="000000" w:themeColor="text1"/>
          <w:sz w:val="22"/>
          <w:szCs w:val="22"/>
        </w:rPr>
        <w:t>niveles moderados de estimulación visual</w:t>
      </w:r>
      <w:r w:rsidRPr="003957DA">
        <w:rPr>
          <w:rFonts w:cs="Arial"/>
          <w:color w:val="000000" w:themeColor="text1"/>
          <w:sz w:val="22"/>
          <w:szCs w:val="22"/>
        </w:rPr>
        <w:t>, evitando saturación de carteles o elementos distractores.</w:t>
      </w:r>
    </w:p>
    <w:p w14:paraId="39359759"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 xml:space="preserve">Mantener </w:t>
      </w:r>
      <w:r w:rsidRPr="003957DA">
        <w:rPr>
          <w:rFonts w:cs="Arial"/>
          <w:bCs/>
          <w:color w:val="000000" w:themeColor="text1"/>
          <w:sz w:val="22"/>
          <w:szCs w:val="22"/>
        </w:rPr>
        <w:t>niveles de ruido controlados</w:t>
      </w:r>
      <w:r w:rsidRPr="003957DA">
        <w:rPr>
          <w:rFonts w:cs="Arial"/>
          <w:color w:val="000000" w:themeColor="text1"/>
          <w:sz w:val="22"/>
          <w:szCs w:val="22"/>
        </w:rPr>
        <w:t>, especialmente durante actividades que requieren concentración.</w:t>
      </w:r>
    </w:p>
    <w:p w14:paraId="57FBF31E"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 xml:space="preserve">Permitir el uso de </w:t>
      </w:r>
      <w:r w:rsidRPr="003957DA">
        <w:rPr>
          <w:rFonts w:cs="Arial"/>
          <w:bCs/>
          <w:color w:val="000000" w:themeColor="text1"/>
          <w:sz w:val="22"/>
          <w:szCs w:val="22"/>
        </w:rPr>
        <w:t>estrategias de autorregulación sensorial</w:t>
      </w:r>
      <w:r w:rsidRPr="003957DA">
        <w:rPr>
          <w:rFonts w:cs="Arial"/>
          <w:color w:val="000000" w:themeColor="text1"/>
          <w:sz w:val="22"/>
          <w:szCs w:val="22"/>
        </w:rPr>
        <w:t>, tales como objetos reguladores, audífonos de reducción de ruido o pausas breves.</w:t>
      </w:r>
    </w:p>
    <w:p w14:paraId="77AAB22B"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 xml:space="preserve">Disponer de </w:t>
      </w:r>
      <w:r w:rsidRPr="003957DA">
        <w:rPr>
          <w:rFonts w:cs="Arial"/>
          <w:bCs/>
          <w:color w:val="000000" w:themeColor="text1"/>
          <w:sz w:val="22"/>
          <w:szCs w:val="22"/>
        </w:rPr>
        <w:t>espacios de regulación o calma dentro del establecimiento</w:t>
      </w:r>
      <w:r w:rsidRPr="003957DA">
        <w:rPr>
          <w:rFonts w:cs="Arial"/>
          <w:color w:val="000000" w:themeColor="text1"/>
          <w:sz w:val="22"/>
          <w:szCs w:val="22"/>
        </w:rPr>
        <w:t>, a los cuales el estudiante pueda acudir cuando se observe sobrecarga sensorial.</w:t>
      </w:r>
    </w:p>
    <w:p w14:paraId="6A820784"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Anticipar actividades que impliquen mayor estimulación (actos escolares, recreos extensos, actividades deportivas).</w:t>
      </w:r>
    </w:p>
    <w:p w14:paraId="19674260" w14:textId="77777777" w:rsidR="00B4300F" w:rsidRPr="003957DA" w:rsidRDefault="00B4300F">
      <w:pPr>
        <w:pStyle w:val="Prrafodelista"/>
        <w:numPr>
          <w:ilvl w:val="0"/>
          <w:numId w:val="168"/>
        </w:numPr>
        <w:jc w:val="both"/>
        <w:rPr>
          <w:rFonts w:cs="Arial"/>
          <w:color w:val="000000" w:themeColor="text1"/>
          <w:sz w:val="22"/>
          <w:szCs w:val="22"/>
        </w:rPr>
      </w:pPr>
      <w:r w:rsidRPr="003957DA">
        <w:rPr>
          <w:rFonts w:cs="Arial"/>
          <w:color w:val="000000" w:themeColor="text1"/>
          <w:sz w:val="22"/>
          <w:szCs w:val="22"/>
        </w:rPr>
        <w:t xml:space="preserve">Favorecer </w:t>
      </w:r>
      <w:r w:rsidRPr="003957DA">
        <w:rPr>
          <w:rFonts w:cs="Arial"/>
          <w:bCs/>
          <w:color w:val="000000" w:themeColor="text1"/>
          <w:sz w:val="22"/>
          <w:szCs w:val="22"/>
        </w:rPr>
        <w:t>organización espacial clara en el aula</w:t>
      </w:r>
      <w:r w:rsidRPr="003957DA">
        <w:rPr>
          <w:rFonts w:cs="Arial"/>
          <w:color w:val="000000" w:themeColor="text1"/>
          <w:sz w:val="22"/>
          <w:szCs w:val="22"/>
        </w:rPr>
        <w:t>, delimitando áreas de trabajo y circulación.</w:t>
      </w:r>
    </w:p>
    <w:p w14:paraId="66E31F69" w14:textId="77777777" w:rsidR="0006773B" w:rsidRPr="00413D41" w:rsidRDefault="0006773B" w:rsidP="00332740">
      <w:pPr>
        <w:rPr>
          <w:rFonts w:cs="Arial"/>
          <w:color w:val="000000" w:themeColor="text1"/>
          <w:sz w:val="22"/>
          <w:szCs w:val="22"/>
        </w:rPr>
      </w:pPr>
    </w:p>
    <w:p w14:paraId="296A142C" w14:textId="671390B9"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relacionados con la estructura y organización escolar</w:t>
      </w:r>
    </w:p>
    <w:p w14:paraId="6594B7C5" w14:textId="77777777" w:rsidR="00B4300F" w:rsidRPr="00413D41" w:rsidRDefault="00B4300F" w:rsidP="003957DA">
      <w:pPr>
        <w:ind w:firstLine="708"/>
        <w:jc w:val="both"/>
        <w:rPr>
          <w:rFonts w:cs="Arial"/>
          <w:bCs/>
          <w:color w:val="000000" w:themeColor="text1"/>
          <w:sz w:val="22"/>
          <w:szCs w:val="22"/>
        </w:rPr>
      </w:pPr>
      <w:r w:rsidRPr="00413D41">
        <w:rPr>
          <w:rFonts w:cs="Arial"/>
          <w:bCs/>
          <w:color w:val="000000" w:themeColor="text1"/>
          <w:sz w:val="22"/>
          <w:szCs w:val="22"/>
        </w:rPr>
        <w:t>La previsibilidad del entorno educativo contribuye significativamente a la sensación de seguridad emocional en los estudiantes.</w:t>
      </w:r>
    </w:p>
    <w:p w14:paraId="17B8585D" w14:textId="77777777" w:rsidR="0006773B" w:rsidRPr="00413D41" w:rsidRDefault="0006773B" w:rsidP="003957DA">
      <w:pPr>
        <w:spacing w:after="0"/>
        <w:rPr>
          <w:rFonts w:cs="Arial"/>
          <w:bCs/>
          <w:color w:val="000000" w:themeColor="text1"/>
          <w:sz w:val="22"/>
          <w:szCs w:val="22"/>
        </w:rPr>
      </w:pPr>
    </w:p>
    <w:p w14:paraId="155AEDF7" w14:textId="4A2C11EC"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5C67D7B3"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 xml:space="preserve">Establecer </w:t>
      </w:r>
      <w:r w:rsidRPr="003957DA">
        <w:rPr>
          <w:rFonts w:cs="Arial"/>
          <w:bCs/>
          <w:color w:val="000000" w:themeColor="text1"/>
          <w:sz w:val="22"/>
          <w:szCs w:val="22"/>
        </w:rPr>
        <w:t>rutinas diarias claras y consistentes</w:t>
      </w:r>
      <w:r w:rsidRPr="003957DA">
        <w:rPr>
          <w:rFonts w:cs="Arial"/>
          <w:color w:val="000000" w:themeColor="text1"/>
          <w:sz w:val="22"/>
          <w:szCs w:val="22"/>
        </w:rPr>
        <w:t>.</w:t>
      </w:r>
    </w:p>
    <w:p w14:paraId="16CAC5FF"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 xml:space="preserve">Utilizar </w:t>
      </w:r>
      <w:r w:rsidRPr="003957DA">
        <w:rPr>
          <w:rFonts w:cs="Arial"/>
          <w:bCs/>
          <w:color w:val="000000" w:themeColor="text1"/>
          <w:sz w:val="22"/>
          <w:szCs w:val="22"/>
        </w:rPr>
        <w:t>agendas visuales o planificación visible de la jornada</w:t>
      </w:r>
      <w:r w:rsidRPr="003957DA">
        <w:rPr>
          <w:rFonts w:cs="Arial"/>
          <w:color w:val="000000" w:themeColor="text1"/>
          <w:sz w:val="22"/>
          <w:szCs w:val="22"/>
        </w:rPr>
        <w:t>.</w:t>
      </w:r>
    </w:p>
    <w:p w14:paraId="7C1A848D"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 xml:space="preserve">Anticipar verbalmente y, cuando sea posible, visualmente los </w:t>
      </w:r>
      <w:r w:rsidRPr="003957DA">
        <w:rPr>
          <w:rFonts w:cs="Arial"/>
          <w:bCs/>
          <w:color w:val="000000" w:themeColor="text1"/>
          <w:sz w:val="22"/>
          <w:szCs w:val="22"/>
        </w:rPr>
        <w:t>cambios en la rutina escolar</w:t>
      </w:r>
      <w:r w:rsidRPr="003957DA">
        <w:rPr>
          <w:rFonts w:cs="Arial"/>
          <w:color w:val="000000" w:themeColor="text1"/>
          <w:sz w:val="22"/>
          <w:szCs w:val="22"/>
        </w:rPr>
        <w:t>.</w:t>
      </w:r>
    </w:p>
    <w:p w14:paraId="205C08EA"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 xml:space="preserve">Preparar a los estudiantes antes de las </w:t>
      </w:r>
      <w:r w:rsidRPr="003957DA">
        <w:rPr>
          <w:rFonts w:cs="Arial"/>
          <w:bCs/>
          <w:color w:val="000000" w:themeColor="text1"/>
          <w:sz w:val="22"/>
          <w:szCs w:val="22"/>
        </w:rPr>
        <w:t>transiciones entre actividades</w:t>
      </w:r>
      <w:r w:rsidRPr="003957DA">
        <w:rPr>
          <w:rFonts w:cs="Arial"/>
          <w:color w:val="000000" w:themeColor="text1"/>
          <w:sz w:val="22"/>
          <w:szCs w:val="22"/>
        </w:rPr>
        <w:t>.</w:t>
      </w:r>
    </w:p>
    <w:p w14:paraId="05CEBDDF"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Explicar con anticipación modificaciones en el horario o en las actividades programadas.</w:t>
      </w:r>
    </w:p>
    <w:p w14:paraId="6756C4B7" w14:textId="77777777" w:rsidR="00B4300F" w:rsidRPr="003957DA" w:rsidRDefault="00B4300F">
      <w:pPr>
        <w:pStyle w:val="Prrafodelista"/>
        <w:numPr>
          <w:ilvl w:val="0"/>
          <w:numId w:val="169"/>
        </w:numPr>
        <w:jc w:val="both"/>
        <w:rPr>
          <w:rFonts w:cs="Arial"/>
          <w:color w:val="000000" w:themeColor="text1"/>
          <w:sz w:val="22"/>
          <w:szCs w:val="22"/>
        </w:rPr>
      </w:pPr>
      <w:r w:rsidRPr="003957DA">
        <w:rPr>
          <w:rFonts w:cs="Arial"/>
          <w:color w:val="000000" w:themeColor="text1"/>
          <w:sz w:val="22"/>
          <w:szCs w:val="22"/>
        </w:rPr>
        <w:t xml:space="preserve">Ofrecer </w:t>
      </w:r>
      <w:r w:rsidRPr="003957DA">
        <w:rPr>
          <w:rFonts w:cs="Arial"/>
          <w:bCs/>
          <w:color w:val="000000" w:themeColor="text1"/>
          <w:sz w:val="22"/>
          <w:szCs w:val="22"/>
        </w:rPr>
        <w:t>tiempos de adaptación gradual</w:t>
      </w:r>
      <w:r w:rsidRPr="003957DA">
        <w:rPr>
          <w:rFonts w:cs="Arial"/>
          <w:color w:val="000000" w:themeColor="text1"/>
          <w:sz w:val="22"/>
          <w:szCs w:val="22"/>
        </w:rPr>
        <w:t xml:space="preserve"> frente a cambios significativos.</w:t>
      </w:r>
    </w:p>
    <w:p w14:paraId="49B39F1D" w14:textId="77777777" w:rsidR="0006773B" w:rsidRDefault="0006773B" w:rsidP="003957DA">
      <w:pPr>
        <w:spacing w:after="0"/>
        <w:rPr>
          <w:rFonts w:cs="Arial"/>
          <w:color w:val="000000" w:themeColor="text1"/>
          <w:sz w:val="22"/>
          <w:szCs w:val="22"/>
        </w:rPr>
      </w:pPr>
    </w:p>
    <w:p w14:paraId="2EBF25B1" w14:textId="77777777" w:rsidR="003957DA" w:rsidRDefault="003957DA" w:rsidP="003957DA">
      <w:pPr>
        <w:spacing w:after="0"/>
        <w:rPr>
          <w:rFonts w:cs="Arial"/>
          <w:color w:val="000000" w:themeColor="text1"/>
          <w:sz w:val="22"/>
          <w:szCs w:val="22"/>
        </w:rPr>
      </w:pPr>
    </w:p>
    <w:p w14:paraId="3A1CD0C2" w14:textId="77777777" w:rsidR="003957DA" w:rsidRPr="00413D41" w:rsidRDefault="003957DA" w:rsidP="003957DA">
      <w:pPr>
        <w:spacing w:after="0"/>
        <w:rPr>
          <w:rFonts w:cs="Arial"/>
          <w:color w:val="000000" w:themeColor="text1"/>
          <w:sz w:val="22"/>
          <w:szCs w:val="22"/>
        </w:rPr>
      </w:pPr>
    </w:p>
    <w:p w14:paraId="06C57CDF" w14:textId="10931314"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académicos y cognitivos</w:t>
      </w:r>
    </w:p>
    <w:p w14:paraId="61542910"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lastRenderedPageBreak/>
        <w:t>Las demandas académicas pueden generar frustración cuando el estudiante percibe que las tareas superan sus capacidades o cuando presenta dificultades en el aprendizaje.</w:t>
      </w:r>
    </w:p>
    <w:p w14:paraId="30CE6D0B" w14:textId="77777777" w:rsidR="0006773B" w:rsidRPr="00413D41" w:rsidRDefault="0006773B" w:rsidP="003957DA">
      <w:pPr>
        <w:spacing w:after="0"/>
        <w:rPr>
          <w:rFonts w:cs="Arial"/>
          <w:color w:val="000000" w:themeColor="text1"/>
          <w:sz w:val="22"/>
          <w:szCs w:val="22"/>
        </w:rPr>
      </w:pPr>
    </w:p>
    <w:p w14:paraId="74B83189" w14:textId="77777777"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59515618"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 xml:space="preserve">Ajustar el nivel de dificultad de las tareas mediante </w:t>
      </w:r>
      <w:r w:rsidRPr="003957DA">
        <w:rPr>
          <w:rFonts w:cs="Arial"/>
          <w:bCs/>
          <w:color w:val="000000" w:themeColor="text1"/>
          <w:sz w:val="22"/>
          <w:szCs w:val="22"/>
        </w:rPr>
        <w:t>adecuaciones pedagógicas cuando sea necesario</w:t>
      </w:r>
      <w:r w:rsidRPr="003957DA">
        <w:rPr>
          <w:rFonts w:cs="Arial"/>
          <w:color w:val="000000" w:themeColor="text1"/>
          <w:sz w:val="22"/>
          <w:szCs w:val="22"/>
        </w:rPr>
        <w:t>.</w:t>
      </w:r>
    </w:p>
    <w:p w14:paraId="2060C457"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 xml:space="preserve">Dividir actividades complejas en </w:t>
      </w:r>
      <w:r w:rsidRPr="003957DA">
        <w:rPr>
          <w:rFonts w:cs="Arial"/>
          <w:bCs/>
          <w:color w:val="000000" w:themeColor="text1"/>
          <w:sz w:val="22"/>
          <w:szCs w:val="22"/>
        </w:rPr>
        <w:t>pasos más pequeños y manejables</w:t>
      </w:r>
      <w:r w:rsidRPr="003957DA">
        <w:rPr>
          <w:rFonts w:cs="Arial"/>
          <w:color w:val="000000" w:themeColor="text1"/>
          <w:sz w:val="22"/>
          <w:szCs w:val="22"/>
        </w:rPr>
        <w:t>.</w:t>
      </w:r>
    </w:p>
    <w:p w14:paraId="3B590D7B"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 xml:space="preserve">Proporcionar </w:t>
      </w:r>
      <w:r w:rsidRPr="003957DA">
        <w:rPr>
          <w:rFonts w:cs="Arial"/>
          <w:bCs/>
          <w:color w:val="000000" w:themeColor="text1"/>
          <w:sz w:val="22"/>
          <w:szCs w:val="22"/>
        </w:rPr>
        <w:t>instrucciones claras y estructuradas</w:t>
      </w:r>
      <w:r w:rsidRPr="003957DA">
        <w:rPr>
          <w:rFonts w:cs="Arial"/>
          <w:color w:val="000000" w:themeColor="text1"/>
          <w:sz w:val="22"/>
          <w:szCs w:val="22"/>
        </w:rPr>
        <w:t>.</w:t>
      </w:r>
    </w:p>
    <w:p w14:paraId="6266F349"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Verificar la comprensión de la tarea antes de iniciar la actividad.</w:t>
      </w:r>
    </w:p>
    <w:p w14:paraId="22901BED"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 xml:space="preserve">Ofrecer </w:t>
      </w:r>
      <w:r w:rsidRPr="003957DA">
        <w:rPr>
          <w:rFonts w:cs="Arial"/>
          <w:bCs/>
          <w:color w:val="000000" w:themeColor="text1"/>
          <w:sz w:val="22"/>
          <w:szCs w:val="22"/>
        </w:rPr>
        <w:t>apoyo adicional durante tareas que impliquen mayor esfuerzo cognitivo</w:t>
      </w:r>
      <w:r w:rsidRPr="003957DA">
        <w:rPr>
          <w:rFonts w:cs="Arial"/>
          <w:color w:val="000000" w:themeColor="text1"/>
          <w:sz w:val="22"/>
          <w:szCs w:val="22"/>
        </w:rPr>
        <w:t>.</w:t>
      </w:r>
    </w:p>
    <w:p w14:paraId="0D8C15DD"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Reforzar positivamente los esfuerzos y avances del estudiante.</w:t>
      </w:r>
    </w:p>
    <w:p w14:paraId="522F6CB1" w14:textId="77777777" w:rsidR="00B4300F" w:rsidRPr="003957DA" w:rsidRDefault="00B4300F">
      <w:pPr>
        <w:pStyle w:val="Prrafodelista"/>
        <w:numPr>
          <w:ilvl w:val="0"/>
          <w:numId w:val="170"/>
        </w:numPr>
        <w:rPr>
          <w:rFonts w:cs="Arial"/>
          <w:color w:val="000000" w:themeColor="text1"/>
          <w:sz w:val="22"/>
          <w:szCs w:val="22"/>
        </w:rPr>
      </w:pPr>
      <w:r w:rsidRPr="003957DA">
        <w:rPr>
          <w:rFonts w:cs="Arial"/>
          <w:color w:val="000000" w:themeColor="text1"/>
          <w:sz w:val="22"/>
          <w:szCs w:val="22"/>
        </w:rPr>
        <w:t xml:space="preserve">Permitir </w:t>
      </w:r>
      <w:r w:rsidRPr="003957DA">
        <w:rPr>
          <w:rFonts w:cs="Arial"/>
          <w:bCs/>
          <w:color w:val="000000" w:themeColor="text1"/>
          <w:sz w:val="22"/>
          <w:szCs w:val="22"/>
        </w:rPr>
        <w:t>pausas breves durante tareas prolongadas</w:t>
      </w:r>
      <w:r w:rsidRPr="003957DA">
        <w:rPr>
          <w:rFonts w:cs="Arial"/>
          <w:color w:val="000000" w:themeColor="text1"/>
          <w:sz w:val="22"/>
          <w:szCs w:val="22"/>
        </w:rPr>
        <w:t>.</w:t>
      </w:r>
    </w:p>
    <w:p w14:paraId="0EB6B057" w14:textId="77777777" w:rsidR="0006773B" w:rsidRPr="00413D41" w:rsidRDefault="0006773B" w:rsidP="003957DA">
      <w:pPr>
        <w:spacing w:after="0"/>
        <w:rPr>
          <w:rFonts w:cs="Arial"/>
          <w:color w:val="000000" w:themeColor="text1"/>
          <w:sz w:val="22"/>
          <w:szCs w:val="22"/>
        </w:rPr>
      </w:pPr>
    </w:p>
    <w:p w14:paraId="00699EFE" w14:textId="76AD2090"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sociales e interpersonales</w:t>
      </w:r>
    </w:p>
    <w:p w14:paraId="6F051DD5"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Las relaciones con pares y adultos pueden ser fuente tanto de bienestar como de estrés emocional para los estudiantes.</w:t>
      </w:r>
    </w:p>
    <w:p w14:paraId="55F5AB81" w14:textId="77777777" w:rsidR="0006773B" w:rsidRPr="00413D41" w:rsidRDefault="0006773B" w:rsidP="003957DA">
      <w:pPr>
        <w:spacing w:after="0"/>
        <w:rPr>
          <w:rFonts w:cs="Arial"/>
          <w:bCs/>
          <w:color w:val="000000" w:themeColor="text1"/>
          <w:sz w:val="22"/>
          <w:szCs w:val="22"/>
        </w:rPr>
      </w:pPr>
    </w:p>
    <w:p w14:paraId="325670FD" w14:textId="2E3F859D"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39395E78"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 xml:space="preserve">Promover </w:t>
      </w:r>
      <w:r w:rsidRPr="003957DA">
        <w:rPr>
          <w:rFonts w:cs="Arial"/>
          <w:bCs/>
          <w:color w:val="000000" w:themeColor="text1"/>
          <w:sz w:val="22"/>
          <w:szCs w:val="22"/>
        </w:rPr>
        <w:t>normas claras de convivencia y respeto mutuo</w:t>
      </w:r>
      <w:r w:rsidRPr="003957DA">
        <w:rPr>
          <w:rFonts w:cs="Arial"/>
          <w:color w:val="000000" w:themeColor="text1"/>
          <w:sz w:val="22"/>
          <w:szCs w:val="22"/>
        </w:rPr>
        <w:t xml:space="preserve"> dentro del aula.</w:t>
      </w:r>
    </w:p>
    <w:p w14:paraId="68EA0326"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 xml:space="preserve">Desarrollar actividades de </w:t>
      </w:r>
      <w:r w:rsidRPr="003957DA">
        <w:rPr>
          <w:rFonts w:cs="Arial"/>
          <w:bCs/>
          <w:color w:val="000000" w:themeColor="text1"/>
          <w:sz w:val="22"/>
          <w:szCs w:val="22"/>
        </w:rPr>
        <w:t>aprendizaje socioemocional</w:t>
      </w:r>
      <w:r w:rsidRPr="003957DA">
        <w:rPr>
          <w:rFonts w:cs="Arial"/>
          <w:color w:val="000000" w:themeColor="text1"/>
          <w:sz w:val="22"/>
          <w:szCs w:val="22"/>
        </w:rPr>
        <w:t xml:space="preserve"> que fortalezcan habilidades sociales.</w:t>
      </w:r>
    </w:p>
    <w:p w14:paraId="7487B5AC"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 xml:space="preserve">Fomentar estrategias de </w:t>
      </w:r>
      <w:r w:rsidRPr="003957DA">
        <w:rPr>
          <w:rFonts w:cs="Arial"/>
          <w:bCs/>
          <w:color w:val="000000" w:themeColor="text1"/>
          <w:sz w:val="22"/>
          <w:szCs w:val="22"/>
        </w:rPr>
        <w:t>resolución pacífica de conflictos</w:t>
      </w:r>
      <w:r w:rsidRPr="003957DA">
        <w:rPr>
          <w:rFonts w:cs="Arial"/>
          <w:color w:val="000000" w:themeColor="text1"/>
          <w:sz w:val="22"/>
          <w:szCs w:val="22"/>
        </w:rPr>
        <w:t>.</w:t>
      </w:r>
    </w:p>
    <w:p w14:paraId="155184C4"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Supervisar activamente los espacios donde se producen más interacciones sociales (recreos, transiciones).</w:t>
      </w:r>
    </w:p>
    <w:p w14:paraId="735F21A6"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 xml:space="preserve">Intervenir tempranamente ante señales de </w:t>
      </w:r>
      <w:r w:rsidRPr="003957DA">
        <w:rPr>
          <w:rFonts w:cs="Arial"/>
          <w:bCs/>
          <w:color w:val="000000" w:themeColor="text1"/>
          <w:sz w:val="22"/>
          <w:szCs w:val="22"/>
        </w:rPr>
        <w:t>exclusión social o conflicto entre estudiantes</w:t>
      </w:r>
      <w:r w:rsidRPr="003957DA">
        <w:rPr>
          <w:rFonts w:cs="Arial"/>
          <w:color w:val="000000" w:themeColor="text1"/>
          <w:sz w:val="22"/>
          <w:szCs w:val="22"/>
        </w:rPr>
        <w:t>.</w:t>
      </w:r>
    </w:p>
    <w:p w14:paraId="239AE454" w14:textId="77777777" w:rsidR="00B4300F" w:rsidRPr="003957DA" w:rsidRDefault="00B4300F">
      <w:pPr>
        <w:pStyle w:val="Prrafodelista"/>
        <w:numPr>
          <w:ilvl w:val="0"/>
          <w:numId w:val="171"/>
        </w:numPr>
        <w:jc w:val="both"/>
        <w:rPr>
          <w:rFonts w:cs="Arial"/>
          <w:color w:val="000000" w:themeColor="text1"/>
          <w:sz w:val="22"/>
          <w:szCs w:val="22"/>
        </w:rPr>
      </w:pPr>
      <w:r w:rsidRPr="003957DA">
        <w:rPr>
          <w:rFonts w:cs="Arial"/>
          <w:color w:val="000000" w:themeColor="text1"/>
          <w:sz w:val="22"/>
          <w:szCs w:val="22"/>
        </w:rPr>
        <w:t xml:space="preserve">Promover actividades colaborativas que favorezcan la </w:t>
      </w:r>
      <w:r w:rsidRPr="003957DA">
        <w:rPr>
          <w:rFonts w:cs="Arial"/>
          <w:bCs/>
          <w:color w:val="000000" w:themeColor="text1"/>
          <w:sz w:val="22"/>
          <w:szCs w:val="22"/>
        </w:rPr>
        <w:t>cooperación entre pares</w:t>
      </w:r>
      <w:r w:rsidRPr="003957DA">
        <w:rPr>
          <w:rFonts w:cs="Arial"/>
          <w:color w:val="000000" w:themeColor="text1"/>
          <w:sz w:val="22"/>
          <w:szCs w:val="22"/>
        </w:rPr>
        <w:t>.</w:t>
      </w:r>
    </w:p>
    <w:p w14:paraId="3CD959BC" w14:textId="77777777" w:rsidR="0006773B" w:rsidRPr="00413D41" w:rsidRDefault="0006773B" w:rsidP="003957DA">
      <w:pPr>
        <w:spacing w:after="0"/>
        <w:rPr>
          <w:rFonts w:cs="Arial"/>
          <w:color w:val="000000" w:themeColor="text1"/>
          <w:sz w:val="22"/>
          <w:szCs w:val="22"/>
        </w:rPr>
      </w:pPr>
    </w:p>
    <w:p w14:paraId="08362A49" w14:textId="611D6C31"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fisiológicos y de salud</w:t>
      </w:r>
    </w:p>
    <w:p w14:paraId="2100D5BD" w14:textId="77777777" w:rsidR="00B4300F" w:rsidRPr="00413D41" w:rsidRDefault="00B4300F" w:rsidP="00332740">
      <w:pPr>
        <w:rPr>
          <w:rFonts w:cs="Arial"/>
          <w:color w:val="000000" w:themeColor="text1"/>
          <w:sz w:val="22"/>
          <w:szCs w:val="22"/>
        </w:rPr>
      </w:pPr>
      <w:r w:rsidRPr="00413D41">
        <w:rPr>
          <w:rFonts w:cs="Arial"/>
          <w:color w:val="000000" w:themeColor="text1"/>
          <w:sz w:val="22"/>
          <w:szCs w:val="22"/>
        </w:rPr>
        <w:t>Las condiciones físicas del estudiante influyen directamente en su capacidad de autorregulación.</w:t>
      </w:r>
    </w:p>
    <w:p w14:paraId="2B344030" w14:textId="77777777" w:rsidR="0006773B" w:rsidRPr="00413D41" w:rsidRDefault="0006773B" w:rsidP="003957DA">
      <w:pPr>
        <w:spacing w:after="0"/>
        <w:rPr>
          <w:rFonts w:cs="Arial"/>
          <w:color w:val="000000" w:themeColor="text1"/>
          <w:sz w:val="22"/>
          <w:szCs w:val="22"/>
        </w:rPr>
      </w:pPr>
    </w:p>
    <w:p w14:paraId="38147560" w14:textId="77777777"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03E7A2D2" w14:textId="77777777" w:rsidR="00B4300F" w:rsidRPr="003957DA" w:rsidRDefault="00B4300F">
      <w:pPr>
        <w:pStyle w:val="Prrafodelista"/>
        <w:numPr>
          <w:ilvl w:val="0"/>
          <w:numId w:val="172"/>
        </w:numPr>
        <w:jc w:val="both"/>
        <w:rPr>
          <w:rFonts w:cs="Arial"/>
          <w:color w:val="000000" w:themeColor="text1"/>
          <w:sz w:val="22"/>
          <w:szCs w:val="22"/>
        </w:rPr>
      </w:pPr>
      <w:r w:rsidRPr="003957DA">
        <w:rPr>
          <w:rFonts w:cs="Arial"/>
          <w:color w:val="000000" w:themeColor="text1"/>
          <w:sz w:val="22"/>
          <w:szCs w:val="22"/>
        </w:rPr>
        <w:t xml:space="preserve">Permitir que los estudiantes puedan </w:t>
      </w:r>
      <w:r w:rsidRPr="003957DA">
        <w:rPr>
          <w:rFonts w:cs="Arial"/>
          <w:bCs/>
          <w:color w:val="000000" w:themeColor="text1"/>
          <w:sz w:val="22"/>
          <w:szCs w:val="22"/>
        </w:rPr>
        <w:t>hidratarse o alimentarse cuando sea necesario</w:t>
      </w:r>
      <w:r w:rsidRPr="003957DA">
        <w:rPr>
          <w:rFonts w:cs="Arial"/>
          <w:color w:val="000000" w:themeColor="text1"/>
          <w:sz w:val="22"/>
          <w:szCs w:val="22"/>
        </w:rPr>
        <w:t>, dentro de las normas del establecimiento.</w:t>
      </w:r>
    </w:p>
    <w:p w14:paraId="685DF594" w14:textId="77777777" w:rsidR="00B4300F" w:rsidRPr="003957DA" w:rsidRDefault="00B4300F">
      <w:pPr>
        <w:pStyle w:val="Prrafodelista"/>
        <w:numPr>
          <w:ilvl w:val="0"/>
          <w:numId w:val="172"/>
        </w:numPr>
        <w:jc w:val="both"/>
        <w:rPr>
          <w:rFonts w:cs="Arial"/>
          <w:color w:val="000000" w:themeColor="text1"/>
          <w:sz w:val="22"/>
          <w:szCs w:val="22"/>
        </w:rPr>
      </w:pPr>
      <w:r w:rsidRPr="003957DA">
        <w:rPr>
          <w:rFonts w:cs="Arial"/>
          <w:color w:val="000000" w:themeColor="text1"/>
          <w:sz w:val="22"/>
          <w:szCs w:val="22"/>
        </w:rPr>
        <w:t xml:space="preserve">Considerar el estado físico del estudiante en situaciones de </w:t>
      </w:r>
      <w:r w:rsidRPr="003957DA">
        <w:rPr>
          <w:rFonts w:cs="Arial"/>
          <w:bCs/>
          <w:color w:val="000000" w:themeColor="text1"/>
          <w:sz w:val="22"/>
          <w:szCs w:val="22"/>
        </w:rPr>
        <w:t>enfermedad o malestar</w:t>
      </w:r>
      <w:r w:rsidRPr="003957DA">
        <w:rPr>
          <w:rFonts w:cs="Arial"/>
          <w:color w:val="000000" w:themeColor="text1"/>
          <w:sz w:val="22"/>
          <w:szCs w:val="22"/>
        </w:rPr>
        <w:t>.</w:t>
      </w:r>
    </w:p>
    <w:p w14:paraId="77A31DCE" w14:textId="77777777" w:rsidR="00B4300F" w:rsidRPr="003957DA" w:rsidRDefault="00B4300F">
      <w:pPr>
        <w:pStyle w:val="Prrafodelista"/>
        <w:numPr>
          <w:ilvl w:val="0"/>
          <w:numId w:val="172"/>
        </w:numPr>
        <w:jc w:val="both"/>
        <w:rPr>
          <w:rFonts w:cs="Arial"/>
          <w:color w:val="000000" w:themeColor="text1"/>
          <w:sz w:val="22"/>
          <w:szCs w:val="22"/>
        </w:rPr>
      </w:pPr>
      <w:r w:rsidRPr="003957DA">
        <w:rPr>
          <w:rFonts w:cs="Arial"/>
          <w:color w:val="000000" w:themeColor="text1"/>
          <w:sz w:val="22"/>
          <w:szCs w:val="22"/>
        </w:rPr>
        <w:lastRenderedPageBreak/>
        <w:t xml:space="preserve">Coordinar con la familia cuando se detecten signos persistentes de </w:t>
      </w:r>
      <w:r w:rsidRPr="003957DA">
        <w:rPr>
          <w:rFonts w:cs="Arial"/>
          <w:bCs/>
          <w:color w:val="000000" w:themeColor="text1"/>
          <w:sz w:val="22"/>
          <w:szCs w:val="22"/>
        </w:rPr>
        <w:t>fatiga, somnolencia o malestar físico</w:t>
      </w:r>
      <w:r w:rsidRPr="003957DA">
        <w:rPr>
          <w:rFonts w:cs="Arial"/>
          <w:color w:val="000000" w:themeColor="text1"/>
          <w:sz w:val="22"/>
          <w:szCs w:val="22"/>
        </w:rPr>
        <w:t>.</w:t>
      </w:r>
    </w:p>
    <w:p w14:paraId="47BB6F62" w14:textId="77777777" w:rsidR="00B4300F" w:rsidRPr="003957DA" w:rsidRDefault="00B4300F">
      <w:pPr>
        <w:pStyle w:val="Prrafodelista"/>
        <w:numPr>
          <w:ilvl w:val="0"/>
          <w:numId w:val="172"/>
        </w:numPr>
        <w:jc w:val="both"/>
        <w:rPr>
          <w:rFonts w:cs="Arial"/>
          <w:color w:val="000000" w:themeColor="text1"/>
          <w:sz w:val="22"/>
          <w:szCs w:val="22"/>
        </w:rPr>
      </w:pPr>
      <w:r w:rsidRPr="003957DA">
        <w:rPr>
          <w:rFonts w:cs="Arial"/>
          <w:color w:val="000000" w:themeColor="text1"/>
          <w:sz w:val="22"/>
          <w:szCs w:val="22"/>
        </w:rPr>
        <w:t xml:space="preserve">Considerar posibles </w:t>
      </w:r>
      <w:r w:rsidRPr="003957DA">
        <w:rPr>
          <w:rFonts w:cs="Arial"/>
          <w:bCs/>
          <w:color w:val="000000" w:themeColor="text1"/>
          <w:sz w:val="22"/>
          <w:szCs w:val="22"/>
        </w:rPr>
        <w:t>efectos secundarios de tratamientos médicos</w:t>
      </w:r>
      <w:r w:rsidRPr="003957DA">
        <w:rPr>
          <w:rFonts w:cs="Arial"/>
          <w:color w:val="000000" w:themeColor="text1"/>
          <w:sz w:val="22"/>
          <w:szCs w:val="22"/>
        </w:rPr>
        <w:t>, en coordinación con la familia y profesionales tratantes.</w:t>
      </w:r>
    </w:p>
    <w:p w14:paraId="7CACCCB4" w14:textId="77777777" w:rsidR="00B4300F" w:rsidRPr="003957DA" w:rsidRDefault="00B4300F">
      <w:pPr>
        <w:pStyle w:val="Prrafodelista"/>
        <w:numPr>
          <w:ilvl w:val="0"/>
          <w:numId w:val="172"/>
        </w:numPr>
        <w:jc w:val="both"/>
        <w:rPr>
          <w:rFonts w:cs="Arial"/>
          <w:color w:val="000000" w:themeColor="text1"/>
          <w:sz w:val="22"/>
          <w:szCs w:val="22"/>
        </w:rPr>
      </w:pPr>
      <w:r w:rsidRPr="003957DA">
        <w:rPr>
          <w:rFonts w:cs="Arial"/>
          <w:color w:val="000000" w:themeColor="text1"/>
          <w:sz w:val="22"/>
          <w:szCs w:val="22"/>
        </w:rPr>
        <w:t>Permitir breves pausas de descanso cuando el estudiante presente signos de cansancio significativo.</w:t>
      </w:r>
    </w:p>
    <w:p w14:paraId="2514D058" w14:textId="77777777" w:rsidR="0006773B" w:rsidRPr="00413D41" w:rsidRDefault="0006773B" w:rsidP="00332740">
      <w:pPr>
        <w:rPr>
          <w:rFonts w:cs="Arial"/>
          <w:color w:val="000000" w:themeColor="text1"/>
          <w:sz w:val="22"/>
          <w:szCs w:val="22"/>
        </w:rPr>
      </w:pPr>
    </w:p>
    <w:p w14:paraId="0C3607E2" w14:textId="5684296D"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emocionales y psicológicos</w:t>
      </w:r>
    </w:p>
    <w:p w14:paraId="0FD9318F"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Las emociones intensas o dificultades para identificarlas pueden generar respuestas conductuales desadaptativas.</w:t>
      </w:r>
    </w:p>
    <w:p w14:paraId="6DA1F1ED" w14:textId="77777777" w:rsidR="0006773B" w:rsidRPr="003957DA" w:rsidRDefault="0006773B" w:rsidP="00332740">
      <w:pPr>
        <w:rPr>
          <w:rFonts w:asciiTheme="majorHAnsi" w:hAnsiTheme="majorHAnsi" w:cs="Arial"/>
          <w:color w:val="000000" w:themeColor="text1"/>
        </w:rPr>
      </w:pPr>
    </w:p>
    <w:p w14:paraId="1A4F073B" w14:textId="77777777"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Estrategias preventivas</w:t>
      </w:r>
    </w:p>
    <w:p w14:paraId="64D51276"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 xml:space="preserve">Incorporar </w:t>
      </w:r>
      <w:r w:rsidRPr="003957DA">
        <w:rPr>
          <w:rFonts w:cs="Arial"/>
          <w:bCs/>
          <w:color w:val="000000" w:themeColor="text1"/>
          <w:sz w:val="22"/>
          <w:szCs w:val="22"/>
        </w:rPr>
        <w:t>espacios sistemáticos de educación socioemocional</w:t>
      </w:r>
      <w:r w:rsidRPr="003957DA">
        <w:rPr>
          <w:rFonts w:cs="Arial"/>
          <w:color w:val="000000" w:themeColor="text1"/>
          <w:sz w:val="22"/>
          <w:szCs w:val="22"/>
        </w:rPr>
        <w:t xml:space="preserve"> dentro de la jornada escolar.</w:t>
      </w:r>
    </w:p>
    <w:p w14:paraId="5D322344"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Enseñar estrategias básicas de regulación emocional como:</w:t>
      </w:r>
    </w:p>
    <w:p w14:paraId="677FBED8"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Respiración consciente</w:t>
      </w:r>
    </w:p>
    <w:p w14:paraId="2AC947D3"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Pausas de calma</w:t>
      </w:r>
    </w:p>
    <w:p w14:paraId="06D53DF3"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Identificación de emociones.</w:t>
      </w:r>
    </w:p>
    <w:p w14:paraId="3DB65404"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Validar emocionalmente las experiencias del estudiante antes de intervenir conductualmente.</w:t>
      </w:r>
    </w:p>
    <w:p w14:paraId="16C1F4E6"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 xml:space="preserve">Favorecer una </w:t>
      </w:r>
      <w:r w:rsidRPr="003957DA">
        <w:rPr>
          <w:rFonts w:cs="Arial"/>
          <w:bCs/>
          <w:color w:val="000000" w:themeColor="text1"/>
          <w:sz w:val="22"/>
          <w:szCs w:val="22"/>
        </w:rPr>
        <w:t>relación pedagógica basada en la confianza y el respeto</w:t>
      </w:r>
      <w:r w:rsidRPr="003957DA">
        <w:rPr>
          <w:rFonts w:cs="Arial"/>
          <w:color w:val="000000" w:themeColor="text1"/>
          <w:sz w:val="22"/>
          <w:szCs w:val="22"/>
        </w:rPr>
        <w:t>.</w:t>
      </w:r>
    </w:p>
    <w:p w14:paraId="29DCCE0F" w14:textId="77777777" w:rsidR="00B4300F" w:rsidRPr="003957DA" w:rsidRDefault="00B4300F">
      <w:pPr>
        <w:pStyle w:val="Prrafodelista"/>
        <w:numPr>
          <w:ilvl w:val="0"/>
          <w:numId w:val="173"/>
        </w:numPr>
        <w:jc w:val="both"/>
        <w:rPr>
          <w:rFonts w:cs="Arial"/>
          <w:color w:val="000000" w:themeColor="text1"/>
          <w:sz w:val="22"/>
          <w:szCs w:val="22"/>
        </w:rPr>
      </w:pPr>
      <w:r w:rsidRPr="003957DA">
        <w:rPr>
          <w:rFonts w:cs="Arial"/>
          <w:color w:val="000000" w:themeColor="text1"/>
          <w:sz w:val="22"/>
          <w:szCs w:val="22"/>
        </w:rPr>
        <w:t>Detectar tempranamente señales de ansiedad o malestar emocional.</w:t>
      </w:r>
    </w:p>
    <w:p w14:paraId="1F2A6254" w14:textId="77777777" w:rsidR="0006773B" w:rsidRPr="00413D41" w:rsidRDefault="0006773B" w:rsidP="00332740">
      <w:pPr>
        <w:rPr>
          <w:rFonts w:cs="Arial"/>
          <w:color w:val="000000" w:themeColor="text1"/>
          <w:sz w:val="22"/>
          <w:szCs w:val="22"/>
        </w:rPr>
      </w:pPr>
    </w:p>
    <w:p w14:paraId="16D9D943" w14:textId="0D25AE1B"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Factores del desarrollo y del neurodesarrollo</w:t>
      </w:r>
    </w:p>
    <w:p w14:paraId="3E70A194" w14:textId="77777777" w:rsidR="00B4300F" w:rsidRPr="003957DA" w:rsidRDefault="00B4300F" w:rsidP="00332740">
      <w:pPr>
        <w:rPr>
          <w:rFonts w:asciiTheme="majorHAnsi" w:hAnsiTheme="majorHAnsi" w:cs="Arial"/>
          <w:b/>
          <w:color w:val="000000" w:themeColor="text1"/>
          <w:u w:val="single"/>
        </w:rPr>
      </w:pPr>
      <w:r w:rsidRPr="003957DA">
        <w:rPr>
          <w:rFonts w:asciiTheme="majorHAnsi" w:hAnsiTheme="majorHAnsi" w:cs="Arial"/>
          <w:b/>
          <w:color w:val="000000" w:themeColor="text1"/>
          <w:u w:val="single"/>
        </w:rPr>
        <w:t>Estrategias preventivas</w:t>
      </w:r>
    </w:p>
    <w:p w14:paraId="01F37420"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Aplicar estrategias de enseñanza estructurada y clara.</w:t>
      </w:r>
    </w:p>
    <w:p w14:paraId="73BA9C6E"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Reducir la cantidad de estímulos simultáneos en tareas complejas.</w:t>
      </w:r>
    </w:p>
    <w:p w14:paraId="591019A1"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 xml:space="preserve">Permitir </w:t>
      </w:r>
      <w:r w:rsidRPr="003957DA">
        <w:rPr>
          <w:rFonts w:cs="Arial"/>
          <w:bCs/>
          <w:color w:val="000000" w:themeColor="text1"/>
          <w:sz w:val="22"/>
          <w:szCs w:val="22"/>
        </w:rPr>
        <w:t>tiempos adicionales para la organización y ejecución de actividades</w:t>
      </w:r>
      <w:r w:rsidRPr="003957DA">
        <w:rPr>
          <w:rFonts w:cs="Arial"/>
          <w:color w:val="000000" w:themeColor="text1"/>
          <w:sz w:val="22"/>
          <w:szCs w:val="22"/>
        </w:rPr>
        <w:t>.</w:t>
      </w:r>
    </w:p>
    <w:p w14:paraId="59B41505"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Utilizar apoyos visuales y organizadores gráficos.</w:t>
      </w:r>
    </w:p>
    <w:p w14:paraId="6C97515B"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Facilitar estrategias de regulación emocional previamente acordadas con el estudiante.</w:t>
      </w:r>
    </w:p>
    <w:p w14:paraId="04190985" w14:textId="77777777" w:rsidR="00B4300F" w:rsidRPr="003957DA" w:rsidRDefault="00B4300F">
      <w:pPr>
        <w:pStyle w:val="Prrafodelista"/>
        <w:numPr>
          <w:ilvl w:val="0"/>
          <w:numId w:val="174"/>
        </w:numPr>
        <w:jc w:val="both"/>
        <w:rPr>
          <w:rFonts w:cs="Arial"/>
          <w:color w:val="000000" w:themeColor="text1"/>
          <w:sz w:val="22"/>
          <w:szCs w:val="22"/>
        </w:rPr>
      </w:pPr>
      <w:r w:rsidRPr="003957DA">
        <w:rPr>
          <w:rFonts w:cs="Arial"/>
          <w:color w:val="000000" w:themeColor="text1"/>
          <w:sz w:val="22"/>
          <w:szCs w:val="22"/>
        </w:rPr>
        <w:t xml:space="preserve">Coordinar acciones pedagógicas con los apoyos establecidos en el </w:t>
      </w:r>
      <w:r w:rsidRPr="003957DA">
        <w:rPr>
          <w:rFonts w:cs="Arial"/>
          <w:bCs/>
          <w:color w:val="000000" w:themeColor="text1"/>
          <w:sz w:val="22"/>
          <w:szCs w:val="22"/>
        </w:rPr>
        <w:t>Plan de Acompañamiento Emocional y Conductual (PAEC)</w:t>
      </w:r>
      <w:r w:rsidRPr="003957DA">
        <w:rPr>
          <w:rFonts w:cs="Arial"/>
          <w:color w:val="000000" w:themeColor="text1"/>
          <w:sz w:val="22"/>
          <w:szCs w:val="22"/>
        </w:rPr>
        <w:t>.</w:t>
      </w:r>
    </w:p>
    <w:p w14:paraId="116CD2F1" w14:textId="77777777" w:rsidR="00EA4B20" w:rsidRPr="00413D41" w:rsidRDefault="00EA4B20" w:rsidP="00332740">
      <w:pPr>
        <w:rPr>
          <w:rFonts w:cs="Arial"/>
          <w:color w:val="000000" w:themeColor="text1"/>
          <w:sz w:val="22"/>
          <w:szCs w:val="22"/>
        </w:rPr>
      </w:pPr>
    </w:p>
    <w:p w14:paraId="4F8EF7BA" w14:textId="78D4FE1B" w:rsidR="00B4300F" w:rsidRPr="003957DA" w:rsidRDefault="00B4300F" w:rsidP="00332740">
      <w:pPr>
        <w:rPr>
          <w:rFonts w:asciiTheme="majorHAnsi" w:hAnsiTheme="majorHAnsi" w:cs="Arial"/>
          <w:b/>
          <w:bCs/>
          <w:color w:val="000000" w:themeColor="text1"/>
          <w:sz w:val="22"/>
          <w:szCs w:val="22"/>
        </w:rPr>
      </w:pPr>
      <w:r w:rsidRPr="003957DA">
        <w:rPr>
          <w:rFonts w:asciiTheme="majorHAnsi" w:hAnsiTheme="majorHAnsi" w:cs="Arial"/>
          <w:b/>
          <w:bCs/>
          <w:color w:val="000000" w:themeColor="text1"/>
          <w:sz w:val="22"/>
          <w:szCs w:val="22"/>
        </w:rPr>
        <w:t>Adaptación de las instrucciones verbales</w:t>
      </w:r>
    </w:p>
    <w:p w14:paraId="3AC26E31"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lastRenderedPageBreak/>
        <w:t xml:space="preserve">Cuando el estudiante presenta dificultades en la comprensión del lenguaje, es recomendable </w:t>
      </w:r>
      <w:r w:rsidRPr="00413D41">
        <w:rPr>
          <w:rFonts w:cs="Arial"/>
          <w:bCs/>
          <w:color w:val="000000" w:themeColor="text1"/>
          <w:sz w:val="22"/>
          <w:szCs w:val="22"/>
        </w:rPr>
        <w:t>simplificar y estructurar las instrucciones entregadas por el docente</w:t>
      </w:r>
      <w:r w:rsidRPr="00413D41">
        <w:rPr>
          <w:rFonts w:cs="Arial"/>
          <w:color w:val="000000" w:themeColor="text1"/>
          <w:sz w:val="22"/>
          <w:szCs w:val="22"/>
        </w:rPr>
        <w:t>.</w:t>
      </w:r>
    </w:p>
    <w:p w14:paraId="472F9A3A" w14:textId="77777777" w:rsidR="00EA4B20" w:rsidRPr="00413D41" w:rsidRDefault="00EA4B20" w:rsidP="00332740">
      <w:pPr>
        <w:rPr>
          <w:rFonts w:cs="Arial"/>
          <w:color w:val="000000" w:themeColor="text1"/>
          <w:sz w:val="22"/>
          <w:szCs w:val="22"/>
        </w:rPr>
      </w:pPr>
    </w:p>
    <w:p w14:paraId="500A1C8D" w14:textId="77777777" w:rsidR="00B4300F" w:rsidRPr="003957DA" w:rsidRDefault="00B4300F" w:rsidP="00332740">
      <w:pPr>
        <w:rPr>
          <w:rFonts w:asciiTheme="majorHAnsi" w:hAnsiTheme="majorHAnsi" w:cs="Arial"/>
          <w:b/>
          <w:bCs/>
          <w:color w:val="000000" w:themeColor="text1"/>
          <w:sz w:val="22"/>
          <w:szCs w:val="22"/>
          <w:u w:val="single"/>
        </w:rPr>
      </w:pPr>
      <w:r w:rsidRPr="003957DA">
        <w:rPr>
          <w:rFonts w:asciiTheme="majorHAnsi" w:hAnsiTheme="majorHAnsi" w:cs="Arial"/>
          <w:b/>
          <w:bCs/>
          <w:color w:val="000000" w:themeColor="text1"/>
          <w:sz w:val="22"/>
          <w:szCs w:val="22"/>
          <w:u w:val="single"/>
        </w:rPr>
        <w:t>Estrategias:</w:t>
      </w:r>
    </w:p>
    <w:p w14:paraId="2EF62364" w14:textId="77777777" w:rsidR="00B4300F" w:rsidRPr="003957DA" w:rsidRDefault="00B4300F">
      <w:pPr>
        <w:pStyle w:val="Prrafodelista"/>
        <w:numPr>
          <w:ilvl w:val="0"/>
          <w:numId w:val="175"/>
        </w:numPr>
        <w:jc w:val="both"/>
        <w:rPr>
          <w:rFonts w:cs="Arial"/>
          <w:color w:val="000000" w:themeColor="text1"/>
          <w:sz w:val="22"/>
          <w:szCs w:val="22"/>
        </w:rPr>
      </w:pPr>
      <w:r w:rsidRPr="003957DA">
        <w:rPr>
          <w:rFonts w:cs="Arial"/>
          <w:color w:val="000000" w:themeColor="text1"/>
          <w:sz w:val="22"/>
          <w:szCs w:val="22"/>
        </w:rPr>
        <w:t xml:space="preserve">Utilizar </w:t>
      </w:r>
      <w:r w:rsidRPr="003957DA">
        <w:rPr>
          <w:rFonts w:cs="Arial"/>
          <w:bCs/>
          <w:color w:val="000000" w:themeColor="text1"/>
          <w:sz w:val="22"/>
          <w:szCs w:val="22"/>
        </w:rPr>
        <w:t>frases breves y directas</w:t>
      </w:r>
      <w:r w:rsidRPr="003957DA">
        <w:rPr>
          <w:rFonts w:cs="Arial"/>
          <w:color w:val="000000" w:themeColor="text1"/>
          <w:sz w:val="22"/>
          <w:szCs w:val="22"/>
        </w:rPr>
        <w:t>.</w:t>
      </w:r>
    </w:p>
    <w:p w14:paraId="33B888D3" w14:textId="77777777" w:rsidR="00B4300F" w:rsidRPr="003957DA" w:rsidRDefault="00B4300F">
      <w:pPr>
        <w:pStyle w:val="Prrafodelista"/>
        <w:numPr>
          <w:ilvl w:val="0"/>
          <w:numId w:val="175"/>
        </w:numPr>
        <w:jc w:val="both"/>
        <w:rPr>
          <w:rFonts w:cs="Arial"/>
          <w:color w:val="000000" w:themeColor="text1"/>
          <w:sz w:val="22"/>
          <w:szCs w:val="22"/>
        </w:rPr>
      </w:pPr>
      <w:r w:rsidRPr="003957DA">
        <w:rPr>
          <w:rFonts w:cs="Arial"/>
          <w:color w:val="000000" w:themeColor="text1"/>
          <w:sz w:val="22"/>
          <w:szCs w:val="22"/>
        </w:rPr>
        <w:t xml:space="preserve">Entregar </w:t>
      </w:r>
      <w:r w:rsidRPr="003957DA">
        <w:rPr>
          <w:rFonts w:cs="Arial"/>
          <w:bCs/>
          <w:color w:val="000000" w:themeColor="text1"/>
          <w:sz w:val="22"/>
          <w:szCs w:val="22"/>
        </w:rPr>
        <w:t>una instrucción a la vez</w:t>
      </w:r>
      <w:r w:rsidRPr="003957DA">
        <w:rPr>
          <w:rFonts w:cs="Arial"/>
          <w:color w:val="000000" w:themeColor="text1"/>
          <w:sz w:val="22"/>
          <w:szCs w:val="22"/>
        </w:rPr>
        <w:t>, evitando consignas extensas o complejas.</w:t>
      </w:r>
    </w:p>
    <w:p w14:paraId="4965C3CB" w14:textId="77777777" w:rsidR="00B4300F" w:rsidRPr="003957DA" w:rsidRDefault="00B4300F">
      <w:pPr>
        <w:pStyle w:val="Prrafodelista"/>
        <w:numPr>
          <w:ilvl w:val="0"/>
          <w:numId w:val="175"/>
        </w:numPr>
        <w:jc w:val="both"/>
        <w:rPr>
          <w:rFonts w:cs="Arial"/>
          <w:color w:val="000000" w:themeColor="text1"/>
          <w:sz w:val="22"/>
          <w:szCs w:val="22"/>
        </w:rPr>
      </w:pPr>
      <w:r w:rsidRPr="003957DA">
        <w:rPr>
          <w:rFonts w:cs="Arial"/>
          <w:color w:val="000000" w:themeColor="text1"/>
          <w:sz w:val="22"/>
          <w:szCs w:val="22"/>
        </w:rPr>
        <w:t xml:space="preserve">Acompañar las instrucciones con </w:t>
      </w:r>
      <w:r w:rsidRPr="003957DA">
        <w:rPr>
          <w:rFonts w:cs="Arial"/>
          <w:bCs/>
          <w:color w:val="000000" w:themeColor="text1"/>
          <w:sz w:val="22"/>
          <w:szCs w:val="22"/>
        </w:rPr>
        <w:t>modelamiento visual o demostraciones prácticas</w:t>
      </w:r>
      <w:r w:rsidRPr="003957DA">
        <w:rPr>
          <w:rFonts w:cs="Arial"/>
          <w:color w:val="000000" w:themeColor="text1"/>
          <w:sz w:val="22"/>
          <w:szCs w:val="22"/>
        </w:rPr>
        <w:t>.</w:t>
      </w:r>
    </w:p>
    <w:p w14:paraId="601524FA" w14:textId="77777777" w:rsidR="00B4300F" w:rsidRPr="003957DA" w:rsidRDefault="00B4300F">
      <w:pPr>
        <w:pStyle w:val="Prrafodelista"/>
        <w:numPr>
          <w:ilvl w:val="0"/>
          <w:numId w:val="175"/>
        </w:numPr>
        <w:jc w:val="both"/>
        <w:rPr>
          <w:rFonts w:cs="Arial"/>
          <w:color w:val="000000" w:themeColor="text1"/>
          <w:sz w:val="22"/>
          <w:szCs w:val="22"/>
        </w:rPr>
      </w:pPr>
      <w:r w:rsidRPr="003957DA">
        <w:rPr>
          <w:rFonts w:cs="Arial"/>
          <w:color w:val="000000" w:themeColor="text1"/>
          <w:sz w:val="22"/>
          <w:szCs w:val="22"/>
        </w:rPr>
        <w:t xml:space="preserve">Confirmar la comprensión solicitando al estudiante que </w:t>
      </w:r>
      <w:r w:rsidRPr="003957DA">
        <w:rPr>
          <w:rFonts w:cs="Arial"/>
          <w:bCs/>
          <w:color w:val="000000" w:themeColor="text1"/>
          <w:sz w:val="22"/>
          <w:szCs w:val="22"/>
        </w:rPr>
        <w:t>repita o explique la consigna con sus propias palabras</w:t>
      </w:r>
      <w:r w:rsidRPr="003957DA">
        <w:rPr>
          <w:rFonts w:cs="Arial"/>
          <w:color w:val="000000" w:themeColor="text1"/>
          <w:sz w:val="22"/>
          <w:szCs w:val="22"/>
        </w:rPr>
        <w:t>.</w:t>
      </w:r>
    </w:p>
    <w:p w14:paraId="263869AE" w14:textId="77777777" w:rsidR="00B4300F" w:rsidRPr="003957DA" w:rsidRDefault="00B4300F">
      <w:pPr>
        <w:pStyle w:val="Prrafodelista"/>
        <w:numPr>
          <w:ilvl w:val="0"/>
          <w:numId w:val="175"/>
        </w:numPr>
        <w:jc w:val="both"/>
        <w:rPr>
          <w:rFonts w:cs="Arial"/>
          <w:color w:val="000000" w:themeColor="text1"/>
          <w:sz w:val="22"/>
          <w:szCs w:val="22"/>
        </w:rPr>
      </w:pPr>
      <w:r w:rsidRPr="003957DA">
        <w:rPr>
          <w:rFonts w:cs="Arial"/>
          <w:color w:val="000000" w:themeColor="text1"/>
          <w:sz w:val="22"/>
          <w:szCs w:val="22"/>
        </w:rPr>
        <w:t>Evitar entregar instrucciones mientras existen múltiples estímulos distractores.</w:t>
      </w:r>
    </w:p>
    <w:p w14:paraId="1459FF44" w14:textId="77777777" w:rsidR="00EA4B20" w:rsidRPr="00413D41" w:rsidRDefault="00EA4B20" w:rsidP="00332740">
      <w:pPr>
        <w:rPr>
          <w:rFonts w:cs="Arial"/>
          <w:color w:val="000000" w:themeColor="text1"/>
          <w:sz w:val="22"/>
          <w:szCs w:val="22"/>
        </w:rPr>
      </w:pPr>
    </w:p>
    <w:p w14:paraId="5D3B1066" w14:textId="77777777"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Estas estrategias disminuyen la carga cognitiva asociada al procesamiento verbal y favorecen la comprensión de la tarea.</w:t>
      </w:r>
    </w:p>
    <w:p w14:paraId="446B002A" w14:textId="77777777" w:rsidR="00EA4B20" w:rsidRPr="00413D41" w:rsidRDefault="00EA4B20" w:rsidP="00332740">
      <w:pPr>
        <w:rPr>
          <w:rFonts w:cs="Arial"/>
          <w:color w:val="000000" w:themeColor="text1"/>
          <w:sz w:val="22"/>
          <w:szCs w:val="22"/>
        </w:rPr>
      </w:pPr>
    </w:p>
    <w:p w14:paraId="3DF1113D" w14:textId="4BEFAA73"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Uso de apoyos visuales</w:t>
      </w:r>
    </w:p>
    <w:p w14:paraId="642F387C" w14:textId="77777777" w:rsidR="00B4300F" w:rsidRPr="00413D41" w:rsidRDefault="00B4300F" w:rsidP="003957DA">
      <w:pPr>
        <w:ind w:firstLine="708"/>
        <w:rPr>
          <w:rFonts w:cs="Arial"/>
          <w:color w:val="000000" w:themeColor="text1"/>
          <w:sz w:val="22"/>
          <w:szCs w:val="22"/>
        </w:rPr>
      </w:pPr>
      <w:r w:rsidRPr="00413D41">
        <w:rPr>
          <w:rFonts w:cs="Arial"/>
          <w:color w:val="000000" w:themeColor="text1"/>
          <w:sz w:val="22"/>
          <w:szCs w:val="22"/>
        </w:rPr>
        <w:t xml:space="preserve">Los apoyos visuales constituyen una herramienta altamente efectiva para estudiantes con dificultades lingüísticas, ya que permiten </w:t>
      </w:r>
      <w:r w:rsidRPr="00413D41">
        <w:rPr>
          <w:rFonts w:cs="Arial"/>
          <w:bCs/>
          <w:color w:val="000000" w:themeColor="text1"/>
          <w:sz w:val="22"/>
          <w:szCs w:val="22"/>
        </w:rPr>
        <w:t>complementar la información verbal con estímulos visuales más concretos y estables</w:t>
      </w:r>
      <w:r w:rsidRPr="00413D41">
        <w:rPr>
          <w:rFonts w:cs="Arial"/>
          <w:color w:val="000000" w:themeColor="text1"/>
          <w:sz w:val="22"/>
          <w:szCs w:val="22"/>
        </w:rPr>
        <w:t>.</w:t>
      </w:r>
    </w:p>
    <w:p w14:paraId="7D3B9C22" w14:textId="77777777" w:rsidR="00EA4B20" w:rsidRPr="00413D41" w:rsidRDefault="00EA4B20" w:rsidP="003957DA">
      <w:pPr>
        <w:spacing w:after="0"/>
        <w:rPr>
          <w:rFonts w:cs="Arial"/>
          <w:color w:val="000000" w:themeColor="text1"/>
          <w:sz w:val="22"/>
          <w:szCs w:val="22"/>
        </w:rPr>
      </w:pPr>
    </w:p>
    <w:p w14:paraId="0296D966"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Ejemplos de apoyos visuales:</w:t>
      </w:r>
    </w:p>
    <w:p w14:paraId="701EC431" w14:textId="297DC204" w:rsidR="00B4300F" w:rsidRPr="003957DA" w:rsidRDefault="003957DA">
      <w:pPr>
        <w:pStyle w:val="Prrafodelista"/>
        <w:numPr>
          <w:ilvl w:val="0"/>
          <w:numId w:val="176"/>
        </w:numPr>
        <w:rPr>
          <w:rFonts w:cs="Arial"/>
          <w:color w:val="000000" w:themeColor="text1"/>
          <w:sz w:val="22"/>
          <w:szCs w:val="22"/>
        </w:rPr>
      </w:pPr>
      <w:r w:rsidRPr="003957DA">
        <w:rPr>
          <w:rFonts w:cs="Arial"/>
          <w:color w:val="000000" w:themeColor="text1"/>
          <w:sz w:val="22"/>
          <w:szCs w:val="22"/>
        </w:rPr>
        <w:t>Pictogramas</w:t>
      </w:r>
    </w:p>
    <w:p w14:paraId="67597719" w14:textId="13D6D808" w:rsidR="00B4300F" w:rsidRPr="003957DA" w:rsidRDefault="003957DA">
      <w:pPr>
        <w:pStyle w:val="Prrafodelista"/>
        <w:numPr>
          <w:ilvl w:val="0"/>
          <w:numId w:val="176"/>
        </w:numPr>
        <w:rPr>
          <w:rFonts w:cs="Arial"/>
          <w:color w:val="000000" w:themeColor="text1"/>
          <w:sz w:val="22"/>
          <w:szCs w:val="22"/>
        </w:rPr>
      </w:pPr>
      <w:r w:rsidRPr="003957DA">
        <w:rPr>
          <w:rFonts w:cs="Arial"/>
          <w:color w:val="000000" w:themeColor="text1"/>
          <w:sz w:val="22"/>
          <w:szCs w:val="22"/>
        </w:rPr>
        <w:t>Agendas visuales</w:t>
      </w:r>
    </w:p>
    <w:p w14:paraId="6E3AEF31" w14:textId="5828EAA2" w:rsidR="00B4300F" w:rsidRPr="003957DA" w:rsidRDefault="003957DA">
      <w:pPr>
        <w:pStyle w:val="Prrafodelista"/>
        <w:numPr>
          <w:ilvl w:val="0"/>
          <w:numId w:val="176"/>
        </w:numPr>
        <w:rPr>
          <w:rFonts w:cs="Arial"/>
          <w:color w:val="000000" w:themeColor="text1"/>
          <w:sz w:val="22"/>
          <w:szCs w:val="22"/>
        </w:rPr>
      </w:pPr>
      <w:r w:rsidRPr="003957DA">
        <w:rPr>
          <w:rFonts w:cs="Arial"/>
          <w:color w:val="000000" w:themeColor="text1"/>
          <w:sz w:val="22"/>
          <w:szCs w:val="22"/>
        </w:rPr>
        <w:t>Secuencias de actividades</w:t>
      </w:r>
    </w:p>
    <w:p w14:paraId="65F72754" w14:textId="01C37E3F" w:rsidR="00B4300F" w:rsidRPr="003957DA" w:rsidRDefault="003957DA">
      <w:pPr>
        <w:pStyle w:val="Prrafodelista"/>
        <w:numPr>
          <w:ilvl w:val="0"/>
          <w:numId w:val="176"/>
        </w:numPr>
        <w:rPr>
          <w:rFonts w:cs="Arial"/>
          <w:color w:val="000000" w:themeColor="text1"/>
          <w:sz w:val="22"/>
          <w:szCs w:val="22"/>
        </w:rPr>
      </w:pPr>
      <w:r w:rsidRPr="003957DA">
        <w:rPr>
          <w:rFonts w:cs="Arial"/>
          <w:color w:val="000000" w:themeColor="text1"/>
          <w:sz w:val="22"/>
          <w:szCs w:val="22"/>
        </w:rPr>
        <w:t>Tarjetas de instrucciones</w:t>
      </w:r>
    </w:p>
    <w:p w14:paraId="55ACBD85" w14:textId="741E822A" w:rsidR="00B4300F" w:rsidRPr="003957DA" w:rsidRDefault="003957DA">
      <w:pPr>
        <w:pStyle w:val="Prrafodelista"/>
        <w:numPr>
          <w:ilvl w:val="0"/>
          <w:numId w:val="176"/>
        </w:numPr>
        <w:rPr>
          <w:rFonts w:cs="Arial"/>
          <w:color w:val="000000" w:themeColor="text1"/>
          <w:sz w:val="22"/>
          <w:szCs w:val="22"/>
        </w:rPr>
      </w:pPr>
      <w:r w:rsidRPr="003957DA">
        <w:rPr>
          <w:rFonts w:cs="Arial"/>
          <w:color w:val="000000" w:themeColor="text1"/>
          <w:sz w:val="22"/>
          <w:szCs w:val="22"/>
        </w:rPr>
        <w:t>Esquemas o diagramas simples</w:t>
      </w:r>
    </w:p>
    <w:p w14:paraId="3CC83808" w14:textId="77777777" w:rsidR="00EA4B20" w:rsidRPr="00413D41" w:rsidRDefault="00EA4B20" w:rsidP="00332740">
      <w:pPr>
        <w:rPr>
          <w:rFonts w:cs="Arial"/>
          <w:color w:val="000000" w:themeColor="text1"/>
          <w:sz w:val="22"/>
          <w:szCs w:val="22"/>
        </w:rPr>
      </w:pPr>
    </w:p>
    <w:p w14:paraId="5EEF88C2" w14:textId="77777777"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Los apoyos visuales permiten anticipar las actividades y reducir la incertidumbre, lo que contribuye a disminuir la ansiedad y prevenir desregulaciones.</w:t>
      </w:r>
    </w:p>
    <w:p w14:paraId="548FA7FA" w14:textId="77777777" w:rsidR="00EA4B20" w:rsidRPr="00413D41" w:rsidRDefault="00EA4B20" w:rsidP="00332740">
      <w:pPr>
        <w:rPr>
          <w:rFonts w:cs="Arial"/>
          <w:color w:val="000000" w:themeColor="text1"/>
          <w:sz w:val="22"/>
          <w:szCs w:val="22"/>
        </w:rPr>
      </w:pPr>
    </w:p>
    <w:p w14:paraId="265E5478" w14:textId="2326D77D"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Anticipación de cambios en la rutina</w:t>
      </w:r>
    </w:p>
    <w:p w14:paraId="0BDB38D8"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Los estudiantes con dificultades de lenguaje pueden experimentar mayor dificultad para comprender cambios inesperados en las actividades escolares.</w:t>
      </w:r>
    </w:p>
    <w:p w14:paraId="0056D496" w14:textId="77777777" w:rsidR="00EA4B20" w:rsidRPr="00413D41" w:rsidRDefault="00EA4B20" w:rsidP="00332740">
      <w:pPr>
        <w:rPr>
          <w:rFonts w:cs="Arial"/>
          <w:color w:val="000000" w:themeColor="text1"/>
          <w:sz w:val="22"/>
          <w:szCs w:val="22"/>
        </w:rPr>
      </w:pPr>
    </w:p>
    <w:p w14:paraId="74206140"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Para prevenir situaciones de frustración se recomienda:</w:t>
      </w:r>
    </w:p>
    <w:p w14:paraId="193FC997" w14:textId="77777777" w:rsidR="00B4300F" w:rsidRPr="003957DA" w:rsidRDefault="00B4300F">
      <w:pPr>
        <w:pStyle w:val="Prrafodelista"/>
        <w:numPr>
          <w:ilvl w:val="0"/>
          <w:numId w:val="177"/>
        </w:numPr>
        <w:rPr>
          <w:rFonts w:cs="Arial"/>
          <w:color w:val="000000" w:themeColor="text1"/>
          <w:sz w:val="22"/>
          <w:szCs w:val="22"/>
        </w:rPr>
      </w:pPr>
      <w:r w:rsidRPr="003957DA">
        <w:rPr>
          <w:rFonts w:cs="Arial"/>
          <w:color w:val="000000" w:themeColor="text1"/>
          <w:sz w:val="22"/>
          <w:szCs w:val="22"/>
        </w:rPr>
        <w:t>anticipar cambios de horario o actividades</w:t>
      </w:r>
    </w:p>
    <w:p w14:paraId="3F256AB7" w14:textId="77777777" w:rsidR="00B4300F" w:rsidRPr="003957DA" w:rsidRDefault="00B4300F">
      <w:pPr>
        <w:pStyle w:val="Prrafodelista"/>
        <w:numPr>
          <w:ilvl w:val="0"/>
          <w:numId w:val="177"/>
        </w:numPr>
        <w:rPr>
          <w:rFonts w:cs="Arial"/>
          <w:color w:val="000000" w:themeColor="text1"/>
          <w:sz w:val="22"/>
          <w:szCs w:val="22"/>
        </w:rPr>
      </w:pPr>
      <w:r w:rsidRPr="003957DA">
        <w:rPr>
          <w:rFonts w:cs="Arial"/>
          <w:color w:val="000000" w:themeColor="text1"/>
          <w:sz w:val="22"/>
          <w:szCs w:val="22"/>
        </w:rPr>
        <w:t>explicar previamente las transiciones entre tareas</w:t>
      </w:r>
    </w:p>
    <w:p w14:paraId="197BC58D" w14:textId="77777777" w:rsidR="00B4300F" w:rsidRPr="003957DA" w:rsidRDefault="00B4300F">
      <w:pPr>
        <w:pStyle w:val="Prrafodelista"/>
        <w:numPr>
          <w:ilvl w:val="0"/>
          <w:numId w:val="177"/>
        </w:numPr>
        <w:rPr>
          <w:rFonts w:cs="Arial"/>
          <w:color w:val="000000" w:themeColor="text1"/>
          <w:sz w:val="22"/>
          <w:szCs w:val="22"/>
        </w:rPr>
      </w:pPr>
      <w:r w:rsidRPr="003957DA">
        <w:rPr>
          <w:rFonts w:cs="Arial"/>
          <w:color w:val="000000" w:themeColor="text1"/>
          <w:sz w:val="22"/>
          <w:szCs w:val="22"/>
        </w:rPr>
        <w:t>utilizar agendas visuales o cronogramas del día</w:t>
      </w:r>
    </w:p>
    <w:p w14:paraId="3C56683F" w14:textId="77777777" w:rsidR="00B4300F" w:rsidRPr="003957DA" w:rsidRDefault="00B4300F">
      <w:pPr>
        <w:pStyle w:val="Prrafodelista"/>
        <w:numPr>
          <w:ilvl w:val="0"/>
          <w:numId w:val="177"/>
        </w:numPr>
        <w:rPr>
          <w:rFonts w:cs="Arial"/>
          <w:color w:val="000000" w:themeColor="text1"/>
          <w:sz w:val="22"/>
          <w:szCs w:val="22"/>
        </w:rPr>
      </w:pPr>
      <w:r w:rsidRPr="003957DA">
        <w:rPr>
          <w:rFonts w:cs="Arial"/>
          <w:color w:val="000000" w:themeColor="text1"/>
          <w:sz w:val="22"/>
          <w:szCs w:val="22"/>
        </w:rPr>
        <w:t>advertir con tiempo cuando una actividad está por finalizar</w:t>
      </w:r>
    </w:p>
    <w:p w14:paraId="75C97842" w14:textId="77777777" w:rsidR="00EA4B20" w:rsidRPr="00413D41" w:rsidRDefault="00EA4B20" w:rsidP="00332740">
      <w:pPr>
        <w:rPr>
          <w:rFonts w:cs="Arial"/>
          <w:color w:val="000000" w:themeColor="text1"/>
          <w:sz w:val="22"/>
          <w:szCs w:val="22"/>
        </w:rPr>
      </w:pPr>
    </w:p>
    <w:p w14:paraId="59EA114D" w14:textId="77777777"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 xml:space="preserve">La anticipación permite al estudiante </w:t>
      </w:r>
      <w:r w:rsidRPr="00413D41">
        <w:rPr>
          <w:rFonts w:cs="Arial"/>
          <w:bCs/>
          <w:color w:val="000000" w:themeColor="text1"/>
          <w:sz w:val="22"/>
          <w:szCs w:val="22"/>
        </w:rPr>
        <w:t>prepararse cognitivamente para los cambios</w:t>
      </w:r>
      <w:r w:rsidRPr="00413D41">
        <w:rPr>
          <w:rFonts w:cs="Arial"/>
          <w:color w:val="000000" w:themeColor="text1"/>
          <w:sz w:val="22"/>
          <w:szCs w:val="22"/>
        </w:rPr>
        <w:t>, reduciendo la probabilidad de desregulación emocional.</w:t>
      </w:r>
    </w:p>
    <w:p w14:paraId="1734F75B" w14:textId="77777777" w:rsidR="00EA4B20" w:rsidRPr="00413D41" w:rsidRDefault="00EA4B20" w:rsidP="003957DA">
      <w:pPr>
        <w:spacing w:after="0"/>
        <w:rPr>
          <w:rFonts w:cs="Arial"/>
          <w:color w:val="000000" w:themeColor="text1"/>
          <w:sz w:val="22"/>
          <w:szCs w:val="22"/>
        </w:rPr>
      </w:pPr>
    </w:p>
    <w:p w14:paraId="03A69DB4" w14:textId="20D4AC30"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Facilitación de la expresión de necesidades</w:t>
      </w:r>
    </w:p>
    <w:p w14:paraId="29FCB6FE" w14:textId="77777777" w:rsidR="00B4300F" w:rsidRPr="00413D41" w:rsidRDefault="00B4300F" w:rsidP="003957DA">
      <w:pPr>
        <w:ind w:firstLine="708"/>
        <w:rPr>
          <w:rFonts w:cs="Arial"/>
          <w:color w:val="000000" w:themeColor="text1"/>
          <w:sz w:val="22"/>
          <w:szCs w:val="22"/>
        </w:rPr>
      </w:pPr>
      <w:r w:rsidRPr="00413D41">
        <w:rPr>
          <w:rFonts w:cs="Arial"/>
          <w:color w:val="000000" w:themeColor="text1"/>
          <w:sz w:val="22"/>
          <w:szCs w:val="22"/>
        </w:rPr>
        <w:t xml:space="preserve">Cuando el estudiante presenta dificultades para expresar verbalmente sus necesidades o emociones, es importante ofrecer </w:t>
      </w:r>
      <w:r w:rsidRPr="00413D41">
        <w:rPr>
          <w:rFonts w:cs="Arial"/>
          <w:bCs/>
          <w:color w:val="000000" w:themeColor="text1"/>
          <w:sz w:val="22"/>
          <w:szCs w:val="22"/>
        </w:rPr>
        <w:t>formas alternativas de comunicación</w:t>
      </w:r>
      <w:r w:rsidRPr="00413D41">
        <w:rPr>
          <w:rFonts w:cs="Arial"/>
          <w:color w:val="000000" w:themeColor="text1"/>
          <w:sz w:val="22"/>
          <w:szCs w:val="22"/>
        </w:rPr>
        <w:t>.</w:t>
      </w:r>
    </w:p>
    <w:p w14:paraId="56D22139" w14:textId="77777777" w:rsidR="00EA4B20" w:rsidRPr="00413D41" w:rsidRDefault="00EA4B20" w:rsidP="003957DA">
      <w:pPr>
        <w:spacing w:after="0"/>
        <w:rPr>
          <w:rFonts w:cs="Arial"/>
          <w:color w:val="000000" w:themeColor="text1"/>
          <w:sz w:val="22"/>
          <w:szCs w:val="22"/>
        </w:rPr>
      </w:pPr>
    </w:p>
    <w:p w14:paraId="5F04F561"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Estrategias:</w:t>
      </w:r>
    </w:p>
    <w:p w14:paraId="5C467289" w14:textId="69BE982D" w:rsidR="00B4300F" w:rsidRPr="003957DA" w:rsidRDefault="003957DA">
      <w:pPr>
        <w:pStyle w:val="Prrafodelista"/>
        <w:numPr>
          <w:ilvl w:val="0"/>
          <w:numId w:val="178"/>
        </w:numPr>
        <w:rPr>
          <w:rFonts w:cs="Arial"/>
          <w:color w:val="000000" w:themeColor="text1"/>
          <w:sz w:val="22"/>
          <w:szCs w:val="22"/>
        </w:rPr>
      </w:pPr>
      <w:r w:rsidRPr="003957DA">
        <w:rPr>
          <w:rFonts w:cs="Arial"/>
          <w:color w:val="000000" w:themeColor="text1"/>
          <w:sz w:val="22"/>
          <w:szCs w:val="22"/>
        </w:rPr>
        <w:t xml:space="preserve">Permitir que el estudiante utilice </w:t>
      </w:r>
      <w:r w:rsidR="00B4300F" w:rsidRPr="003957DA">
        <w:rPr>
          <w:rFonts w:cs="Arial"/>
          <w:bCs/>
          <w:color w:val="000000" w:themeColor="text1"/>
          <w:sz w:val="22"/>
          <w:szCs w:val="22"/>
        </w:rPr>
        <w:t>gestos, dibujos o tarjetas de comunicación</w:t>
      </w:r>
    </w:p>
    <w:p w14:paraId="15A4EBFB" w14:textId="0311DFE6" w:rsidR="00B4300F" w:rsidRPr="003957DA" w:rsidRDefault="003957DA">
      <w:pPr>
        <w:pStyle w:val="Prrafodelista"/>
        <w:numPr>
          <w:ilvl w:val="0"/>
          <w:numId w:val="178"/>
        </w:numPr>
        <w:rPr>
          <w:rFonts w:cs="Arial"/>
          <w:color w:val="000000" w:themeColor="text1"/>
          <w:sz w:val="22"/>
          <w:szCs w:val="22"/>
        </w:rPr>
      </w:pPr>
      <w:r w:rsidRPr="003957DA">
        <w:rPr>
          <w:rFonts w:cs="Arial"/>
          <w:color w:val="000000" w:themeColor="text1"/>
          <w:sz w:val="22"/>
          <w:szCs w:val="22"/>
        </w:rPr>
        <w:t xml:space="preserve">Incorporar </w:t>
      </w:r>
      <w:r w:rsidR="00B4300F" w:rsidRPr="003957DA">
        <w:rPr>
          <w:rFonts w:cs="Arial"/>
          <w:bCs/>
          <w:color w:val="000000" w:themeColor="text1"/>
          <w:sz w:val="22"/>
          <w:szCs w:val="22"/>
        </w:rPr>
        <w:t>tableros de emociones o escalas visuales de estados emocionales</w:t>
      </w:r>
    </w:p>
    <w:p w14:paraId="72FDB979" w14:textId="79D2DCD5" w:rsidR="00B4300F" w:rsidRPr="003957DA" w:rsidRDefault="003957DA">
      <w:pPr>
        <w:pStyle w:val="Prrafodelista"/>
        <w:numPr>
          <w:ilvl w:val="0"/>
          <w:numId w:val="178"/>
        </w:numPr>
        <w:rPr>
          <w:rFonts w:cs="Arial"/>
          <w:color w:val="000000" w:themeColor="text1"/>
          <w:sz w:val="22"/>
          <w:szCs w:val="22"/>
        </w:rPr>
      </w:pPr>
      <w:r w:rsidRPr="003957DA">
        <w:rPr>
          <w:rFonts w:cs="Arial"/>
          <w:color w:val="000000" w:themeColor="text1"/>
          <w:sz w:val="22"/>
          <w:szCs w:val="22"/>
        </w:rPr>
        <w:t>Enseñar frases funcionales como “necesito ayuda”, “no entiendo”, “quiero descansar”</w:t>
      </w:r>
    </w:p>
    <w:p w14:paraId="0F341A34" w14:textId="77777777" w:rsidR="00EA4B20" w:rsidRPr="00413D41" w:rsidRDefault="00EA4B20" w:rsidP="003957DA">
      <w:pPr>
        <w:spacing w:after="0"/>
        <w:rPr>
          <w:rFonts w:cs="Arial"/>
          <w:color w:val="000000" w:themeColor="text1"/>
          <w:sz w:val="22"/>
          <w:szCs w:val="22"/>
        </w:rPr>
      </w:pPr>
    </w:p>
    <w:p w14:paraId="0AC14721" w14:textId="77777777" w:rsidR="00B4300F" w:rsidRPr="00413D41" w:rsidRDefault="00B4300F" w:rsidP="003957DA">
      <w:pPr>
        <w:ind w:firstLine="360"/>
        <w:rPr>
          <w:rFonts w:cs="Arial"/>
          <w:color w:val="000000" w:themeColor="text1"/>
          <w:sz w:val="22"/>
          <w:szCs w:val="22"/>
        </w:rPr>
      </w:pPr>
      <w:r w:rsidRPr="00413D41">
        <w:rPr>
          <w:rFonts w:cs="Arial"/>
          <w:color w:val="000000" w:themeColor="text1"/>
          <w:sz w:val="22"/>
          <w:szCs w:val="22"/>
        </w:rPr>
        <w:t xml:space="preserve">Estas estrategias favorecen que el estudiante pueda </w:t>
      </w:r>
      <w:r w:rsidRPr="00413D41">
        <w:rPr>
          <w:rFonts w:cs="Arial"/>
          <w:bCs/>
          <w:color w:val="000000" w:themeColor="text1"/>
          <w:sz w:val="22"/>
          <w:szCs w:val="22"/>
        </w:rPr>
        <w:t>comunicar sus necesidades antes de llegar a un estado de frustración intensa</w:t>
      </w:r>
      <w:r w:rsidRPr="00413D41">
        <w:rPr>
          <w:rFonts w:cs="Arial"/>
          <w:color w:val="000000" w:themeColor="text1"/>
          <w:sz w:val="22"/>
          <w:szCs w:val="22"/>
        </w:rPr>
        <w:t>.</w:t>
      </w:r>
    </w:p>
    <w:p w14:paraId="65B1BB5F" w14:textId="77777777" w:rsidR="00EA4B20" w:rsidRPr="00413D41" w:rsidRDefault="00EA4B20" w:rsidP="003957DA">
      <w:pPr>
        <w:spacing w:after="0"/>
        <w:rPr>
          <w:rFonts w:cs="Arial"/>
          <w:color w:val="000000" w:themeColor="text1"/>
          <w:sz w:val="22"/>
          <w:szCs w:val="22"/>
        </w:rPr>
      </w:pPr>
    </w:p>
    <w:p w14:paraId="33D26D51" w14:textId="296ED303"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Reducción de la carga lingüística en las tareas</w:t>
      </w:r>
    </w:p>
    <w:p w14:paraId="2AB89C56"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Algunas tareas escolares implican un alto nivel de procesamiento verbal, lo que puede resultar especialmente demandante para estudiantes con dificultades lingüísticas.</w:t>
      </w:r>
    </w:p>
    <w:p w14:paraId="0A7024F2" w14:textId="77777777" w:rsidR="00EA4B20" w:rsidRPr="003957DA" w:rsidRDefault="00EA4B20" w:rsidP="003957DA">
      <w:pPr>
        <w:spacing w:after="0"/>
        <w:rPr>
          <w:rFonts w:asciiTheme="majorHAnsi" w:hAnsiTheme="majorHAnsi" w:cs="Arial"/>
          <w:color w:val="000000" w:themeColor="text1"/>
        </w:rPr>
      </w:pPr>
    </w:p>
    <w:p w14:paraId="075255E7"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Se recomienda:</w:t>
      </w:r>
    </w:p>
    <w:p w14:paraId="7CB63D68" w14:textId="77777777" w:rsidR="00B4300F" w:rsidRPr="003957DA" w:rsidRDefault="00B4300F">
      <w:pPr>
        <w:pStyle w:val="Prrafodelista"/>
        <w:numPr>
          <w:ilvl w:val="0"/>
          <w:numId w:val="179"/>
        </w:numPr>
        <w:rPr>
          <w:rFonts w:cs="Arial"/>
          <w:color w:val="000000" w:themeColor="text1"/>
          <w:sz w:val="22"/>
          <w:szCs w:val="22"/>
        </w:rPr>
      </w:pPr>
      <w:r w:rsidRPr="003957DA">
        <w:rPr>
          <w:rFonts w:cs="Arial"/>
          <w:color w:val="000000" w:themeColor="text1"/>
          <w:sz w:val="22"/>
          <w:szCs w:val="22"/>
        </w:rPr>
        <w:t>dividir las tareas en pasos pequeños</w:t>
      </w:r>
    </w:p>
    <w:p w14:paraId="765EAB59" w14:textId="77777777" w:rsidR="00B4300F" w:rsidRPr="003957DA" w:rsidRDefault="00B4300F">
      <w:pPr>
        <w:pStyle w:val="Prrafodelista"/>
        <w:numPr>
          <w:ilvl w:val="0"/>
          <w:numId w:val="179"/>
        </w:numPr>
        <w:rPr>
          <w:rFonts w:cs="Arial"/>
          <w:color w:val="000000" w:themeColor="text1"/>
          <w:sz w:val="22"/>
          <w:szCs w:val="22"/>
        </w:rPr>
      </w:pPr>
      <w:r w:rsidRPr="003957DA">
        <w:rPr>
          <w:rFonts w:cs="Arial"/>
          <w:color w:val="000000" w:themeColor="text1"/>
          <w:sz w:val="22"/>
          <w:szCs w:val="22"/>
        </w:rPr>
        <w:t>entregar ejemplos concretos antes de iniciar la actividad</w:t>
      </w:r>
    </w:p>
    <w:p w14:paraId="28E07D2E" w14:textId="77777777" w:rsidR="00B4300F" w:rsidRPr="003957DA" w:rsidRDefault="00B4300F">
      <w:pPr>
        <w:pStyle w:val="Prrafodelista"/>
        <w:numPr>
          <w:ilvl w:val="0"/>
          <w:numId w:val="179"/>
        </w:numPr>
        <w:rPr>
          <w:rFonts w:cs="Arial"/>
          <w:color w:val="000000" w:themeColor="text1"/>
          <w:sz w:val="22"/>
          <w:szCs w:val="22"/>
        </w:rPr>
      </w:pPr>
      <w:r w:rsidRPr="003957DA">
        <w:rPr>
          <w:rFonts w:cs="Arial"/>
          <w:color w:val="000000" w:themeColor="text1"/>
          <w:sz w:val="22"/>
          <w:szCs w:val="22"/>
        </w:rPr>
        <w:t>permitir mayor tiempo para responder</w:t>
      </w:r>
    </w:p>
    <w:p w14:paraId="472F0D53" w14:textId="77777777" w:rsidR="00B4300F" w:rsidRPr="003957DA" w:rsidRDefault="00B4300F">
      <w:pPr>
        <w:pStyle w:val="Prrafodelista"/>
        <w:numPr>
          <w:ilvl w:val="0"/>
          <w:numId w:val="179"/>
        </w:numPr>
        <w:rPr>
          <w:rFonts w:cs="Arial"/>
          <w:color w:val="000000" w:themeColor="text1"/>
          <w:sz w:val="22"/>
          <w:szCs w:val="22"/>
        </w:rPr>
      </w:pPr>
      <w:r w:rsidRPr="003957DA">
        <w:rPr>
          <w:rFonts w:cs="Arial"/>
          <w:color w:val="000000" w:themeColor="text1"/>
          <w:sz w:val="22"/>
          <w:szCs w:val="22"/>
        </w:rPr>
        <w:t>ofrecer apoyo individual cuando sea necesario</w:t>
      </w:r>
    </w:p>
    <w:p w14:paraId="19DF251D" w14:textId="77777777" w:rsidR="00EA4B20" w:rsidRPr="00413D41" w:rsidRDefault="00EA4B20" w:rsidP="00332740">
      <w:pPr>
        <w:rPr>
          <w:rFonts w:cs="Arial"/>
          <w:color w:val="000000" w:themeColor="text1"/>
          <w:sz w:val="22"/>
          <w:szCs w:val="22"/>
        </w:rPr>
      </w:pPr>
    </w:p>
    <w:p w14:paraId="731F0B28" w14:textId="77777777" w:rsidR="00B4300F" w:rsidRPr="00413D41" w:rsidRDefault="00B4300F" w:rsidP="003957DA">
      <w:pPr>
        <w:ind w:firstLine="360"/>
        <w:rPr>
          <w:rFonts w:cs="Arial"/>
          <w:color w:val="000000" w:themeColor="text1"/>
          <w:sz w:val="22"/>
          <w:szCs w:val="22"/>
        </w:rPr>
      </w:pPr>
      <w:r w:rsidRPr="00413D41">
        <w:rPr>
          <w:rFonts w:cs="Arial"/>
          <w:color w:val="000000" w:themeColor="text1"/>
          <w:sz w:val="22"/>
          <w:szCs w:val="22"/>
        </w:rPr>
        <w:lastRenderedPageBreak/>
        <w:t>La adaptación de las demandas lingüísticas facilita la participación del estudiante y reduce la sensación de fracaso.</w:t>
      </w:r>
    </w:p>
    <w:p w14:paraId="240CB0ED" w14:textId="77777777" w:rsidR="00EA4B20" w:rsidRPr="00413D41" w:rsidRDefault="00EA4B20" w:rsidP="003957DA">
      <w:pPr>
        <w:spacing w:after="0"/>
        <w:rPr>
          <w:rFonts w:cs="Arial"/>
          <w:color w:val="000000" w:themeColor="text1"/>
          <w:sz w:val="22"/>
          <w:szCs w:val="22"/>
        </w:rPr>
      </w:pPr>
    </w:p>
    <w:p w14:paraId="08FBEDDA" w14:textId="5ED433B5"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Modelamiento del lenguaje emocional</w:t>
      </w:r>
    </w:p>
    <w:p w14:paraId="43E08276"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Muchos estudiantes con dificultades del lenguaje presentan limitaciones en el vocabulario emocional, lo que puede dificultar la identificación y expresión de sus estados afectivos.</w:t>
      </w:r>
    </w:p>
    <w:p w14:paraId="306391AB" w14:textId="77777777" w:rsidR="00EA4B20" w:rsidRPr="00413D41" w:rsidRDefault="00EA4B20" w:rsidP="003957DA">
      <w:pPr>
        <w:spacing w:after="0"/>
        <w:rPr>
          <w:rFonts w:cs="Arial"/>
          <w:color w:val="000000" w:themeColor="text1"/>
          <w:sz w:val="22"/>
          <w:szCs w:val="22"/>
        </w:rPr>
      </w:pPr>
    </w:p>
    <w:p w14:paraId="16F9C089" w14:textId="4B705B18"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Para apoyar el desarrollo del lenguaje emocional se recomienda:</w:t>
      </w:r>
    </w:p>
    <w:p w14:paraId="065C0F2E" w14:textId="3E990330" w:rsidR="00B4300F" w:rsidRPr="003957DA" w:rsidRDefault="003957DA">
      <w:pPr>
        <w:pStyle w:val="Prrafodelista"/>
        <w:numPr>
          <w:ilvl w:val="0"/>
          <w:numId w:val="180"/>
        </w:numPr>
        <w:rPr>
          <w:rFonts w:cs="Arial"/>
          <w:color w:val="000000" w:themeColor="text1"/>
          <w:sz w:val="22"/>
          <w:szCs w:val="22"/>
        </w:rPr>
      </w:pPr>
      <w:r w:rsidRPr="003957DA">
        <w:rPr>
          <w:rFonts w:cs="Arial"/>
          <w:color w:val="000000" w:themeColor="text1"/>
          <w:sz w:val="22"/>
          <w:szCs w:val="22"/>
        </w:rPr>
        <w:t>Nombrar explícitamente las emociones observadas</w:t>
      </w:r>
    </w:p>
    <w:p w14:paraId="14BF0F29" w14:textId="46F9BCD7" w:rsidR="00B4300F" w:rsidRPr="003957DA" w:rsidRDefault="003957DA">
      <w:pPr>
        <w:pStyle w:val="Prrafodelista"/>
        <w:numPr>
          <w:ilvl w:val="0"/>
          <w:numId w:val="180"/>
        </w:numPr>
        <w:rPr>
          <w:rFonts w:cs="Arial"/>
          <w:color w:val="000000" w:themeColor="text1"/>
          <w:sz w:val="22"/>
          <w:szCs w:val="22"/>
        </w:rPr>
      </w:pPr>
      <w:r w:rsidRPr="003957DA">
        <w:rPr>
          <w:rFonts w:cs="Arial"/>
          <w:color w:val="000000" w:themeColor="text1"/>
          <w:sz w:val="22"/>
          <w:szCs w:val="22"/>
        </w:rPr>
        <w:t>Modelar frases como “parece que estás frustrado” o “veo que estás molesto”</w:t>
      </w:r>
    </w:p>
    <w:p w14:paraId="00B55B42" w14:textId="0BF37C30" w:rsidR="00B4300F" w:rsidRPr="003957DA" w:rsidRDefault="003957DA">
      <w:pPr>
        <w:pStyle w:val="Prrafodelista"/>
        <w:numPr>
          <w:ilvl w:val="0"/>
          <w:numId w:val="180"/>
        </w:numPr>
        <w:rPr>
          <w:rFonts w:cs="Arial"/>
          <w:color w:val="000000" w:themeColor="text1"/>
          <w:sz w:val="22"/>
          <w:szCs w:val="22"/>
        </w:rPr>
      </w:pPr>
      <w:r w:rsidRPr="003957DA">
        <w:rPr>
          <w:rFonts w:cs="Arial"/>
          <w:color w:val="000000" w:themeColor="text1"/>
          <w:sz w:val="22"/>
          <w:szCs w:val="22"/>
        </w:rPr>
        <w:t>Utilizar escalas visuales de emociones</w:t>
      </w:r>
    </w:p>
    <w:p w14:paraId="487AB1C4" w14:textId="105B7744" w:rsidR="00B4300F" w:rsidRPr="003957DA" w:rsidRDefault="003957DA">
      <w:pPr>
        <w:pStyle w:val="Prrafodelista"/>
        <w:numPr>
          <w:ilvl w:val="0"/>
          <w:numId w:val="180"/>
        </w:numPr>
        <w:rPr>
          <w:rFonts w:cs="Arial"/>
          <w:color w:val="000000" w:themeColor="text1"/>
          <w:sz w:val="22"/>
          <w:szCs w:val="22"/>
        </w:rPr>
      </w:pPr>
      <w:r w:rsidRPr="003957DA">
        <w:rPr>
          <w:rFonts w:cs="Arial"/>
          <w:color w:val="000000" w:themeColor="text1"/>
          <w:sz w:val="22"/>
          <w:szCs w:val="22"/>
        </w:rPr>
        <w:t>Enseñar estrategias simples de regulación emocional</w:t>
      </w:r>
    </w:p>
    <w:p w14:paraId="5C6FC7A4" w14:textId="77777777" w:rsidR="00EA4B20" w:rsidRPr="00413D41" w:rsidRDefault="00EA4B20" w:rsidP="003957DA">
      <w:pPr>
        <w:spacing w:after="0"/>
        <w:rPr>
          <w:rFonts w:cs="Arial"/>
          <w:color w:val="000000" w:themeColor="text1"/>
          <w:sz w:val="22"/>
          <w:szCs w:val="22"/>
        </w:rPr>
      </w:pPr>
    </w:p>
    <w:p w14:paraId="26028E4A" w14:textId="76D820D0"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 xml:space="preserve">El desarrollo del lenguaje emocional permite que el estudiante </w:t>
      </w:r>
      <w:r w:rsidRPr="00413D41">
        <w:rPr>
          <w:rFonts w:cs="Arial"/>
          <w:bCs/>
          <w:color w:val="000000" w:themeColor="text1"/>
          <w:sz w:val="22"/>
          <w:szCs w:val="22"/>
        </w:rPr>
        <w:t>exprese su malestar antes de recurrir a conductas disruptivas</w:t>
      </w:r>
      <w:r w:rsidRPr="00413D41">
        <w:rPr>
          <w:rFonts w:cs="Arial"/>
          <w:color w:val="000000" w:themeColor="text1"/>
          <w:sz w:val="22"/>
          <w:szCs w:val="22"/>
        </w:rPr>
        <w:t>.</w:t>
      </w:r>
    </w:p>
    <w:p w14:paraId="1D267DC8" w14:textId="77777777" w:rsidR="00EA4B20" w:rsidRPr="00413D41" w:rsidRDefault="00EA4B20" w:rsidP="003957DA">
      <w:pPr>
        <w:spacing w:after="0"/>
        <w:rPr>
          <w:rFonts w:cs="Arial"/>
          <w:color w:val="000000" w:themeColor="text1"/>
          <w:sz w:val="22"/>
          <w:szCs w:val="22"/>
        </w:rPr>
      </w:pPr>
    </w:p>
    <w:p w14:paraId="4B1962E8" w14:textId="6F318437" w:rsidR="00B4300F" w:rsidRPr="003957DA" w:rsidRDefault="003957DA" w:rsidP="00332740">
      <w:pPr>
        <w:rPr>
          <w:rFonts w:asciiTheme="majorHAnsi" w:hAnsiTheme="majorHAnsi" w:cs="Arial"/>
          <w:b/>
          <w:color w:val="000000" w:themeColor="text1"/>
        </w:rPr>
      </w:pPr>
      <w:r w:rsidRPr="003957DA">
        <w:rPr>
          <w:rFonts w:asciiTheme="majorHAnsi" w:hAnsiTheme="majorHAnsi" w:cs="Arial"/>
          <w:b/>
          <w:color w:val="000000" w:themeColor="text1"/>
        </w:rPr>
        <w:t>ORGANIZACIÓN DEL ENTORNO COMUNICATIVO</w:t>
      </w:r>
    </w:p>
    <w:p w14:paraId="27F436B3"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El ambiente educativo también puede influir significativamente en la comprensión del lenguaje.</w:t>
      </w:r>
    </w:p>
    <w:p w14:paraId="38FFBA40" w14:textId="77777777" w:rsidR="00EA4B20" w:rsidRPr="00413D41" w:rsidRDefault="00EA4B20" w:rsidP="003957DA">
      <w:pPr>
        <w:spacing w:after="0"/>
        <w:rPr>
          <w:rFonts w:cs="Arial"/>
          <w:color w:val="000000" w:themeColor="text1"/>
          <w:sz w:val="22"/>
          <w:szCs w:val="22"/>
        </w:rPr>
      </w:pPr>
    </w:p>
    <w:p w14:paraId="5EE33164"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t>Se recomienda:</w:t>
      </w:r>
    </w:p>
    <w:p w14:paraId="4CEAA44A" w14:textId="7D1F9F92" w:rsidR="00B4300F" w:rsidRPr="003957DA" w:rsidRDefault="003957DA">
      <w:pPr>
        <w:pStyle w:val="Prrafodelista"/>
        <w:numPr>
          <w:ilvl w:val="0"/>
          <w:numId w:val="181"/>
        </w:numPr>
        <w:rPr>
          <w:rFonts w:cs="Arial"/>
          <w:color w:val="000000" w:themeColor="text1"/>
          <w:sz w:val="22"/>
          <w:szCs w:val="22"/>
        </w:rPr>
      </w:pPr>
      <w:r w:rsidRPr="003957DA">
        <w:rPr>
          <w:rFonts w:cs="Arial"/>
          <w:color w:val="000000" w:themeColor="text1"/>
          <w:sz w:val="22"/>
          <w:szCs w:val="22"/>
        </w:rPr>
        <w:t>Reducir el ruido ambiental durante las instrucciones</w:t>
      </w:r>
    </w:p>
    <w:p w14:paraId="60AD985A" w14:textId="5B367214" w:rsidR="00B4300F" w:rsidRPr="003957DA" w:rsidRDefault="003957DA">
      <w:pPr>
        <w:pStyle w:val="Prrafodelista"/>
        <w:numPr>
          <w:ilvl w:val="0"/>
          <w:numId w:val="181"/>
        </w:numPr>
        <w:rPr>
          <w:rFonts w:cs="Arial"/>
          <w:color w:val="000000" w:themeColor="text1"/>
          <w:sz w:val="22"/>
          <w:szCs w:val="22"/>
        </w:rPr>
      </w:pPr>
      <w:r w:rsidRPr="003957DA">
        <w:rPr>
          <w:rFonts w:cs="Arial"/>
          <w:color w:val="000000" w:themeColor="text1"/>
          <w:sz w:val="22"/>
          <w:szCs w:val="22"/>
        </w:rPr>
        <w:t>Asegurar contacto visual antes de entregar indicaciones</w:t>
      </w:r>
    </w:p>
    <w:p w14:paraId="7EBA9CFE" w14:textId="2BD1E7DD" w:rsidR="00B4300F" w:rsidRPr="003957DA" w:rsidRDefault="003957DA">
      <w:pPr>
        <w:pStyle w:val="Prrafodelista"/>
        <w:numPr>
          <w:ilvl w:val="0"/>
          <w:numId w:val="181"/>
        </w:numPr>
        <w:rPr>
          <w:rFonts w:cs="Arial"/>
          <w:color w:val="000000" w:themeColor="text1"/>
          <w:sz w:val="22"/>
          <w:szCs w:val="22"/>
        </w:rPr>
      </w:pPr>
      <w:r w:rsidRPr="003957DA">
        <w:rPr>
          <w:rFonts w:cs="Arial"/>
          <w:color w:val="000000" w:themeColor="text1"/>
          <w:sz w:val="22"/>
          <w:szCs w:val="22"/>
        </w:rPr>
        <w:t>Hablar a un ritmo moderado</w:t>
      </w:r>
    </w:p>
    <w:p w14:paraId="5825B67B" w14:textId="0583B916" w:rsidR="00B4300F" w:rsidRPr="003957DA" w:rsidRDefault="003957DA">
      <w:pPr>
        <w:pStyle w:val="Prrafodelista"/>
        <w:numPr>
          <w:ilvl w:val="0"/>
          <w:numId w:val="181"/>
        </w:numPr>
        <w:rPr>
          <w:rFonts w:cs="Arial"/>
          <w:color w:val="000000" w:themeColor="text1"/>
          <w:sz w:val="22"/>
          <w:szCs w:val="22"/>
        </w:rPr>
      </w:pPr>
      <w:r w:rsidRPr="003957DA">
        <w:rPr>
          <w:rFonts w:cs="Arial"/>
          <w:color w:val="000000" w:themeColor="text1"/>
          <w:sz w:val="22"/>
          <w:szCs w:val="22"/>
        </w:rPr>
        <w:t>Utilizar un tono de voz calmado y claro</w:t>
      </w:r>
    </w:p>
    <w:p w14:paraId="1940C4BB" w14:textId="77777777" w:rsidR="00EA4B20" w:rsidRPr="00413D41" w:rsidRDefault="00EA4B20" w:rsidP="00332740">
      <w:pPr>
        <w:rPr>
          <w:rFonts w:cs="Arial"/>
          <w:color w:val="000000" w:themeColor="text1"/>
          <w:sz w:val="22"/>
          <w:szCs w:val="22"/>
        </w:rPr>
      </w:pPr>
    </w:p>
    <w:p w14:paraId="39D6706A" w14:textId="4598FD78"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Un entorno comunicativo estructurado facilita la comprensión del mensaje y reduce la sobrecarga cognitiva.</w:t>
      </w:r>
    </w:p>
    <w:p w14:paraId="652DC3D7" w14:textId="77777777" w:rsidR="00EA4B20" w:rsidRPr="00413D41" w:rsidRDefault="00EA4B20" w:rsidP="00332740">
      <w:pPr>
        <w:rPr>
          <w:rFonts w:cs="Arial"/>
          <w:color w:val="000000" w:themeColor="text1"/>
          <w:sz w:val="22"/>
          <w:szCs w:val="22"/>
        </w:rPr>
      </w:pPr>
    </w:p>
    <w:p w14:paraId="72A36347" w14:textId="7CDB78FD" w:rsidR="00B4300F" w:rsidRPr="003957DA" w:rsidRDefault="00B4300F" w:rsidP="00332740">
      <w:pPr>
        <w:rPr>
          <w:rFonts w:asciiTheme="majorHAnsi" w:hAnsiTheme="majorHAnsi" w:cs="Arial"/>
          <w:b/>
          <w:color w:val="000000" w:themeColor="text1"/>
        </w:rPr>
      </w:pPr>
      <w:r w:rsidRPr="003957DA">
        <w:rPr>
          <w:rFonts w:asciiTheme="majorHAnsi" w:hAnsiTheme="majorHAnsi" w:cs="Arial"/>
          <w:b/>
          <w:color w:val="000000" w:themeColor="text1"/>
        </w:rPr>
        <w:t>Coordinación con apoyo especializado</w:t>
      </w:r>
    </w:p>
    <w:p w14:paraId="012493A8" w14:textId="77777777" w:rsidR="00B4300F" w:rsidRPr="00413D41" w:rsidRDefault="00B4300F" w:rsidP="003957DA">
      <w:pPr>
        <w:ind w:firstLine="708"/>
        <w:jc w:val="both"/>
        <w:rPr>
          <w:rFonts w:cs="Arial"/>
          <w:color w:val="000000" w:themeColor="text1"/>
          <w:sz w:val="22"/>
          <w:szCs w:val="22"/>
        </w:rPr>
      </w:pPr>
      <w:r w:rsidRPr="00413D41">
        <w:rPr>
          <w:rFonts w:cs="Arial"/>
          <w:color w:val="000000" w:themeColor="text1"/>
          <w:sz w:val="22"/>
          <w:szCs w:val="22"/>
        </w:rPr>
        <w:t>Cuando las dificultades del lenguaje afectan significativamente el funcionamiento académico o socioemocional, es recomendable coordinar apoyo con profesionales especializados.</w:t>
      </w:r>
    </w:p>
    <w:p w14:paraId="35658899" w14:textId="77777777" w:rsidR="00EA4B20" w:rsidRPr="00413D41" w:rsidRDefault="00EA4B20" w:rsidP="00332740">
      <w:pPr>
        <w:rPr>
          <w:rFonts w:cs="Arial"/>
          <w:color w:val="000000" w:themeColor="text1"/>
          <w:sz w:val="22"/>
          <w:szCs w:val="22"/>
        </w:rPr>
      </w:pPr>
    </w:p>
    <w:p w14:paraId="7341470E" w14:textId="77777777" w:rsidR="00B4300F" w:rsidRPr="003957DA" w:rsidRDefault="00B4300F" w:rsidP="00332740">
      <w:pPr>
        <w:rPr>
          <w:rFonts w:asciiTheme="majorHAnsi" w:hAnsiTheme="majorHAnsi" w:cs="Arial"/>
          <w:b/>
          <w:bCs/>
          <w:color w:val="000000" w:themeColor="text1"/>
        </w:rPr>
      </w:pPr>
      <w:r w:rsidRPr="003957DA">
        <w:rPr>
          <w:rFonts w:asciiTheme="majorHAnsi" w:hAnsiTheme="majorHAnsi" w:cs="Arial"/>
          <w:b/>
          <w:bCs/>
          <w:color w:val="000000" w:themeColor="text1"/>
        </w:rPr>
        <w:lastRenderedPageBreak/>
        <w:t>Esto puede incluir:</w:t>
      </w:r>
    </w:p>
    <w:p w14:paraId="2A4FD8AD" w14:textId="2089B6A0" w:rsidR="00B4300F" w:rsidRPr="003957DA" w:rsidRDefault="00EA4B20">
      <w:pPr>
        <w:pStyle w:val="Prrafodelista"/>
        <w:numPr>
          <w:ilvl w:val="0"/>
          <w:numId w:val="182"/>
        </w:numPr>
        <w:rPr>
          <w:rFonts w:cs="Arial"/>
          <w:color w:val="000000" w:themeColor="text1"/>
          <w:sz w:val="22"/>
          <w:szCs w:val="22"/>
        </w:rPr>
      </w:pPr>
      <w:r w:rsidRPr="003957DA">
        <w:rPr>
          <w:rFonts w:cs="Arial"/>
          <w:color w:val="000000" w:themeColor="text1"/>
          <w:sz w:val="22"/>
          <w:szCs w:val="22"/>
        </w:rPr>
        <w:t>E</w:t>
      </w:r>
      <w:r w:rsidR="00B4300F" w:rsidRPr="003957DA">
        <w:rPr>
          <w:rFonts w:cs="Arial"/>
          <w:color w:val="000000" w:themeColor="text1"/>
          <w:sz w:val="22"/>
          <w:szCs w:val="22"/>
        </w:rPr>
        <w:t>valuación fonoaudiológica</w:t>
      </w:r>
    </w:p>
    <w:p w14:paraId="54383C23" w14:textId="6C09F473" w:rsidR="00B4300F" w:rsidRPr="003957DA" w:rsidRDefault="00EA4B20">
      <w:pPr>
        <w:pStyle w:val="Prrafodelista"/>
        <w:numPr>
          <w:ilvl w:val="0"/>
          <w:numId w:val="182"/>
        </w:numPr>
        <w:rPr>
          <w:rFonts w:cs="Arial"/>
          <w:color w:val="000000" w:themeColor="text1"/>
          <w:sz w:val="22"/>
          <w:szCs w:val="22"/>
        </w:rPr>
      </w:pPr>
      <w:r w:rsidRPr="003957DA">
        <w:rPr>
          <w:rFonts w:cs="Arial"/>
          <w:color w:val="000000" w:themeColor="text1"/>
          <w:sz w:val="22"/>
          <w:szCs w:val="22"/>
        </w:rPr>
        <w:t>I</w:t>
      </w:r>
      <w:r w:rsidR="00B4300F" w:rsidRPr="003957DA">
        <w:rPr>
          <w:rFonts w:cs="Arial"/>
          <w:color w:val="000000" w:themeColor="text1"/>
          <w:sz w:val="22"/>
          <w:szCs w:val="22"/>
        </w:rPr>
        <w:t>ntervención psicopedagógica</w:t>
      </w:r>
    </w:p>
    <w:p w14:paraId="0C67FC03" w14:textId="285DAF1B" w:rsidR="00B4300F" w:rsidRPr="003957DA" w:rsidRDefault="00EA4B20">
      <w:pPr>
        <w:pStyle w:val="Prrafodelista"/>
        <w:numPr>
          <w:ilvl w:val="0"/>
          <w:numId w:val="182"/>
        </w:numPr>
        <w:rPr>
          <w:rFonts w:cs="Arial"/>
          <w:color w:val="000000" w:themeColor="text1"/>
          <w:sz w:val="22"/>
          <w:szCs w:val="22"/>
        </w:rPr>
      </w:pPr>
      <w:r w:rsidRPr="003957DA">
        <w:rPr>
          <w:rFonts w:cs="Arial"/>
          <w:color w:val="000000" w:themeColor="text1"/>
          <w:sz w:val="22"/>
          <w:szCs w:val="22"/>
        </w:rPr>
        <w:t>A</w:t>
      </w:r>
      <w:r w:rsidR="00B4300F" w:rsidRPr="003957DA">
        <w:rPr>
          <w:rFonts w:cs="Arial"/>
          <w:color w:val="000000" w:themeColor="text1"/>
          <w:sz w:val="22"/>
          <w:szCs w:val="22"/>
        </w:rPr>
        <w:t>poyo desde el equipo PIE</w:t>
      </w:r>
    </w:p>
    <w:p w14:paraId="0C3BA4C8" w14:textId="79E9CBBB" w:rsidR="00B4300F" w:rsidRPr="003957DA" w:rsidRDefault="00EA4B20">
      <w:pPr>
        <w:pStyle w:val="Prrafodelista"/>
        <w:numPr>
          <w:ilvl w:val="0"/>
          <w:numId w:val="182"/>
        </w:numPr>
        <w:rPr>
          <w:rFonts w:cs="Arial"/>
          <w:color w:val="000000" w:themeColor="text1"/>
          <w:sz w:val="22"/>
          <w:szCs w:val="22"/>
        </w:rPr>
      </w:pPr>
      <w:r w:rsidRPr="003957DA">
        <w:rPr>
          <w:rFonts w:cs="Arial"/>
          <w:color w:val="000000" w:themeColor="text1"/>
          <w:sz w:val="22"/>
          <w:szCs w:val="22"/>
        </w:rPr>
        <w:t>S</w:t>
      </w:r>
      <w:r w:rsidR="00B4300F" w:rsidRPr="003957DA">
        <w:rPr>
          <w:rFonts w:cs="Arial"/>
          <w:color w:val="000000" w:themeColor="text1"/>
          <w:sz w:val="22"/>
          <w:szCs w:val="22"/>
        </w:rPr>
        <w:t xml:space="preserve">eguimiento desde el equipo de </w:t>
      </w:r>
      <w:r w:rsidR="00345130" w:rsidRPr="003957DA">
        <w:rPr>
          <w:rFonts w:cs="Arial"/>
          <w:color w:val="000000" w:themeColor="text1"/>
          <w:sz w:val="22"/>
          <w:szCs w:val="22"/>
        </w:rPr>
        <w:t>Convivencia Educativa</w:t>
      </w:r>
    </w:p>
    <w:p w14:paraId="7E998529" w14:textId="77777777" w:rsidR="00EA4B20" w:rsidRPr="00413D41" w:rsidRDefault="00EA4B20" w:rsidP="0020191E">
      <w:pPr>
        <w:spacing w:after="0"/>
        <w:rPr>
          <w:rFonts w:cs="Arial"/>
          <w:color w:val="000000" w:themeColor="text1"/>
          <w:sz w:val="22"/>
          <w:szCs w:val="22"/>
        </w:rPr>
      </w:pPr>
    </w:p>
    <w:p w14:paraId="672D4E24" w14:textId="52A77DFF" w:rsidR="00B4300F" w:rsidRPr="00413D41" w:rsidRDefault="00B4300F" w:rsidP="003957DA">
      <w:pPr>
        <w:ind w:firstLine="360"/>
        <w:jc w:val="both"/>
        <w:rPr>
          <w:rFonts w:cs="Arial"/>
          <w:color w:val="000000" w:themeColor="text1"/>
          <w:sz w:val="22"/>
          <w:szCs w:val="22"/>
        </w:rPr>
      </w:pPr>
      <w:r w:rsidRPr="00413D41">
        <w:rPr>
          <w:rFonts w:cs="Arial"/>
          <w:color w:val="000000" w:themeColor="text1"/>
          <w:sz w:val="22"/>
          <w:szCs w:val="22"/>
        </w:rPr>
        <w:t>La intervención interdisciplinaria permite abordar las dificultades de manera integral</w:t>
      </w:r>
    </w:p>
    <w:p w14:paraId="501BB1D7" w14:textId="77777777" w:rsidR="00B4300F" w:rsidRPr="0020191E" w:rsidRDefault="00B4300F" w:rsidP="0020191E">
      <w:pPr>
        <w:spacing w:after="0"/>
        <w:rPr>
          <w:rFonts w:asciiTheme="majorHAnsi" w:hAnsiTheme="majorHAnsi" w:cs="Arial"/>
          <w:color w:val="000000" w:themeColor="text1"/>
        </w:rPr>
      </w:pPr>
    </w:p>
    <w:p w14:paraId="51825B1F" w14:textId="6ED9AA61" w:rsidR="00B4300F" w:rsidRPr="0020191E" w:rsidRDefault="00B4300F" w:rsidP="00332740">
      <w:pPr>
        <w:rPr>
          <w:rFonts w:asciiTheme="majorHAnsi" w:hAnsiTheme="majorHAnsi" w:cs="Arial"/>
          <w:b/>
          <w:color w:val="000000" w:themeColor="text1"/>
        </w:rPr>
      </w:pPr>
      <w:r w:rsidRPr="0020191E">
        <w:rPr>
          <w:rFonts w:asciiTheme="majorHAnsi" w:hAnsiTheme="majorHAnsi" w:cs="Arial"/>
          <w:b/>
          <w:color w:val="000000" w:themeColor="text1"/>
        </w:rPr>
        <w:t>ENFOQUE REACTIVO</w:t>
      </w:r>
    </w:p>
    <w:p w14:paraId="10EEA22F" w14:textId="77777777" w:rsidR="00B4300F" w:rsidRPr="0020191E" w:rsidRDefault="00B4300F" w:rsidP="00332740">
      <w:pPr>
        <w:rPr>
          <w:rFonts w:asciiTheme="majorHAnsi" w:hAnsiTheme="majorHAnsi" w:cs="Arial"/>
          <w:b/>
          <w:color w:val="000000" w:themeColor="text1"/>
        </w:rPr>
      </w:pPr>
      <w:r w:rsidRPr="0020191E">
        <w:rPr>
          <w:rFonts w:asciiTheme="majorHAnsi" w:hAnsiTheme="majorHAnsi" w:cs="Arial"/>
          <w:b/>
          <w:color w:val="000000" w:themeColor="text1"/>
        </w:rPr>
        <w:t>Evaluación Inicial:</w:t>
      </w:r>
    </w:p>
    <w:p w14:paraId="2DD0AA76" w14:textId="77777777" w:rsidR="00B4300F" w:rsidRPr="00413D41" w:rsidRDefault="00B4300F" w:rsidP="0020191E">
      <w:pPr>
        <w:ind w:firstLine="708"/>
        <w:jc w:val="both"/>
        <w:rPr>
          <w:rFonts w:cs="Arial"/>
          <w:color w:val="000000" w:themeColor="text1"/>
          <w:sz w:val="22"/>
          <w:szCs w:val="22"/>
        </w:rPr>
      </w:pPr>
      <w:r w:rsidRPr="00413D41">
        <w:rPr>
          <w:rFonts w:cs="Arial"/>
          <w:color w:val="000000" w:themeColor="text1"/>
          <w:sz w:val="22"/>
          <w:szCs w:val="22"/>
        </w:rPr>
        <w:t>El/la encargado/a principal evalúa la situación y determina si es necesario activar el protocolo de manejo de situaciones DEC.</w:t>
      </w:r>
    </w:p>
    <w:p w14:paraId="383348D8" w14:textId="77777777" w:rsidR="00EA4B20" w:rsidRPr="00413D41" w:rsidRDefault="00EA4B20" w:rsidP="0020191E">
      <w:pPr>
        <w:spacing w:after="0"/>
        <w:rPr>
          <w:rFonts w:cs="Arial"/>
          <w:color w:val="000000" w:themeColor="text1"/>
          <w:sz w:val="22"/>
          <w:szCs w:val="22"/>
        </w:rPr>
      </w:pPr>
    </w:p>
    <w:p w14:paraId="39282BFD" w14:textId="0779CADD" w:rsidR="00B4300F" w:rsidRPr="00413D41" w:rsidRDefault="00B4300F" w:rsidP="0020191E">
      <w:pPr>
        <w:ind w:left="708"/>
        <w:jc w:val="both"/>
        <w:rPr>
          <w:rFonts w:cs="Arial"/>
          <w:b/>
          <w:color w:val="000000" w:themeColor="text1"/>
          <w:sz w:val="22"/>
          <w:szCs w:val="22"/>
        </w:rPr>
      </w:pPr>
      <w:r w:rsidRPr="00413D41">
        <w:rPr>
          <w:rFonts w:cs="Arial"/>
          <w:b/>
          <w:color w:val="000000" w:themeColor="text1"/>
          <w:sz w:val="22"/>
          <w:szCs w:val="22"/>
        </w:rPr>
        <w:t>Nivel 1 (Inicial) – Intervención en aula</w:t>
      </w:r>
    </w:p>
    <w:p w14:paraId="552C4873" w14:textId="77777777" w:rsidR="00B4300F" w:rsidRPr="00413D41" w:rsidRDefault="00B4300F" w:rsidP="0020191E">
      <w:pPr>
        <w:ind w:left="708"/>
        <w:jc w:val="both"/>
        <w:rPr>
          <w:rFonts w:cs="Arial"/>
          <w:color w:val="000000" w:themeColor="text1"/>
          <w:sz w:val="22"/>
          <w:szCs w:val="22"/>
        </w:rPr>
      </w:pPr>
      <w:r w:rsidRPr="00413D41">
        <w:rPr>
          <w:rFonts w:cs="Arial"/>
          <w:b/>
          <w:bCs/>
          <w:color w:val="000000" w:themeColor="text1"/>
          <w:sz w:val="22"/>
          <w:szCs w:val="22"/>
        </w:rPr>
        <w:t>Objetivo:</w:t>
      </w:r>
      <w:r w:rsidRPr="00413D41">
        <w:rPr>
          <w:rFonts w:cs="Arial"/>
          <w:color w:val="000000" w:themeColor="text1"/>
          <w:sz w:val="22"/>
          <w:szCs w:val="22"/>
        </w:rPr>
        <w:t xml:space="preserve"> Lee activación emocional y/o conductual. Desescalar precozmente y mantener seguridad sin interrumpir innecesariamente el aprendizaje.</w:t>
      </w:r>
    </w:p>
    <w:p w14:paraId="4B957C00" w14:textId="77777777" w:rsidR="00EA4B20" w:rsidRPr="00413D41" w:rsidRDefault="00EA4B20" w:rsidP="0020191E">
      <w:pPr>
        <w:spacing w:after="0"/>
        <w:ind w:left="708"/>
        <w:jc w:val="both"/>
        <w:rPr>
          <w:rFonts w:cs="Arial"/>
          <w:color w:val="000000" w:themeColor="text1"/>
          <w:sz w:val="22"/>
          <w:szCs w:val="22"/>
        </w:rPr>
      </w:pPr>
    </w:p>
    <w:p w14:paraId="1EE43ED1" w14:textId="666841EC" w:rsidR="00B4300F" w:rsidRPr="00413D41" w:rsidRDefault="00B4300F" w:rsidP="0020191E">
      <w:pPr>
        <w:ind w:left="708"/>
        <w:jc w:val="both"/>
        <w:rPr>
          <w:rFonts w:cs="Arial"/>
          <w:b/>
          <w:color w:val="000000" w:themeColor="text1"/>
          <w:sz w:val="22"/>
          <w:szCs w:val="22"/>
        </w:rPr>
      </w:pPr>
      <w:r w:rsidRPr="00413D41">
        <w:rPr>
          <w:rFonts w:cs="Arial"/>
          <w:b/>
          <w:color w:val="000000" w:themeColor="text1"/>
          <w:sz w:val="22"/>
          <w:szCs w:val="22"/>
        </w:rPr>
        <w:t>Nivel 2 (Escalada) – Activación de equipo de apoyo</w:t>
      </w:r>
    </w:p>
    <w:p w14:paraId="354AA601" w14:textId="77777777" w:rsidR="00B4300F" w:rsidRPr="00413D41" w:rsidRDefault="00B4300F" w:rsidP="0020191E">
      <w:pPr>
        <w:ind w:left="708"/>
        <w:jc w:val="both"/>
        <w:rPr>
          <w:rFonts w:cs="Arial"/>
          <w:color w:val="000000" w:themeColor="text1"/>
          <w:sz w:val="22"/>
          <w:szCs w:val="22"/>
        </w:rPr>
      </w:pPr>
      <w:r w:rsidRPr="00413D41">
        <w:rPr>
          <w:rFonts w:cs="Arial"/>
          <w:b/>
          <w:bCs/>
          <w:color w:val="000000" w:themeColor="text1"/>
          <w:sz w:val="22"/>
          <w:szCs w:val="22"/>
        </w:rPr>
        <w:t>Criterios orientadores:</w:t>
      </w:r>
      <w:r w:rsidRPr="00413D41">
        <w:rPr>
          <w:rFonts w:cs="Arial"/>
          <w:color w:val="000000" w:themeColor="text1"/>
          <w:sz w:val="22"/>
          <w:szCs w:val="22"/>
        </w:rPr>
        <w:t xml:space="preserve"> Aumento de agitación, conducta de escape/daño potencial, desconexión significativa, o imposibilidad de sostener la seguridad en aula.</w:t>
      </w:r>
    </w:p>
    <w:p w14:paraId="10B03281" w14:textId="77777777" w:rsidR="00EA4B20" w:rsidRPr="00413D41" w:rsidRDefault="00EA4B20" w:rsidP="0020191E">
      <w:pPr>
        <w:spacing w:after="0"/>
        <w:ind w:left="708"/>
        <w:jc w:val="both"/>
        <w:rPr>
          <w:rFonts w:cs="Arial"/>
          <w:color w:val="000000" w:themeColor="text1"/>
          <w:sz w:val="22"/>
          <w:szCs w:val="22"/>
        </w:rPr>
      </w:pPr>
    </w:p>
    <w:p w14:paraId="0BCF322F" w14:textId="48B5D912" w:rsidR="00B4300F" w:rsidRPr="00413D41" w:rsidRDefault="00B4300F" w:rsidP="0020191E">
      <w:pPr>
        <w:ind w:left="708"/>
        <w:jc w:val="both"/>
        <w:rPr>
          <w:rFonts w:cs="Arial"/>
          <w:b/>
          <w:color w:val="000000" w:themeColor="text1"/>
          <w:sz w:val="22"/>
          <w:szCs w:val="22"/>
        </w:rPr>
      </w:pPr>
      <w:r w:rsidRPr="00413D41">
        <w:rPr>
          <w:rFonts w:cs="Arial"/>
          <w:b/>
          <w:color w:val="000000" w:themeColor="text1"/>
          <w:sz w:val="22"/>
          <w:szCs w:val="22"/>
        </w:rPr>
        <w:t>Nivel 3 (Crisis/Alto riesgo) – Resguardo excepcional</w:t>
      </w:r>
    </w:p>
    <w:p w14:paraId="26C4E2EF" w14:textId="77777777" w:rsidR="00B4300F" w:rsidRPr="00413D41" w:rsidRDefault="00B4300F" w:rsidP="0020191E">
      <w:pPr>
        <w:ind w:left="708"/>
        <w:jc w:val="both"/>
        <w:rPr>
          <w:rFonts w:cs="Arial"/>
          <w:color w:val="000000" w:themeColor="text1"/>
          <w:sz w:val="22"/>
          <w:szCs w:val="22"/>
        </w:rPr>
      </w:pPr>
      <w:r w:rsidRPr="00413D41">
        <w:rPr>
          <w:rFonts w:cs="Arial"/>
          <w:b/>
          <w:bCs/>
          <w:color w:val="000000" w:themeColor="text1"/>
          <w:sz w:val="22"/>
          <w:szCs w:val="22"/>
        </w:rPr>
        <w:t>Criterios orientadores:</w:t>
      </w:r>
      <w:r w:rsidRPr="00413D41">
        <w:rPr>
          <w:rFonts w:cs="Arial"/>
          <w:color w:val="000000" w:themeColor="text1"/>
          <w:sz w:val="22"/>
          <w:szCs w:val="22"/>
        </w:rPr>
        <w:t xml:space="preserve"> autoagresión/heteroagresión con riesgo alto, destrucción peligrosa, intento de fuga con riesgo, o imposibilidad de contener el entorno.</w:t>
      </w:r>
    </w:p>
    <w:p w14:paraId="6A42A497" w14:textId="77777777" w:rsidR="00B4300F" w:rsidRPr="00413D41" w:rsidRDefault="00B4300F" w:rsidP="00332740">
      <w:pPr>
        <w:rPr>
          <w:rFonts w:cs="Arial"/>
          <w:color w:val="000000" w:themeColor="text1"/>
          <w:sz w:val="22"/>
          <w:szCs w:val="22"/>
        </w:rPr>
      </w:pPr>
    </w:p>
    <w:p w14:paraId="369ABEB7" w14:textId="77777777" w:rsidR="00EA4B20" w:rsidRPr="00413D41" w:rsidRDefault="00EA4B20" w:rsidP="00332740">
      <w:pPr>
        <w:rPr>
          <w:rFonts w:cs="Arial"/>
          <w:color w:val="000000" w:themeColor="text1"/>
          <w:sz w:val="22"/>
          <w:szCs w:val="22"/>
        </w:rPr>
      </w:pPr>
    </w:p>
    <w:p w14:paraId="19B136C9" w14:textId="6F41A078" w:rsidR="00B4300F" w:rsidRPr="0020191E" w:rsidRDefault="00B4300F" w:rsidP="00332740">
      <w:pPr>
        <w:rPr>
          <w:rFonts w:asciiTheme="majorHAnsi" w:hAnsiTheme="majorHAnsi" w:cs="Arial"/>
          <w:b/>
          <w:bCs/>
          <w:iCs/>
          <w:color w:val="000000" w:themeColor="text1"/>
          <w:sz w:val="22"/>
          <w:szCs w:val="22"/>
        </w:rPr>
      </w:pPr>
      <w:r w:rsidRPr="0020191E">
        <w:rPr>
          <w:rFonts w:asciiTheme="majorHAnsi" w:hAnsiTheme="majorHAnsi" w:cs="Arial"/>
          <w:b/>
          <w:bCs/>
          <w:iCs/>
          <w:color w:val="000000" w:themeColor="text1"/>
          <w:sz w:val="22"/>
          <w:szCs w:val="22"/>
        </w:rPr>
        <w:t>INTERVENCIÓN DE ACUERDO CON EL NIVEL DE INTENSIDAD.</w:t>
      </w:r>
    </w:p>
    <w:p w14:paraId="3E8F6F26" w14:textId="43B605EB" w:rsidR="00B4300F" w:rsidRPr="000F3C3F" w:rsidRDefault="00B4300F" w:rsidP="00332740">
      <w:pPr>
        <w:rPr>
          <w:rFonts w:asciiTheme="majorHAnsi" w:hAnsiTheme="majorHAnsi" w:cs="Arial"/>
          <w:b/>
          <w:bCs/>
          <w:iCs/>
          <w:color w:val="000000" w:themeColor="text1"/>
        </w:rPr>
      </w:pPr>
      <w:r w:rsidRPr="000F3C3F">
        <w:rPr>
          <w:rFonts w:asciiTheme="majorHAnsi" w:hAnsiTheme="majorHAnsi" w:cs="Arial"/>
          <w:b/>
          <w:bCs/>
          <w:iCs/>
          <w:color w:val="000000" w:themeColor="text1"/>
        </w:rPr>
        <w:t>NIVEL 1. Etapa Inicial</w:t>
      </w:r>
    </w:p>
    <w:p w14:paraId="1FA7CC24" w14:textId="77777777" w:rsidR="00B4300F" w:rsidRPr="00413D41" w:rsidRDefault="00B4300F" w:rsidP="0020191E">
      <w:pPr>
        <w:ind w:firstLine="708"/>
        <w:jc w:val="both"/>
        <w:rPr>
          <w:rFonts w:cs="Arial"/>
          <w:color w:val="000000" w:themeColor="text1"/>
          <w:sz w:val="22"/>
          <w:szCs w:val="22"/>
        </w:rPr>
      </w:pPr>
      <w:r w:rsidRPr="00413D41">
        <w:rPr>
          <w:rFonts w:cs="Arial"/>
          <w:color w:val="000000" w:themeColor="text1"/>
          <w:sz w:val="22"/>
          <w:szCs w:val="22"/>
        </w:rPr>
        <w:t>En esta etapa, cuando los intentos de manejo general no han dado resultados positivos y no hay riesgo para el estudiante o terceros, se pueden implementar las siguientes intervenciones:</w:t>
      </w:r>
    </w:p>
    <w:p w14:paraId="034F3190"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t>Modificar la actividad o los materiales utilizados.</w:t>
      </w:r>
    </w:p>
    <w:p w14:paraId="102D026F"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lastRenderedPageBreak/>
        <w:t>En el caso de estudiantes más jóvenes, proporcionar rincones de juego donde puedan permanecer mientras se monitorea su estado.</w:t>
      </w:r>
    </w:p>
    <w:p w14:paraId="29C31ABE"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t>Utilizar el conocimiento sobre los intereses y preferencias del estudiante para apoyar su autorregulación.</w:t>
      </w:r>
    </w:p>
    <w:p w14:paraId="3CE5C144"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t>Permitir breves períodos fuera del aula en lugares acordados.</w:t>
      </w:r>
    </w:p>
    <w:p w14:paraId="55342A2A"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t>Proporcionar contención emocional y verbal, adaptada a las necesidades del estudiante.</w:t>
      </w:r>
    </w:p>
    <w:p w14:paraId="4D426CA4" w14:textId="77777777" w:rsidR="00B4300F" w:rsidRPr="0020191E" w:rsidRDefault="00B4300F">
      <w:pPr>
        <w:pStyle w:val="Prrafodelista"/>
        <w:numPr>
          <w:ilvl w:val="0"/>
          <w:numId w:val="183"/>
        </w:numPr>
        <w:rPr>
          <w:rFonts w:cs="Arial"/>
          <w:color w:val="000000" w:themeColor="text1"/>
          <w:sz w:val="22"/>
          <w:szCs w:val="22"/>
        </w:rPr>
      </w:pPr>
      <w:r w:rsidRPr="0020191E">
        <w:rPr>
          <w:rFonts w:cs="Arial"/>
          <w:color w:val="000000" w:themeColor="text1"/>
          <w:sz w:val="22"/>
          <w:szCs w:val="22"/>
        </w:rPr>
        <w:t>Recabar información sobre eventos previos que puedan haber contribuido al estado del estudiante, manteniendo una comunicación efectiva con la familia.</w:t>
      </w:r>
    </w:p>
    <w:p w14:paraId="4F6C18C9" w14:textId="77777777" w:rsidR="00C204B4" w:rsidRPr="00413D41" w:rsidRDefault="00C204B4" w:rsidP="00332740">
      <w:pPr>
        <w:rPr>
          <w:rFonts w:cs="Arial"/>
          <w:b/>
          <w:bCs/>
          <w:iCs/>
          <w:color w:val="000000" w:themeColor="text1"/>
          <w:sz w:val="22"/>
          <w:szCs w:val="22"/>
        </w:rPr>
      </w:pPr>
    </w:p>
    <w:p w14:paraId="084EB230" w14:textId="32E39124" w:rsidR="00B4300F" w:rsidRPr="000F3C3F" w:rsidRDefault="00EA4B20" w:rsidP="00332740">
      <w:pPr>
        <w:rPr>
          <w:rFonts w:asciiTheme="majorHAnsi" w:hAnsiTheme="majorHAnsi" w:cs="Arial"/>
          <w:b/>
          <w:bCs/>
          <w:iCs/>
          <w:color w:val="000000" w:themeColor="text1"/>
        </w:rPr>
      </w:pPr>
      <w:r w:rsidRPr="000F3C3F">
        <w:rPr>
          <w:rFonts w:asciiTheme="majorHAnsi" w:hAnsiTheme="majorHAnsi" w:cs="Arial"/>
          <w:b/>
          <w:bCs/>
          <w:iCs/>
          <w:color w:val="000000" w:themeColor="text1"/>
        </w:rPr>
        <w:t>NIVEL</w:t>
      </w:r>
      <w:r w:rsidR="00B4300F" w:rsidRPr="000F3C3F">
        <w:rPr>
          <w:rFonts w:asciiTheme="majorHAnsi" w:hAnsiTheme="majorHAnsi" w:cs="Arial"/>
          <w:b/>
          <w:bCs/>
          <w:iCs/>
          <w:color w:val="000000" w:themeColor="text1"/>
        </w:rPr>
        <w:t xml:space="preserve"> 2. Etapa de Aumento de la Desregulación</w:t>
      </w:r>
    </w:p>
    <w:p w14:paraId="4E169069" w14:textId="77777777" w:rsidR="00B4300F" w:rsidRPr="00413D41" w:rsidRDefault="00B4300F" w:rsidP="0020191E">
      <w:pPr>
        <w:ind w:firstLine="708"/>
        <w:jc w:val="both"/>
        <w:rPr>
          <w:rFonts w:cs="Arial"/>
          <w:color w:val="000000" w:themeColor="text1"/>
          <w:sz w:val="22"/>
          <w:szCs w:val="22"/>
        </w:rPr>
      </w:pPr>
      <w:r w:rsidRPr="00413D41">
        <w:rPr>
          <w:rFonts w:cs="Arial"/>
          <w:color w:val="000000" w:themeColor="text1"/>
          <w:sz w:val="22"/>
          <w:szCs w:val="22"/>
        </w:rPr>
        <w:t>Cuando la desregulación aumenta y hay ausencia de control cognitivo, con riesgo para el estudiante o terceros, se deben considerar las siguientes acciones:</w:t>
      </w:r>
    </w:p>
    <w:p w14:paraId="52AEF618"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Permitir al estudiante ir a un lugar tranquilo.</w:t>
      </w:r>
    </w:p>
    <w:p w14:paraId="1D23CA6B"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Facilitar la expresión de sus sentimientos en un entorno seguro.</w:t>
      </w:r>
    </w:p>
    <w:p w14:paraId="01191A3B"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Conceder un tiempo de descanso cuando la desregulación disminuya.</w:t>
      </w:r>
    </w:p>
    <w:p w14:paraId="3B0FF51E"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Retirar elementos peligrosos del entorno.</w:t>
      </w:r>
    </w:p>
    <w:p w14:paraId="6E3B55C4"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Reducir estímulos que puedan causar incomodidad.</w:t>
      </w:r>
    </w:p>
    <w:p w14:paraId="75562BA6"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Evitar aglomeraciones de personas que observen la situación.</w:t>
      </w:r>
    </w:p>
    <w:p w14:paraId="05D56B6E"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Registrar el suceso en anexo Bitácora desregulación emocional y conductual (DEC)</w:t>
      </w:r>
    </w:p>
    <w:p w14:paraId="678712A1" w14:textId="77777777" w:rsidR="00B4300F" w:rsidRPr="0020191E" w:rsidRDefault="00B4300F">
      <w:pPr>
        <w:pStyle w:val="Prrafodelista"/>
        <w:numPr>
          <w:ilvl w:val="0"/>
          <w:numId w:val="184"/>
        </w:numPr>
        <w:rPr>
          <w:rFonts w:cs="Arial"/>
          <w:color w:val="000000" w:themeColor="text1"/>
          <w:sz w:val="22"/>
          <w:szCs w:val="22"/>
        </w:rPr>
      </w:pPr>
      <w:r w:rsidRPr="0020191E">
        <w:rPr>
          <w:rFonts w:cs="Arial"/>
          <w:color w:val="000000" w:themeColor="text1"/>
          <w:sz w:val="22"/>
          <w:szCs w:val="22"/>
        </w:rPr>
        <w:t>Entrega de certificado de concurrencia por situación de emergencia.</w:t>
      </w:r>
    </w:p>
    <w:p w14:paraId="6F2D5731" w14:textId="77777777" w:rsidR="00C204B4" w:rsidRPr="00413D41" w:rsidRDefault="00C204B4" w:rsidP="00332740">
      <w:pPr>
        <w:rPr>
          <w:rFonts w:cs="Arial"/>
          <w:b/>
          <w:bCs/>
          <w:iCs/>
          <w:color w:val="000000" w:themeColor="text1"/>
          <w:sz w:val="22"/>
          <w:szCs w:val="22"/>
        </w:rPr>
      </w:pPr>
    </w:p>
    <w:p w14:paraId="43E2A91E" w14:textId="14B5C8EC" w:rsidR="00B4300F" w:rsidRPr="000F3C3F" w:rsidRDefault="00EA4B20" w:rsidP="00332740">
      <w:pPr>
        <w:rPr>
          <w:rFonts w:asciiTheme="majorHAnsi" w:hAnsiTheme="majorHAnsi" w:cs="Arial"/>
          <w:b/>
          <w:bCs/>
          <w:iCs/>
          <w:color w:val="000000" w:themeColor="text1"/>
        </w:rPr>
      </w:pPr>
      <w:r w:rsidRPr="000F3C3F">
        <w:rPr>
          <w:rFonts w:asciiTheme="majorHAnsi" w:hAnsiTheme="majorHAnsi" w:cs="Arial"/>
          <w:b/>
          <w:bCs/>
          <w:iCs/>
          <w:color w:val="000000" w:themeColor="text1"/>
        </w:rPr>
        <w:t xml:space="preserve">NIVEL 3. </w:t>
      </w:r>
      <w:r w:rsidR="00B4300F" w:rsidRPr="000F3C3F">
        <w:rPr>
          <w:rFonts w:asciiTheme="majorHAnsi" w:hAnsiTheme="majorHAnsi" w:cs="Arial"/>
          <w:b/>
          <w:bCs/>
          <w:iCs/>
          <w:color w:val="000000" w:themeColor="text1"/>
        </w:rPr>
        <w:t>Etapa de Descontrol y Riesgo para Sí Mismo o Terceros</w:t>
      </w:r>
    </w:p>
    <w:p w14:paraId="697EBCB0" w14:textId="77777777" w:rsidR="00B4300F" w:rsidRPr="00413D41" w:rsidRDefault="00B4300F" w:rsidP="0020191E">
      <w:pPr>
        <w:jc w:val="both"/>
        <w:rPr>
          <w:rFonts w:cs="Arial"/>
          <w:color w:val="000000" w:themeColor="text1"/>
          <w:sz w:val="22"/>
          <w:szCs w:val="22"/>
        </w:rPr>
      </w:pPr>
      <w:r w:rsidRPr="00413D41">
        <w:rPr>
          <w:rFonts w:cs="Arial"/>
          <w:color w:val="000000" w:themeColor="text1"/>
          <w:sz w:val="22"/>
          <w:szCs w:val="22"/>
        </w:rPr>
        <w:t>En situaciones de extremo riesgo, donde la contención física es necesaria, se deben seguir estas pautas:</w:t>
      </w:r>
    </w:p>
    <w:p w14:paraId="24C0EEA7" w14:textId="77777777" w:rsidR="00EA4B20" w:rsidRPr="00413D41" w:rsidRDefault="00EA4B20" w:rsidP="0020191E">
      <w:pPr>
        <w:spacing w:after="0"/>
        <w:rPr>
          <w:rFonts w:cs="Arial"/>
          <w:b/>
          <w:bCs/>
          <w:color w:val="000000" w:themeColor="text1"/>
          <w:sz w:val="22"/>
          <w:szCs w:val="22"/>
        </w:rPr>
      </w:pPr>
    </w:p>
    <w:p w14:paraId="3FECD9AD" w14:textId="1CE9BCBC" w:rsidR="00EA4B20"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RESTRICCIÓN FÍSIC</w:t>
      </w:r>
      <w:r w:rsidR="00EA4B20" w:rsidRPr="000F3C3F">
        <w:rPr>
          <w:rFonts w:asciiTheme="majorHAnsi" w:hAnsiTheme="majorHAnsi" w:cs="Arial"/>
          <w:b/>
          <w:bCs/>
          <w:color w:val="000000" w:themeColor="text1"/>
        </w:rPr>
        <w:t>A</w:t>
      </w:r>
    </w:p>
    <w:p w14:paraId="3E198F25" w14:textId="0385D299"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Criterios, prohibiciones y resguardo de derechos</w:t>
      </w:r>
    </w:p>
    <w:p w14:paraId="759544CC" w14:textId="2B2B629A" w:rsidR="00B4300F" w:rsidRPr="00413D41" w:rsidRDefault="00B4300F" w:rsidP="000F3C3F">
      <w:pPr>
        <w:ind w:firstLine="708"/>
        <w:jc w:val="both"/>
        <w:rPr>
          <w:rFonts w:cs="Arial"/>
          <w:bCs/>
          <w:color w:val="000000" w:themeColor="text1"/>
          <w:sz w:val="22"/>
          <w:szCs w:val="22"/>
        </w:rPr>
      </w:pPr>
      <w:r w:rsidRPr="00413D41">
        <w:rPr>
          <w:rFonts w:cs="Arial"/>
          <w:bCs/>
          <w:color w:val="000000" w:themeColor="text1"/>
          <w:sz w:val="22"/>
          <w:szCs w:val="22"/>
        </w:rPr>
        <w:t>La restricción o contención física corresponde a una medida excepcional de resguardo de seguridad, utilizada únicamente cuando existe un riesgo alto e inminente de daño físico para el propio estudiante o para otras personas, y cuando todas las estrategias de desescalamiento y regulación previamente intentadas</w:t>
      </w:r>
      <w:r w:rsidR="00EA4B20" w:rsidRPr="00413D41">
        <w:rPr>
          <w:rFonts w:cs="Arial"/>
          <w:bCs/>
          <w:color w:val="000000" w:themeColor="text1"/>
          <w:sz w:val="22"/>
          <w:szCs w:val="22"/>
        </w:rPr>
        <w:t>,</w:t>
      </w:r>
      <w:r w:rsidRPr="00413D41">
        <w:rPr>
          <w:rFonts w:cs="Arial"/>
          <w:bCs/>
          <w:color w:val="000000" w:themeColor="text1"/>
          <w:sz w:val="22"/>
          <w:szCs w:val="22"/>
        </w:rPr>
        <w:t xml:space="preserve"> han resultado insuficientes o no son posibles de aplicar en ese momento.</w:t>
      </w:r>
    </w:p>
    <w:p w14:paraId="529CEC0F" w14:textId="79ACBEB0" w:rsidR="00EA4B20" w:rsidRPr="00413D41" w:rsidRDefault="00EA4B20" w:rsidP="00332740">
      <w:pPr>
        <w:rPr>
          <w:rFonts w:cs="Arial"/>
          <w:bCs/>
          <w:color w:val="000000" w:themeColor="text1"/>
          <w:sz w:val="22"/>
          <w:szCs w:val="22"/>
        </w:rPr>
      </w:pPr>
    </w:p>
    <w:p w14:paraId="7A7D3573" w14:textId="77777777" w:rsidR="00B4300F" w:rsidRPr="00413D41" w:rsidRDefault="00B4300F" w:rsidP="000F3C3F">
      <w:pPr>
        <w:spacing w:after="0"/>
        <w:ind w:firstLine="708"/>
        <w:jc w:val="both"/>
        <w:rPr>
          <w:rFonts w:cs="Arial"/>
          <w:color w:val="000000" w:themeColor="text1"/>
          <w:sz w:val="22"/>
          <w:szCs w:val="22"/>
        </w:rPr>
      </w:pPr>
      <w:r w:rsidRPr="00413D41">
        <w:rPr>
          <w:rFonts w:cs="Arial"/>
          <w:bCs/>
          <w:color w:val="000000" w:themeColor="text1"/>
          <w:sz w:val="22"/>
          <w:szCs w:val="22"/>
        </w:rPr>
        <w:t xml:space="preserve">Esta medida no constituye una estrategia pedagógica ni disciplinaria, ni puede utilizarse como forma de control conductual o castigo, debiendo considerarse como último recurso, </w:t>
      </w:r>
      <w:r w:rsidRPr="00413D41">
        <w:rPr>
          <w:rFonts w:cs="Arial"/>
          <w:color w:val="000000" w:themeColor="text1"/>
          <w:sz w:val="22"/>
          <w:szCs w:val="22"/>
        </w:rPr>
        <w:t xml:space="preserve">, por el mínimo </w:t>
      </w:r>
      <w:r w:rsidRPr="00413D41">
        <w:rPr>
          <w:rFonts w:cs="Arial"/>
          <w:color w:val="000000" w:themeColor="text1"/>
          <w:sz w:val="22"/>
          <w:szCs w:val="22"/>
        </w:rPr>
        <w:lastRenderedPageBreak/>
        <w:t>tiempo posible, cuando exista riesgo alto e inminente de daño físico y hayan fallado o no sean posibles medidas menos intrusivas.</w:t>
      </w:r>
    </w:p>
    <w:p w14:paraId="12FFE782" w14:textId="77777777" w:rsidR="00C204B4" w:rsidRPr="000F3C3F" w:rsidRDefault="00C204B4" w:rsidP="000F3C3F">
      <w:pPr>
        <w:spacing w:after="0"/>
        <w:rPr>
          <w:rFonts w:asciiTheme="majorHAnsi" w:hAnsiTheme="majorHAnsi" w:cs="Arial"/>
          <w:b/>
          <w:bCs/>
          <w:color w:val="000000" w:themeColor="text1"/>
        </w:rPr>
      </w:pPr>
    </w:p>
    <w:p w14:paraId="307879FC" w14:textId="0229A732"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Situaciones en que puede utilizarse contención física</w:t>
      </w:r>
    </w:p>
    <w:p w14:paraId="18EC801B" w14:textId="77777777" w:rsidR="00B4300F" w:rsidRPr="00413D41" w:rsidRDefault="00B4300F" w:rsidP="000F3C3F">
      <w:pPr>
        <w:ind w:firstLine="708"/>
        <w:jc w:val="both"/>
        <w:rPr>
          <w:rFonts w:cs="Arial"/>
          <w:color w:val="000000" w:themeColor="text1"/>
          <w:sz w:val="22"/>
          <w:szCs w:val="22"/>
        </w:rPr>
      </w:pPr>
      <w:r w:rsidRPr="00413D41">
        <w:rPr>
          <w:rFonts w:cs="Arial"/>
          <w:color w:val="000000" w:themeColor="text1"/>
          <w:sz w:val="22"/>
          <w:szCs w:val="22"/>
        </w:rPr>
        <w:t xml:space="preserve">De acuerdo con las orientaciones ministeriales para la intervención en episodios de </w:t>
      </w:r>
      <w:r w:rsidRPr="00413D41">
        <w:rPr>
          <w:rFonts w:cs="Arial"/>
          <w:bCs/>
          <w:color w:val="000000" w:themeColor="text1"/>
          <w:sz w:val="22"/>
          <w:szCs w:val="22"/>
        </w:rPr>
        <w:t>Desregulación Emocional y Conductual de alta intensidad (etapa o nivel 3)</w:t>
      </w:r>
      <w:r w:rsidRPr="00413D41">
        <w:rPr>
          <w:rFonts w:cs="Arial"/>
          <w:color w:val="000000" w:themeColor="text1"/>
          <w:sz w:val="22"/>
          <w:szCs w:val="22"/>
        </w:rPr>
        <w:t>, la contención física solo puede considerarse cuando se presentan situaciones como las siguientes:</w:t>
      </w:r>
    </w:p>
    <w:p w14:paraId="23538728" w14:textId="77777777" w:rsidR="00EA4B20" w:rsidRPr="00413D41" w:rsidRDefault="00EA4B20" w:rsidP="000F3C3F">
      <w:pPr>
        <w:spacing w:after="0"/>
        <w:rPr>
          <w:rFonts w:cs="Arial"/>
          <w:b/>
          <w:color w:val="000000" w:themeColor="text1"/>
          <w:sz w:val="22"/>
          <w:szCs w:val="22"/>
        </w:rPr>
      </w:pPr>
    </w:p>
    <w:p w14:paraId="43FB5131" w14:textId="731C64CA" w:rsidR="00B4300F" w:rsidRPr="000F3C3F" w:rsidRDefault="00B4300F" w:rsidP="00332740">
      <w:pPr>
        <w:rPr>
          <w:rFonts w:asciiTheme="majorHAnsi" w:hAnsiTheme="majorHAnsi" w:cs="Arial"/>
          <w:b/>
          <w:color w:val="000000" w:themeColor="text1"/>
        </w:rPr>
      </w:pPr>
      <w:r w:rsidRPr="000F3C3F">
        <w:rPr>
          <w:rFonts w:asciiTheme="majorHAnsi" w:hAnsiTheme="majorHAnsi" w:cs="Arial"/>
          <w:b/>
          <w:color w:val="000000" w:themeColor="text1"/>
        </w:rPr>
        <w:t xml:space="preserve">Riesgo grave de daño físico para sí mismo </w:t>
      </w:r>
    </w:p>
    <w:p w14:paraId="1B66A649" w14:textId="77777777" w:rsidR="00B4300F" w:rsidRPr="00413D41" w:rsidRDefault="00B4300F" w:rsidP="00332740">
      <w:pPr>
        <w:rPr>
          <w:rFonts w:cs="Arial"/>
          <w:color w:val="000000" w:themeColor="text1"/>
          <w:sz w:val="22"/>
          <w:szCs w:val="22"/>
        </w:rPr>
      </w:pPr>
      <w:r w:rsidRPr="00413D41">
        <w:rPr>
          <w:rFonts w:cs="Arial"/>
          <w:color w:val="000000" w:themeColor="text1"/>
          <w:sz w:val="22"/>
          <w:szCs w:val="22"/>
        </w:rPr>
        <w:t xml:space="preserve">Ejemplos: </w:t>
      </w:r>
    </w:p>
    <w:p w14:paraId="4C05FE0F" w14:textId="77777777" w:rsidR="00B4300F" w:rsidRPr="000F3C3F" w:rsidRDefault="00B4300F">
      <w:pPr>
        <w:pStyle w:val="Prrafodelista"/>
        <w:numPr>
          <w:ilvl w:val="0"/>
          <w:numId w:val="185"/>
        </w:numPr>
        <w:rPr>
          <w:rFonts w:cs="Arial"/>
          <w:color w:val="000000" w:themeColor="text1"/>
          <w:sz w:val="22"/>
          <w:szCs w:val="22"/>
        </w:rPr>
      </w:pPr>
      <w:r w:rsidRPr="000F3C3F">
        <w:rPr>
          <w:rFonts w:cs="Arial"/>
          <w:color w:val="000000" w:themeColor="text1"/>
          <w:sz w:val="22"/>
          <w:szCs w:val="22"/>
        </w:rPr>
        <w:t>Golpearse la cabeza repetidamente contra paredes, suelo u objetos.</w:t>
      </w:r>
    </w:p>
    <w:p w14:paraId="1CF0607D" w14:textId="77777777" w:rsidR="00B4300F" w:rsidRPr="000F3C3F" w:rsidRDefault="00B4300F">
      <w:pPr>
        <w:pStyle w:val="Prrafodelista"/>
        <w:numPr>
          <w:ilvl w:val="0"/>
          <w:numId w:val="185"/>
        </w:numPr>
        <w:rPr>
          <w:rFonts w:cs="Arial"/>
          <w:color w:val="000000" w:themeColor="text1"/>
          <w:sz w:val="22"/>
          <w:szCs w:val="22"/>
        </w:rPr>
      </w:pPr>
      <w:r w:rsidRPr="000F3C3F">
        <w:rPr>
          <w:rFonts w:cs="Arial"/>
          <w:color w:val="000000" w:themeColor="text1"/>
          <w:sz w:val="22"/>
          <w:szCs w:val="22"/>
        </w:rPr>
        <w:t>Intentar lanzarse desde alturas.</w:t>
      </w:r>
    </w:p>
    <w:p w14:paraId="4CB2697C" w14:textId="77777777" w:rsidR="00B4300F" w:rsidRPr="000F3C3F" w:rsidRDefault="00B4300F">
      <w:pPr>
        <w:pStyle w:val="Prrafodelista"/>
        <w:numPr>
          <w:ilvl w:val="0"/>
          <w:numId w:val="185"/>
        </w:numPr>
        <w:rPr>
          <w:rFonts w:cs="Arial"/>
          <w:color w:val="000000" w:themeColor="text1"/>
          <w:sz w:val="22"/>
          <w:szCs w:val="22"/>
        </w:rPr>
      </w:pPr>
      <w:r w:rsidRPr="000F3C3F">
        <w:rPr>
          <w:rFonts w:cs="Arial"/>
          <w:color w:val="000000" w:themeColor="text1"/>
          <w:sz w:val="22"/>
          <w:szCs w:val="22"/>
        </w:rPr>
        <w:t>Conductas de autoagresión intensa (morderse, golpearse, rascarse hasta lesionarse).</w:t>
      </w:r>
    </w:p>
    <w:p w14:paraId="73859E39" w14:textId="77777777" w:rsidR="00B4300F" w:rsidRPr="00413D41" w:rsidRDefault="00B4300F" w:rsidP="000F3C3F">
      <w:pPr>
        <w:spacing w:after="0"/>
        <w:rPr>
          <w:rFonts w:cs="Arial"/>
          <w:color w:val="000000" w:themeColor="text1"/>
          <w:sz w:val="22"/>
          <w:szCs w:val="22"/>
        </w:rPr>
      </w:pPr>
    </w:p>
    <w:p w14:paraId="6813EB4A" w14:textId="596B8CEF" w:rsidR="00B4300F" w:rsidRPr="000F3C3F" w:rsidRDefault="00B4300F" w:rsidP="00332740">
      <w:pPr>
        <w:rPr>
          <w:rFonts w:asciiTheme="majorHAnsi" w:hAnsiTheme="majorHAnsi" w:cs="Arial"/>
          <w:b/>
          <w:color w:val="000000" w:themeColor="text1"/>
        </w:rPr>
      </w:pPr>
      <w:r w:rsidRPr="000F3C3F">
        <w:rPr>
          <w:rFonts w:asciiTheme="majorHAnsi" w:hAnsiTheme="majorHAnsi" w:cs="Arial"/>
          <w:b/>
          <w:color w:val="000000" w:themeColor="text1"/>
        </w:rPr>
        <w:t>Riesgo grave de daño físico a terceros</w:t>
      </w:r>
    </w:p>
    <w:p w14:paraId="5F365604" w14:textId="77777777" w:rsidR="00B4300F" w:rsidRPr="00413D41" w:rsidRDefault="00B4300F" w:rsidP="00332740">
      <w:pPr>
        <w:rPr>
          <w:rFonts w:cs="Arial"/>
          <w:color w:val="000000" w:themeColor="text1"/>
          <w:sz w:val="22"/>
          <w:szCs w:val="22"/>
        </w:rPr>
      </w:pPr>
      <w:r w:rsidRPr="00413D41">
        <w:rPr>
          <w:rFonts w:cs="Arial"/>
          <w:color w:val="000000" w:themeColor="text1"/>
          <w:sz w:val="22"/>
          <w:szCs w:val="22"/>
        </w:rPr>
        <w:t>Ejemplos:</w:t>
      </w:r>
    </w:p>
    <w:p w14:paraId="428EB304" w14:textId="77777777" w:rsidR="00B4300F" w:rsidRPr="000F3C3F" w:rsidRDefault="00B4300F">
      <w:pPr>
        <w:pStyle w:val="Prrafodelista"/>
        <w:numPr>
          <w:ilvl w:val="0"/>
          <w:numId w:val="186"/>
        </w:numPr>
        <w:rPr>
          <w:rFonts w:cs="Arial"/>
          <w:bCs/>
          <w:color w:val="000000" w:themeColor="text1"/>
          <w:sz w:val="22"/>
          <w:szCs w:val="22"/>
        </w:rPr>
      </w:pPr>
      <w:r w:rsidRPr="000F3C3F">
        <w:rPr>
          <w:rFonts w:cs="Arial"/>
          <w:bCs/>
          <w:color w:val="000000" w:themeColor="text1"/>
          <w:sz w:val="22"/>
          <w:szCs w:val="22"/>
        </w:rPr>
        <w:t>Agresiones físicas intensas hacia compañeros o adultos.</w:t>
      </w:r>
    </w:p>
    <w:p w14:paraId="777678F1" w14:textId="77777777" w:rsidR="00B4300F" w:rsidRPr="000F3C3F" w:rsidRDefault="00B4300F">
      <w:pPr>
        <w:pStyle w:val="Prrafodelista"/>
        <w:numPr>
          <w:ilvl w:val="0"/>
          <w:numId w:val="186"/>
        </w:numPr>
        <w:rPr>
          <w:rFonts w:cs="Arial"/>
          <w:bCs/>
          <w:color w:val="000000" w:themeColor="text1"/>
          <w:sz w:val="22"/>
          <w:szCs w:val="22"/>
        </w:rPr>
      </w:pPr>
      <w:r w:rsidRPr="000F3C3F">
        <w:rPr>
          <w:rFonts w:cs="Arial"/>
          <w:bCs/>
          <w:color w:val="000000" w:themeColor="text1"/>
          <w:sz w:val="22"/>
          <w:szCs w:val="22"/>
        </w:rPr>
        <w:t>Intento de golpear con objetos peligrosos.</w:t>
      </w:r>
    </w:p>
    <w:p w14:paraId="170AA340" w14:textId="77777777" w:rsidR="00B4300F" w:rsidRPr="000F3C3F" w:rsidRDefault="00B4300F">
      <w:pPr>
        <w:pStyle w:val="Prrafodelista"/>
        <w:numPr>
          <w:ilvl w:val="0"/>
          <w:numId w:val="186"/>
        </w:numPr>
        <w:rPr>
          <w:rFonts w:cs="Arial"/>
          <w:bCs/>
          <w:color w:val="000000" w:themeColor="text1"/>
          <w:sz w:val="22"/>
          <w:szCs w:val="22"/>
        </w:rPr>
      </w:pPr>
      <w:r w:rsidRPr="000F3C3F">
        <w:rPr>
          <w:rFonts w:cs="Arial"/>
          <w:bCs/>
          <w:color w:val="000000" w:themeColor="text1"/>
          <w:sz w:val="22"/>
          <w:szCs w:val="22"/>
        </w:rPr>
        <w:t>Conductas que puedan causar lesiones graves.</w:t>
      </w:r>
    </w:p>
    <w:p w14:paraId="676437BF" w14:textId="77777777" w:rsidR="00EA4B20" w:rsidRPr="00413D41" w:rsidRDefault="00EA4B20" w:rsidP="000F3C3F">
      <w:pPr>
        <w:spacing w:after="0"/>
        <w:rPr>
          <w:rFonts w:cs="Arial"/>
          <w:bCs/>
          <w:color w:val="000000" w:themeColor="text1"/>
          <w:sz w:val="22"/>
          <w:szCs w:val="22"/>
        </w:rPr>
      </w:pPr>
    </w:p>
    <w:p w14:paraId="0E257EBB" w14:textId="0E0A858B"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Conductas destructivas que implican peligro inmediato</w:t>
      </w:r>
    </w:p>
    <w:p w14:paraId="4F7B936A" w14:textId="7777777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Ejemplos:</w:t>
      </w:r>
    </w:p>
    <w:p w14:paraId="52D32E49" w14:textId="77777777" w:rsidR="00B4300F" w:rsidRPr="000F3C3F" w:rsidRDefault="00B4300F">
      <w:pPr>
        <w:pStyle w:val="Prrafodelista"/>
        <w:numPr>
          <w:ilvl w:val="0"/>
          <w:numId w:val="187"/>
        </w:numPr>
        <w:rPr>
          <w:rFonts w:cs="Arial"/>
          <w:bCs/>
          <w:color w:val="000000" w:themeColor="text1"/>
          <w:sz w:val="22"/>
          <w:szCs w:val="22"/>
        </w:rPr>
      </w:pPr>
      <w:r w:rsidRPr="000F3C3F">
        <w:rPr>
          <w:rFonts w:cs="Arial"/>
          <w:bCs/>
          <w:color w:val="000000" w:themeColor="text1"/>
          <w:sz w:val="22"/>
          <w:szCs w:val="22"/>
        </w:rPr>
        <w:t>Lanzar objetos contundentes.</w:t>
      </w:r>
    </w:p>
    <w:p w14:paraId="0AA38C20" w14:textId="77777777" w:rsidR="00B4300F" w:rsidRPr="000F3C3F" w:rsidRDefault="00B4300F">
      <w:pPr>
        <w:pStyle w:val="Prrafodelista"/>
        <w:numPr>
          <w:ilvl w:val="0"/>
          <w:numId w:val="187"/>
        </w:numPr>
        <w:rPr>
          <w:rFonts w:cs="Arial"/>
          <w:bCs/>
          <w:color w:val="000000" w:themeColor="text1"/>
          <w:sz w:val="22"/>
          <w:szCs w:val="22"/>
        </w:rPr>
      </w:pPr>
      <w:r w:rsidRPr="000F3C3F">
        <w:rPr>
          <w:rFonts w:cs="Arial"/>
          <w:bCs/>
          <w:color w:val="000000" w:themeColor="text1"/>
          <w:sz w:val="22"/>
          <w:szCs w:val="22"/>
        </w:rPr>
        <w:t>Romper vidrios u objetos peligrosos.</w:t>
      </w:r>
    </w:p>
    <w:p w14:paraId="3F4366CA" w14:textId="77777777" w:rsidR="00B4300F" w:rsidRPr="000F3C3F" w:rsidRDefault="00B4300F">
      <w:pPr>
        <w:pStyle w:val="Prrafodelista"/>
        <w:numPr>
          <w:ilvl w:val="0"/>
          <w:numId w:val="187"/>
        </w:numPr>
        <w:rPr>
          <w:rFonts w:cs="Arial"/>
          <w:bCs/>
          <w:color w:val="000000" w:themeColor="text1"/>
          <w:sz w:val="22"/>
          <w:szCs w:val="22"/>
        </w:rPr>
      </w:pPr>
      <w:r w:rsidRPr="000F3C3F">
        <w:rPr>
          <w:rFonts w:cs="Arial"/>
          <w:bCs/>
          <w:color w:val="000000" w:themeColor="text1"/>
          <w:sz w:val="22"/>
          <w:szCs w:val="22"/>
        </w:rPr>
        <w:t>Manipular objetos que puedan causar daño.</w:t>
      </w:r>
    </w:p>
    <w:p w14:paraId="763995FD" w14:textId="77777777" w:rsidR="00EA4B20" w:rsidRPr="00413D41" w:rsidRDefault="00EA4B20" w:rsidP="000F3C3F">
      <w:pPr>
        <w:spacing w:after="0"/>
        <w:rPr>
          <w:rFonts w:cs="Arial"/>
          <w:bCs/>
          <w:color w:val="000000" w:themeColor="text1"/>
          <w:sz w:val="22"/>
          <w:szCs w:val="22"/>
        </w:rPr>
      </w:pPr>
    </w:p>
    <w:p w14:paraId="17CB31F2" w14:textId="1A3BF9E2"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Imposibilidad de retirar estímulos o asegurar el entorno</w:t>
      </w:r>
    </w:p>
    <w:p w14:paraId="6947CD3B" w14:textId="77777777" w:rsidR="00B4300F" w:rsidRPr="000F3C3F" w:rsidRDefault="00B4300F">
      <w:pPr>
        <w:pStyle w:val="Prrafodelista"/>
        <w:numPr>
          <w:ilvl w:val="0"/>
          <w:numId w:val="188"/>
        </w:numPr>
        <w:rPr>
          <w:rFonts w:cs="Arial"/>
          <w:bCs/>
          <w:color w:val="000000" w:themeColor="text1"/>
          <w:sz w:val="22"/>
          <w:szCs w:val="22"/>
        </w:rPr>
      </w:pPr>
      <w:r w:rsidRPr="000F3C3F">
        <w:rPr>
          <w:rFonts w:cs="Arial"/>
          <w:bCs/>
          <w:color w:val="000000" w:themeColor="text1"/>
          <w:sz w:val="22"/>
          <w:szCs w:val="22"/>
        </w:rPr>
        <w:t>Cuando no es posible:</w:t>
      </w:r>
    </w:p>
    <w:p w14:paraId="029932BE" w14:textId="77777777" w:rsidR="00B4300F" w:rsidRPr="000F3C3F" w:rsidRDefault="00B4300F">
      <w:pPr>
        <w:pStyle w:val="Prrafodelista"/>
        <w:numPr>
          <w:ilvl w:val="0"/>
          <w:numId w:val="188"/>
        </w:numPr>
        <w:rPr>
          <w:rFonts w:cs="Arial"/>
          <w:bCs/>
          <w:color w:val="000000" w:themeColor="text1"/>
          <w:sz w:val="22"/>
          <w:szCs w:val="22"/>
        </w:rPr>
      </w:pPr>
      <w:r w:rsidRPr="000F3C3F">
        <w:rPr>
          <w:rFonts w:cs="Arial"/>
          <w:bCs/>
          <w:color w:val="000000" w:themeColor="text1"/>
          <w:sz w:val="22"/>
          <w:szCs w:val="22"/>
        </w:rPr>
        <w:t>Retirar objetos peligrosos</w:t>
      </w:r>
    </w:p>
    <w:p w14:paraId="4A3C627D" w14:textId="77777777" w:rsidR="00B4300F" w:rsidRPr="000F3C3F" w:rsidRDefault="00B4300F">
      <w:pPr>
        <w:pStyle w:val="Prrafodelista"/>
        <w:numPr>
          <w:ilvl w:val="0"/>
          <w:numId w:val="188"/>
        </w:numPr>
        <w:rPr>
          <w:rFonts w:cs="Arial"/>
          <w:bCs/>
          <w:color w:val="000000" w:themeColor="text1"/>
          <w:sz w:val="22"/>
          <w:szCs w:val="22"/>
        </w:rPr>
      </w:pPr>
      <w:r w:rsidRPr="000F3C3F">
        <w:rPr>
          <w:rFonts w:cs="Arial"/>
          <w:bCs/>
          <w:color w:val="000000" w:themeColor="text1"/>
          <w:sz w:val="22"/>
          <w:szCs w:val="22"/>
        </w:rPr>
        <w:t>Trasladar al estudiante</w:t>
      </w:r>
    </w:p>
    <w:p w14:paraId="099B297C" w14:textId="77777777" w:rsidR="00B4300F" w:rsidRPr="000F3C3F" w:rsidRDefault="00B4300F">
      <w:pPr>
        <w:pStyle w:val="Prrafodelista"/>
        <w:numPr>
          <w:ilvl w:val="0"/>
          <w:numId w:val="188"/>
        </w:numPr>
        <w:rPr>
          <w:rFonts w:cs="Arial"/>
          <w:bCs/>
          <w:color w:val="000000" w:themeColor="text1"/>
          <w:sz w:val="22"/>
          <w:szCs w:val="22"/>
        </w:rPr>
      </w:pPr>
      <w:r w:rsidRPr="000F3C3F">
        <w:rPr>
          <w:rFonts w:cs="Arial"/>
          <w:bCs/>
          <w:color w:val="000000" w:themeColor="text1"/>
          <w:sz w:val="22"/>
          <w:szCs w:val="22"/>
        </w:rPr>
        <w:t>Proteger a otras personas</w:t>
      </w:r>
    </w:p>
    <w:p w14:paraId="20933CE3" w14:textId="77777777" w:rsidR="00B4300F" w:rsidRPr="000F3C3F" w:rsidRDefault="00B4300F">
      <w:pPr>
        <w:pStyle w:val="Prrafodelista"/>
        <w:numPr>
          <w:ilvl w:val="0"/>
          <w:numId w:val="188"/>
        </w:numPr>
        <w:rPr>
          <w:rFonts w:cs="Arial"/>
          <w:bCs/>
          <w:color w:val="000000" w:themeColor="text1"/>
          <w:sz w:val="22"/>
          <w:szCs w:val="22"/>
        </w:rPr>
      </w:pPr>
      <w:r w:rsidRPr="000F3C3F">
        <w:rPr>
          <w:rFonts w:cs="Arial"/>
          <w:bCs/>
          <w:color w:val="000000" w:themeColor="text1"/>
          <w:sz w:val="22"/>
          <w:szCs w:val="22"/>
        </w:rPr>
        <w:t>Y existe riesgo inmediato de daño.</w:t>
      </w:r>
    </w:p>
    <w:p w14:paraId="6EDBEEC9" w14:textId="77777777" w:rsidR="00C204B4" w:rsidRPr="00413D41" w:rsidRDefault="00C204B4" w:rsidP="00332740">
      <w:pPr>
        <w:rPr>
          <w:rFonts w:cs="Arial"/>
          <w:b/>
          <w:bCs/>
          <w:color w:val="000000" w:themeColor="text1"/>
          <w:sz w:val="22"/>
          <w:szCs w:val="22"/>
        </w:rPr>
      </w:pPr>
    </w:p>
    <w:p w14:paraId="4B9384D7" w14:textId="7E611E7F"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lastRenderedPageBreak/>
        <w:t>Condiciones obligatorias para aplicar contención física</w:t>
      </w:r>
    </w:p>
    <w:p w14:paraId="755C04AB" w14:textId="7777777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Si se determina que la contención física es necesaria, deben cumplirse todas las siguientes condiciones:</w:t>
      </w:r>
    </w:p>
    <w:p w14:paraId="662C08C8" w14:textId="7BB9C7AD"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ser aplicada solo por personal previamente capacitado por el establecimiento.</w:t>
      </w:r>
    </w:p>
    <w:p w14:paraId="4259D9D1" w14:textId="05A1D70B"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existir una evaluación inmediata de riesgo que justifique su aplicación.</w:t>
      </w:r>
    </w:p>
    <w:p w14:paraId="0C05F5C1" w14:textId="5F610E42"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utilizarse por el tiempo mínimo necesario para restablecer la seguridad.</w:t>
      </w:r>
    </w:p>
    <w:p w14:paraId="5BB1A3E2" w14:textId="538D367A"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realizarse de forma respetuosa y proporcional, evitando causar dolor o humillación.</w:t>
      </w:r>
    </w:p>
    <w:p w14:paraId="48E90CD6" w14:textId="3D2DE866"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existir supervisión de al menos dos adultos responsables durante el procedimiento.</w:t>
      </w:r>
    </w:p>
    <w:p w14:paraId="2F9E519F" w14:textId="24B5BCA9"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quedar registro detallado en la Bitácora DEC institucional.</w:t>
      </w:r>
    </w:p>
    <w:p w14:paraId="67AE1F78" w14:textId="63B494C3"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informarse inmediatamente a la familia.</w:t>
      </w:r>
    </w:p>
    <w:p w14:paraId="1DFA2F37" w14:textId="412A0039" w:rsidR="00B4300F" w:rsidRPr="000F3C3F" w:rsidRDefault="00B4300F">
      <w:pPr>
        <w:pStyle w:val="Prrafodelista"/>
        <w:numPr>
          <w:ilvl w:val="0"/>
          <w:numId w:val="189"/>
        </w:numPr>
        <w:jc w:val="both"/>
        <w:rPr>
          <w:rFonts w:cs="Arial"/>
          <w:bCs/>
          <w:color w:val="000000" w:themeColor="text1"/>
          <w:sz w:val="22"/>
          <w:szCs w:val="22"/>
        </w:rPr>
      </w:pPr>
      <w:r w:rsidRPr="000F3C3F">
        <w:rPr>
          <w:rFonts w:cs="Arial"/>
          <w:bCs/>
          <w:color w:val="000000" w:themeColor="text1"/>
          <w:sz w:val="22"/>
          <w:szCs w:val="22"/>
        </w:rPr>
        <w:t>Debe realizarse posteriormente una evaluación del evento y del PAEC del estudiante.</w:t>
      </w:r>
    </w:p>
    <w:p w14:paraId="5B0B4578" w14:textId="77777777" w:rsidR="00C204B4" w:rsidRPr="00413D41" w:rsidRDefault="00C204B4" w:rsidP="000F3C3F">
      <w:pPr>
        <w:spacing w:after="0"/>
        <w:rPr>
          <w:rFonts w:cs="Arial"/>
          <w:b/>
          <w:bCs/>
          <w:color w:val="000000" w:themeColor="text1"/>
          <w:sz w:val="22"/>
          <w:szCs w:val="22"/>
        </w:rPr>
      </w:pPr>
    </w:p>
    <w:p w14:paraId="21F204AF" w14:textId="03576C31" w:rsidR="00B4300F" w:rsidRPr="000F3C3F" w:rsidRDefault="00EA4B20" w:rsidP="00332740">
      <w:pPr>
        <w:rPr>
          <w:rFonts w:asciiTheme="majorHAnsi" w:hAnsiTheme="majorHAnsi" w:cs="Arial"/>
          <w:b/>
          <w:bCs/>
          <w:color w:val="000000" w:themeColor="text1"/>
        </w:rPr>
      </w:pPr>
      <w:r w:rsidRPr="000F3C3F">
        <w:rPr>
          <w:rFonts w:asciiTheme="majorHAnsi" w:hAnsiTheme="majorHAnsi" w:cs="Arial"/>
          <w:b/>
          <w:bCs/>
          <w:color w:val="000000" w:themeColor="text1"/>
        </w:rPr>
        <w:t>TÉCNICAS PROHIBIDAS</w:t>
      </w:r>
    </w:p>
    <w:p w14:paraId="5CAA6DC9" w14:textId="7777777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Quedan estrictamente prohibidas todas las técnicas que:</w:t>
      </w:r>
    </w:p>
    <w:p w14:paraId="1142AB6A"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Comprometan la respiración</w:t>
      </w:r>
    </w:p>
    <w:p w14:paraId="45B6AA7E"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Presionen el cuello</w:t>
      </w:r>
    </w:p>
    <w:p w14:paraId="0BB78B54"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Presionen el tórax o abdomen</w:t>
      </w:r>
    </w:p>
    <w:p w14:paraId="1B68CA0B"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Generen dolor intencional</w:t>
      </w:r>
    </w:p>
    <w:p w14:paraId="1E1BC823"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Impliquen inmovilización prolongada</w:t>
      </w:r>
    </w:p>
    <w:p w14:paraId="2AD9ACC6" w14:textId="77777777" w:rsidR="00B4300F" w:rsidRPr="000F3C3F" w:rsidRDefault="00B4300F">
      <w:pPr>
        <w:pStyle w:val="Prrafodelista"/>
        <w:numPr>
          <w:ilvl w:val="0"/>
          <w:numId w:val="190"/>
        </w:numPr>
        <w:rPr>
          <w:rFonts w:cs="Arial"/>
          <w:bCs/>
          <w:color w:val="000000" w:themeColor="text1"/>
          <w:sz w:val="22"/>
          <w:szCs w:val="22"/>
        </w:rPr>
      </w:pPr>
      <w:r w:rsidRPr="000F3C3F">
        <w:rPr>
          <w:rFonts w:cs="Arial"/>
          <w:bCs/>
          <w:color w:val="000000" w:themeColor="text1"/>
          <w:sz w:val="22"/>
          <w:szCs w:val="22"/>
        </w:rPr>
        <w:t>Utilicen sujeción mecánica o amarras</w:t>
      </w:r>
    </w:p>
    <w:p w14:paraId="4285C03F" w14:textId="77777777" w:rsidR="000F3C3F" w:rsidRDefault="000F3C3F" w:rsidP="000F3C3F">
      <w:pPr>
        <w:spacing w:after="0"/>
        <w:rPr>
          <w:rFonts w:cs="Arial"/>
          <w:bCs/>
          <w:color w:val="000000" w:themeColor="text1"/>
          <w:sz w:val="22"/>
          <w:szCs w:val="22"/>
        </w:rPr>
      </w:pPr>
    </w:p>
    <w:p w14:paraId="7BC5FB65" w14:textId="70031D3E" w:rsidR="00B4300F" w:rsidRPr="00413D41" w:rsidRDefault="00B4300F" w:rsidP="000F3C3F">
      <w:pPr>
        <w:ind w:firstLine="360"/>
        <w:jc w:val="both"/>
        <w:rPr>
          <w:rFonts w:cs="Arial"/>
          <w:bCs/>
          <w:color w:val="000000" w:themeColor="text1"/>
          <w:sz w:val="22"/>
          <w:szCs w:val="22"/>
        </w:rPr>
      </w:pPr>
      <w:r w:rsidRPr="00413D41">
        <w:rPr>
          <w:rFonts w:cs="Arial"/>
          <w:bCs/>
          <w:color w:val="000000" w:themeColor="text1"/>
          <w:sz w:val="22"/>
          <w:szCs w:val="22"/>
        </w:rPr>
        <w:t>Estas prácticas constituyen vulneración de derechos y riesgo para la integridad del estudiante.</w:t>
      </w:r>
    </w:p>
    <w:p w14:paraId="5474388F" w14:textId="77777777" w:rsidR="00C204B4" w:rsidRPr="00413D41" w:rsidRDefault="00C204B4" w:rsidP="000F3C3F">
      <w:pPr>
        <w:spacing w:after="0"/>
        <w:rPr>
          <w:rFonts w:cs="Arial"/>
          <w:b/>
          <w:bCs/>
          <w:color w:val="000000" w:themeColor="text1"/>
          <w:sz w:val="22"/>
          <w:szCs w:val="22"/>
        </w:rPr>
      </w:pPr>
    </w:p>
    <w:p w14:paraId="754A5F3A" w14:textId="567EAB08"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Procedimiento posterior a una contención física</w:t>
      </w:r>
    </w:p>
    <w:p w14:paraId="413438EB" w14:textId="7777777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Luego de cualquier contención física, el establecimiento deberá realizar las siguientes acciones:</w:t>
      </w:r>
    </w:p>
    <w:p w14:paraId="7CF6F8CC" w14:textId="77777777" w:rsidR="00EA4B20" w:rsidRPr="00413D41" w:rsidRDefault="00EA4B20" w:rsidP="000F3C3F">
      <w:pPr>
        <w:spacing w:after="0"/>
        <w:rPr>
          <w:rFonts w:cs="Arial"/>
          <w:bCs/>
          <w:color w:val="000000" w:themeColor="text1"/>
          <w:sz w:val="22"/>
          <w:szCs w:val="22"/>
        </w:rPr>
      </w:pPr>
    </w:p>
    <w:p w14:paraId="0B786B29" w14:textId="5083FA6A" w:rsidR="00B4300F" w:rsidRPr="000F3C3F" w:rsidRDefault="00B4300F" w:rsidP="000F3C3F">
      <w:pPr>
        <w:spacing w:after="0"/>
        <w:rPr>
          <w:rFonts w:asciiTheme="majorHAnsi" w:hAnsiTheme="majorHAnsi" w:cs="Arial"/>
          <w:b/>
          <w:color w:val="000000" w:themeColor="text1"/>
        </w:rPr>
      </w:pPr>
      <w:r w:rsidRPr="000F3C3F">
        <w:rPr>
          <w:rFonts w:asciiTheme="majorHAnsi" w:hAnsiTheme="majorHAnsi" w:cs="Arial"/>
          <w:b/>
          <w:color w:val="000000" w:themeColor="text1"/>
        </w:rPr>
        <w:t>Evaluación física inmediata</w:t>
      </w:r>
    </w:p>
    <w:p w14:paraId="25B3CAEE" w14:textId="77777777" w:rsidR="00B4300F" w:rsidRPr="000F3C3F" w:rsidRDefault="00B4300F" w:rsidP="000F3C3F">
      <w:pPr>
        <w:spacing w:after="0"/>
        <w:rPr>
          <w:rFonts w:asciiTheme="majorHAnsi" w:hAnsiTheme="majorHAnsi" w:cs="Arial"/>
          <w:bCs/>
          <w:color w:val="000000" w:themeColor="text1"/>
        </w:rPr>
      </w:pPr>
      <w:r w:rsidRPr="000F3C3F">
        <w:rPr>
          <w:rFonts w:asciiTheme="majorHAnsi" w:hAnsiTheme="majorHAnsi" w:cs="Arial"/>
          <w:b/>
          <w:color w:val="000000" w:themeColor="text1"/>
        </w:rPr>
        <w:t>Se debe verificar</w:t>
      </w:r>
      <w:r w:rsidRPr="000F3C3F">
        <w:rPr>
          <w:rFonts w:asciiTheme="majorHAnsi" w:hAnsiTheme="majorHAnsi" w:cs="Arial"/>
          <w:bCs/>
          <w:color w:val="000000" w:themeColor="text1"/>
        </w:rPr>
        <w:t>:</w:t>
      </w:r>
    </w:p>
    <w:p w14:paraId="7D7CC76D" w14:textId="77777777" w:rsidR="00B4300F" w:rsidRPr="000F3C3F" w:rsidRDefault="00B4300F">
      <w:pPr>
        <w:pStyle w:val="Prrafodelista"/>
        <w:numPr>
          <w:ilvl w:val="0"/>
          <w:numId w:val="191"/>
        </w:numPr>
        <w:rPr>
          <w:rFonts w:cs="Arial"/>
          <w:bCs/>
          <w:color w:val="000000" w:themeColor="text1"/>
          <w:sz w:val="22"/>
          <w:szCs w:val="22"/>
        </w:rPr>
      </w:pPr>
      <w:r w:rsidRPr="000F3C3F">
        <w:rPr>
          <w:rFonts w:cs="Arial"/>
          <w:bCs/>
          <w:color w:val="000000" w:themeColor="text1"/>
          <w:sz w:val="22"/>
          <w:szCs w:val="22"/>
        </w:rPr>
        <w:t>Presencia De Lesiones</w:t>
      </w:r>
    </w:p>
    <w:p w14:paraId="36FB9EED" w14:textId="77777777" w:rsidR="00B4300F" w:rsidRPr="000F3C3F" w:rsidRDefault="00B4300F">
      <w:pPr>
        <w:pStyle w:val="Prrafodelista"/>
        <w:numPr>
          <w:ilvl w:val="0"/>
          <w:numId w:val="191"/>
        </w:numPr>
        <w:rPr>
          <w:rFonts w:cs="Arial"/>
          <w:bCs/>
          <w:color w:val="000000" w:themeColor="text1"/>
          <w:sz w:val="22"/>
          <w:szCs w:val="22"/>
        </w:rPr>
      </w:pPr>
      <w:r w:rsidRPr="000F3C3F">
        <w:rPr>
          <w:rFonts w:cs="Arial"/>
          <w:bCs/>
          <w:color w:val="000000" w:themeColor="text1"/>
          <w:sz w:val="22"/>
          <w:szCs w:val="22"/>
        </w:rPr>
        <w:t>Estado Físico General</w:t>
      </w:r>
    </w:p>
    <w:p w14:paraId="6E0CCD86" w14:textId="77777777" w:rsidR="00B4300F" w:rsidRPr="000F3C3F" w:rsidRDefault="00B4300F">
      <w:pPr>
        <w:pStyle w:val="Prrafodelista"/>
        <w:numPr>
          <w:ilvl w:val="0"/>
          <w:numId w:val="191"/>
        </w:numPr>
        <w:rPr>
          <w:rFonts w:cs="Arial"/>
          <w:bCs/>
          <w:color w:val="000000" w:themeColor="text1"/>
          <w:sz w:val="22"/>
          <w:szCs w:val="22"/>
        </w:rPr>
      </w:pPr>
      <w:r w:rsidRPr="000F3C3F">
        <w:rPr>
          <w:rFonts w:cs="Arial"/>
          <w:bCs/>
          <w:color w:val="000000" w:themeColor="text1"/>
          <w:sz w:val="22"/>
          <w:szCs w:val="22"/>
        </w:rPr>
        <w:t>Necesidad De Primeros Auxilios</w:t>
      </w:r>
    </w:p>
    <w:p w14:paraId="5172C959" w14:textId="77777777" w:rsidR="00EA4B20" w:rsidRPr="00413D41" w:rsidRDefault="00EA4B20" w:rsidP="00332740">
      <w:pPr>
        <w:rPr>
          <w:rFonts w:cs="Arial"/>
          <w:bCs/>
          <w:color w:val="000000" w:themeColor="text1"/>
          <w:sz w:val="22"/>
          <w:szCs w:val="22"/>
        </w:rPr>
      </w:pPr>
    </w:p>
    <w:p w14:paraId="7C358F4D" w14:textId="722A9C6E" w:rsidR="00B4300F" w:rsidRPr="000F3C3F" w:rsidRDefault="00B4300F" w:rsidP="00332740">
      <w:pPr>
        <w:rPr>
          <w:rFonts w:asciiTheme="majorHAnsi" w:hAnsiTheme="majorHAnsi" w:cs="Arial"/>
          <w:b/>
          <w:color w:val="000000" w:themeColor="text1"/>
        </w:rPr>
      </w:pPr>
      <w:r w:rsidRPr="000F3C3F">
        <w:rPr>
          <w:rFonts w:asciiTheme="majorHAnsi" w:hAnsiTheme="majorHAnsi" w:cs="Arial"/>
          <w:b/>
          <w:color w:val="000000" w:themeColor="text1"/>
        </w:rPr>
        <w:t>Contención emocional</w:t>
      </w:r>
    </w:p>
    <w:p w14:paraId="2DC78678" w14:textId="77777777" w:rsidR="00B4300F" w:rsidRPr="000F3C3F" w:rsidRDefault="00B4300F" w:rsidP="00332740">
      <w:pPr>
        <w:rPr>
          <w:rFonts w:asciiTheme="majorHAnsi" w:hAnsiTheme="majorHAnsi" w:cs="Arial"/>
          <w:b/>
          <w:color w:val="000000" w:themeColor="text1"/>
        </w:rPr>
      </w:pPr>
      <w:r w:rsidRPr="000F3C3F">
        <w:rPr>
          <w:rFonts w:asciiTheme="majorHAnsi" w:hAnsiTheme="majorHAnsi" w:cs="Arial"/>
          <w:b/>
          <w:color w:val="000000" w:themeColor="text1"/>
        </w:rPr>
        <w:t>Una vez que el estudiante recupere la regulación se debe:</w:t>
      </w:r>
    </w:p>
    <w:p w14:paraId="5A7E690F" w14:textId="77777777" w:rsidR="00B4300F" w:rsidRPr="000F3C3F" w:rsidRDefault="00B4300F">
      <w:pPr>
        <w:pStyle w:val="Prrafodelista"/>
        <w:numPr>
          <w:ilvl w:val="0"/>
          <w:numId w:val="192"/>
        </w:numPr>
        <w:rPr>
          <w:rFonts w:cs="Arial"/>
          <w:bCs/>
          <w:color w:val="000000" w:themeColor="text1"/>
          <w:sz w:val="22"/>
          <w:szCs w:val="22"/>
        </w:rPr>
      </w:pPr>
      <w:r w:rsidRPr="000F3C3F">
        <w:rPr>
          <w:rFonts w:cs="Arial"/>
          <w:bCs/>
          <w:color w:val="000000" w:themeColor="text1"/>
          <w:sz w:val="22"/>
          <w:szCs w:val="22"/>
        </w:rPr>
        <w:lastRenderedPageBreak/>
        <w:t>Ofrecer acompañamiento emocional</w:t>
      </w:r>
    </w:p>
    <w:p w14:paraId="3E913885" w14:textId="77777777" w:rsidR="00B4300F" w:rsidRPr="000F3C3F" w:rsidRDefault="00B4300F">
      <w:pPr>
        <w:pStyle w:val="Prrafodelista"/>
        <w:numPr>
          <w:ilvl w:val="0"/>
          <w:numId w:val="192"/>
        </w:numPr>
        <w:rPr>
          <w:rFonts w:cs="Arial"/>
          <w:bCs/>
          <w:color w:val="000000" w:themeColor="text1"/>
          <w:sz w:val="22"/>
          <w:szCs w:val="22"/>
        </w:rPr>
      </w:pPr>
      <w:r w:rsidRPr="000F3C3F">
        <w:rPr>
          <w:rFonts w:cs="Arial"/>
          <w:bCs/>
          <w:color w:val="000000" w:themeColor="text1"/>
          <w:sz w:val="22"/>
          <w:szCs w:val="22"/>
        </w:rPr>
        <w:t>Validar emociones</w:t>
      </w:r>
    </w:p>
    <w:p w14:paraId="64321883" w14:textId="77777777" w:rsidR="00B4300F" w:rsidRPr="000F3C3F" w:rsidRDefault="00B4300F">
      <w:pPr>
        <w:pStyle w:val="Prrafodelista"/>
        <w:numPr>
          <w:ilvl w:val="0"/>
          <w:numId w:val="192"/>
        </w:numPr>
        <w:rPr>
          <w:rFonts w:cs="Arial"/>
          <w:bCs/>
          <w:color w:val="000000" w:themeColor="text1"/>
          <w:sz w:val="22"/>
          <w:szCs w:val="22"/>
        </w:rPr>
      </w:pPr>
      <w:r w:rsidRPr="000F3C3F">
        <w:rPr>
          <w:rFonts w:cs="Arial"/>
          <w:bCs/>
          <w:color w:val="000000" w:themeColor="text1"/>
          <w:sz w:val="22"/>
          <w:szCs w:val="22"/>
        </w:rPr>
        <w:t>Favorecer la calma</w:t>
      </w:r>
    </w:p>
    <w:p w14:paraId="70E0A424" w14:textId="77777777" w:rsidR="00C204B4" w:rsidRPr="00413D41" w:rsidRDefault="00C204B4" w:rsidP="00332740">
      <w:pPr>
        <w:rPr>
          <w:rFonts w:cs="Arial"/>
          <w:b/>
          <w:bCs/>
          <w:color w:val="000000" w:themeColor="text1"/>
          <w:sz w:val="22"/>
          <w:szCs w:val="22"/>
        </w:rPr>
      </w:pPr>
    </w:p>
    <w:p w14:paraId="70E33D64" w14:textId="5437C338" w:rsidR="00B4300F" w:rsidRPr="000F3C3F" w:rsidRDefault="00B4300F" w:rsidP="000F3C3F">
      <w:pPr>
        <w:spacing w:after="0"/>
        <w:rPr>
          <w:rFonts w:asciiTheme="majorHAnsi" w:hAnsiTheme="majorHAnsi" w:cs="Arial"/>
          <w:b/>
          <w:bCs/>
          <w:color w:val="000000" w:themeColor="text1"/>
        </w:rPr>
      </w:pPr>
      <w:r w:rsidRPr="000F3C3F">
        <w:rPr>
          <w:rFonts w:asciiTheme="majorHAnsi" w:hAnsiTheme="majorHAnsi" w:cs="Arial"/>
          <w:b/>
          <w:bCs/>
          <w:color w:val="000000" w:themeColor="text1"/>
        </w:rPr>
        <w:t>COMUNICACIÓN CON FAMILIA</w:t>
      </w:r>
    </w:p>
    <w:p w14:paraId="58B7236E" w14:textId="77777777" w:rsidR="00B4300F" w:rsidRPr="00413D41" w:rsidRDefault="00B4300F" w:rsidP="000F3C3F">
      <w:pPr>
        <w:spacing w:after="0"/>
        <w:ind w:firstLine="708"/>
        <w:jc w:val="both"/>
        <w:rPr>
          <w:rFonts w:cs="Arial"/>
          <w:bCs/>
          <w:color w:val="000000" w:themeColor="text1"/>
          <w:sz w:val="22"/>
          <w:szCs w:val="22"/>
        </w:rPr>
      </w:pPr>
      <w:r w:rsidRPr="00413D41">
        <w:rPr>
          <w:rFonts w:cs="Arial"/>
          <w:bCs/>
          <w:color w:val="000000" w:themeColor="text1"/>
          <w:sz w:val="22"/>
          <w:szCs w:val="22"/>
        </w:rPr>
        <w:t>La comunicación debe ser descriptiva, no culpabilizante, centrada en seguridad y apoyos. En Nivel 2–3 se contacta de manera prioritaria e inmediata. Se registran hora, medio, persona contactada y acuerdos.</w:t>
      </w:r>
    </w:p>
    <w:p w14:paraId="65771CF8" w14:textId="77777777" w:rsidR="000F3C3F" w:rsidRDefault="000F3C3F" w:rsidP="00332740">
      <w:pPr>
        <w:rPr>
          <w:rFonts w:asciiTheme="majorHAnsi" w:hAnsiTheme="majorHAnsi" w:cs="Arial"/>
          <w:b/>
          <w:bCs/>
          <w:color w:val="000000" w:themeColor="text1"/>
          <w:sz w:val="22"/>
          <w:szCs w:val="22"/>
        </w:rPr>
      </w:pPr>
    </w:p>
    <w:p w14:paraId="04D727C7" w14:textId="07766E6E" w:rsidR="00B4300F" w:rsidRPr="000F3C3F" w:rsidRDefault="00B4300F" w:rsidP="000F3C3F">
      <w:pPr>
        <w:spacing w:after="0"/>
        <w:rPr>
          <w:rFonts w:asciiTheme="majorHAnsi" w:hAnsiTheme="majorHAnsi" w:cs="Arial"/>
          <w:b/>
          <w:bCs/>
          <w:color w:val="000000" w:themeColor="text1"/>
        </w:rPr>
      </w:pPr>
      <w:r w:rsidRPr="000F3C3F">
        <w:rPr>
          <w:rFonts w:asciiTheme="majorHAnsi" w:hAnsiTheme="majorHAnsi" w:cs="Arial"/>
          <w:b/>
          <w:bCs/>
          <w:color w:val="000000" w:themeColor="text1"/>
        </w:rPr>
        <w:t>REGISTRO</w:t>
      </w:r>
    </w:p>
    <w:p w14:paraId="4D1DB796" w14:textId="77777777" w:rsidR="00B4300F" w:rsidRPr="00413D41" w:rsidRDefault="00B4300F" w:rsidP="000F3C3F">
      <w:pPr>
        <w:spacing w:after="0"/>
        <w:ind w:firstLine="708"/>
        <w:rPr>
          <w:rFonts w:cs="Arial"/>
          <w:bCs/>
          <w:color w:val="000000" w:themeColor="text1"/>
          <w:sz w:val="22"/>
          <w:szCs w:val="22"/>
        </w:rPr>
      </w:pPr>
      <w:r w:rsidRPr="00413D41">
        <w:rPr>
          <w:rFonts w:cs="Arial"/>
          <w:bCs/>
          <w:color w:val="000000" w:themeColor="text1"/>
          <w:sz w:val="22"/>
          <w:szCs w:val="22"/>
        </w:rPr>
        <w:t xml:space="preserve">Todo episodio Nivel 2–3 debe quedar documentado en Bitácora DEC (Anexo). </w:t>
      </w:r>
    </w:p>
    <w:p w14:paraId="0818DB79" w14:textId="77777777" w:rsidR="00B4300F" w:rsidRPr="00413D41" w:rsidRDefault="00B4300F" w:rsidP="000F3C3F">
      <w:pPr>
        <w:spacing w:after="0"/>
        <w:ind w:firstLine="708"/>
        <w:rPr>
          <w:rFonts w:cs="Arial"/>
          <w:bCs/>
          <w:color w:val="000000" w:themeColor="text1"/>
          <w:sz w:val="22"/>
          <w:szCs w:val="22"/>
        </w:rPr>
      </w:pPr>
      <w:r w:rsidRPr="00413D41">
        <w:rPr>
          <w:rFonts w:cs="Arial"/>
          <w:bCs/>
          <w:color w:val="000000" w:themeColor="text1"/>
          <w:sz w:val="22"/>
          <w:szCs w:val="22"/>
        </w:rPr>
        <w:t>En Nivel 1 se recomienda registro breve cuando haya recurrencia, para alimentar análisis funcional y PAEC.</w:t>
      </w:r>
    </w:p>
    <w:p w14:paraId="6B859D39" w14:textId="77777777" w:rsidR="00EA4B20" w:rsidRPr="00413D41" w:rsidRDefault="00EA4B20" w:rsidP="00332740">
      <w:pPr>
        <w:rPr>
          <w:rFonts w:cs="Arial"/>
          <w:bCs/>
          <w:color w:val="000000" w:themeColor="text1"/>
          <w:sz w:val="22"/>
          <w:szCs w:val="22"/>
        </w:rPr>
      </w:pPr>
    </w:p>
    <w:p w14:paraId="3CA86C9A" w14:textId="6EE2E26F"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REPARACIÓN Y REINTEGRO PEDAGÓGICO</w:t>
      </w:r>
    </w:p>
    <w:p w14:paraId="245B19E7" w14:textId="77777777" w:rsidR="00B4300F" w:rsidRPr="00413D41" w:rsidRDefault="00B4300F" w:rsidP="000F3C3F">
      <w:pPr>
        <w:ind w:firstLine="708"/>
        <w:jc w:val="both"/>
        <w:rPr>
          <w:rFonts w:cs="Arial"/>
          <w:bCs/>
          <w:color w:val="000000" w:themeColor="text1"/>
          <w:sz w:val="22"/>
          <w:szCs w:val="22"/>
        </w:rPr>
      </w:pPr>
      <w:r w:rsidRPr="00413D41">
        <w:rPr>
          <w:rFonts w:cs="Arial"/>
          <w:bCs/>
          <w:color w:val="000000" w:themeColor="text1"/>
          <w:sz w:val="22"/>
          <w:szCs w:val="22"/>
        </w:rPr>
        <w:t>Intervención en la Reparación Posterior a una Crisis de Desregulación Emocional y Conductual</w:t>
      </w:r>
    </w:p>
    <w:p w14:paraId="55FD711C" w14:textId="5791C9F1" w:rsidR="00B4300F" w:rsidRPr="00413D41" w:rsidRDefault="00B4300F" w:rsidP="000F3C3F">
      <w:pPr>
        <w:ind w:firstLine="708"/>
        <w:jc w:val="both"/>
        <w:rPr>
          <w:rFonts w:cs="Arial"/>
          <w:bCs/>
          <w:color w:val="000000" w:themeColor="text1"/>
          <w:sz w:val="22"/>
          <w:szCs w:val="22"/>
        </w:rPr>
      </w:pPr>
      <w:r w:rsidRPr="00413D41">
        <w:rPr>
          <w:rFonts w:cs="Arial"/>
          <w:bCs/>
          <w:color w:val="000000" w:themeColor="text1"/>
          <w:sz w:val="22"/>
          <w:szCs w:val="22"/>
        </w:rPr>
        <w:t xml:space="preserve">Esta etapa estará a cargo de profesionales especialistas del equipo, </w:t>
      </w:r>
      <w:r w:rsidR="00345130" w:rsidRPr="00413D41">
        <w:rPr>
          <w:rFonts w:cs="Arial"/>
          <w:bCs/>
          <w:color w:val="000000" w:themeColor="text1"/>
          <w:sz w:val="22"/>
          <w:szCs w:val="22"/>
        </w:rPr>
        <w:t>Convivencia Educativa</w:t>
      </w:r>
      <w:r w:rsidRPr="00413D41">
        <w:rPr>
          <w:rFonts w:cs="Arial"/>
          <w:bCs/>
          <w:color w:val="000000" w:themeColor="text1"/>
          <w:sz w:val="22"/>
          <w:szCs w:val="22"/>
        </w:rPr>
        <w:t xml:space="preserve"> y el profesor/a jefe:</w:t>
      </w:r>
    </w:p>
    <w:p w14:paraId="76E90FDE" w14:textId="5FB343F1" w:rsidR="00B4300F" w:rsidRPr="00413D41" w:rsidRDefault="00B4300F" w:rsidP="000F3C3F">
      <w:pPr>
        <w:jc w:val="both"/>
        <w:rPr>
          <w:rFonts w:cs="Arial"/>
          <w:bCs/>
          <w:color w:val="000000" w:themeColor="text1"/>
          <w:sz w:val="22"/>
          <w:szCs w:val="22"/>
        </w:rPr>
      </w:pPr>
      <w:r w:rsidRPr="00413D41">
        <w:rPr>
          <w:rFonts w:cs="Arial"/>
          <w:bCs/>
          <w:color w:val="000000" w:themeColor="text1"/>
          <w:sz w:val="22"/>
          <w:szCs w:val="22"/>
        </w:rPr>
        <w:t xml:space="preserve"> </w:t>
      </w:r>
      <w:r w:rsidRPr="00413D41">
        <w:rPr>
          <w:rFonts w:cs="Arial"/>
          <w:bCs/>
          <w:color w:val="000000" w:themeColor="text1"/>
          <w:sz w:val="22"/>
          <w:szCs w:val="22"/>
        </w:rPr>
        <w:tab/>
        <w:t>Después del episodio, es crucial mostrar afecto y comprensión al estudiante. Es importante comunicarle que todo está tranquilo y que es fundamental hablar sobre lo sucedido para comprender la situación y evitar que se repita.</w:t>
      </w:r>
    </w:p>
    <w:p w14:paraId="6612A98A" w14:textId="3B9AAEEC" w:rsidR="00B4300F" w:rsidRPr="00413D41" w:rsidRDefault="00B4300F" w:rsidP="000F3C3F">
      <w:pPr>
        <w:ind w:firstLine="708"/>
        <w:jc w:val="both"/>
        <w:rPr>
          <w:rFonts w:cs="Arial"/>
          <w:bCs/>
          <w:color w:val="000000" w:themeColor="text1"/>
          <w:sz w:val="22"/>
          <w:szCs w:val="22"/>
        </w:rPr>
      </w:pPr>
      <w:r w:rsidRPr="00413D41">
        <w:rPr>
          <w:rFonts w:cs="Arial"/>
          <w:bCs/>
          <w:color w:val="000000" w:themeColor="text1"/>
          <w:sz w:val="22"/>
          <w:szCs w:val="22"/>
        </w:rPr>
        <w:t>Se deben establecer acuerdos con el estudiante para prevenir situaciones similares en el futuro inmediato. Además, se le informará que contará con el apoyo de profesionales para implementar estos acuerdos y manejar mejor las situaciones que le generan malestar, fomentando así un mayor autocontrol.</w:t>
      </w:r>
    </w:p>
    <w:p w14:paraId="74FEF091" w14:textId="383559A5" w:rsidR="00B4300F" w:rsidRPr="00413D41" w:rsidRDefault="00B4300F" w:rsidP="000F3C3F">
      <w:pPr>
        <w:ind w:firstLine="708"/>
        <w:jc w:val="both"/>
        <w:rPr>
          <w:rFonts w:cs="Arial"/>
          <w:bCs/>
          <w:color w:val="000000" w:themeColor="text1"/>
          <w:sz w:val="22"/>
          <w:szCs w:val="22"/>
        </w:rPr>
      </w:pPr>
      <w:r w:rsidRPr="00413D41">
        <w:rPr>
          <w:rFonts w:cs="Arial"/>
          <w:bCs/>
          <w:color w:val="000000" w:themeColor="text1"/>
          <w:sz w:val="22"/>
          <w:szCs w:val="22"/>
        </w:rPr>
        <w:t xml:space="preserve"> Se hará hincapié en la importancia de que todos los estudiantes tienen los mismos derechos y deberes. En caso de que se hayan ocasionado daños u ofensas, el estudiante deberá asumir la responsabilidad correspondiente, ofreciendo disculpas y reparando los daños de acuerdo con las normas de convivencia del aula y la institución.</w:t>
      </w:r>
    </w:p>
    <w:p w14:paraId="735FD7EB" w14:textId="608E4A46" w:rsidR="00B4300F" w:rsidRPr="00413D41" w:rsidRDefault="00B4300F" w:rsidP="000F3C3F">
      <w:pPr>
        <w:jc w:val="both"/>
        <w:rPr>
          <w:rFonts w:cs="Arial"/>
          <w:bCs/>
          <w:color w:val="000000" w:themeColor="text1"/>
          <w:sz w:val="22"/>
          <w:szCs w:val="22"/>
        </w:rPr>
      </w:pPr>
      <w:r w:rsidRPr="00413D41">
        <w:rPr>
          <w:rFonts w:cs="Arial"/>
          <w:bCs/>
          <w:color w:val="000000" w:themeColor="text1"/>
          <w:sz w:val="22"/>
          <w:szCs w:val="22"/>
        </w:rPr>
        <w:t xml:space="preserve"> </w:t>
      </w:r>
      <w:r w:rsidRPr="00413D41">
        <w:rPr>
          <w:rFonts w:cs="Arial"/>
          <w:bCs/>
          <w:color w:val="000000" w:themeColor="text1"/>
          <w:sz w:val="22"/>
          <w:szCs w:val="22"/>
        </w:rPr>
        <w:tab/>
        <w:t>La reparación hacia terceros se llevará a cabo una vez que el estudiante haya recuperado la calma. Este proceso puede realizarse minutos, horas o incluso al día siguiente de la desregulación, siguiendo siempre el protocolo establecido y considerando el tiempo necesario para la adecuada intervención.</w:t>
      </w:r>
    </w:p>
    <w:p w14:paraId="3EEB4C48" w14:textId="7BEA084B" w:rsidR="00B4300F" w:rsidRPr="00413D41" w:rsidRDefault="00B4300F" w:rsidP="000F3C3F">
      <w:pPr>
        <w:jc w:val="both"/>
        <w:rPr>
          <w:rFonts w:cs="Arial"/>
          <w:bCs/>
          <w:color w:val="000000" w:themeColor="text1"/>
          <w:sz w:val="22"/>
          <w:szCs w:val="22"/>
        </w:rPr>
      </w:pPr>
      <w:r w:rsidRPr="00413D41">
        <w:rPr>
          <w:rFonts w:cs="Arial"/>
          <w:bCs/>
          <w:color w:val="000000" w:themeColor="text1"/>
          <w:sz w:val="22"/>
          <w:szCs w:val="22"/>
        </w:rPr>
        <w:t xml:space="preserve"> </w:t>
      </w:r>
      <w:r w:rsidRPr="00413D41">
        <w:rPr>
          <w:rFonts w:cs="Arial"/>
          <w:bCs/>
          <w:color w:val="000000" w:themeColor="text1"/>
          <w:sz w:val="22"/>
          <w:szCs w:val="22"/>
        </w:rPr>
        <w:tab/>
        <w:t xml:space="preserve">Se incluirá en el proceso de reparación a los compañeros de curso, profesores y cualquier persona afectada por los hechos. Es fundamental brindar apoyo y contención no solo al estudiante que </w:t>
      </w:r>
      <w:r w:rsidRPr="00413D41">
        <w:rPr>
          <w:rFonts w:cs="Arial"/>
          <w:bCs/>
          <w:color w:val="000000" w:themeColor="text1"/>
          <w:sz w:val="22"/>
          <w:szCs w:val="22"/>
        </w:rPr>
        <w:lastRenderedPageBreak/>
        <w:t>experimenta la desregulación, sino también a su entorno, que también puede necesitar ayuda para procesar la situación.</w:t>
      </w:r>
    </w:p>
    <w:p w14:paraId="68574F6F" w14:textId="77777777" w:rsidR="00EA4B20" w:rsidRPr="00413D41" w:rsidRDefault="00EA4B20" w:rsidP="00332740">
      <w:pPr>
        <w:rPr>
          <w:rFonts w:cs="Arial"/>
          <w:bCs/>
          <w:color w:val="000000" w:themeColor="text1"/>
          <w:sz w:val="22"/>
          <w:szCs w:val="22"/>
        </w:rPr>
      </w:pPr>
    </w:p>
    <w:p w14:paraId="63DA2E03" w14:textId="71BCD479" w:rsidR="00B4300F" w:rsidRPr="000F3C3F" w:rsidRDefault="00B4300F" w:rsidP="00332740">
      <w:pPr>
        <w:rPr>
          <w:rFonts w:asciiTheme="majorHAnsi" w:hAnsiTheme="majorHAnsi" w:cs="Arial"/>
          <w:b/>
          <w:bCs/>
          <w:color w:val="000000" w:themeColor="text1"/>
        </w:rPr>
      </w:pPr>
      <w:r w:rsidRPr="000F3C3F">
        <w:rPr>
          <w:rFonts w:asciiTheme="majorHAnsi" w:hAnsiTheme="majorHAnsi" w:cs="Arial"/>
          <w:b/>
          <w:bCs/>
          <w:color w:val="000000" w:themeColor="text1"/>
        </w:rPr>
        <w:t>SEGUIMIENTO, EVALUACIÓN Y MEJORA CONTINUA</w:t>
      </w:r>
    </w:p>
    <w:p w14:paraId="44240A59" w14:textId="77777777" w:rsidR="00B4300F" w:rsidRPr="00413D41" w:rsidRDefault="00B4300F" w:rsidP="00332740">
      <w:pPr>
        <w:rPr>
          <w:rFonts w:cs="Arial"/>
          <w:bCs/>
          <w:color w:val="000000" w:themeColor="text1"/>
          <w:sz w:val="22"/>
          <w:szCs w:val="22"/>
        </w:rPr>
      </w:pPr>
      <w:r w:rsidRPr="00413D41">
        <w:rPr>
          <w:rFonts w:cs="Arial"/>
          <w:bCs/>
          <w:color w:val="000000" w:themeColor="text1"/>
          <w:sz w:val="22"/>
          <w:szCs w:val="22"/>
        </w:rPr>
        <w:t>Indicadores mínimos de seguimiento:</w:t>
      </w:r>
    </w:p>
    <w:p w14:paraId="35ADC955"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Número de episodios DEC por nivel, por curso y por periodo.</w:t>
      </w:r>
    </w:p>
    <w:p w14:paraId="671182EA"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Tiempo promedio de desescalada y reintegro.</w:t>
      </w:r>
    </w:p>
    <w:p w14:paraId="25D83E53"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Lesiones/accidentes asociados (meta: 0).</w:t>
      </w:r>
    </w:p>
    <w:p w14:paraId="73DBBE88"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Cumplimiento de registro y comunicación con familia.</w:t>
      </w:r>
    </w:p>
    <w:p w14:paraId="50295314"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Capacitación anual realizada y participación del personal.</w:t>
      </w:r>
    </w:p>
    <w:p w14:paraId="5C6500DA" w14:textId="77777777" w:rsidR="00B4300F" w:rsidRPr="000F3C3F" w:rsidRDefault="00B4300F">
      <w:pPr>
        <w:pStyle w:val="Prrafodelista"/>
        <w:numPr>
          <w:ilvl w:val="0"/>
          <w:numId w:val="193"/>
        </w:numPr>
        <w:jc w:val="both"/>
        <w:rPr>
          <w:rFonts w:cs="Arial"/>
          <w:bCs/>
          <w:color w:val="000000" w:themeColor="text1"/>
          <w:sz w:val="22"/>
          <w:szCs w:val="22"/>
        </w:rPr>
      </w:pPr>
      <w:r w:rsidRPr="000F3C3F">
        <w:rPr>
          <w:rFonts w:cs="Arial"/>
          <w:bCs/>
          <w:color w:val="000000" w:themeColor="text1"/>
          <w:sz w:val="22"/>
          <w:szCs w:val="22"/>
        </w:rPr>
        <w:t>El Equipo de Gestión revisará trimestralmente la implementación del Protocolo y propondrá ajustes, incluyendo capacitación y mejoras de ambientes de calma.</w:t>
      </w:r>
    </w:p>
    <w:p w14:paraId="29DE9C30" w14:textId="77777777" w:rsidR="00B4300F" w:rsidRPr="00413D41" w:rsidRDefault="00B4300F" w:rsidP="00B4300F">
      <w:pPr>
        <w:spacing w:line="276" w:lineRule="auto"/>
        <w:rPr>
          <w:rFonts w:cs="Arial"/>
          <w:bCs/>
          <w:sz w:val="22"/>
          <w:szCs w:val="22"/>
          <w:lang w:val="en-US"/>
        </w:rPr>
      </w:pPr>
    </w:p>
    <w:p w14:paraId="5C1AB3FA" w14:textId="77777777" w:rsidR="00B4300F" w:rsidRPr="00413D41" w:rsidRDefault="00B4300F" w:rsidP="00B4300F">
      <w:pPr>
        <w:spacing w:line="276" w:lineRule="auto"/>
        <w:rPr>
          <w:rFonts w:cs="Arial"/>
          <w:sz w:val="22"/>
          <w:szCs w:val="22"/>
        </w:rPr>
      </w:pPr>
    </w:p>
    <w:p w14:paraId="5F952AC1" w14:textId="77777777" w:rsidR="00B4300F" w:rsidRPr="00413D41" w:rsidRDefault="00B4300F">
      <w:pPr>
        <w:rPr>
          <w:rFonts w:cstheme="minorHAnsi"/>
          <w:b/>
          <w:bCs/>
          <w:sz w:val="22"/>
          <w:szCs w:val="22"/>
        </w:rPr>
      </w:pPr>
    </w:p>
    <w:p w14:paraId="25AA0AEB" w14:textId="77777777" w:rsidR="00B4300F" w:rsidRPr="00413D41" w:rsidRDefault="00B4300F">
      <w:pPr>
        <w:rPr>
          <w:rFonts w:cstheme="minorHAnsi"/>
          <w:b/>
          <w:bCs/>
          <w:sz w:val="22"/>
          <w:szCs w:val="22"/>
        </w:rPr>
      </w:pPr>
    </w:p>
    <w:p w14:paraId="2E4052E0" w14:textId="67473729" w:rsidR="0034109A" w:rsidRPr="00413D41" w:rsidRDefault="0034109A">
      <w:pPr>
        <w:rPr>
          <w:rFonts w:eastAsiaTheme="majorEastAsia" w:cstheme="minorHAnsi"/>
          <w:b/>
          <w:bCs/>
          <w:color w:val="0F4761" w:themeColor="accent1" w:themeShade="BF"/>
          <w:sz w:val="22"/>
          <w:szCs w:val="22"/>
        </w:rPr>
      </w:pPr>
      <w:r w:rsidRPr="00413D41">
        <w:rPr>
          <w:rFonts w:eastAsiaTheme="majorEastAsia" w:cstheme="minorHAnsi"/>
          <w:b/>
          <w:bCs/>
          <w:color w:val="0F4761" w:themeColor="accent1" w:themeShade="BF"/>
          <w:sz w:val="22"/>
          <w:szCs w:val="22"/>
        </w:rPr>
        <w:br w:type="page"/>
      </w:r>
    </w:p>
    <w:p w14:paraId="567EE0AE" w14:textId="60650EBA" w:rsidR="0034109A" w:rsidRPr="00413D41" w:rsidRDefault="0034109A" w:rsidP="000F7D75">
      <w:pPr>
        <w:jc w:val="center"/>
        <w:rPr>
          <w:rFonts w:cstheme="minorHAnsi"/>
          <w:b/>
          <w:bCs/>
          <w:color w:val="000000" w:themeColor="text1"/>
          <w:sz w:val="22"/>
          <w:szCs w:val="22"/>
        </w:rPr>
      </w:pPr>
      <w:r w:rsidRPr="00413D41">
        <w:rPr>
          <w:rFonts w:cstheme="minorHAnsi"/>
          <w:b/>
          <w:bCs/>
          <w:color w:val="000000" w:themeColor="text1"/>
          <w:sz w:val="22"/>
          <w:szCs w:val="22"/>
        </w:rPr>
        <w:lastRenderedPageBreak/>
        <w:t>BITÁCORA INSTITUCIONAL DE INCIDENTES</w:t>
      </w:r>
    </w:p>
    <w:p w14:paraId="5C7E4F4C" w14:textId="77777777" w:rsidR="0034109A" w:rsidRPr="00413D41" w:rsidRDefault="0034109A" w:rsidP="0034109A">
      <w:pPr>
        <w:jc w:val="center"/>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PROTOCOLO DE DESREGULACIÓN EMOCIONAL Y CONDUCTUAL (DEC)</w:t>
      </w:r>
    </w:p>
    <w:p w14:paraId="5DD50DCD"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517F4B03"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Instrumento institucional de registro, análisis y seguimiento de episodios de desregulación emocional y conductual.</w:t>
      </w:r>
    </w:p>
    <w:p w14:paraId="5448A79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B6D8E41" w14:textId="77777777" w:rsidR="0034109A"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1.- IDENTIFICACIÓN DEL EVENTO</w:t>
      </w:r>
    </w:p>
    <w:p w14:paraId="71AAFAA0" w14:textId="77777777" w:rsidR="000F3C3F" w:rsidRDefault="000F3C3F" w:rsidP="0034109A">
      <w:pPr>
        <w:spacing w:after="0" w:line="240" w:lineRule="auto"/>
        <w:jc w:val="both"/>
        <w:rPr>
          <w:rFonts w:eastAsiaTheme="majorEastAsia" w:cstheme="minorHAnsi"/>
          <w:b/>
          <w:bCs/>
          <w:color w:val="000000" w:themeColor="text1"/>
          <w:sz w:val="22"/>
          <w:szCs w:val="22"/>
        </w:rPr>
      </w:pPr>
    </w:p>
    <w:tbl>
      <w:tblPr>
        <w:tblStyle w:val="Tablaconcuadrcula"/>
        <w:tblW w:w="0" w:type="auto"/>
        <w:tblLook w:val="04A0" w:firstRow="1" w:lastRow="0" w:firstColumn="1" w:lastColumn="0" w:noHBand="0" w:noVBand="1"/>
      </w:tblPr>
      <w:tblGrid>
        <w:gridCol w:w="4675"/>
        <w:gridCol w:w="4675"/>
      </w:tblGrid>
      <w:tr w:rsidR="000F3C3F" w14:paraId="3B0C53CB" w14:textId="77777777" w:rsidTr="000F3C3F">
        <w:tc>
          <w:tcPr>
            <w:tcW w:w="4675" w:type="dxa"/>
          </w:tcPr>
          <w:p w14:paraId="410DD308" w14:textId="166043FD" w:rsidR="000F3C3F" w:rsidRDefault="00BB76C2" w:rsidP="0034109A">
            <w:pPr>
              <w:jc w:val="both"/>
              <w:rPr>
                <w:rFonts w:eastAsiaTheme="majorEastAsia" w:cstheme="minorHAnsi"/>
                <w:b/>
                <w:bCs/>
                <w:color w:val="000000" w:themeColor="text1"/>
                <w:sz w:val="22"/>
                <w:szCs w:val="22"/>
              </w:rPr>
            </w:pPr>
            <w:r w:rsidRPr="00413D41">
              <w:rPr>
                <w:rFonts w:cs="Arial"/>
                <w:b/>
                <w:bCs/>
                <w:sz w:val="22"/>
                <w:szCs w:val="22"/>
              </w:rPr>
              <w:t>VARIABLE</w:t>
            </w:r>
          </w:p>
        </w:tc>
        <w:tc>
          <w:tcPr>
            <w:tcW w:w="4675" w:type="dxa"/>
          </w:tcPr>
          <w:p w14:paraId="4A65B638" w14:textId="234DA3CE" w:rsidR="000F3C3F" w:rsidRDefault="00BB76C2" w:rsidP="0034109A">
            <w:pPr>
              <w:jc w:val="both"/>
              <w:rPr>
                <w:rFonts w:eastAsiaTheme="majorEastAsia" w:cstheme="minorHAnsi"/>
                <w:b/>
                <w:bCs/>
                <w:color w:val="000000" w:themeColor="text1"/>
                <w:sz w:val="22"/>
                <w:szCs w:val="22"/>
              </w:rPr>
            </w:pPr>
            <w:r w:rsidRPr="00413D41">
              <w:rPr>
                <w:rFonts w:cs="Arial"/>
                <w:b/>
                <w:bCs/>
                <w:sz w:val="22"/>
                <w:szCs w:val="22"/>
              </w:rPr>
              <w:t>REGISTRO</w:t>
            </w:r>
          </w:p>
        </w:tc>
      </w:tr>
      <w:tr w:rsidR="00BB76C2" w14:paraId="62C9A9CE" w14:textId="77777777" w:rsidTr="006D012B">
        <w:tc>
          <w:tcPr>
            <w:tcW w:w="9350" w:type="dxa"/>
            <w:gridSpan w:val="2"/>
          </w:tcPr>
          <w:p w14:paraId="2F58A79D" w14:textId="77777777" w:rsidR="00BB76C2" w:rsidRPr="00BB76C2" w:rsidRDefault="00BB76C2" w:rsidP="0034109A">
            <w:pPr>
              <w:jc w:val="both"/>
              <w:rPr>
                <w:rFonts w:cs="Arial"/>
                <w:sz w:val="20"/>
                <w:szCs w:val="20"/>
              </w:rPr>
            </w:pPr>
            <w:r w:rsidRPr="00BB76C2">
              <w:rPr>
                <w:rFonts w:cs="Arial"/>
                <w:sz w:val="20"/>
                <w:szCs w:val="20"/>
              </w:rPr>
              <w:t>Nombre del estudiante</w:t>
            </w:r>
          </w:p>
          <w:p w14:paraId="45DA4D06" w14:textId="77777777" w:rsidR="00BB76C2" w:rsidRDefault="00BB76C2" w:rsidP="0034109A">
            <w:pPr>
              <w:jc w:val="both"/>
              <w:rPr>
                <w:rFonts w:eastAsiaTheme="majorEastAsia" w:cstheme="minorHAnsi"/>
                <w:b/>
                <w:bCs/>
                <w:color w:val="000000" w:themeColor="text1"/>
                <w:sz w:val="22"/>
                <w:szCs w:val="22"/>
              </w:rPr>
            </w:pPr>
          </w:p>
        </w:tc>
      </w:tr>
      <w:tr w:rsidR="000F3C3F" w14:paraId="7A4527AF" w14:textId="77777777" w:rsidTr="000F3C3F">
        <w:tc>
          <w:tcPr>
            <w:tcW w:w="467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1"/>
              <w:gridCol w:w="81"/>
            </w:tblGrid>
            <w:tr w:rsidR="000F3C3F" w:rsidRPr="00413D41" w14:paraId="31040344" w14:textId="77777777" w:rsidTr="006D012B">
              <w:trPr>
                <w:tblCellSpacing w:w="15" w:type="dxa"/>
              </w:trPr>
              <w:tc>
                <w:tcPr>
                  <w:tcW w:w="0" w:type="auto"/>
                  <w:vAlign w:val="center"/>
                  <w:hideMark/>
                </w:tcPr>
                <w:p w14:paraId="40E5F6B6" w14:textId="77777777" w:rsidR="000F3C3F" w:rsidRPr="00BB76C2" w:rsidRDefault="000F3C3F" w:rsidP="000F3C3F">
                  <w:pPr>
                    <w:jc w:val="both"/>
                    <w:rPr>
                      <w:rFonts w:cs="Arial"/>
                      <w:sz w:val="20"/>
                      <w:szCs w:val="20"/>
                    </w:rPr>
                  </w:pPr>
                  <w:r w:rsidRPr="00BB76C2">
                    <w:rPr>
                      <w:rFonts w:cs="Arial"/>
                      <w:sz w:val="20"/>
                      <w:szCs w:val="20"/>
                    </w:rPr>
                    <w:t>Edad</w:t>
                  </w:r>
                </w:p>
              </w:tc>
              <w:tc>
                <w:tcPr>
                  <w:tcW w:w="0" w:type="auto"/>
                  <w:vAlign w:val="center"/>
                  <w:hideMark/>
                </w:tcPr>
                <w:p w14:paraId="513673C4" w14:textId="77777777" w:rsidR="000F3C3F" w:rsidRPr="00413D41" w:rsidRDefault="000F3C3F" w:rsidP="000F3C3F">
                  <w:pPr>
                    <w:jc w:val="both"/>
                    <w:rPr>
                      <w:rFonts w:cs="Arial"/>
                      <w:sz w:val="22"/>
                      <w:szCs w:val="22"/>
                    </w:rPr>
                  </w:pPr>
                </w:p>
              </w:tc>
            </w:tr>
          </w:tbl>
          <w:p w14:paraId="6D8440BD" w14:textId="77777777" w:rsidR="000F3C3F" w:rsidRDefault="000F3C3F" w:rsidP="0034109A">
            <w:pPr>
              <w:jc w:val="both"/>
              <w:rPr>
                <w:rFonts w:eastAsiaTheme="majorEastAsia" w:cstheme="minorHAnsi"/>
                <w:b/>
                <w:bCs/>
                <w:color w:val="000000" w:themeColor="text1"/>
                <w:sz w:val="22"/>
                <w:szCs w:val="22"/>
              </w:rPr>
            </w:pPr>
          </w:p>
        </w:tc>
        <w:tc>
          <w:tcPr>
            <w:tcW w:w="467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9"/>
            </w:tblGrid>
            <w:tr w:rsidR="000F3C3F" w:rsidRPr="000F3C3F" w14:paraId="15D8AB6C" w14:textId="77777777" w:rsidTr="006D012B">
              <w:trPr>
                <w:tblCellSpacing w:w="15" w:type="dxa"/>
              </w:trPr>
              <w:tc>
                <w:tcPr>
                  <w:tcW w:w="0" w:type="auto"/>
                  <w:vAlign w:val="center"/>
                  <w:hideMark/>
                </w:tcPr>
                <w:p w14:paraId="0A3B0919" w14:textId="77777777" w:rsidR="000F3C3F" w:rsidRPr="000F3C3F" w:rsidRDefault="000F3C3F" w:rsidP="000F3C3F">
                  <w:pPr>
                    <w:jc w:val="both"/>
                    <w:rPr>
                      <w:rFonts w:cs="Arial"/>
                      <w:sz w:val="20"/>
                      <w:szCs w:val="20"/>
                    </w:rPr>
                  </w:pPr>
                  <w:r w:rsidRPr="000F3C3F">
                    <w:rPr>
                      <w:rFonts w:cs="Arial"/>
                      <w:sz w:val="20"/>
                      <w:szCs w:val="20"/>
                    </w:rPr>
                    <w:t>Curso</w:t>
                  </w:r>
                </w:p>
              </w:tc>
            </w:tr>
          </w:tbl>
          <w:p w14:paraId="05B48B00" w14:textId="77777777" w:rsidR="000F3C3F" w:rsidRDefault="000F3C3F" w:rsidP="0034109A">
            <w:pPr>
              <w:jc w:val="both"/>
              <w:rPr>
                <w:rFonts w:eastAsiaTheme="majorEastAsia" w:cstheme="minorHAnsi"/>
                <w:b/>
                <w:bCs/>
                <w:color w:val="000000" w:themeColor="text1"/>
                <w:sz w:val="22"/>
                <w:szCs w:val="22"/>
              </w:rPr>
            </w:pPr>
          </w:p>
        </w:tc>
      </w:tr>
      <w:tr w:rsidR="000F3C3F" w14:paraId="409D2A87" w14:textId="77777777" w:rsidTr="006D012B">
        <w:tc>
          <w:tcPr>
            <w:tcW w:w="9350" w:type="dxa"/>
            <w:gridSpan w:val="2"/>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5"/>
              <w:gridCol w:w="81"/>
            </w:tblGrid>
            <w:tr w:rsidR="000F3C3F" w:rsidRPr="000F3C3F" w14:paraId="2D10DB41" w14:textId="77777777" w:rsidTr="006D012B">
              <w:trPr>
                <w:tblCellSpacing w:w="15" w:type="dxa"/>
              </w:trPr>
              <w:tc>
                <w:tcPr>
                  <w:tcW w:w="0" w:type="auto"/>
                  <w:vAlign w:val="center"/>
                  <w:hideMark/>
                </w:tcPr>
                <w:p w14:paraId="10AB3D68" w14:textId="77777777" w:rsidR="000F3C3F" w:rsidRPr="000F3C3F" w:rsidRDefault="000F3C3F" w:rsidP="000F3C3F">
                  <w:pPr>
                    <w:jc w:val="both"/>
                    <w:rPr>
                      <w:rFonts w:cs="Arial"/>
                      <w:sz w:val="20"/>
                      <w:szCs w:val="20"/>
                    </w:rPr>
                  </w:pPr>
                  <w:r w:rsidRPr="000F3C3F">
                    <w:rPr>
                      <w:rFonts w:cs="Arial"/>
                      <w:sz w:val="20"/>
                      <w:szCs w:val="20"/>
                    </w:rPr>
                    <w:t>Profesor jefe</w:t>
                  </w:r>
                </w:p>
              </w:tc>
              <w:tc>
                <w:tcPr>
                  <w:tcW w:w="0" w:type="auto"/>
                  <w:vAlign w:val="center"/>
                  <w:hideMark/>
                </w:tcPr>
                <w:p w14:paraId="145F74CF" w14:textId="77777777" w:rsidR="000F3C3F" w:rsidRPr="000F3C3F" w:rsidRDefault="000F3C3F" w:rsidP="000F3C3F">
                  <w:pPr>
                    <w:jc w:val="both"/>
                    <w:rPr>
                      <w:rFonts w:cs="Arial"/>
                      <w:sz w:val="20"/>
                      <w:szCs w:val="20"/>
                    </w:rPr>
                  </w:pPr>
                </w:p>
              </w:tc>
            </w:tr>
          </w:tbl>
          <w:p w14:paraId="6FD7B08E" w14:textId="77777777" w:rsidR="000F3C3F" w:rsidRDefault="000F3C3F" w:rsidP="0034109A">
            <w:pPr>
              <w:jc w:val="both"/>
              <w:rPr>
                <w:rFonts w:eastAsiaTheme="majorEastAsia" w:cstheme="minorHAnsi"/>
                <w:b/>
                <w:bCs/>
                <w:color w:val="000000" w:themeColor="text1"/>
                <w:sz w:val="22"/>
                <w:szCs w:val="22"/>
              </w:rPr>
            </w:pPr>
          </w:p>
        </w:tc>
      </w:tr>
      <w:tr w:rsidR="000F3C3F" w14:paraId="751C826F" w14:textId="77777777" w:rsidTr="000F3C3F">
        <w:tc>
          <w:tcPr>
            <w:tcW w:w="467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71"/>
            </w:tblGrid>
            <w:tr w:rsidR="000F3C3F" w:rsidRPr="00413D41" w14:paraId="744DC809" w14:textId="77777777" w:rsidTr="006D012B">
              <w:trPr>
                <w:tblCellSpacing w:w="15" w:type="dxa"/>
              </w:trPr>
              <w:tc>
                <w:tcPr>
                  <w:tcW w:w="0" w:type="auto"/>
                  <w:vAlign w:val="center"/>
                  <w:hideMark/>
                </w:tcPr>
                <w:p w14:paraId="5F665813" w14:textId="77777777" w:rsidR="000F3C3F" w:rsidRPr="00413D41" w:rsidRDefault="000F3C3F" w:rsidP="000F3C3F">
                  <w:pPr>
                    <w:jc w:val="both"/>
                    <w:rPr>
                      <w:rFonts w:cs="Arial"/>
                      <w:sz w:val="22"/>
                      <w:szCs w:val="22"/>
                    </w:rPr>
                  </w:pPr>
                  <w:r w:rsidRPr="00413D41">
                    <w:rPr>
                      <w:rFonts w:cs="Arial"/>
                      <w:sz w:val="22"/>
                      <w:szCs w:val="22"/>
                    </w:rPr>
                    <w:t xml:space="preserve">Estudiante cuenta con PAEC </w:t>
                  </w:r>
                </w:p>
              </w:tc>
            </w:tr>
          </w:tbl>
          <w:p w14:paraId="68754918" w14:textId="77777777" w:rsidR="000F3C3F" w:rsidRDefault="000F3C3F" w:rsidP="0034109A">
            <w:pPr>
              <w:jc w:val="both"/>
              <w:rPr>
                <w:rFonts w:eastAsiaTheme="majorEastAsia" w:cstheme="minorHAnsi"/>
                <w:b/>
                <w:bCs/>
                <w:color w:val="000000" w:themeColor="text1"/>
                <w:sz w:val="22"/>
                <w:szCs w:val="22"/>
              </w:rPr>
            </w:pPr>
          </w:p>
        </w:tc>
        <w:tc>
          <w:tcPr>
            <w:tcW w:w="4675" w:type="dxa"/>
          </w:tcPr>
          <w:p w14:paraId="76820591" w14:textId="2C437F95" w:rsidR="000F3C3F" w:rsidRDefault="000F3C3F" w:rsidP="0034109A">
            <w:pPr>
              <w:jc w:val="both"/>
              <w:rPr>
                <w:rFonts w:eastAsiaTheme="majorEastAsia" w:cstheme="minorHAnsi"/>
                <w:b/>
                <w:bCs/>
                <w:color w:val="000000" w:themeColor="text1"/>
                <w:sz w:val="22"/>
                <w:szCs w:val="22"/>
              </w:rPr>
            </w:pPr>
            <w:r w:rsidRPr="00413D41">
              <w:rPr>
                <w:rFonts w:ascii="Segoe UI Symbol" w:hAnsi="Segoe UI Symbol" w:cs="Segoe UI Symbol"/>
                <w:sz w:val="22"/>
                <w:szCs w:val="22"/>
              </w:rPr>
              <w:t>☐</w:t>
            </w:r>
            <w:r w:rsidRPr="00413D41">
              <w:rPr>
                <w:rFonts w:cs="Arial"/>
                <w:sz w:val="22"/>
                <w:szCs w:val="22"/>
              </w:rPr>
              <w:t xml:space="preserve"> Sí     </w:t>
            </w:r>
            <w:r w:rsidRPr="00413D41">
              <w:rPr>
                <w:rFonts w:ascii="Segoe UI Symbol" w:hAnsi="Segoe UI Symbol" w:cs="Segoe UI Symbol"/>
                <w:sz w:val="22"/>
                <w:szCs w:val="22"/>
              </w:rPr>
              <w:t>☐</w:t>
            </w:r>
            <w:r w:rsidRPr="00413D41">
              <w:rPr>
                <w:rFonts w:cs="Arial"/>
                <w:sz w:val="22"/>
                <w:szCs w:val="22"/>
              </w:rPr>
              <w:t xml:space="preserve"> No</w:t>
            </w:r>
          </w:p>
        </w:tc>
      </w:tr>
      <w:tr w:rsidR="000F3C3F" w14:paraId="12308F36" w14:textId="77777777" w:rsidTr="006D012B">
        <w:tc>
          <w:tcPr>
            <w:tcW w:w="9350" w:type="dxa"/>
            <w:gridSpan w:val="2"/>
          </w:tcPr>
          <w:p w14:paraId="4F133B5C" w14:textId="77777777" w:rsidR="000F3C3F" w:rsidRPr="000F3C3F" w:rsidRDefault="000F3C3F" w:rsidP="0034109A">
            <w:pPr>
              <w:jc w:val="both"/>
              <w:rPr>
                <w:rFonts w:cs="Arial"/>
                <w:sz w:val="20"/>
                <w:szCs w:val="20"/>
              </w:rPr>
            </w:pPr>
            <w:r w:rsidRPr="000F3C3F">
              <w:rPr>
                <w:rFonts w:cs="Arial"/>
                <w:sz w:val="20"/>
                <w:szCs w:val="20"/>
              </w:rPr>
              <w:t>Diagnóstico clínico informado (si corresponde</w:t>
            </w:r>
          </w:p>
          <w:p w14:paraId="57BD3F41" w14:textId="4E759675" w:rsidR="000F3C3F" w:rsidRDefault="000F3C3F" w:rsidP="0034109A">
            <w:pPr>
              <w:jc w:val="both"/>
              <w:rPr>
                <w:rFonts w:eastAsiaTheme="majorEastAsia" w:cstheme="minorHAnsi"/>
                <w:b/>
                <w:bCs/>
                <w:color w:val="000000" w:themeColor="text1"/>
                <w:sz w:val="22"/>
                <w:szCs w:val="22"/>
              </w:rPr>
            </w:pPr>
          </w:p>
        </w:tc>
      </w:tr>
    </w:tbl>
    <w:p w14:paraId="74B3C16A" w14:textId="77777777" w:rsidR="000F3C3F" w:rsidRDefault="000F3C3F" w:rsidP="0034109A">
      <w:pPr>
        <w:spacing w:after="0" w:line="240" w:lineRule="auto"/>
        <w:jc w:val="both"/>
        <w:rPr>
          <w:rFonts w:eastAsiaTheme="majorEastAsia" w:cstheme="minorHAnsi"/>
          <w:b/>
          <w:bCs/>
          <w:color w:val="000000" w:themeColor="text1"/>
          <w:sz w:val="22"/>
          <w:szCs w:val="22"/>
        </w:rPr>
      </w:pPr>
    </w:p>
    <w:p w14:paraId="4D5D5D14"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1C89DE9"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2.- CONTEXTO INMEDIATO. ¿Dónde ocurrió el incidente?</w:t>
      </w:r>
    </w:p>
    <w:p w14:paraId="585EBEB9"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BB76C2">
        <w:rPr>
          <w:rFonts w:ascii="Segoe UI Symbol" w:eastAsiaTheme="majorEastAsia" w:hAnsi="Segoe UI Symbol" w:cs="Segoe UI Symbol"/>
          <w:color w:val="000000" w:themeColor="text1"/>
          <w:sz w:val="22"/>
          <w:szCs w:val="22"/>
        </w:rPr>
        <w:t>☐</w:t>
      </w:r>
      <w:r w:rsidRPr="00413D41">
        <w:rPr>
          <w:rFonts w:eastAsiaTheme="majorEastAsia" w:cstheme="minorHAnsi"/>
          <w:b/>
          <w:bCs/>
          <w:color w:val="000000" w:themeColor="text1"/>
          <w:sz w:val="22"/>
          <w:szCs w:val="22"/>
        </w:rPr>
        <w:t xml:space="preserve"> </w:t>
      </w:r>
      <w:r w:rsidRPr="00413D41">
        <w:rPr>
          <w:rFonts w:eastAsiaTheme="majorEastAsia" w:cstheme="minorHAnsi"/>
          <w:color w:val="000000" w:themeColor="text1"/>
          <w:sz w:val="22"/>
          <w:szCs w:val="22"/>
        </w:rPr>
        <w:t>Aula</w:t>
      </w:r>
    </w:p>
    <w:p w14:paraId="45C79932"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Recreo</w:t>
      </w:r>
    </w:p>
    <w:p w14:paraId="154CF2C7"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Patio</w:t>
      </w:r>
    </w:p>
    <w:p w14:paraId="440A6714"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Pasillo</w:t>
      </w:r>
    </w:p>
    <w:p w14:paraId="5E21393D"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Comedor</w:t>
      </w:r>
    </w:p>
    <w:p w14:paraId="3B9DC43C"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Sala de apoyo</w:t>
      </w:r>
    </w:p>
    <w:p w14:paraId="2E7DFAEE"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Otro: ___________</w:t>
      </w:r>
    </w:p>
    <w:p w14:paraId="2F37F5B5"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32103ABA" w14:textId="29A161F6"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Tipo de actividad</w:t>
      </w:r>
    </w:p>
    <w:p w14:paraId="33A9C93D"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Actividad conocida por el estudiante</w:t>
      </w:r>
    </w:p>
    <w:p w14:paraId="1399F092"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Actividad nueva o desconocida</w:t>
      </w:r>
    </w:p>
    <w:p w14:paraId="13AEC87D"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Actividad planificada</w:t>
      </w:r>
    </w:p>
    <w:p w14:paraId="334E26C6"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Actividad improvisada</w:t>
      </w:r>
    </w:p>
    <w:p w14:paraId="1219B14E"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583238B8" w14:textId="10D9E458"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Condiciones del ambiente</w:t>
      </w:r>
    </w:p>
    <w:p w14:paraId="19B6CCED"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Tranquilo</w:t>
      </w:r>
    </w:p>
    <w:p w14:paraId="14E07106"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Ruidoso</w:t>
      </w:r>
    </w:p>
    <w:p w14:paraId="015CAD41"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Alta estimulación sensorial</w:t>
      </w:r>
    </w:p>
    <w:p w14:paraId="4DF4D459"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5B6F4152" w14:textId="7EB3ACB0"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Número aproximado de personas presentes: ___________</w:t>
      </w:r>
    </w:p>
    <w:p w14:paraId="1604C973" w14:textId="77777777" w:rsidR="0034109A" w:rsidRDefault="0034109A" w:rsidP="0034109A">
      <w:pPr>
        <w:spacing w:after="0" w:line="240" w:lineRule="auto"/>
        <w:jc w:val="both"/>
        <w:rPr>
          <w:rFonts w:eastAsiaTheme="majorEastAsia" w:cstheme="minorHAnsi"/>
          <w:b/>
          <w:bCs/>
          <w:color w:val="000000" w:themeColor="text1"/>
          <w:sz w:val="22"/>
          <w:szCs w:val="22"/>
        </w:rPr>
      </w:pPr>
    </w:p>
    <w:p w14:paraId="43AEC62C"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3B9D857D"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77A3786A"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p w14:paraId="63F1E792" w14:textId="6B1EC1FC" w:rsidR="0034109A"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3.- IDENTIFICACIÓN DEL ESTUDIANTE</w:t>
      </w:r>
    </w:p>
    <w:p w14:paraId="0896E687"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tbl>
      <w:tblPr>
        <w:tblStyle w:val="Tablaconcuadrcula"/>
        <w:tblW w:w="9351" w:type="dxa"/>
        <w:tblLook w:val="04A0" w:firstRow="1" w:lastRow="0" w:firstColumn="1" w:lastColumn="0" w:noHBand="0" w:noVBand="1"/>
      </w:tblPr>
      <w:tblGrid>
        <w:gridCol w:w="9351"/>
      </w:tblGrid>
      <w:tr w:rsidR="0034109A" w:rsidRPr="00413D41" w14:paraId="5218B525"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13"/>
              <w:gridCol w:w="81"/>
            </w:tblGrid>
            <w:tr w:rsidR="0034109A" w:rsidRPr="00413D41" w14:paraId="677F1FD5" w14:textId="77777777" w:rsidTr="006D012B">
              <w:trPr>
                <w:tblCellSpacing w:w="15" w:type="dxa"/>
              </w:trPr>
              <w:tc>
                <w:tcPr>
                  <w:tcW w:w="0" w:type="auto"/>
                  <w:vAlign w:val="center"/>
                  <w:hideMark/>
                </w:tcPr>
                <w:p w14:paraId="57A4C63D" w14:textId="77777777" w:rsidR="0034109A" w:rsidRPr="00413D41" w:rsidRDefault="0034109A" w:rsidP="0034109A">
                  <w:pPr>
                    <w:jc w:val="both"/>
                    <w:rPr>
                      <w:rFonts w:cs="Arial"/>
                      <w:sz w:val="22"/>
                      <w:szCs w:val="22"/>
                    </w:rPr>
                  </w:pPr>
                  <w:r w:rsidRPr="00413D41">
                    <w:rPr>
                      <w:rFonts w:cs="Arial"/>
                      <w:sz w:val="22"/>
                      <w:szCs w:val="22"/>
                    </w:rPr>
                    <w:t>Nombre del estudiante</w:t>
                  </w:r>
                </w:p>
              </w:tc>
              <w:tc>
                <w:tcPr>
                  <w:tcW w:w="0" w:type="auto"/>
                  <w:vAlign w:val="center"/>
                  <w:hideMark/>
                </w:tcPr>
                <w:p w14:paraId="6755F404" w14:textId="77777777" w:rsidR="0034109A" w:rsidRPr="00413D41" w:rsidRDefault="0034109A" w:rsidP="0034109A">
                  <w:pPr>
                    <w:jc w:val="both"/>
                    <w:rPr>
                      <w:rFonts w:cs="Arial"/>
                      <w:sz w:val="22"/>
                      <w:szCs w:val="22"/>
                    </w:rPr>
                  </w:pPr>
                </w:p>
              </w:tc>
            </w:tr>
          </w:tbl>
          <w:p w14:paraId="6D5E6982" w14:textId="77777777" w:rsidR="0034109A" w:rsidRPr="00413D41" w:rsidRDefault="0034109A" w:rsidP="0034109A">
            <w:pPr>
              <w:jc w:val="both"/>
              <w:rPr>
                <w:rFonts w:eastAsiaTheme="majorEastAsia" w:cstheme="minorHAnsi"/>
                <w:b/>
                <w:bCs/>
                <w:color w:val="000000" w:themeColor="text1"/>
                <w:sz w:val="22"/>
                <w:szCs w:val="22"/>
              </w:rPr>
            </w:pPr>
          </w:p>
        </w:tc>
      </w:tr>
      <w:tr w:rsidR="0034109A" w:rsidRPr="00413D41" w14:paraId="6CE4C622"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6"/>
              <w:gridCol w:w="81"/>
            </w:tblGrid>
            <w:tr w:rsidR="0034109A" w:rsidRPr="00413D41" w14:paraId="54A7FF2E" w14:textId="77777777" w:rsidTr="006D012B">
              <w:trPr>
                <w:tblCellSpacing w:w="15" w:type="dxa"/>
              </w:trPr>
              <w:tc>
                <w:tcPr>
                  <w:tcW w:w="0" w:type="auto"/>
                  <w:vAlign w:val="center"/>
                  <w:hideMark/>
                </w:tcPr>
                <w:p w14:paraId="12F51B2E" w14:textId="77777777" w:rsidR="0034109A" w:rsidRPr="00413D41" w:rsidRDefault="0034109A" w:rsidP="0034109A">
                  <w:pPr>
                    <w:jc w:val="both"/>
                    <w:rPr>
                      <w:rFonts w:cs="Arial"/>
                      <w:sz w:val="22"/>
                      <w:szCs w:val="22"/>
                    </w:rPr>
                  </w:pPr>
                  <w:r w:rsidRPr="00413D41">
                    <w:rPr>
                      <w:rFonts w:cs="Arial"/>
                      <w:sz w:val="22"/>
                      <w:szCs w:val="22"/>
                    </w:rPr>
                    <w:t>Edad</w:t>
                  </w:r>
                </w:p>
              </w:tc>
              <w:tc>
                <w:tcPr>
                  <w:tcW w:w="0" w:type="auto"/>
                  <w:vAlign w:val="center"/>
                  <w:hideMark/>
                </w:tcPr>
                <w:p w14:paraId="60205D4B" w14:textId="77777777" w:rsidR="0034109A" w:rsidRPr="00413D41" w:rsidRDefault="0034109A" w:rsidP="0034109A">
                  <w:pPr>
                    <w:jc w:val="both"/>
                    <w:rPr>
                      <w:rFonts w:cs="Arial"/>
                      <w:sz w:val="22"/>
                      <w:szCs w:val="22"/>
                    </w:rPr>
                  </w:pPr>
                </w:p>
              </w:tc>
            </w:tr>
          </w:tbl>
          <w:p w14:paraId="3055FEC8" w14:textId="77777777" w:rsidR="0034109A" w:rsidRPr="00413D41" w:rsidRDefault="0034109A" w:rsidP="0034109A">
            <w:pPr>
              <w:jc w:val="both"/>
              <w:rPr>
                <w:rFonts w:eastAsiaTheme="majorEastAsia" w:cstheme="minorHAnsi"/>
                <w:b/>
                <w:bCs/>
                <w:color w:val="000000" w:themeColor="text1"/>
                <w:sz w:val="22"/>
                <w:szCs w:val="22"/>
              </w:rPr>
            </w:pPr>
          </w:p>
        </w:tc>
      </w:tr>
      <w:tr w:rsidR="0034109A" w:rsidRPr="00413D41" w14:paraId="3C46B30C"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57"/>
              <w:gridCol w:w="81"/>
            </w:tblGrid>
            <w:tr w:rsidR="0034109A" w:rsidRPr="00413D41" w14:paraId="375DD02E" w14:textId="77777777" w:rsidTr="006D012B">
              <w:trPr>
                <w:tblCellSpacing w:w="15" w:type="dxa"/>
              </w:trPr>
              <w:tc>
                <w:tcPr>
                  <w:tcW w:w="0" w:type="auto"/>
                  <w:vAlign w:val="center"/>
                  <w:hideMark/>
                </w:tcPr>
                <w:p w14:paraId="4BF567FE" w14:textId="77777777" w:rsidR="0034109A" w:rsidRPr="00413D41" w:rsidRDefault="0034109A" w:rsidP="0034109A">
                  <w:pPr>
                    <w:jc w:val="both"/>
                    <w:rPr>
                      <w:rFonts w:cs="Arial"/>
                      <w:sz w:val="22"/>
                      <w:szCs w:val="22"/>
                    </w:rPr>
                  </w:pPr>
                  <w:r w:rsidRPr="00413D41">
                    <w:rPr>
                      <w:rFonts w:cs="Arial"/>
                      <w:sz w:val="22"/>
                      <w:szCs w:val="22"/>
                    </w:rPr>
                    <w:t>Curso</w:t>
                  </w:r>
                </w:p>
              </w:tc>
              <w:tc>
                <w:tcPr>
                  <w:tcW w:w="0" w:type="auto"/>
                  <w:vAlign w:val="center"/>
                  <w:hideMark/>
                </w:tcPr>
                <w:p w14:paraId="20A364C6" w14:textId="77777777" w:rsidR="0034109A" w:rsidRPr="00413D41" w:rsidRDefault="0034109A" w:rsidP="0034109A">
                  <w:pPr>
                    <w:jc w:val="both"/>
                    <w:rPr>
                      <w:rFonts w:cs="Arial"/>
                      <w:sz w:val="22"/>
                      <w:szCs w:val="22"/>
                    </w:rPr>
                  </w:pPr>
                </w:p>
              </w:tc>
            </w:tr>
          </w:tbl>
          <w:p w14:paraId="43275CE0" w14:textId="77777777" w:rsidR="0034109A" w:rsidRPr="00413D41" w:rsidRDefault="0034109A" w:rsidP="0034109A">
            <w:pPr>
              <w:jc w:val="both"/>
              <w:rPr>
                <w:rFonts w:eastAsiaTheme="majorEastAsia" w:cstheme="minorHAnsi"/>
                <w:b/>
                <w:bCs/>
                <w:color w:val="000000" w:themeColor="text1"/>
                <w:sz w:val="22"/>
                <w:szCs w:val="22"/>
              </w:rPr>
            </w:pPr>
          </w:p>
        </w:tc>
      </w:tr>
      <w:tr w:rsidR="0034109A" w:rsidRPr="00413D41" w14:paraId="2BB4D1BB"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9"/>
              <w:gridCol w:w="81"/>
            </w:tblGrid>
            <w:tr w:rsidR="0034109A" w:rsidRPr="00413D41" w14:paraId="505B4A7E" w14:textId="77777777" w:rsidTr="006D012B">
              <w:trPr>
                <w:tblCellSpacing w:w="15" w:type="dxa"/>
              </w:trPr>
              <w:tc>
                <w:tcPr>
                  <w:tcW w:w="0" w:type="auto"/>
                  <w:vAlign w:val="center"/>
                  <w:hideMark/>
                </w:tcPr>
                <w:p w14:paraId="25083CCB" w14:textId="77777777" w:rsidR="0034109A" w:rsidRPr="00413D41" w:rsidRDefault="0034109A" w:rsidP="0034109A">
                  <w:pPr>
                    <w:jc w:val="both"/>
                    <w:rPr>
                      <w:rFonts w:cs="Arial"/>
                      <w:sz w:val="22"/>
                      <w:szCs w:val="22"/>
                    </w:rPr>
                  </w:pPr>
                  <w:r w:rsidRPr="00413D41">
                    <w:rPr>
                      <w:rFonts w:cs="Arial"/>
                      <w:sz w:val="22"/>
                      <w:szCs w:val="22"/>
                    </w:rPr>
                    <w:t>Profesor jefe</w:t>
                  </w:r>
                </w:p>
              </w:tc>
              <w:tc>
                <w:tcPr>
                  <w:tcW w:w="0" w:type="auto"/>
                  <w:vAlign w:val="center"/>
                  <w:hideMark/>
                </w:tcPr>
                <w:p w14:paraId="4811078B" w14:textId="77777777" w:rsidR="0034109A" w:rsidRPr="00413D41" w:rsidRDefault="0034109A" w:rsidP="0034109A">
                  <w:pPr>
                    <w:jc w:val="both"/>
                    <w:rPr>
                      <w:rFonts w:cs="Arial"/>
                      <w:sz w:val="22"/>
                      <w:szCs w:val="22"/>
                    </w:rPr>
                  </w:pPr>
                </w:p>
              </w:tc>
            </w:tr>
          </w:tbl>
          <w:p w14:paraId="4A487A6E" w14:textId="77777777" w:rsidR="0034109A" w:rsidRPr="00413D41" w:rsidRDefault="0034109A" w:rsidP="0034109A">
            <w:pPr>
              <w:jc w:val="both"/>
              <w:rPr>
                <w:rFonts w:eastAsiaTheme="majorEastAsia" w:cstheme="minorHAnsi"/>
                <w:b/>
                <w:bCs/>
                <w:color w:val="000000" w:themeColor="text1"/>
                <w:sz w:val="22"/>
                <w:szCs w:val="22"/>
              </w:rPr>
            </w:pPr>
          </w:p>
        </w:tc>
      </w:tr>
      <w:tr w:rsidR="0034109A" w:rsidRPr="00413D41" w14:paraId="467FAF54"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6"/>
              <w:gridCol w:w="1088"/>
            </w:tblGrid>
            <w:tr w:rsidR="0034109A" w:rsidRPr="00413D41" w14:paraId="69E648B6" w14:textId="77777777" w:rsidTr="006D012B">
              <w:trPr>
                <w:tblCellSpacing w:w="15" w:type="dxa"/>
              </w:trPr>
              <w:tc>
                <w:tcPr>
                  <w:tcW w:w="0" w:type="auto"/>
                  <w:vAlign w:val="center"/>
                  <w:hideMark/>
                </w:tcPr>
                <w:p w14:paraId="5945AC4C" w14:textId="77777777" w:rsidR="0034109A" w:rsidRPr="00413D41" w:rsidRDefault="0034109A" w:rsidP="0034109A">
                  <w:pPr>
                    <w:jc w:val="both"/>
                    <w:rPr>
                      <w:rFonts w:cs="Arial"/>
                      <w:sz w:val="22"/>
                      <w:szCs w:val="22"/>
                    </w:rPr>
                  </w:pPr>
                  <w:r w:rsidRPr="00413D41">
                    <w:rPr>
                      <w:rFonts w:cs="Arial"/>
                      <w:sz w:val="22"/>
                      <w:szCs w:val="22"/>
                    </w:rPr>
                    <w:t>Estudiante cuenta con PAEC</w:t>
                  </w:r>
                </w:p>
              </w:tc>
              <w:tc>
                <w:tcPr>
                  <w:tcW w:w="0" w:type="auto"/>
                  <w:vAlign w:val="center"/>
                  <w:hideMark/>
                </w:tcPr>
                <w:p w14:paraId="60EFC85C" w14:textId="77777777" w:rsidR="0034109A" w:rsidRPr="00413D41" w:rsidRDefault="0034109A" w:rsidP="0034109A">
                  <w:pPr>
                    <w:jc w:val="both"/>
                    <w:rPr>
                      <w:rFonts w:cs="Arial"/>
                      <w:sz w:val="22"/>
                      <w:szCs w:val="22"/>
                    </w:rPr>
                  </w:pPr>
                  <w:r w:rsidRPr="00413D41">
                    <w:rPr>
                      <w:rFonts w:ascii="Segoe UI Symbol" w:hAnsi="Segoe UI Symbol" w:cs="Segoe UI Symbol"/>
                      <w:sz w:val="22"/>
                      <w:szCs w:val="22"/>
                    </w:rPr>
                    <w:t>☐</w:t>
                  </w:r>
                  <w:r w:rsidRPr="00413D41">
                    <w:rPr>
                      <w:rFonts w:cs="Arial"/>
                      <w:sz w:val="22"/>
                      <w:szCs w:val="22"/>
                    </w:rPr>
                    <w:t xml:space="preserve"> Sí </w:t>
                  </w:r>
                  <w:r w:rsidRPr="00413D41">
                    <w:rPr>
                      <w:rFonts w:ascii="Segoe UI Symbol" w:hAnsi="Segoe UI Symbol" w:cs="Segoe UI Symbol"/>
                      <w:sz w:val="22"/>
                      <w:szCs w:val="22"/>
                    </w:rPr>
                    <w:t>☐</w:t>
                  </w:r>
                  <w:r w:rsidRPr="00413D41">
                    <w:rPr>
                      <w:rFonts w:cs="Arial"/>
                      <w:sz w:val="22"/>
                      <w:szCs w:val="22"/>
                    </w:rPr>
                    <w:t xml:space="preserve"> No</w:t>
                  </w:r>
                </w:p>
              </w:tc>
            </w:tr>
          </w:tbl>
          <w:p w14:paraId="2AF52EF0" w14:textId="77777777" w:rsidR="0034109A" w:rsidRPr="00413D41" w:rsidRDefault="0034109A" w:rsidP="0034109A">
            <w:pPr>
              <w:jc w:val="both"/>
              <w:rPr>
                <w:rFonts w:eastAsiaTheme="majorEastAsia" w:cstheme="minorHAnsi"/>
                <w:b/>
                <w:bCs/>
                <w:color w:val="000000" w:themeColor="text1"/>
                <w:sz w:val="22"/>
                <w:szCs w:val="22"/>
              </w:rPr>
            </w:pPr>
          </w:p>
        </w:tc>
      </w:tr>
      <w:tr w:rsidR="0034109A" w:rsidRPr="00413D41" w14:paraId="13C9F337"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99"/>
              <w:gridCol w:w="81"/>
            </w:tblGrid>
            <w:tr w:rsidR="0034109A" w:rsidRPr="00413D41" w14:paraId="62551C6F" w14:textId="77777777" w:rsidTr="006D012B">
              <w:trPr>
                <w:tblCellSpacing w:w="15" w:type="dxa"/>
              </w:trPr>
              <w:tc>
                <w:tcPr>
                  <w:tcW w:w="0" w:type="auto"/>
                  <w:vAlign w:val="center"/>
                  <w:hideMark/>
                </w:tcPr>
                <w:p w14:paraId="45844C89" w14:textId="77777777" w:rsidR="0034109A" w:rsidRPr="00413D41" w:rsidRDefault="0034109A" w:rsidP="0034109A">
                  <w:pPr>
                    <w:jc w:val="both"/>
                    <w:rPr>
                      <w:rFonts w:cs="Arial"/>
                      <w:sz w:val="22"/>
                      <w:szCs w:val="22"/>
                    </w:rPr>
                  </w:pPr>
                  <w:r w:rsidRPr="00413D41">
                    <w:rPr>
                      <w:rFonts w:cs="Arial"/>
                      <w:sz w:val="22"/>
                      <w:szCs w:val="22"/>
                    </w:rPr>
                    <w:t>Diagnóstico clínico informado (si corresponde)</w:t>
                  </w:r>
                </w:p>
              </w:tc>
              <w:tc>
                <w:tcPr>
                  <w:tcW w:w="0" w:type="auto"/>
                  <w:vAlign w:val="center"/>
                  <w:hideMark/>
                </w:tcPr>
                <w:p w14:paraId="7F790F83" w14:textId="77777777" w:rsidR="0034109A" w:rsidRPr="00413D41" w:rsidRDefault="0034109A" w:rsidP="0034109A">
                  <w:pPr>
                    <w:jc w:val="both"/>
                    <w:rPr>
                      <w:rFonts w:cs="Arial"/>
                      <w:sz w:val="22"/>
                      <w:szCs w:val="22"/>
                    </w:rPr>
                  </w:pPr>
                </w:p>
              </w:tc>
            </w:tr>
          </w:tbl>
          <w:p w14:paraId="0E8F6505" w14:textId="77777777" w:rsidR="0034109A" w:rsidRPr="00413D41" w:rsidRDefault="0034109A" w:rsidP="0034109A">
            <w:pPr>
              <w:jc w:val="both"/>
              <w:rPr>
                <w:rFonts w:cs="Arial"/>
                <w:sz w:val="22"/>
                <w:szCs w:val="22"/>
              </w:rPr>
            </w:pPr>
          </w:p>
        </w:tc>
      </w:tr>
    </w:tbl>
    <w:p w14:paraId="6331BED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9A9A9F2"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375B8026" w14:textId="77777777" w:rsidR="0034109A"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4.- IDENTIFICACIÓN DEL EQUIPO INTERVINIENTE</w:t>
      </w:r>
    </w:p>
    <w:p w14:paraId="1BCA73F0"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tbl>
      <w:tblPr>
        <w:tblStyle w:val="Tablaconcuadrcula"/>
        <w:tblW w:w="9351" w:type="dxa"/>
        <w:tblLook w:val="04A0" w:firstRow="1" w:lastRow="0" w:firstColumn="1" w:lastColumn="0" w:noHBand="0" w:noVBand="1"/>
      </w:tblPr>
      <w:tblGrid>
        <w:gridCol w:w="9351"/>
      </w:tblGrid>
      <w:tr w:rsidR="0034109A" w:rsidRPr="00413D41" w14:paraId="6E09B971"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2929"/>
            </w:tblGrid>
            <w:tr w:rsidR="0034109A" w:rsidRPr="00413D41" w14:paraId="55A764E9" w14:textId="77777777" w:rsidTr="006D012B">
              <w:trPr>
                <w:tblCellSpacing w:w="15" w:type="dxa"/>
              </w:trPr>
              <w:tc>
                <w:tcPr>
                  <w:tcW w:w="0" w:type="auto"/>
                  <w:vAlign w:val="center"/>
                  <w:hideMark/>
                </w:tcPr>
                <w:p w14:paraId="12D5701A" w14:textId="77777777" w:rsidR="0034109A" w:rsidRPr="00413D41" w:rsidRDefault="0034109A" w:rsidP="00BB76C2">
                  <w:pPr>
                    <w:spacing w:after="0" w:line="360" w:lineRule="auto"/>
                    <w:jc w:val="both"/>
                    <w:rPr>
                      <w:rFonts w:cs="Arial"/>
                      <w:sz w:val="22"/>
                      <w:szCs w:val="22"/>
                    </w:rPr>
                  </w:pPr>
                </w:p>
              </w:tc>
              <w:tc>
                <w:tcPr>
                  <w:tcW w:w="0" w:type="auto"/>
                  <w:vAlign w:val="center"/>
                  <w:hideMark/>
                </w:tcPr>
                <w:p w14:paraId="213A53A3" w14:textId="77777777" w:rsidR="0034109A" w:rsidRPr="00413D41" w:rsidRDefault="0034109A" w:rsidP="00BB76C2">
                  <w:pPr>
                    <w:spacing w:after="0" w:line="360" w:lineRule="auto"/>
                    <w:jc w:val="both"/>
                    <w:rPr>
                      <w:rFonts w:cs="Arial"/>
                      <w:sz w:val="22"/>
                      <w:szCs w:val="22"/>
                    </w:rPr>
                  </w:pPr>
                  <w:r w:rsidRPr="00413D41">
                    <w:rPr>
                      <w:rFonts w:cs="Arial"/>
                      <w:sz w:val="22"/>
                      <w:szCs w:val="22"/>
                    </w:rPr>
                    <w:t>Encargado de la intervención</w:t>
                  </w:r>
                </w:p>
              </w:tc>
            </w:tr>
          </w:tbl>
          <w:p w14:paraId="4F86AEA0" w14:textId="77777777" w:rsidR="0034109A" w:rsidRPr="00413D41" w:rsidRDefault="0034109A" w:rsidP="00BB76C2">
            <w:pPr>
              <w:spacing w:line="360" w:lineRule="auto"/>
              <w:jc w:val="both"/>
              <w:rPr>
                <w:rFonts w:eastAsiaTheme="majorEastAsia" w:cstheme="minorHAnsi"/>
                <w:b/>
                <w:bCs/>
                <w:color w:val="000000" w:themeColor="text1"/>
                <w:sz w:val="22"/>
                <w:szCs w:val="22"/>
              </w:rPr>
            </w:pPr>
          </w:p>
        </w:tc>
      </w:tr>
      <w:tr w:rsidR="0034109A" w:rsidRPr="00413D41" w14:paraId="7D68E8CF"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2205"/>
            </w:tblGrid>
            <w:tr w:rsidR="0034109A" w:rsidRPr="00413D41" w14:paraId="1B991923" w14:textId="77777777" w:rsidTr="006D012B">
              <w:trPr>
                <w:tblCellSpacing w:w="15" w:type="dxa"/>
              </w:trPr>
              <w:tc>
                <w:tcPr>
                  <w:tcW w:w="0" w:type="auto"/>
                  <w:vAlign w:val="center"/>
                  <w:hideMark/>
                </w:tcPr>
                <w:p w14:paraId="11D7308A" w14:textId="77777777" w:rsidR="0034109A" w:rsidRPr="00413D41" w:rsidRDefault="0034109A" w:rsidP="00BB76C2">
                  <w:pPr>
                    <w:spacing w:after="0" w:line="360" w:lineRule="auto"/>
                    <w:jc w:val="both"/>
                    <w:rPr>
                      <w:rFonts w:cs="Arial"/>
                      <w:sz w:val="22"/>
                      <w:szCs w:val="22"/>
                    </w:rPr>
                  </w:pPr>
                </w:p>
              </w:tc>
              <w:tc>
                <w:tcPr>
                  <w:tcW w:w="0" w:type="auto"/>
                  <w:vAlign w:val="center"/>
                  <w:hideMark/>
                </w:tcPr>
                <w:p w14:paraId="076DD535" w14:textId="77777777" w:rsidR="0034109A" w:rsidRPr="00413D41" w:rsidRDefault="0034109A" w:rsidP="00BB76C2">
                  <w:pPr>
                    <w:spacing w:after="0" w:line="360" w:lineRule="auto"/>
                    <w:jc w:val="both"/>
                    <w:rPr>
                      <w:rFonts w:cs="Arial"/>
                      <w:sz w:val="22"/>
                      <w:szCs w:val="22"/>
                    </w:rPr>
                  </w:pPr>
                  <w:r w:rsidRPr="00413D41">
                    <w:rPr>
                      <w:rFonts w:cs="Arial"/>
                      <w:sz w:val="22"/>
                      <w:szCs w:val="22"/>
                    </w:rPr>
                    <w:t>Acompañante interno</w:t>
                  </w:r>
                </w:p>
              </w:tc>
            </w:tr>
          </w:tbl>
          <w:p w14:paraId="1E476F5B" w14:textId="77777777" w:rsidR="0034109A" w:rsidRPr="00413D41" w:rsidRDefault="0034109A" w:rsidP="00BB76C2">
            <w:pPr>
              <w:spacing w:line="360" w:lineRule="auto"/>
              <w:jc w:val="both"/>
              <w:rPr>
                <w:rFonts w:eastAsiaTheme="majorEastAsia" w:cstheme="minorHAnsi"/>
                <w:b/>
                <w:bCs/>
                <w:color w:val="000000" w:themeColor="text1"/>
                <w:sz w:val="22"/>
                <w:szCs w:val="22"/>
              </w:rPr>
            </w:pPr>
          </w:p>
        </w:tc>
      </w:tr>
      <w:tr w:rsidR="0034109A" w:rsidRPr="00413D41" w14:paraId="02060235"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2250"/>
            </w:tblGrid>
            <w:tr w:rsidR="0034109A" w:rsidRPr="00413D41" w14:paraId="3FFA94C5" w14:textId="77777777" w:rsidTr="006D012B">
              <w:trPr>
                <w:tblCellSpacing w:w="15" w:type="dxa"/>
              </w:trPr>
              <w:tc>
                <w:tcPr>
                  <w:tcW w:w="0" w:type="auto"/>
                  <w:vAlign w:val="center"/>
                  <w:hideMark/>
                </w:tcPr>
                <w:p w14:paraId="5B66271C" w14:textId="77777777" w:rsidR="0034109A" w:rsidRPr="00413D41" w:rsidRDefault="0034109A" w:rsidP="00BB76C2">
                  <w:pPr>
                    <w:spacing w:after="0" w:line="360" w:lineRule="auto"/>
                    <w:jc w:val="both"/>
                    <w:rPr>
                      <w:rFonts w:cs="Arial"/>
                      <w:sz w:val="22"/>
                      <w:szCs w:val="22"/>
                    </w:rPr>
                  </w:pPr>
                </w:p>
              </w:tc>
              <w:tc>
                <w:tcPr>
                  <w:tcW w:w="0" w:type="auto"/>
                  <w:vAlign w:val="center"/>
                  <w:hideMark/>
                </w:tcPr>
                <w:p w14:paraId="78F73D60" w14:textId="77777777" w:rsidR="0034109A" w:rsidRPr="00413D41" w:rsidRDefault="0034109A" w:rsidP="00BB76C2">
                  <w:pPr>
                    <w:spacing w:after="0" w:line="360" w:lineRule="auto"/>
                    <w:jc w:val="both"/>
                    <w:rPr>
                      <w:rFonts w:cs="Arial"/>
                      <w:sz w:val="22"/>
                      <w:szCs w:val="22"/>
                    </w:rPr>
                  </w:pPr>
                  <w:r w:rsidRPr="00413D41">
                    <w:rPr>
                      <w:rFonts w:cs="Arial"/>
                      <w:sz w:val="22"/>
                      <w:szCs w:val="22"/>
                    </w:rPr>
                    <w:t>Acompañante externo</w:t>
                  </w:r>
                </w:p>
              </w:tc>
            </w:tr>
          </w:tbl>
          <w:p w14:paraId="32BEA494" w14:textId="77777777" w:rsidR="0034109A" w:rsidRPr="00413D41" w:rsidRDefault="0034109A" w:rsidP="00BB76C2">
            <w:pPr>
              <w:spacing w:line="360" w:lineRule="auto"/>
              <w:jc w:val="both"/>
              <w:rPr>
                <w:rFonts w:eastAsiaTheme="majorEastAsia" w:cstheme="minorHAnsi"/>
                <w:b/>
                <w:bCs/>
                <w:color w:val="000000" w:themeColor="text1"/>
                <w:sz w:val="22"/>
                <w:szCs w:val="22"/>
              </w:rPr>
            </w:pPr>
          </w:p>
        </w:tc>
      </w:tr>
      <w:tr w:rsidR="0034109A" w:rsidRPr="00413D41" w14:paraId="03943BBF"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763"/>
            </w:tblGrid>
            <w:tr w:rsidR="0034109A" w:rsidRPr="00413D41" w14:paraId="24D85968" w14:textId="77777777" w:rsidTr="006D012B">
              <w:trPr>
                <w:tblCellSpacing w:w="15" w:type="dxa"/>
              </w:trPr>
              <w:tc>
                <w:tcPr>
                  <w:tcW w:w="0" w:type="auto"/>
                  <w:vAlign w:val="center"/>
                  <w:hideMark/>
                </w:tcPr>
                <w:p w14:paraId="0B2A1E04" w14:textId="77777777" w:rsidR="0034109A" w:rsidRPr="00413D41" w:rsidRDefault="0034109A" w:rsidP="00BB76C2">
                  <w:pPr>
                    <w:spacing w:after="0" w:line="360" w:lineRule="auto"/>
                    <w:jc w:val="both"/>
                    <w:rPr>
                      <w:rFonts w:cs="Arial"/>
                      <w:sz w:val="22"/>
                      <w:szCs w:val="22"/>
                    </w:rPr>
                  </w:pPr>
                </w:p>
              </w:tc>
              <w:tc>
                <w:tcPr>
                  <w:tcW w:w="0" w:type="auto"/>
                  <w:vAlign w:val="center"/>
                  <w:hideMark/>
                </w:tcPr>
                <w:p w14:paraId="69CE27C3" w14:textId="1C56E3E3" w:rsidR="0034109A" w:rsidRPr="00413D41" w:rsidRDefault="0034109A" w:rsidP="00BB76C2">
                  <w:pPr>
                    <w:spacing w:after="0" w:line="360" w:lineRule="auto"/>
                    <w:jc w:val="both"/>
                    <w:rPr>
                      <w:rFonts w:cs="Arial"/>
                      <w:sz w:val="22"/>
                      <w:szCs w:val="22"/>
                    </w:rPr>
                  </w:pPr>
                  <w:r w:rsidRPr="00413D41">
                    <w:rPr>
                      <w:rFonts w:cs="Arial"/>
                      <w:sz w:val="22"/>
                      <w:szCs w:val="22"/>
                    </w:rPr>
                    <w:t xml:space="preserve">Profesional de </w:t>
                  </w:r>
                  <w:r w:rsidR="00345130" w:rsidRPr="00413D41">
                    <w:rPr>
                      <w:rFonts w:cs="Arial"/>
                      <w:sz w:val="22"/>
                      <w:szCs w:val="22"/>
                    </w:rPr>
                    <w:t>Convivencia Educativa</w:t>
                  </w:r>
                </w:p>
              </w:tc>
            </w:tr>
          </w:tbl>
          <w:p w14:paraId="19D03BD5" w14:textId="77777777" w:rsidR="0034109A" w:rsidRPr="00413D41" w:rsidRDefault="0034109A" w:rsidP="00BB76C2">
            <w:pPr>
              <w:spacing w:line="360" w:lineRule="auto"/>
              <w:jc w:val="both"/>
              <w:rPr>
                <w:rFonts w:eastAsiaTheme="majorEastAsia" w:cstheme="minorHAnsi"/>
                <w:b/>
                <w:bCs/>
                <w:color w:val="000000" w:themeColor="text1"/>
                <w:sz w:val="22"/>
                <w:szCs w:val="22"/>
              </w:rPr>
            </w:pPr>
          </w:p>
        </w:tc>
      </w:tr>
      <w:tr w:rsidR="0034109A" w:rsidRPr="00413D41" w14:paraId="5D1AA64E" w14:textId="77777777" w:rsidTr="00BB76C2">
        <w:tc>
          <w:tcPr>
            <w:tcW w:w="93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575"/>
            </w:tblGrid>
            <w:tr w:rsidR="0034109A" w:rsidRPr="00413D41" w14:paraId="414C4B06" w14:textId="77777777" w:rsidTr="006D012B">
              <w:trPr>
                <w:tblCellSpacing w:w="15" w:type="dxa"/>
              </w:trPr>
              <w:tc>
                <w:tcPr>
                  <w:tcW w:w="0" w:type="auto"/>
                  <w:vAlign w:val="center"/>
                  <w:hideMark/>
                </w:tcPr>
                <w:p w14:paraId="1AEA9E09" w14:textId="77777777" w:rsidR="0034109A" w:rsidRPr="00413D41" w:rsidRDefault="0034109A" w:rsidP="00BB76C2">
                  <w:pPr>
                    <w:spacing w:after="0" w:line="360" w:lineRule="auto"/>
                    <w:jc w:val="both"/>
                    <w:rPr>
                      <w:rFonts w:cs="Arial"/>
                      <w:sz w:val="22"/>
                      <w:szCs w:val="22"/>
                    </w:rPr>
                  </w:pPr>
                </w:p>
              </w:tc>
              <w:tc>
                <w:tcPr>
                  <w:tcW w:w="0" w:type="auto"/>
                  <w:vAlign w:val="center"/>
                  <w:hideMark/>
                </w:tcPr>
                <w:p w14:paraId="35BD7C0A" w14:textId="77777777" w:rsidR="0034109A" w:rsidRPr="00413D41" w:rsidRDefault="0034109A" w:rsidP="00BB76C2">
                  <w:pPr>
                    <w:spacing w:after="0" w:line="360" w:lineRule="auto"/>
                    <w:jc w:val="both"/>
                    <w:rPr>
                      <w:rFonts w:cs="Arial"/>
                      <w:sz w:val="22"/>
                      <w:szCs w:val="22"/>
                    </w:rPr>
                  </w:pPr>
                  <w:r w:rsidRPr="00413D41">
                    <w:rPr>
                      <w:rFonts w:cs="Arial"/>
                      <w:sz w:val="22"/>
                      <w:szCs w:val="22"/>
                    </w:rPr>
                    <w:t>Profesional PIE</w:t>
                  </w:r>
                </w:p>
              </w:tc>
            </w:tr>
          </w:tbl>
          <w:p w14:paraId="2076CA21" w14:textId="77777777" w:rsidR="0034109A" w:rsidRPr="00413D41" w:rsidRDefault="0034109A" w:rsidP="00BB76C2">
            <w:pPr>
              <w:spacing w:line="360" w:lineRule="auto"/>
              <w:jc w:val="both"/>
              <w:rPr>
                <w:rFonts w:eastAsiaTheme="majorEastAsia" w:cstheme="minorHAnsi"/>
                <w:b/>
                <w:bCs/>
                <w:color w:val="000000" w:themeColor="text1"/>
                <w:sz w:val="22"/>
                <w:szCs w:val="22"/>
              </w:rPr>
            </w:pPr>
          </w:p>
        </w:tc>
      </w:tr>
    </w:tbl>
    <w:p w14:paraId="5B62880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20149A24"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6E09D5C6"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04E98A7A" w14:textId="40CE71F7" w:rsidR="0034109A"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5.- IDENTIFICACIÓN DEL APODERADO</w:t>
      </w:r>
    </w:p>
    <w:p w14:paraId="7AC5F4E9"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tbl>
      <w:tblPr>
        <w:tblStyle w:val="Tablaconcuadrcula"/>
        <w:tblW w:w="9351" w:type="dxa"/>
        <w:tblLook w:val="04A0" w:firstRow="1" w:lastRow="0" w:firstColumn="1" w:lastColumn="0" w:noHBand="0" w:noVBand="1"/>
      </w:tblPr>
      <w:tblGrid>
        <w:gridCol w:w="9351"/>
      </w:tblGrid>
      <w:tr w:rsidR="0034109A" w:rsidRPr="00413D41" w14:paraId="7B3A04F4" w14:textId="77777777" w:rsidTr="00BB76C2">
        <w:tc>
          <w:tcPr>
            <w:tcW w:w="9351" w:type="dxa"/>
          </w:tcPr>
          <w:p w14:paraId="4E99BED0" w14:textId="41D1E109" w:rsidR="0034109A" w:rsidRPr="00413D41" w:rsidRDefault="0034109A" w:rsidP="00BB76C2">
            <w:pPr>
              <w:spacing w:line="360" w:lineRule="auto"/>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Nombre del apoderado</w:t>
            </w:r>
          </w:p>
        </w:tc>
      </w:tr>
      <w:tr w:rsidR="0034109A" w:rsidRPr="00413D41" w14:paraId="6A03F925" w14:textId="77777777" w:rsidTr="00BB76C2">
        <w:tc>
          <w:tcPr>
            <w:tcW w:w="9351" w:type="dxa"/>
          </w:tcPr>
          <w:p w14:paraId="7BDD0B35" w14:textId="2BB2E432" w:rsidR="0034109A" w:rsidRPr="00413D41" w:rsidRDefault="0034109A" w:rsidP="00BB76C2">
            <w:pPr>
              <w:spacing w:line="360" w:lineRule="auto"/>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Teléfono de contacto</w:t>
            </w:r>
          </w:p>
        </w:tc>
      </w:tr>
      <w:tr w:rsidR="0034109A" w:rsidRPr="00413D41" w14:paraId="23A894ED" w14:textId="77777777" w:rsidTr="00BB76C2">
        <w:tc>
          <w:tcPr>
            <w:tcW w:w="9351" w:type="dxa"/>
          </w:tcPr>
          <w:p w14:paraId="3579FB40" w14:textId="3235D911" w:rsidR="0034109A" w:rsidRPr="00413D41" w:rsidRDefault="0034109A" w:rsidP="00BB76C2">
            <w:pPr>
              <w:spacing w:line="360" w:lineRule="auto"/>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 xml:space="preserve">Medio de comunicación utilizado   </w:t>
            </w:r>
            <w:r w:rsidRPr="00413D41">
              <w:rPr>
                <w:rFonts w:ascii="Segoe UI Symbol" w:hAnsi="Segoe UI Symbol" w:cs="Segoe UI Symbol"/>
                <w:sz w:val="22"/>
                <w:szCs w:val="22"/>
              </w:rPr>
              <w:t>☐</w:t>
            </w:r>
            <w:r w:rsidRPr="00413D41">
              <w:rPr>
                <w:rFonts w:cs="Arial"/>
                <w:sz w:val="22"/>
                <w:szCs w:val="22"/>
              </w:rPr>
              <w:t xml:space="preserve"> Teléfono </w:t>
            </w:r>
            <w:r w:rsidRPr="00413D41">
              <w:rPr>
                <w:rFonts w:ascii="Segoe UI Symbol" w:hAnsi="Segoe UI Symbol" w:cs="Segoe UI Symbol"/>
                <w:sz w:val="22"/>
                <w:szCs w:val="22"/>
              </w:rPr>
              <w:t>☐</w:t>
            </w:r>
            <w:r w:rsidRPr="00413D41">
              <w:rPr>
                <w:rFonts w:cs="Arial"/>
                <w:sz w:val="22"/>
                <w:szCs w:val="22"/>
              </w:rPr>
              <w:t xml:space="preserve"> Correo </w:t>
            </w:r>
            <w:r w:rsidRPr="00413D41">
              <w:rPr>
                <w:rFonts w:ascii="Segoe UI Symbol" w:hAnsi="Segoe UI Symbol" w:cs="Segoe UI Symbol"/>
                <w:sz w:val="22"/>
                <w:szCs w:val="22"/>
              </w:rPr>
              <w:t>☐</w:t>
            </w:r>
            <w:r w:rsidRPr="00413D41">
              <w:rPr>
                <w:rFonts w:cs="Arial"/>
                <w:sz w:val="22"/>
                <w:szCs w:val="22"/>
              </w:rPr>
              <w:t xml:space="preserve"> Agenda </w:t>
            </w:r>
            <w:r w:rsidRPr="00413D41">
              <w:rPr>
                <w:rFonts w:ascii="Segoe UI Symbol" w:hAnsi="Segoe UI Symbol" w:cs="Segoe UI Symbol"/>
                <w:sz w:val="22"/>
                <w:szCs w:val="22"/>
              </w:rPr>
              <w:t>☐</w:t>
            </w:r>
            <w:r w:rsidRPr="00413D41">
              <w:rPr>
                <w:rFonts w:cs="Arial"/>
                <w:sz w:val="22"/>
                <w:szCs w:val="22"/>
              </w:rPr>
              <w:t xml:space="preserve"> Reunión</w:t>
            </w:r>
          </w:p>
        </w:tc>
      </w:tr>
      <w:tr w:rsidR="0034109A" w:rsidRPr="00413D41" w14:paraId="0898983A" w14:textId="77777777" w:rsidTr="00BB76C2">
        <w:tc>
          <w:tcPr>
            <w:tcW w:w="9351" w:type="dxa"/>
          </w:tcPr>
          <w:p w14:paraId="1566174D" w14:textId="73BFFA3D" w:rsidR="0034109A" w:rsidRPr="00413D41" w:rsidRDefault="0034109A" w:rsidP="00BB76C2">
            <w:pPr>
              <w:spacing w:line="360" w:lineRule="auto"/>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Hora de contacto_____________</w:t>
            </w:r>
          </w:p>
        </w:tc>
      </w:tr>
      <w:tr w:rsidR="0034109A" w:rsidRPr="00413D41" w14:paraId="702AE87E" w14:textId="77777777" w:rsidTr="00BB76C2">
        <w:tc>
          <w:tcPr>
            <w:tcW w:w="9351" w:type="dxa"/>
          </w:tcPr>
          <w:p w14:paraId="11E020AD" w14:textId="77777777" w:rsidR="0034109A" w:rsidRPr="00413D41" w:rsidRDefault="0034109A" w:rsidP="00BB76C2">
            <w:pPr>
              <w:spacing w:line="360" w:lineRule="auto"/>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Descripción de la comunicación con la familia</w:t>
            </w:r>
          </w:p>
          <w:p w14:paraId="6114A5D6" w14:textId="26EFFBE9" w:rsidR="0034109A" w:rsidRPr="00413D41" w:rsidRDefault="0034109A" w:rsidP="00BB76C2">
            <w:pPr>
              <w:spacing w:line="360" w:lineRule="auto"/>
              <w:jc w:val="both"/>
              <w:rPr>
                <w:rFonts w:eastAsiaTheme="majorEastAsia" w:cstheme="minorHAnsi"/>
                <w:color w:val="000000" w:themeColor="text1"/>
                <w:sz w:val="22"/>
                <w:szCs w:val="22"/>
              </w:rPr>
            </w:pPr>
          </w:p>
        </w:tc>
      </w:tr>
    </w:tbl>
    <w:p w14:paraId="4C5DDC3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0AFB4A8B" w14:textId="77777777" w:rsidR="0034109A" w:rsidRDefault="0034109A" w:rsidP="0034109A">
      <w:pPr>
        <w:spacing w:after="0" w:line="240" w:lineRule="auto"/>
        <w:jc w:val="both"/>
        <w:rPr>
          <w:rFonts w:eastAsiaTheme="majorEastAsia" w:cstheme="minorHAnsi"/>
          <w:b/>
          <w:bCs/>
          <w:color w:val="000000" w:themeColor="text1"/>
          <w:sz w:val="22"/>
          <w:szCs w:val="22"/>
        </w:rPr>
      </w:pPr>
    </w:p>
    <w:p w14:paraId="2D5DDDF7"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2DFB4277"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5B554787"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06F1AB97"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p w14:paraId="084BEB87"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6.- TIPO DE INCIDENTE OBSERVADO</w:t>
      </w:r>
    </w:p>
    <w:p w14:paraId="639750F7"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Marcar todas las opciones que correspondan.</w:t>
      </w:r>
    </w:p>
    <w:p w14:paraId="3F09F30A"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Autoagresión</w:t>
      </w:r>
    </w:p>
    <w:p w14:paraId="7BBDA244"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Agresión a estudiantes</w:t>
      </w:r>
    </w:p>
    <w:p w14:paraId="35071087"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Agresión a docentes</w:t>
      </w:r>
    </w:p>
    <w:p w14:paraId="6B11CE67"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Agresión a asistentes de la educación</w:t>
      </w:r>
    </w:p>
    <w:p w14:paraId="25282A93"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Destrucción de objetos</w:t>
      </w:r>
    </w:p>
    <w:p w14:paraId="10F60546"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Gritos o agresión verbal</w:t>
      </w:r>
    </w:p>
    <w:p w14:paraId="493506ED"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Intento de fuga</w:t>
      </w:r>
    </w:p>
    <w:p w14:paraId="12578A4B"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Crisis emocional intensa</w:t>
      </w:r>
    </w:p>
    <w:p w14:paraId="43610AB4"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Conducta de evitación o escape</w:t>
      </w:r>
    </w:p>
    <w:p w14:paraId="7CE482B7"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Otro: __________________</w:t>
      </w:r>
    </w:p>
    <w:p w14:paraId="445AE67C" w14:textId="77777777" w:rsidR="0034109A" w:rsidRPr="00413D41" w:rsidRDefault="0034109A" w:rsidP="0034109A">
      <w:pPr>
        <w:spacing w:after="0" w:line="240" w:lineRule="auto"/>
        <w:jc w:val="both"/>
        <w:rPr>
          <w:rFonts w:eastAsiaTheme="majorEastAsia" w:cstheme="minorHAnsi"/>
          <w:color w:val="000000" w:themeColor="text1"/>
          <w:sz w:val="22"/>
          <w:szCs w:val="22"/>
        </w:rPr>
      </w:pPr>
    </w:p>
    <w:p w14:paraId="129AEB1D" w14:textId="77777777" w:rsidR="0034109A" w:rsidRPr="00413D41" w:rsidRDefault="0034109A" w:rsidP="0034109A">
      <w:pPr>
        <w:spacing w:after="0" w:line="240" w:lineRule="auto"/>
        <w:jc w:val="both"/>
        <w:rPr>
          <w:rFonts w:eastAsiaTheme="majorEastAsia" w:cstheme="minorHAnsi"/>
          <w:color w:val="000000" w:themeColor="text1"/>
          <w:sz w:val="22"/>
          <w:szCs w:val="22"/>
        </w:rPr>
      </w:pPr>
    </w:p>
    <w:p w14:paraId="657792D3"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7.- NIVEL DE INTENSIDAD DE LA DESREGULACIÓN</w:t>
      </w:r>
    </w:p>
    <w:p w14:paraId="7788C1FD" w14:textId="1B4E7113" w:rsidR="0034109A" w:rsidRPr="00413D41" w:rsidRDefault="0034109A" w:rsidP="0034109A">
      <w:pPr>
        <w:spacing w:after="0" w:line="240" w:lineRule="auto"/>
        <w:ind w:left="567" w:hanging="425"/>
        <w:jc w:val="both"/>
        <w:rPr>
          <w:rFonts w:eastAsiaTheme="majorEastAsia" w:cstheme="minorHAnsi"/>
          <w:b/>
          <w:bCs/>
          <w:color w:val="000000" w:themeColor="text1"/>
          <w:sz w:val="22"/>
          <w:szCs w:val="22"/>
        </w:rPr>
      </w:pPr>
      <w:r w:rsidRPr="00413D41">
        <w:rPr>
          <w:rFonts w:ascii="Segoe UI Symbol" w:eastAsiaTheme="majorEastAsia" w:hAnsi="Segoe UI Symbol" w:cs="Segoe UI Symbol"/>
          <w:b/>
          <w:bCs/>
          <w:color w:val="000000" w:themeColor="text1"/>
          <w:sz w:val="22"/>
          <w:szCs w:val="22"/>
        </w:rPr>
        <w:t>☐</w:t>
      </w:r>
      <w:r w:rsidRPr="00413D41">
        <w:rPr>
          <w:rFonts w:eastAsiaTheme="majorEastAsia" w:cstheme="minorHAnsi"/>
          <w:b/>
          <w:bCs/>
          <w:color w:val="000000" w:themeColor="text1"/>
          <w:sz w:val="22"/>
          <w:szCs w:val="22"/>
        </w:rPr>
        <w:t xml:space="preserve"> Nivel 1 – </w:t>
      </w:r>
      <w:r w:rsidRPr="00413D41">
        <w:rPr>
          <w:rFonts w:eastAsiaTheme="majorEastAsia" w:cstheme="minorHAnsi"/>
          <w:color w:val="000000" w:themeColor="text1"/>
          <w:sz w:val="22"/>
          <w:szCs w:val="22"/>
        </w:rPr>
        <w:t>Desregulación inicial: Malestar observable, pero con capacidad parcial de regulación.</w:t>
      </w:r>
    </w:p>
    <w:p w14:paraId="5A8D7C44" w14:textId="6187D400" w:rsidR="0034109A" w:rsidRPr="00413D41" w:rsidRDefault="0034109A" w:rsidP="0034109A">
      <w:pPr>
        <w:spacing w:after="0" w:line="240" w:lineRule="auto"/>
        <w:ind w:left="567" w:hanging="425"/>
        <w:jc w:val="both"/>
        <w:rPr>
          <w:rFonts w:eastAsiaTheme="majorEastAsia" w:cstheme="minorHAnsi"/>
          <w:b/>
          <w:bCs/>
          <w:color w:val="000000" w:themeColor="text1"/>
          <w:sz w:val="22"/>
          <w:szCs w:val="22"/>
        </w:rPr>
      </w:pPr>
      <w:r w:rsidRPr="00413D41">
        <w:rPr>
          <w:rFonts w:ascii="Segoe UI Symbol" w:eastAsiaTheme="majorEastAsia" w:hAnsi="Segoe UI Symbol" w:cs="Segoe UI Symbol"/>
          <w:b/>
          <w:bCs/>
          <w:color w:val="000000" w:themeColor="text1"/>
          <w:sz w:val="22"/>
          <w:szCs w:val="22"/>
        </w:rPr>
        <w:t>☐</w:t>
      </w:r>
      <w:r w:rsidRPr="00413D41">
        <w:rPr>
          <w:rFonts w:eastAsiaTheme="majorEastAsia" w:cstheme="minorHAnsi"/>
          <w:b/>
          <w:bCs/>
          <w:color w:val="000000" w:themeColor="text1"/>
          <w:sz w:val="22"/>
          <w:szCs w:val="22"/>
        </w:rPr>
        <w:t xml:space="preserve"> Nivel 2 – </w:t>
      </w:r>
      <w:r w:rsidRPr="00413D41">
        <w:rPr>
          <w:rFonts w:eastAsiaTheme="majorEastAsia" w:cstheme="minorHAnsi"/>
          <w:color w:val="000000" w:themeColor="text1"/>
          <w:sz w:val="22"/>
          <w:szCs w:val="22"/>
        </w:rPr>
        <w:t>Escalada conductual: Pérdida significativa de control emocional con riesgo moderado</w:t>
      </w:r>
      <w:r w:rsidRPr="00413D41">
        <w:rPr>
          <w:rFonts w:eastAsiaTheme="majorEastAsia" w:cstheme="minorHAnsi"/>
          <w:b/>
          <w:bCs/>
          <w:color w:val="000000" w:themeColor="text1"/>
          <w:sz w:val="22"/>
          <w:szCs w:val="22"/>
        </w:rPr>
        <w:t>.</w:t>
      </w:r>
    </w:p>
    <w:p w14:paraId="6F73861B" w14:textId="2EC384CC" w:rsidR="0034109A" w:rsidRPr="00413D41" w:rsidRDefault="0034109A" w:rsidP="0034109A">
      <w:pPr>
        <w:spacing w:after="0" w:line="240" w:lineRule="auto"/>
        <w:ind w:left="567" w:hanging="425"/>
        <w:jc w:val="both"/>
        <w:rPr>
          <w:rFonts w:eastAsiaTheme="majorEastAsia" w:cstheme="minorHAnsi"/>
          <w:color w:val="000000" w:themeColor="text1"/>
          <w:sz w:val="22"/>
          <w:szCs w:val="22"/>
        </w:rPr>
      </w:pPr>
      <w:r w:rsidRPr="00413D41">
        <w:rPr>
          <w:rFonts w:ascii="Segoe UI Symbol" w:eastAsiaTheme="majorEastAsia" w:hAnsi="Segoe UI Symbol" w:cs="Segoe UI Symbol"/>
          <w:b/>
          <w:bCs/>
          <w:color w:val="000000" w:themeColor="text1"/>
          <w:sz w:val="22"/>
          <w:szCs w:val="22"/>
        </w:rPr>
        <w:t>☐</w:t>
      </w:r>
      <w:r w:rsidRPr="00413D41">
        <w:rPr>
          <w:rFonts w:eastAsiaTheme="majorEastAsia" w:cstheme="minorHAnsi"/>
          <w:b/>
          <w:bCs/>
          <w:color w:val="000000" w:themeColor="text1"/>
          <w:sz w:val="22"/>
          <w:szCs w:val="22"/>
        </w:rPr>
        <w:t xml:space="preserve"> Nivel 3 – Cri</w:t>
      </w:r>
      <w:r w:rsidRPr="00413D41">
        <w:rPr>
          <w:rFonts w:eastAsiaTheme="majorEastAsia" w:cstheme="minorHAnsi"/>
          <w:color w:val="000000" w:themeColor="text1"/>
          <w:sz w:val="22"/>
          <w:szCs w:val="22"/>
        </w:rPr>
        <w:t>sis: Riesgo significativo para sí mismo o para terceros.</w:t>
      </w:r>
    </w:p>
    <w:p w14:paraId="28C7DE02" w14:textId="77777777" w:rsidR="0034109A" w:rsidRPr="00413D41" w:rsidRDefault="0034109A" w:rsidP="0034109A">
      <w:pPr>
        <w:spacing w:after="0" w:line="240" w:lineRule="auto"/>
        <w:ind w:left="567" w:hanging="425"/>
        <w:jc w:val="both"/>
        <w:rPr>
          <w:rFonts w:eastAsiaTheme="majorEastAsia" w:cstheme="minorHAnsi"/>
          <w:b/>
          <w:bCs/>
          <w:color w:val="000000" w:themeColor="text1"/>
          <w:sz w:val="22"/>
          <w:szCs w:val="22"/>
        </w:rPr>
      </w:pPr>
    </w:p>
    <w:p w14:paraId="3DECAAA7" w14:textId="114896A4" w:rsidR="0034109A" w:rsidRPr="00413D41" w:rsidRDefault="0034109A" w:rsidP="0034109A">
      <w:pPr>
        <w:spacing w:after="0" w:line="240" w:lineRule="auto"/>
        <w:ind w:left="567" w:hanging="425"/>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Criterios utilizados para determinar el nivel</w:t>
      </w:r>
    </w:p>
    <w:tbl>
      <w:tblPr>
        <w:tblStyle w:val="Tablaconcuadrcula"/>
        <w:tblW w:w="9351" w:type="dxa"/>
        <w:tblLook w:val="04A0" w:firstRow="1" w:lastRow="0" w:firstColumn="1" w:lastColumn="0" w:noHBand="0" w:noVBand="1"/>
      </w:tblPr>
      <w:tblGrid>
        <w:gridCol w:w="9351"/>
      </w:tblGrid>
      <w:tr w:rsidR="0034109A" w:rsidRPr="00413D41" w14:paraId="702A61A2" w14:textId="77777777" w:rsidTr="00BB76C2">
        <w:tc>
          <w:tcPr>
            <w:tcW w:w="9351" w:type="dxa"/>
          </w:tcPr>
          <w:p w14:paraId="287919C0" w14:textId="77777777" w:rsidR="0034109A" w:rsidRPr="00413D41" w:rsidRDefault="0034109A" w:rsidP="0034109A">
            <w:pPr>
              <w:jc w:val="both"/>
              <w:rPr>
                <w:rFonts w:eastAsiaTheme="majorEastAsia" w:cstheme="minorHAnsi"/>
                <w:b/>
                <w:bCs/>
                <w:color w:val="000000" w:themeColor="text1"/>
                <w:sz w:val="22"/>
                <w:szCs w:val="22"/>
              </w:rPr>
            </w:pPr>
          </w:p>
          <w:p w14:paraId="7985F7A2" w14:textId="77777777" w:rsidR="0034109A" w:rsidRDefault="0034109A" w:rsidP="0034109A">
            <w:pPr>
              <w:jc w:val="both"/>
              <w:rPr>
                <w:rFonts w:eastAsiaTheme="majorEastAsia" w:cstheme="minorHAnsi"/>
                <w:b/>
                <w:bCs/>
                <w:color w:val="000000" w:themeColor="text1"/>
                <w:sz w:val="22"/>
                <w:szCs w:val="22"/>
              </w:rPr>
            </w:pPr>
          </w:p>
          <w:p w14:paraId="149335A7" w14:textId="77777777" w:rsidR="00BB76C2" w:rsidRDefault="00BB76C2" w:rsidP="0034109A">
            <w:pPr>
              <w:jc w:val="both"/>
              <w:rPr>
                <w:rFonts w:eastAsiaTheme="majorEastAsia" w:cstheme="minorHAnsi"/>
                <w:b/>
                <w:bCs/>
                <w:color w:val="000000" w:themeColor="text1"/>
                <w:sz w:val="22"/>
                <w:szCs w:val="22"/>
              </w:rPr>
            </w:pPr>
          </w:p>
          <w:p w14:paraId="72240B98" w14:textId="77777777" w:rsidR="00BB76C2" w:rsidRPr="00413D41" w:rsidRDefault="00BB76C2" w:rsidP="0034109A">
            <w:pPr>
              <w:jc w:val="both"/>
              <w:rPr>
                <w:rFonts w:eastAsiaTheme="majorEastAsia" w:cstheme="minorHAnsi"/>
                <w:b/>
                <w:bCs/>
                <w:color w:val="000000" w:themeColor="text1"/>
                <w:sz w:val="22"/>
                <w:szCs w:val="22"/>
              </w:rPr>
            </w:pPr>
          </w:p>
          <w:p w14:paraId="7A497C16" w14:textId="77777777" w:rsidR="0034109A" w:rsidRPr="00413D41" w:rsidRDefault="0034109A" w:rsidP="0034109A">
            <w:pPr>
              <w:jc w:val="both"/>
              <w:rPr>
                <w:rFonts w:eastAsiaTheme="majorEastAsia" w:cstheme="minorHAnsi"/>
                <w:b/>
                <w:bCs/>
                <w:color w:val="000000" w:themeColor="text1"/>
                <w:sz w:val="22"/>
                <w:szCs w:val="22"/>
              </w:rPr>
            </w:pPr>
          </w:p>
        </w:tc>
      </w:tr>
    </w:tbl>
    <w:p w14:paraId="3C6EDEA2"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69DA8005"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23D7AF41" w14:textId="40AF44DB"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DESCRIPCIÓN DEL CONTEXTO PREVIO</w:t>
      </w:r>
    </w:p>
    <w:p w14:paraId="246B28BB"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Describir las situaciones inmediatamente anteriores al incidente.</w:t>
      </w:r>
    </w:p>
    <w:p w14:paraId="3E0658C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Ejemplos:</w:t>
      </w:r>
    </w:p>
    <w:p w14:paraId="14890278" w14:textId="77777777" w:rsidR="0034109A" w:rsidRPr="00413D41" w:rsidRDefault="0034109A" w:rsidP="0034109A">
      <w:pPr>
        <w:spacing w:after="0" w:line="240" w:lineRule="auto"/>
        <w:ind w:left="709"/>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w:t>
      </w:r>
      <w:r w:rsidRPr="00413D41">
        <w:rPr>
          <w:rFonts w:eastAsiaTheme="majorEastAsia" w:cstheme="minorHAnsi"/>
          <w:color w:val="000000" w:themeColor="text1"/>
          <w:sz w:val="22"/>
          <w:szCs w:val="22"/>
        </w:rPr>
        <w:tab/>
        <w:t>Transición entre actividades</w:t>
      </w:r>
    </w:p>
    <w:p w14:paraId="67307B33" w14:textId="77777777" w:rsidR="0034109A" w:rsidRPr="00413D41" w:rsidRDefault="0034109A" w:rsidP="0034109A">
      <w:pPr>
        <w:spacing w:after="0" w:line="240" w:lineRule="auto"/>
        <w:ind w:left="709"/>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w:t>
      </w:r>
      <w:r w:rsidRPr="00413D41">
        <w:rPr>
          <w:rFonts w:eastAsiaTheme="majorEastAsia" w:cstheme="minorHAnsi"/>
          <w:color w:val="000000" w:themeColor="text1"/>
          <w:sz w:val="22"/>
          <w:szCs w:val="22"/>
        </w:rPr>
        <w:tab/>
        <w:t>Conflicto social</w:t>
      </w:r>
    </w:p>
    <w:p w14:paraId="49F349EA" w14:textId="77777777" w:rsidR="0034109A" w:rsidRPr="00413D41" w:rsidRDefault="0034109A" w:rsidP="0034109A">
      <w:pPr>
        <w:spacing w:after="0" w:line="240" w:lineRule="auto"/>
        <w:ind w:left="709"/>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w:t>
      </w:r>
      <w:r w:rsidRPr="00413D41">
        <w:rPr>
          <w:rFonts w:eastAsiaTheme="majorEastAsia" w:cstheme="minorHAnsi"/>
          <w:color w:val="000000" w:themeColor="text1"/>
          <w:sz w:val="22"/>
          <w:szCs w:val="22"/>
        </w:rPr>
        <w:tab/>
        <w:t>Corrección del docente</w:t>
      </w:r>
    </w:p>
    <w:p w14:paraId="15676F8D" w14:textId="77777777" w:rsidR="0034109A" w:rsidRPr="00413D41" w:rsidRDefault="0034109A" w:rsidP="0034109A">
      <w:pPr>
        <w:spacing w:after="0" w:line="240" w:lineRule="auto"/>
        <w:ind w:left="709"/>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w:t>
      </w:r>
      <w:r w:rsidRPr="00413D41">
        <w:rPr>
          <w:rFonts w:eastAsiaTheme="majorEastAsia" w:cstheme="minorHAnsi"/>
          <w:color w:val="000000" w:themeColor="text1"/>
          <w:sz w:val="22"/>
          <w:szCs w:val="22"/>
        </w:rPr>
        <w:tab/>
        <w:t>Tarea académica compleja</w:t>
      </w:r>
    </w:p>
    <w:p w14:paraId="3C2F2A06" w14:textId="77777777" w:rsidR="0034109A" w:rsidRPr="00413D41" w:rsidRDefault="0034109A" w:rsidP="0034109A">
      <w:pPr>
        <w:spacing w:after="0" w:line="240" w:lineRule="auto"/>
        <w:ind w:left="709"/>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w:t>
      </w:r>
      <w:r w:rsidRPr="00413D41">
        <w:rPr>
          <w:rFonts w:eastAsiaTheme="majorEastAsia" w:cstheme="minorHAnsi"/>
          <w:color w:val="000000" w:themeColor="text1"/>
          <w:sz w:val="22"/>
          <w:szCs w:val="22"/>
        </w:rPr>
        <w:tab/>
        <w:t>Cambio en la rutina</w:t>
      </w:r>
    </w:p>
    <w:p w14:paraId="786BEBB0"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9209"/>
      </w:tblGrid>
      <w:tr w:rsidR="0034109A" w:rsidRPr="00413D41" w14:paraId="0911E3E8" w14:textId="77777777" w:rsidTr="00BB76C2">
        <w:tc>
          <w:tcPr>
            <w:tcW w:w="9209" w:type="dxa"/>
          </w:tcPr>
          <w:p w14:paraId="5933023F" w14:textId="77777777" w:rsidR="0034109A" w:rsidRPr="00413D41" w:rsidRDefault="0034109A" w:rsidP="0034109A">
            <w:pPr>
              <w:jc w:val="both"/>
              <w:rPr>
                <w:rFonts w:eastAsiaTheme="majorEastAsia" w:cstheme="minorHAnsi"/>
                <w:b/>
                <w:bCs/>
                <w:color w:val="000000" w:themeColor="text1"/>
                <w:sz w:val="22"/>
                <w:szCs w:val="22"/>
              </w:rPr>
            </w:pPr>
          </w:p>
          <w:p w14:paraId="74421D05" w14:textId="77777777" w:rsidR="0034109A" w:rsidRDefault="0034109A" w:rsidP="0034109A">
            <w:pPr>
              <w:jc w:val="both"/>
              <w:rPr>
                <w:rFonts w:eastAsiaTheme="majorEastAsia" w:cstheme="minorHAnsi"/>
                <w:b/>
                <w:bCs/>
                <w:color w:val="000000" w:themeColor="text1"/>
                <w:sz w:val="22"/>
                <w:szCs w:val="22"/>
              </w:rPr>
            </w:pPr>
          </w:p>
          <w:p w14:paraId="338E0BF4" w14:textId="77777777" w:rsidR="00BB76C2" w:rsidRDefault="00BB76C2" w:rsidP="0034109A">
            <w:pPr>
              <w:jc w:val="both"/>
              <w:rPr>
                <w:rFonts w:eastAsiaTheme="majorEastAsia" w:cstheme="minorHAnsi"/>
                <w:b/>
                <w:bCs/>
                <w:color w:val="000000" w:themeColor="text1"/>
                <w:sz w:val="22"/>
                <w:szCs w:val="22"/>
              </w:rPr>
            </w:pPr>
          </w:p>
          <w:p w14:paraId="5B0D980D" w14:textId="77777777" w:rsidR="00BB76C2" w:rsidRPr="00413D41" w:rsidRDefault="00BB76C2" w:rsidP="0034109A">
            <w:pPr>
              <w:jc w:val="both"/>
              <w:rPr>
                <w:rFonts w:eastAsiaTheme="majorEastAsia" w:cstheme="minorHAnsi"/>
                <w:b/>
                <w:bCs/>
                <w:color w:val="000000" w:themeColor="text1"/>
                <w:sz w:val="22"/>
                <w:szCs w:val="22"/>
              </w:rPr>
            </w:pPr>
          </w:p>
          <w:p w14:paraId="0D622429" w14:textId="77777777" w:rsidR="0034109A" w:rsidRPr="00413D41" w:rsidRDefault="0034109A" w:rsidP="0034109A">
            <w:pPr>
              <w:jc w:val="both"/>
              <w:rPr>
                <w:rFonts w:eastAsiaTheme="majorEastAsia" w:cstheme="minorHAnsi"/>
                <w:b/>
                <w:bCs/>
                <w:color w:val="000000" w:themeColor="text1"/>
                <w:sz w:val="22"/>
                <w:szCs w:val="22"/>
              </w:rPr>
            </w:pPr>
          </w:p>
        </w:tc>
      </w:tr>
    </w:tbl>
    <w:p w14:paraId="2126D147"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693743D1"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08319D85"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72749CB4"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5881DE7E"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52F0344" w14:textId="09113484"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SEÑALES PRECURSORAS OBSERVADAS</w:t>
      </w:r>
    </w:p>
    <w:p w14:paraId="3FF6AF21" w14:textId="77777777" w:rsidR="00BB76C2" w:rsidRDefault="00BB76C2" w:rsidP="0034109A">
      <w:pPr>
        <w:spacing w:after="0" w:line="240" w:lineRule="auto"/>
        <w:ind w:left="284"/>
        <w:jc w:val="both"/>
        <w:rPr>
          <w:rFonts w:ascii="Segoe UI Symbol" w:eastAsiaTheme="majorEastAsia" w:hAnsi="Segoe UI Symbol" w:cs="Segoe UI Symbol"/>
          <w:color w:val="000000" w:themeColor="text1"/>
          <w:sz w:val="22"/>
          <w:szCs w:val="22"/>
        </w:rPr>
        <w:sectPr w:rsidR="00BB76C2" w:rsidSect="00213499">
          <w:type w:val="continuous"/>
          <w:pgSz w:w="12240" w:h="15840" w:code="1"/>
          <w:pgMar w:top="1440" w:right="1080" w:bottom="1440" w:left="1080" w:header="708" w:footer="708" w:gutter="0"/>
          <w:cols w:space="708"/>
          <w:docGrid w:linePitch="360"/>
        </w:sectPr>
      </w:pPr>
    </w:p>
    <w:p w14:paraId="479CF5B5"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Inquietud motora</w:t>
      </w:r>
    </w:p>
    <w:p w14:paraId="6B8B0ED2"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Irritabilidad</w:t>
      </w:r>
    </w:p>
    <w:p w14:paraId="50C487F9"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Elevación del tono de voz</w:t>
      </w:r>
    </w:p>
    <w:p w14:paraId="1EA134B3"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Conducta oposicionista</w:t>
      </w:r>
    </w:p>
    <w:p w14:paraId="296F7751"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Llanto</w:t>
      </w:r>
    </w:p>
    <w:p w14:paraId="3441326C"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Aislamiento</w:t>
      </w:r>
    </w:p>
    <w:p w14:paraId="44382476"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Evitación de la actividad</w:t>
      </w:r>
    </w:p>
    <w:p w14:paraId="38DBAACB" w14:textId="77777777" w:rsidR="0034109A"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Conductas repetitivas</w:t>
      </w:r>
    </w:p>
    <w:p w14:paraId="75A95D8D" w14:textId="77777777" w:rsidR="00BB76C2" w:rsidRDefault="00BB76C2" w:rsidP="0034109A">
      <w:pPr>
        <w:spacing w:after="0" w:line="240" w:lineRule="auto"/>
        <w:ind w:left="284"/>
        <w:jc w:val="both"/>
        <w:rPr>
          <w:rFonts w:eastAsiaTheme="majorEastAsia" w:cstheme="minorHAnsi"/>
          <w:color w:val="000000" w:themeColor="text1"/>
          <w:sz w:val="22"/>
          <w:szCs w:val="22"/>
        </w:rPr>
        <w:sectPr w:rsidR="00BB76C2" w:rsidSect="00213499">
          <w:type w:val="continuous"/>
          <w:pgSz w:w="12240" w:h="15840" w:code="1"/>
          <w:pgMar w:top="1440" w:right="1080" w:bottom="1440" w:left="1080" w:header="708" w:footer="708" w:gutter="0"/>
          <w:cols w:num="2" w:space="708"/>
          <w:docGrid w:linePitch="360"/>
        </w:sectPr>
      </w:pPr>
    </w:p>
    <w:p w14:paraId="20C30DD8" w14:textId="77777777" w:rsidR="00BB76C2" w:rsidRPr="00413D41" w:rsidRDefault="00BB76C2" w:rsidP="0034109A">
      <w:pPr>
        <w:spacing w:after="0" w:line="240" w:lineRule="auto"/>
        <w:ind w:left="284"/>
        <w:jc w:val="both"/>
        <w:rPr>
          <w:rFonts w:eastAsiaTheme="majorEastAsia" w:cstheme="minorHAnsi"/>
          <w:color w:val="000000" w:themeColor="text1"/>
          <w:sz w:val="22"/>
          <w:szCs w:val="22"/>
        </w:rPr>
      </w:pPr>
    </w:p>
    <w:p w14:paraId="5E34051C"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Otros:</w:t>
      </w:r>
    </w:p>
    <w:tbl>
      <w:tblPr>
        <w:tblStyle w:val="Tablaconcuadrcula"/>
        <w:tblW w:w="0" w:type="auto"/>
        <w:tblLook w:val="04A0" w:firstRow="1" w:lastRow="0" w:firstColumn="1" w:lastColumn="0" w:noHBand="0" w:noVBand="1"/>
      </w:tblPr>
      <w:tblGrid>
        <w:gridCol w:w="8828"/>
      </w:tblGrid>
      <w:tr w:rsidR="0034109A" w:rsidRPr="00413D41" w14:paraId="09BD4B21" w14:textId="77777777" w:rsidTr="0034109A">
        <w:tc>
          <w:tcPr>
            <w:tcW w:w="8828" w:type="dxa"/>
          </w:tcPr>
          <w:p w14:paraId="423EFCB4" w14:textId="77777777" w:rsidR="0034109A" w:rsidRPr="00413D41" w:rsidRDefault="0034109A" w:rsidP="0034109A">
            <w:pPr>
              <w:jc w:val="both"/>
              <w:rPr>
                <w:rFonts w:eastAsiaTheme="majorEastAsia" w:cstheme="minorHAnsi"/>
                <w:b/>
                <w:bCs/>
                <w:color w:val="000000" w:themeColor="text1"/>
                <w:sz w:val="22"/>
                <w:szCs w:val="22"/>
              </w:rPr>
            </w:pPr>
          </w:p>
          <w:p w14:paraId="663A5051" w14:textId="77777777" w:rsidR="0034109A" w:rsidRPr="00413D41" w:rsidRDefault="0034109A" w:rsidP="0034109A">
            <w:pPr>
              <w:jc w:val="both"/>
              <w:rPr>
                <w:rFonts w:eastAsiaTheme="majorEastAsia" w:cstheme="minorHAnsi"/>
                <w:b/>
                <w:bCs/>
                <w:color w:val="000000" w:themeColor="text1"/>
                <w:sz w:val="22"/>
                <w:szCs w:val="22"/>
              </w:rPr>
            </w:pPr>
          </w:p>
          <w:p w14:paraId="038112DD" w14:textId="77777777" w:rsidR="00BB76C2" w:rsidRPr="00413D41" w:rsidRDefault="00BB76C2" w:rsidP="0034109A">
            <w:pPr>
              <w:jc w:val="both"/>
              <w:rPr>
                <w:rFonts w:eastAsiaTheme="majorEastAsia" w:cstheme="minorHAnsi"/>
                <w:b/>
                <w:bCs/>
                <w:color w:val="000000" w:themeColor="text1"/>
                <w:sz w:val="22"/>
                <w:szCs w:val="22"/>
              </w:rPr>
            </w:pPr>
          </w:p>
        </w:tc>
      </w:tr>
    </w:tbl>
    <w:p w14:paraId="4AD09B2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2EEA3AD7" w14:textId="23058263"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FACTORES GATILLANTES IDENTIFICADOS</w:t>
      </w:r>
    </w:p>
    <w:p w14:paraId="6AE016FB"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Factores del entorno escolar</w:t>
      </w:r>
    </w:p>
    <w:p w14:paraId="7D76DEE2" w14:textId="77777777" w:rsidR="00BB76C2" w:rsidRDefault="00BB76C2" w:rsidP="0034109A">
      <w:pPr>
        <w:spacing w:after="0" w:line="240" w:lineRule="auto"/>
        <w:ind w:left="284"/>
        <w:jc w:val="both"/>
        <w:rPr>
          <w:rFonts w:ascii="Segoe UI Symbol" w:eastAsiaTheme="majorEastAsia" w:hAnsi="Segoe UI Symbol" w:cs="Segoe UI Symbol"/>
          <w:color w:val="000000" w:themeColor="text1"/>
          <w:sz w:val="22"/>
          <w:szCs w:val="22"/>
        </w:rPr>
        <w:sectPr w:rsidR="00BB76C2" w:rsidSect="00213499">
          <w:type w:val="continuous"/>
          <w:pgSz w:w="12240" w:h="15840" w:code="1"/>
          <w:pgMar w:top="1440" w:right="1080" w:bottom="1440" w:left="1080" w:header="708" w:footer="708" w:gutter="0"/>
          <w:cols w:space="708"/>
          <w:docGrid w:linePitch="360"/>
        </w:sectPr>
      </w:pPr>
    </w:p>
    <w:p w14:paraId="31DE82F6"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Sobrecarga sensorial</w:t>
      </w:r>
    </w:p>
    <w:p w14:paraId="4052E0DF"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Cambio inesperado en la rutina</w:t>
      </w:r>
    </w:p>
    <w:p w14:paraId="4689AC1E"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Conflicto social</w:t>
      </w:r>
    </w:p>
    <w:p w14:paraId="2A9CE453"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Demanda académica elevada</w:t>
      </w:r>
    </w:p>
    <w:p w14:paraId="5FF00D6E"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Transición entre actividades</w:t>
      </w:r>
    </w:p>
    <w:p w14:paraId="54517D42" w14:textId="77777777" w:rsidR="00BB76C2" w:rsidRDefault="00BB76C2" w:rsidP="0034109A">
      <w:pPr>
        <w:spacing w:after="0" w:line="240" w:lineRule="auto"/>
        <w:jc w:val="both"/>
        <w:rPr>
          <w:rFonts w:eastAsiaTheme="majorEastAsia" w:cstheme="minorHAnsi"/>
          <w:b/>
          <w:bCs/>
          <w:color w:val="000000" w:themeColor="text1"/>
          <w:sz w:val="22"/>
          <w:szCs w:val="22"/>
        </w:rPr>
        <w:sectPr w:rsidR="00BB76C2" w:rsidSect="00213499">
          <w:type w:val="continuous"/>
          <w:pgSz w:w="12240" w:h="15840" w:code="1"/>
          <w:pgMar w:top="1440" w:right="1080" w:bottom="1440" w:left="1080" w:header="708" w:footer="708" w:gutter="0"/>
          <w:cols w:num="2" w:space="708"/>
          <w:docGrid w:linePitch="360"/>
        </w:sectPr>
      </w:pPr>
    </w:p>
    <w:p w14:paraId="0CDC7225"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17402787" w14:textId="7617DF3F"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8828"/>
      </w:tblGrid>
      <w:tr w:rsidR="0034109A" w:rsidRPr="00413D41" w14:paraId="210EEC16" w14:textId="77777777" w:rsidTr="0034109A">
        <w:tc>
          <w:tcPr>
            <w:tcW w:w="8828" w:type="dxa"/>
          </w:tcPr>
          <w:p w14:paraId="4681556D" w14:textId="77777777" w:rsidR="0034109A" w:rsidRPr="00413D41" w:rsidRDefault="0034109A" w:rsidP="0034109A">
            <w:pPr>
              <w:jc w:val="both"/>
              <w:rPr>
                <w:rFonts w:eastAsiaTheme="majorEastAsia" w:cstheme="minorHAnsi"/>
                <w:b/>
                <w:bCs/>
                <w:color w:val="000000" w:themeColor="text1"/>
                <w:sz w:val="22"/>
                <w:szCs w:val="22"/>
              </w:rPr>
            </w:pPr>
          </w:p>
          <w:p w14:paraId="7EC28573" w14:textId="77777777" w:rsidR="00BB76C2" w:rsidRDefault="00BB76C2" w:rsidP="0034109A">
            <w:pPr>
              <w:jc w:val="both"/>
              <w:rPr>
                <w:rFonts w:eastAsiaTheme="majorEastAsia" w:cstheme="minorHAnsi"/>
                <w:b/>
                <w:bCs/>
                <w:color w:val="000000" w:themeColor="text1"/>
                <w:sz w:val="22"/>
                <w:szCs w:val="22"/>
              </w:rPr>
            </w:pPr>
          </w:p>
          <w:p w14:paraId="4DAA8075" w14:textId="77777777" w:rsidR="00BB76C2" w:rsidRPr="00413D41" w:rsidRDefault="00BB76C2" w:rsidP="0034109A">
            <w:pPr>
              <w:jc w:val="both"/>
              <w:rPr>
                <w:rFonts w:eastAsiaTheme="majorEastAsia" w:cstheme="minorHAnsi"/>
                <w:b/>
                <w:bCs/>
                <w:color w:val="000000" w:themeColor="text1"/>
                <w:sz w:val="22"/>
                <w:szCs w:val="22"/>
              </w:rPr>
            </w:pPr>
          </w:p>
        </w:tc>
      </w:tr>
    </w:tbl>
    <w:p w14:paraId="5571923D"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4C504C1" w14:textId="018B3B60"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Factores personales o previos</w:t>
      </w:r>
    </w:p>
    <w:p w14:paraId="553F423D" w14:textId="77777777" w:rsidR="00BB76C2" w:rsidRDefault="00BB76C2" w:rsidP="0034109A">
      <w:pPr>
        <w:spacing w:after="0" w:line="240" w:lineRule="auto"/>
        <w:ind w:left="284"/>
        <w:jc w:val="both"/>
        <w:rPr>
          <w:rFonts w:ascii="Segoe UI Symbol" w:eastAsiaTheme="majorEastAsia" w:hAnsi="Segoe UI Symbol" w:cs="Segoe UI Symbol"/>
          <w:color w:val="000000" w:themeColor="text1"/>
          <w:sz w:val="22"/>
          <w:szCs w:val="22"/>
        </w:rPr>
        <w:sectPr w:rsidR="00BB76C2" w:rsidSect="00213499">
          <w:type w:val="continuous"/>
          <w:pgSz w:w="12240" w:h="15840" w:code="1"/>
          <w:pgMar w:top="1440" w:right="1080" w:bottom="1440" w:left="1080" w:header="708" w:footer="708" w:gutter="0"/>
          <w:cols w:space="708"/>
          <w:docGrid w:linePitch="360"/>
        </w:sectPr>
      </w:pPr>
    </w:p>
    <w:p w14:paraId="65541084"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Enfermedad</w:t>
      </w:r>
    </w:p>
    <w:p w14:paraId="650A7ED4"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Dolor físico</w:t>
      </w:r>
    </w:p>
    <w:p w14:paraId="5EB073EA"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Falta de sueño</w:t>
      </w:r>
    </w:p>
    <w:p w14:paraId="325BBD3D"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Hambre</w:t>
      </w:r>
    </w:p>
    <w:p w14:paraId="04778FDA" w14:textId="77777777" w:rsidR="0034109A" w:rsidRPr="00413D41" w:rsidRDefault="0034109A" w:rsidP="0034109A">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Estrés familiar</w:t>
      </w:r>
    </w:p>
    <w:p w14:paraId="76DD0243" w14:textId="77777777" w:rsidR="00BB76C2" w:rsidRDefault="00BB76C2" w:rsidP="0034109A">
      <w:pPr>
        <w:spacing w:after="0" w:line="240" w:lineRule="auto"/>
        <w:jc w:val="both"/>
        <w:rPr>
          <w:rFonts w:eastAsiaTheme="majorEastAsia" w:cstheme="minorHAnsi"/>
          <w:b/>
          <w:bCs/>
          <w:color w:val="000000" w:themeColor="text1"/>
          <w:sz w:val="22"/>
          <w:szCs w:val="22"/>
        </w:rPr>
        <w:sectPr w:rsidR="00BB76C2" w:rsidSect="00213499">
          <w:type w:val="continuous"/>
          <w:pgSz w:w="12240" w:h="15840" w:code="1"/>
          <w:pgMar w:top="1440" w:right="1080" w:bottom="1440" w:left="1080" w:header="708" w:footer="708" w:gutter="0"/>
          <w:cols w:num="2" w:space="708"/>
          <w:docGrid w:linePitch="360"/>
        </w:sectPr>
      </w:pPr>
    </w:p>
    <w:p w14:paraId="0DA5CCA6"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79D644A1" w14:textId="0013AB78"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8828"/>
      </w:tblGrid>
      <w:tr w:rsidR="0034109A" w:rsidRPr="00413D41" w14:paraId="17634F95" w14:textId="77777777" w:rsidTr="0034109A">
        <w:tc>
          <w:tcPr>
            <w:tcW w:w="8828" w:type="dxa"/>
          </w:tcPr>
          <w:p w14:paraId="4E48DD09" w14:textId="77777777" w:rsidR="00BB76C2" w:rsidRDefault="00BB76C2" w:rsidP="0034109A">
            <w:pPr>
              <w:jc w:val="both"/>
              <w:rPr>
                <w:rFonts w:eastAsiaTheme="majorEastAsia" w:cstheme="minorHAnsi"/>
                <w:b/>
                <w:bCs/>
                <w:color w:val="000000" w:themeColor="text1"/>
                <w:sz w:val="22"/>
                <w:szCs w:val="22"/>
              </w:rPr>
            </w:pPr>
          </w:p>
          <w:p w14:paraId="315DA202" w14:textId="77777777" w:rsidR="00BB76C2" w:rsidRPr="00413D41" w:rsidRDefault="00BB76C2" w:rsidP="0034109A">
            <w:pPr>
              <w:jc w:val="both"/>
              <w:rPr>
                <w:rFonts w:eastAsiaTheme="majorEastAsia" w:cstheme="minorHAnsi"/>
                <w:b/>
                <w:bCs/>
                <w:color w:val="000000" w:themeColor="text1"/>
                <w:sz w:val="22"/>
                <w:szCs w:val="22"/>
              </w:rPr>
            </w:pPr>
          </w:p>
          <w:p w14:paraId="12B07ACA" w14:textId="77777777" w:rsidR="0034109A" w:rsidRPr="00413D41" w:rsidRDefault="0034109A" w:rsidP="0034109A">
            <w:pPr>
              <w:jc w:val="both"/>
              <w:rPr>
                <w:rFonts w:eastAsiaTheme="majorEastAsia" w:cstheme="minorHAnsi"/>
                <w:b/>
                <w:bCs/>
                <w:color w:val="000000" w:themeColor="text1"/>
                <w:sz w:val="22"/>
                <w:szCs w:val="22"/>
              </w:rPr>
            </w:pPr>
          </w:p>
        </w:tc>
      </w:tr>
    </w:tbl>
    <w:p w14:paraId="0D8558C6"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4A10B0AE" w14:textId="29C6E0EF"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PROBABLE FUNCIONALIDAD DE LA CONDUCTA</w:t>
      </w:r>
    </w:p>
    <w:p w14:paraId="17ACB7F5" w14:textId="77777777" w:rsidR="00BB76C2" w:rsidRDefault="00BB76C2" w:rsidP="0034109A">
      <w:pPr>
        <w:spacing w:after="0" w:line="240" w:lineRule="auto"/>
        <w:jc w:val="both"/>
        <w:rPr>
          <w:rFonts w:ascii="Segoe UI Symbol" w:eastAsiaTheme="majorEastAsia" w:hAnsi="Segoe UI Symbol" w:cs="Segoe UI Symbol"/>
          <w:color w:val="000000" w:themeColor="text1"/>
          <w:sz w:val="22"/>
          <w:szCs w:val="22"/>
        </w:rPr>
        <w:sectPr w:rsidR="00BB76C2" w:rsidSect="00213499">
          <w:type w:val="continuous"/>
          <w:pgSz w:w="12240" w:h="15840" w:code="1"/>
          <w:pgMar w:top="1440" w:right="1080" w:bottom="1440" w:left="1080" w:header="708" w:footer="708" w:gutter="0"/>
          <w:cols w:space="708"/>
          <w:docGrid w:linePitch="360"/>
        </w:sectPr>
      </w:pPr>
    </w:p>
    <w:p w14:paraId="7D56CDE9"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Demanda de atención</w:t>
      </w:r>
    </w:p>
    <w:p w14:paraId="06266786"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Evitación de tarea</w:t>
      </w:r>
    </w:p>
    <w:p w14:paraId="0A5E272C"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Frustración</w:t>
      </w:r>
    </w:p>
    <w:p w14:paraId="59116BE5"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Rechazo al cambio</w:t>
      </w:r>
    </w:p>
    <w:p w14:paraId="0C6510C7"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Sobrecarga sensorial</w:t>
      </w:r>
    </w:p>
    <w:p w14:paraId="1C415AF1"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Comunicación de malestar</w:t>
      </w:r>
    </w:p>
    <w:p w14:paraId="124A8F51" w14:textId="77777777" w:rsidR="0034109A" w:rsidRPr="00413D41" w:rsidRDefault="0034109A" w:rsidP="0034109A">
      <w:pPr>
        <w:spacing w:after="0" w:line="240" w:lineRule="auto"/>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Intolerancia a la espera</w:t>
      </w:r>
    </w:p>
    <w:p w14:paraId="5819EFF8" w14:textId="77777777" w:rsidR="00BB76C2" w:rsidRDefault="00BB76C2" w:rsidP="0034109A">
      <w:pPr>
        <w:spacing w:after="0" w:line="240" w:lineRule="auto"/>
        <w:jc w:val="both"/>
        <w:rPr>
          <w:rFonts w:eastAsiaTheme="majorEastAsia" w:cstheme="minorHAnsi"/>
          <w:b/>
          <w:bCs/>
          <w:color w:val="000000" w:themeColor="text1"/>
          <w:sz w:val="22"/>
          <w:szCs w:val="22"/>
        </w:rPr>
        <w:sectPr w:rsidR="00BB76C2" w:rsidSect="00213499">
          <w:type w:val="continuous"/>
          <w:pgSz w:w="12240" w:h="15840" w:code="1"/>
          <w:pgMar w:top="1440" w:right="1080" w:bottom="1440" w:left="1080" w:header="708" w:footer="708" w:gutter="0"/>
          <w:cols w:num="2" w:space="708"/>
          <w:docGrid w:linePitch="360"/>
        </w:sectPr>
      </w:pPr>
    </w:p>
    <w:p w14:paraId="605AD4BD"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5168E001" w14:textId="2CA8BCAC"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Otra:</w:t>
      </w:r>
    </w:p>
    <w:tbl>
      <w:tblPr>
        <w:tblStyle w:val="Tablaconcuadrcula"/>
        <w:tblW w:w="0" w:type="auto"/>
        <w:tblLook w:val="04A0" w:firstRow="1" w:lastRow="0" w:firstColumn="1" w:lastColumn="0" w:noHBand="0" w:noVBand="1"/>
      </w:tblPr>
      <w:tblGrid>
        <w:gridCol w:w="8828"/>
      </w:tblGrid>
      <w:tr w:rsidR="0034109A" w:rsidRPr="00413D41" w14:paraId="48879FFC" w14:textId="77777777" w:rsidTr="0034109A">
        <w:tc>
          <w:tcPr>
            <w:tcW w:w="8828" w:type="dxa"/>
          </w:tcPr>
          <w:p w14:paraId="284AB103" w14:textId="77777777" w:rsidR="0034109A" w:rsidRPr="00413D41" w:rsidRDefault="0034109A" w:rsidP="0034109A">
            <w:pPr>
              <w:jc w:val="both"/>
              <w:rPr>
                <w:rFonts w:eastAsiaTheme="majorEastAsia" w:cstheme="minorHAnsi"/>
                <w:b/>
                <w:bCs/>
                <w:color w:val="000000" w:themeColor="text1"/>
                <w:sz w:val="22"/>
                <w:szCs w:val="22"/>
              </w:rPr>
            </w:pPr>
          </w:p>
          <w:p w14:paraId="798AF7FC" w14:textId="77777777" w:rsidR="0034109A" w:rsidRDefault="0034109A" w:rsidP="0034109A">
            <w:pPr>
              <w:jc w:val="both"/>
              <w:rPr>
                <w:rFonts w:eastAsiaTheme="majorEastAsia" w:cstheme="minorHAnsi"/>
                <w:b/>
                <w:bCs/>
                <w:color w:val="000000" w:themeColor="text1"/>
                <w:sz w:val="22"/>
                <w:szCs w:val="22"/>
              </w:rPr>
            </w:pPr>
          </w:p>
          <w:p w14:paraId="7B306013" w14:textId="77777777" w:rsidR="00BB76C2" w:rsidRDefault="00BB76C2" w:rsidP="0034109A">
            <w:pPr>
              <w:jc w:val="both"/>
              <w:rPr>
                <w:rFonts w:eastAsiaTheme="majorEastAsia" w:cstheme="minorHAnsi"/>
                <w:b/>
                <w:bCs/>
                <w:color w:val="000000" w:themeColor="text1"/>
                <w:sz w:val="22"/>
                <w:szCs w:val="22"/>
              </w:rPr>
            </w:pPr>
          </w:p>
          <w:p w14:paraId="64310B33" w14:textId="77777777" w:rsidR="00BB76C2" w:rsidRPr="00413D41" w:rsidRDefault="00BB76C2" w:rsidP="0034109A">
            <w:pPr>
              <w:jc w:val="both"/>
              <w:rPr>
                <w:rFonts w:eastAsiaTheme="majorEastAsia" w:cstheme="minorHAnsi"/>
                <w:b/>
                <w:bCs/>
                <w:color w:val="000000" w:themeColor="text1"/>
                <w:sz w:val="22"/>
                <w:szCs w:val="22"/>
              </w:rPr>
            </w:pPr>
          </w:p>
        </w:tc>
      </w:tr>
    </w:tbl>
    <w:p w14:paraId="6D58B245" w14:textId="77777777" w:rsidR="0034109A" w:rsidRDefault="0034109A" w:rsidP="0034109A">
      <w:pPr>
        <w:spacing w:after="0" w:line="240" w:lineRule="auto"/>
        <w:jc w:val="both"/>
        <w:rPr>
          <w:rFonts w:eastAsiaTheme="majorEastAsia" w:cstheme="minorHAnsi"/>
          <w:b/>
          <w:bCs/>
          <w:color w:val="000000" w:themeColor="text1"/>
          <w:sz w:val="22"/>
          <w:szCs w:val="22"/>
        </w:rPr>
      </w:pPr>
    </w:p>
    <w:p w14:paraId="590C7C2E"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061D71ED"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p w14:paraId="554B10ED" w14:textId="1BAAF85F"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INTERVENCIONES IMPLEMENTADAS</w:t>
      </w:r>
    </w:p>
    <w:p w14:paraId="3BD54324"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Marcar las estrategias utilizadas.</w:t>
      </w:r>
    </w:p>
    <w:p w14:paraId="32A83211" w14:textId="77777777" w:rsidR="00BB76C2" w:rsidRDefault="00BB76C2" w:rsidP="002668E7">
      <w:pPr>
        <w:spacing w:after="0" w:line="240" w:lineRule="auto"/>
        <w:ind w:left="284"/>
        <w:jc w:val="both"/>
        <w:rPr>
          <w:rFonts w:ascii="Segoe UI Symbol" w:eastAsiaTheme="majorEastAsia" w:hAnsi="Segoe UI Symbol" w:cs="Segoe UI Symbol"/>
          <w:color w:val="000000" w:themeColor="text1"/>
          <w:sz w:val="22"/>
          <w:szCs w:val="22"/>
        </w:rPr>
        <w:sectPr w:rsidR="00BB76C2" w:rsidSect="00213499">
          <w:type w:val="continuous"/>
          <w:pgSz w:w="12240" w:h="15840" w:code="1"/>
          <w:pgMar w:top="1440" w:right="1080" w:bottom="1440" w:left="1080" w:header="708" w:footer="708" w:gutter="0"/>
          <w:cols w:space="708"/>
          <w:docGrid w:linePitch="360"/>
        </w:sectPr>
      </w:pPr>
    </w:p>
    <w:p w14:paraId="7F7D9D42"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Validación emocional</w:t>
      </w:r>
    </w:p>
    <w:p w14:paraId="1106DD5F"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Reducción de estímulos</w:t>
      </w:r>
    </w:p>
    <w:p w14:paraId="4F674AAB"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Pausa reguladora</w:t>
      </w:r>
    </w:p>
    <w:p w14:paraId="48A87510"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Acompañamiento adulto</w:t>
      </w:r>
    </w:p>
    <w:p w14:paraId="019FB2B8"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Traslado a espacio de calma</w:t>
      </w:r>
    </w:p>
    <w:p w14:paraId="6697F064"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Mediación social</w:t>
      </w:r>
    </w:p>
    <w:p w14:paraId="6DEE2B55"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Técnicas de respiración</w:t>
      </w:r>
    </w:p>
    <w:p w14:paraId="79958D04" w14:textId="77777777" w:rsidR="00BB76C2" w:rsidRDefault="00BB76C2" w:rsidP="0034109A">
      <w:pPr>
        <w:spacing w:after="0" w:line="240" w:lineRule="auto"/>
        <w:jc w:val="both"/>
        <w:rPr>
          <w:rFonts w:eastAsiaTheme="majorEastAsia" w:cstheme="minorHAnsi"/>
          <w:b/>
          <w:bCs/>
          <w:color w:val="000000" w:themeColor="text1"/>
          <w:sz w:val="22"/>
          <w:szCs w:val="22"/>
        </w:rPr>
        <w:sectPr w:rsidR="00BB76C2" w:rsidSect="00213499">
          <w:type w:val="continuous"/>
          <w:pgSz w:w="12240" w:h="15840" w:code="1"/>
          <w:pgMar w:top="1440" w:right="1080" w:bottom="1440" w:left="1080" w:header="708" w:footer="708" w:gutter="0"/>
          <w:cols w:num="2" w:space="708"/>
          <w:docGrid w:linePitch="360"/>
        </w:sectPr>
      </w:pPr>
    </w:p>
    <w:p w14:paraId="65013C9C"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 detallada de la intervención:</w:t>
      </w:r>
    </w:p>
    <w:tbl>
      <w:tblPr>
        <w:tblStyle w:val="Tablaconcuadrcula"/>
        <w:tblW w:w="0" w:type="auto"/>
        <w:tblLook w:val="04A0" w:firstRow="1" w:lastRow="0" w:firstColumn="1" w:lastColumn="0" w:noHBand="0" w:noVBand="1"/>
      </w:tblPr>
      <w:tblGrid>
        <w:gridCol w:w="8828"/>
      </w:tblGrid>
      <w:tr w:rsidR="002668E7" w:rsidRPr="00413D41" w14:paraId="253CF771" w14:textId="77777777" w:rsidTr="002668E7">
        <w:tc>
          <w:tcPr>
            <w:tcW w:w="8828" w:type="dxa"/>
          </w:tcPr>
          <w:p w14:paraId="63A3373A" w14:textId="77777777" w:rsidR="002668E7" w:rsidRPr="00413D41" w:rsidRDefault="002668E7" w:rsidP="0034109A">
            <w:pPr>
              <w:jc w:val="both"/>
              <w:rPr>
                <w:rFonts w:eastAsiaTheme="majorEastAsia" w:cstheme="minorHAnsi"/>
                <w:b/>
                <w:bCs/>
                <w:color w:val="000000" w:themeColor="text1"/>
                <w:sz w:val="22"/>
                <w:szCs w:val="22"/>
              </w:rPr>
            </w:pPr>
          </w:p>
          <w:p w14:paraId="0391088B" w14:textId="77777777" w:rsidR="002668E7" w:rsidRDefault="002668E7" w:rsidP="0034109A">
            <w:pPr>
              <w:jc w:val="both"/>
              <w:rPr>
                <w:rFonts w:eastAsiaTheme="majorEastAsia" w:cstheme="minorHAnsi"/>
                <w:b/>
                <w:bCs/>
                <w:color w:val="000000" w:themeColor="text1"/>
                <w:sz w:val="22"/>
                <w:szCs w:val="22"/>
              </w:rPr>
            </w:pPr>
          </w:p>
          <w:p w14:paraId="21326442" w14:textId="77777777" w:rsidR="00BB76C2" w:rsidRPr="00413D41" w:rsidRDefault="00BB76C2" w:rsidP="0034109A">
            <w:pPr>
              <w:jc w:val="both"/>
              <w:rPr>
                <w:rFonts w:eastAsiaTheme="majorEastAsia" w:cstheme="minorHAnsi"/>
                <w:b/>
                <w:bCs/>
                <w:color w:val="000000" w:themeColor="text1"/>
                <w:sz w:val="22"/>
                <w:szCs w:val="22"/>
              </w:rPr>
            </w:pPr>
          </w:p>
        </w:tc>
      </w:tr>
    </w:tbl>
    <w:p w14:paraId="797009CA"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458644E4" w14:textId="259F76FF"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RESULTADO DE LA INTERVENCIÓN</w:t>
      </w:r>
    </w:p>
    <w:p w14:paraId="4B0DA7CF"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Regulación lograda</w:t>
      </w:r>
    </w:p>
    <w:p w14:paraId="65EB86E4"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Regulación parcial</w:t>
      </w:r>
    </w:p>
    <w:p w14:paraId="17A2B8BD"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Persistencia de la crisis</w:t>
      </w:r>
    </w:p>
    <w:p w14:paraId="5895F151"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Tiempo aproximado de recuperación: ___________</w:t>
      </w:r>
    </w:p>
    <w:p w14:paraId="3CD7211A"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3A06B15D" w14:textId="00B863BE"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14. MEDIDAS EXCEPCIONALES (SI CORRESPONDE)</w:t>
      </w:r>
    </w:p>
    <w:p w14:paraId="2DCF1E32"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Evacuación del aula</w:t>
      </w:r>
    </w:p>
    <w:p w14:paraId="7DC61CBB"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Intervención del equipo directivo</w:t>
      </w:r>
    </w:p>
    <w:p w14:paraId="34493775"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Contención física (solo en caso de riesgo inminente)</w:t>
      </w:r>
    </w:p>
    <w:p w14:paraId="77E1515A"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Activación de redes externas</w:t>
      </w:r>
    </w:p>
    <w:p w14:paraId="19FADF56"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8828"/>
      </w:tblGrid>
      <w:tr w:rsidR="002668E7" w:rsidRPr="00413D41" w14:paraId="1C4D64B4" w14:textId="77777777" w:rsidTr="002668E7">
        <w:tc>
          <w:tcPr>
            <w:tcW w:w="8828" w:type="dxa"/>
          </w:tcPr>
          <w:p w14:paraId="2D5E5C95" w14:textId="77777777" w:rsidR="002668E7" w:rsidRDefault="002668E7" w:rsidP="0034109A">
            <w:pPr>
              <w:jc w:val="both"/>
              <w:rPr>
                <w:rFonts w:eastAsiaTheme="majorEastAsia" w:cstheme="minorHAnsi"/>
                <w:b/>
                <w:bCs/>
                <w:color w:val="000000" w:themeColor="text1"/>
                <w:sz w:val="22"/>
                <w:szCs w:val="22"/>
              </w:rPr>
            </w:pPr>
          </w:p>
          <w:p w14:paraId="7D9F3E8F" w14:textId="77777777" w:rsidR="00BB76C2" w:rsidRPr="00413D41" w:rsidRDefault="00BB76C2" w:rsidP="0034109A">
            <w:pPr>
              <w:jc w:val="both"/>
              <w:rPr>
                <w:rFonts w:eastAsiaTheme="majorEastAsia" w:cstheme="minorHAnsi"/>
                <w:b/>
                <w:bCs/>
                <w:color w:val="000000" w:themeColor="text1"/>
                <w:sz w:val="22"/>
                <w:szCs w:val="22"/>
              </w:rPr>
            </w:pPr>
          </w:p>
          <w:p w14:paraId="1E401AB5" w14:textId="77777777" w:rsidR="002668E7" w:rsidRPr="00413D41" w:rsidRDefault="002668E7" w:rsidP="0034109A">
            <w:pPr>
              <w:jc w:val="both"/>
              <w:rPr>
                <w:rFonts w:eastAsiaTheme="majorEastAsia" w:cstheme="minorHAnsi"/>
                <w:b/>
                <w:bCs/>
                <w:color w:val="000000" w:themeColor="text1"/>
                <w:sz w:val="22"/>
                <w:szCs w:val="22"/>
              </w:rPr>
            </w:pPr>
          </w:p>
        </w:tc>
      </w:tr>
    </w:tbl>
    <w:p w14:paraId="1D2A69F0"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7AE62448" w14:textId="7F2EEA09"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15. ESTRATEGIAS DE REPARACIÓN</w:t>
      </w:r>
    </w:p>
    <w:p w14:paraId="6A0ACED9"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Acciones posteriores al episodio.</w:t>
      </w:r>
    </w:p>
    <w:p w14:paraId="3BAE3BDD"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Conversación restaurativa</w:t>
      </w:r>
    </w:p>
    <w:p w14:paraId="263B6FBE"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Reintegración gradual al aula</w:t>
      </w:r>
    </w:p>
    <w:p w14:paraId="513A996C"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Mediación con compañeros</w:t>
      </w:r>
    </w:p>
    <w:p w14:paraId="501CB66D" w14:textId="77777777" w:rsidR="0034109A" w:rsidRPr="00413D41" w:rsidRDefault="0034109A" w:rsidP="002668E7">
      <w:pPr>
        <w:spacing w:after="0" w:line="240" w:lineRule="auto"/>
        <w:ind w:left="284"/>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Actividad de regulación emocional</w:t>
      </w:r>
    </w:p>
    <w:p w14:paraId="788F468A"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8828"/>
      </w:tblGrid>
      <w:tr w:rsidR="002668E7" w:rsidRPr="00413D41" w14:paraId="62F6EB7B" w14:textId="77777777" w:rsidTr="002668E7">
        <w:tc>
          <w:tcPr>
            <w:tcW w:w="8828" w:type="dxa"/>
          </w:tcPr>
          <w:p w14:paraId="3D3E2D61" w14:textId="77777777" w:rsidR="002668E7" w:rsidRPr="00413D41" w:rsidRDefault="002668E7" w:rsidP="0034109A">
            <w:pPr>
              <w:jc w:val="both"/>
              <w:rPr>
                <w:rFonts w:eastAsiaTheme="majorEastAsia" w:cstheme="minorHAnsi"/>
                <w:b/>
                <w:bCs/>
                <w:color w:val="000000" w:themeColor="text1"/>
                <w:sz w:val="22"/>
                <w:szCs w:val="22"/>
              </w:rPr>
            </w:pPr>
          </w:p>
          <w:p w14:paraId="08A7C30E" w14:textId="77777777" w:rsidR="002668E7" w:rsidRDefault="002668E7" w:rsidP="0034109A">
            <w:pPr>
              <w:jc w:val="both"/>
              <w:rPr>
                <w:rFonts w:eastAsiaTheme="majorEastAsia" w:cstheme="minorHAnsi"/>
                <w:b/>
                <w:bCs/>
                <w:color w:val="000000" w:themeColor="text1"/>
                <w:sz w:val="22"/>
                <w:szCs w:val="22"/>
              </w:rPr>
            </w:pPr>
          </w:p>
          <w:p w14:paraId="69E0750A" w14:textId="77777777" w:rsidR="00BB76C2" w:rsidRPr="00413D41" w:rsidRDefault="00BB76C2" w:rsidP="0034109A">
            <w:pPr>
              <w:jc w:val="both"/>
              <w:rPr>
                <w:rFonts w:eastAsiaTheme="majorEastAsia" w:cstheme="minorHAnsi"/>
                <w:b/>
                <w:bCs/>
                <w:color w:val="000000" w:themeColor="text1"/>
                <w:sz w:val="22"/>
                <w:szCs w:val="22"/>
              </w:rPr>
            </w:pPr>
          </w:p>
        </w:tc>
      </w:tr>
    </w:tbl>
    <w:p w14:paraId="56FFEA51"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1CD54FB0"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09622BE1" w14:textId="777823BC"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16. EVALUACIÓN DEL EQUIPO EDUCATIVO</w:t>
      </w:r>
    </w:p>
    <w:p w14:paraId="163A04F9"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lastRenderedPageBreak/>
        <w:t>Aspectos que resultaron efectivos:</w:t>
      </w:r>
    </w:p>
    <w:tbl>
      <w:tblPr>
        <w:tblStyle w:val="Tablaconcuadrcula"/>
        <w:tblW w:w="0" w:type="auto"/>
        <w:tblLook w:val="04A0" w:firstRow="1" w:lastRow="0" w:firstColumn="1" w:lastColumn="0" w:noHBand="0" w:noVBand="1"/>
      </w:tblPr>
      <w:tblGrid>
        <w:gridCol w:w="8828"/>
      </w:tblGrid>
      <w:tr w:rsidR="002668E7" w:rsidRPr="00413D41" w14:paraId="5A2429BB" w14:textId="77777777" w:rsidTr="002668E7">
        <w:tc>
          <w:tcPr>
            <w:tcW w:w="8828" w:type="dxa"/>
          </w:tcPr>
          <w:p w14:paraId="6DDD1010" w14:textId="77777777" w:rsidR="002668E7" w:rsidRDefault="002668E7" w:rsidP="0034109A">
            <w:pPr>
              <w:jc w:val="both"/>
              <w:rPr>
                <w:rFonts w:eastAsiaTheme="majorEastAsia" w:cstheme="minorHAnsi"/>
                <w:b/>
                <w:bCs/>
                <w:color w:val="000000" w:themeColor="text1"/>
                <w:sz w:val="22"/>
                <w:szCs w:val="22"/>
              </w:rPr>
            </w:pPr>
          </w:p>
          <w:p w14:paraId="46513349" w14:textId="77777777" w:rsidR="00BB76C2" w:rsidRPr="00413D41" w:rsidRDefault="00BB76C2" w:rsidP="0034109A">
            <w:pPr>
              <w:jc w:val="both"/>
              <w:rPr>
                <w:rFonts w:eastAsiaTheme="majorEastAsia" w:cstheme="minorHAnsi"/>
                <w:b/>
                <w:bCs/>
                <w:color w:val="000000" w:themeColor="text1"/>
                <w:sz w:val="22"/>
                <w:szCs w:val="22"/>
              </w:rPr>
            </w:pPr>
          </w:p>
          <w:p w14:paraId="0C70B032" w14:textId="77777777" w:rsidR="002668E7" w:rsidRPr="00413D41" w:rsidRDefault="002668E7" w:rsidP="0034109A">
            <w:pPr>
              <w:jc w:val="both"/>
              <w:rPr>
                <w:rFonts w:eastAsiaTheme="majorEastAsia" w:cstheme="minorHAnsi"/>
                <w:b/>
                <w:bCs/>
                <w:color w:val="000000" w:themeColor="text1"/>
                <w:sz w:val="22"/>
                <w:szCs w:val="22"/>
              </w:rPr>
            </w:pPr>
          </w:p>
        </w:tc>
      </w:tr>
    </w:tbl>
    <w:p w14:paraId="11B6FFDC" w14:textId="77777777" w:rsidR="002668E7" w:rsidRDefault="002668E7" w:rsidP="0034109A">
      <w:pPr>
        <w:spacing w:after="0" w:line="240" w:lineRule="auto"/>
        <w:jc w:val="both"/>
        <w:rPr>
          <w:rFonts w:eastAsiaTheme="majorEastAsia" w:cstheme="minorHAnsi"/>
          <w:b/>
          <w:bCs/>
          <w:color w:val="000000" w:themeColor="text1"/>
          <w:sz w:val="22"/>
          <w:szCs w:val="22"/>
        </w:rPr>
      </w:pPr>
    </w:p>
    <w:p w14:paraId="2FBE6C9F" w14:textId="77777777" w:rsidR="00BB76C2" w:rsidRDefault="00BB76C2" w:rsidP="0034109A">
      <w:pPr>
        <w:spacing w:after="0" w:line="240" w:lineRule="auto"/>
        <w:jc w:val="both"/>
        <w:rPr>
          <w:rFonts w:eastAsiaTheme="majorEastAsia" w:cstheme="minorHAnsi"/>
          <w:b/>
          <w:bCs/>
          <w:color w:val="000000" w:themeColor="text1"/>
          <w:sz w:val="22"/>
          <w:szCs w:val="22"/>
        </w:rPr>
      </w:pPr>
    </w:p>
    <w:p w14:paraId="0DF0BB4E" w14:textId="77777777" w:rsidR="00BB76C2" w:rsidRPr="00413D41" w:rsidRDefault="00BB76C2" w:rsidP="0034109A">
      <w:pPr>
        <w:spacing w:after="0" w:line="240" w:lineRule="auto"/>
        <w:jc w:val="both"/>
        <w:rPr>
          <w:rFonts w:eastAsiaTheme="majorEastAsia" w:cstheme="minorHAnsi"/>
          <w:b/>
          <w:bCs/>
          <w:color w:val="000000" w:themeColor="text1"/>
          <w:sz w:val="22"/>
          <w:szCs w:val="22"/>
        </w:rPr>
      </w:pPr>
    </w:p>
    <w:p w14:paraId="2DB938B6"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Aspectos que podrían mejorarse:</w:t>
      </w:r>
    </w:p>
    <w:tbl>
      <w:tblPr>
        <w:tblStyle w:val="Tablaconcuadrcula"/>
        <w:tblW w:w="0" w:type="auto"/>
        <w:tblLook w:val="04A0" w:firstRow="1" w:lastRow="0" w:firstColumn="1" w:lastColumn="0" w:noHBand="0" w:noVBand="1"/>
      </w:tblPr>
      <w:tblGrid>
        <w:gridCol w:w="8828"/>
      </w:tblGrid>
      <w:tr w:rsidR="002668E7" w:rsidRPr="00413D41" w14:paraId="43A4562F" w14:textId="77777777" w:rsidTr="002668E7">
        <w:tc>
          <w:tcPr>
            <w:tcW w:w="8828" w:type="dxa"/>
          </w:tcPr>
          <w:p w14:paraId="6159436B" w14:textId="77777777" w:rsidR="002668E7" w:rsidRPr="00413D41" w:rsidRDefault="002668E7" w:rsidP="0034109A">
            <w:pPr>
              <w:jc w:val="both"/>
              <w:rPr>
                <w:rFonts w:eastAsiaTheme="majorEastAsia" w:cstheme="minorHAnsi"/>
                <w:b/>
                <w:bCs/>
                <w:color w:val="000000" w:themeColor="text1"/>
                <w:sz w:val="22"/>
                <w:szCs w:val="22"/>
              </w:rPr>
            </w:pPr>
          </w:p>
          <w:p w14:paraId="0B0E6E26" w14:textId="77777777" w:rsidR="002668E7" w:rsidRPr="00413D41" w:rsidRDefault="002668E7" w:rsidP="0034109A">
            <w:pPr>
              <w:jc w:val="both"/>
              <w:rPr>
                <w:rFonts w:eastAsiaTheme="majorEastAsia" w:cstheme="minorHAnsi"/>
                <w:b/>
                <w:bCs/>
                <w:color w:val="000000" w:themeColor="text1"/>
                <w:sz w:val="22"/>
                <w:szCs w:val="22"/>
              </w:rPr>
            </w:pPr>
          </w:p>
        </w:tc>
      </w:tr>
    </w:tbl>
    <w:p w14:paraId="4FD8C7C7"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04172694"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2D038279"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17. RECOMENDACIONES PARA EL PAEC</w:t>
      </w:r>
    </w:p>
    <w:p w14:paraId="7AB12CCD" w14:textId="77777777" w:rsidR="0034109A" w:rsidRPr="00413D41" w:rsidRDefault="0034109A" w:rsidP="002668E7">
      <w:pPr>
        <w:spacing w:after="0" w:line="240" w:lineRule="auto"/>
        <w:ind w:left="426"/>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Ajustes pedagógicos</w:t>
      </w:r>
    </w:p>
    <w:p w14:paraId="7A10B44C" w14:textId="77777777" w:rsidR="0034109A" w:rsidRPr="00413D41" w:rsidRDefault="0034109A" w:rsidP="002668E7">
      <w:pPr>
        <w:spacing w:after="0" w:line="240" w:lineRule="auto"/>
        <w:ind w:left="426"/>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Estrategias sensoriales</w:t>
      </w:r>
    </w:p>
    <w:p w14:paraId="6DE1C350" w14:textId="77777777" w:rsidR="0034109A" w:rsidRPr="00413D41" w:rsidRDefault="0034109A" w:rsidP="002668E7">
      <w:pPr>
        <w:spacing w:after="0" w:line="240" w:lineRule="auto"/>
        <w:ind w:left="426"/>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Mayor anticipación de cambios</w:t>
      </w:r>
    </w:p>
    <w:p w14:paraId="090ED013" w14:textId="77777777" w:rsidR="0034109A" w:rsidRPr="00413D41" w:rsidRDefault="0034109A" w:rsidP="002668E7">
      <w:pPr>
        <w:spacing w:after="0" w:line="240" w:lineRule="auto"/>
        <w:ind w:left="426"/>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Intervención socioemocional</w:t>
      </w:r>
    </w:p>
    <w:p w14:paraId="18510DB2" w14:textId="77777777" w:rsidR="0034109A" w:rsidRPr="00413D41" w:rsidRDefault="0034109A" w:rsidP="002668E7">
      <w:pPr>
        <w:spacing w:after="0" w:line="240" w:lineRule="auto"/>
        <w:ind w:left="426"/>
        <w:jc w:val="both"/>
        <w:rPr>
          <w:rFonts w:eastAsiaTheme="majorEastAsia" w:cstheme="minorHAnsi"/>
          <w:color w:val="000000" w:themeColor="text1"/>
          <w:sz w:val="22"/>
          <w:szCs w:val="22"/>
        </w:rPr>
      </w:pPr>
      <w:r w:rsidRPr="00413D41">
        <w:rPr>
          <w:rFonts w:ascii="Segoe UI Symbol" w:eastAsiaTheme="majorEastAsia" w:hAnsi="Segoe UI Symbol" w:cs="Segoe UI Symbol"/>
          <w:color w:val="000000" w:themeColor="text1"/>
          <w:sz w:val="22"/>
          <w:szCs w:val="22"/>
        </w:rPr>
        <w:t>☐</w:t>
      </w:r>
      <w:r w:rsidRPr="00413D41">
        <w:rPr>
          <w:rFonts w:eastAsiaTheme="majorEastAsia" w:cstheme="minorHAnsi"/>
          <w:color w:val="000000" w:themeColor="text1"/>
          <w:sz w:val="22"/>
          <w:szCs w:val="22"/>
        </w:rPr>
        <w:t xml:space="preserve"> Coordinación con familia</w:t>
      </w:r>
    </w:p>
    <w:p w14:paraId="5F41D89E"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78872041" w14:textId="1A022493"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Descripción:</w:t>
      </w:r>
    </w:p>
    <w:tbl>
      <w:tblPr>
        <w:tblStyle w:val="Tablaconcuadrcula"/>
        <w:tblW w:w="0" w:type="auto"/>
        <w:tblLook w:val="04A0" w:firstRow="1" w:lastRow="0" w:firstColumn="1" w:lastColumn="0" w:noHBand="0" w:noVBand="1"/>
      </w:tblPr>
      <w:tblGrid>
        <w:gridCol w:w="8828"/>
      </w:tblGrid>
      <w:tr w:rsidR="002668E7" w:rsidRPr="00413D41" w14:paraId="69C99F51" w14:textId="77777777" w:rsidTr="002668E7">
        <w:tc>
          <w:tcPr>
            <w:tcW w:w="8828" w:type="dxa"/>
          </w:tcPr>
          <w:p w14:paraId="3B33B80C" w14:textId="77777777" w:rsidR="002668E7" w:rsidRDefault="002668E7" w:rsidP="0034109A">
            <w:pPr>
              <w:jc w:val="both"/>
              <w:rPr>
                <w:rFonts w:eastAsiaTheme="majorEastAsia" w:cstheme="minorHAnsi"/>
                <w:b/>
                <w:bCs/>
                <w:color w:val="000000" w:themeColor="text1"/>
                <w:sz w:val="22"/>
                <w:szCs w:val="22"/>
              </w:rPr>
            </w:pPr>
          </w:p>
          <w:p w14:paraId="41E8B174" w14:textId="77777777" w:rsidR="00BB76C2" w:rsidRPr="00413D41" w:rsidRDefault="00BB76C2" w:rsidP="0034109A">
            <w:pPr>
              <w:jc w:val="both"/>
              <w:rPr>
                <w:rFonts w:eastAsiaTheme="majorEastAsia" w:cstheme="minorHAnsi"/>
                <w:b/>
                <w:bCs/>
                <w:color w:val="000000" w:themeColor="text1"/>
                <w:sz w:val="22"/>
                <w:szCs w:val="22"/>
              </w:rPr>
            </w:pPr>
          </w:p>
          <w:p w14:paraId="71E498DF" w14:textId="77777777" w:rsidR="002668E7" w:rsidRPr="00413D41" w:rsidRDefault="002668E7" w:rsidP="0034109A">
            <w:pPr>
              <w:jc w:val="both"/>
              <w:rPr>
                <w:rFonts w:eastAsiaTheme="majorEastAsia" w:cstheme="minorHAnsi"/>
                <w:b/>
                <w:bCs/>
                <w:color w:val="000000" w:themeColor="text1"/>
                <w:sz w:val="22"/>
                <w:szCs w:val="22"/>
              </w:rPr>
            </w:pPr>
          </w:p>
        </w:tc>
      </w:tr>
    </w:tbl>
    <w:p w14:paraId="72ED5F76" w14:textId="7C200E98"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177429D5" w14:textId="77777777" w:rsidR="0034109A" w:rsidRPr="00413D41" w:rsidRDefault="0034109A" w:rsidP="0034109A">
      <w:pPr>
        <w:spacing w:after="0" w:line="240" w:lineRule="auto"/>
        <w:jc w:val="both"/>
        <w:rPr>
          <w:rFonts w:eastAsiaTheme="majorEastAsia" w:cstheme="minorHAnsi"/>
          <w:b/>
          <w:bCs/>
          <w:color w:val="000000" w:themeColor="text1"/>
          <w:sz w:val="22"/>
          <w:szCs w:val="22"/>
        </w:rPr>
      </w:pPr>
    </w:p>
    <w:p w14:paraId="5E757C83" w14:textId="775F4833" w:rsidR="0034109A" w:rsidRPr="00D92A12" w:rsidRDefault="0034109A">
      <w:pPr>
        <w:pStyle w:val="Prrafodelista"/>
        <w:numPr>
          <w:ilvl w:val="0"/>
          <w:numId w:val="205"/>
        </w:numPr>
        <w:spacing w:after="0" w:line="240" w:lineRule="auto"/>
        <w:jc w:val="both"/>
        <w:rPr>
          <w:rFonts w:eastAsiaTheme="majorEastAsia" w:cstheme="minorHAnsi"/>
          <w:b/>
          <w:bCs/>
          <w:color w:val="000000" w:themeColor="text1"/>
          <w:sz w:val="22"/>
          <w:szCs w:val="22"/>
        </w:rPr>
      </w:pPr>
      <w:r w:rsidRPr="00D92A12">
        <w:rPr>
          <w:rFonts w:eastAsiaTheme="majorEastAsia" w:cstheme="minorHAnsi"/>
          <w:b/>
          <w:bCs/>
          <w:color w:val="000000" w:themeColor="text1"/>
          <w:sz w:val="22"/>
          <w:szCs w:val="22"/>
        </w:rPr>
        <w:t>VALIDACIÓN DEL REGISTRO</w:t>
      </w:r>
    </w:p>
    <w:tbl>
      <w:tblPr>
        <w:tblStyle w:val="Tablaconcuadrcula"/>
        <w:tblW w:w="0" w:type="auto"/>
        <w:tblLook w:val="04A0" w:firstRow="1" w:lastRow="0" w:firstColumn="1" w:lastColumn="0" w:noHBand="0" w:noVBand="1"/>
      </w:tblPr>
      <w:tblGrid>
        <w:gridCol w:w="4390"/>
        <w:gridCol w:w="2207"/>
        <w:gridCol w:w="2207"/>
      </w:tblGrid>
      <w:tr w:rsidR="002668E7" w:rsidRPr="00413D41" w14:paraId="65F2BF28" w14:textId="77777777" w:rsidTr="002668E7">
        <w:tc>
          <w:tcPr>
            <w:tcW w:w="4390" w:type="dxa"/>
          </w:tcPr>
          <w:p w14:paraId="3C4ADC96" w14:textId="262E0380" w:rsidR="002668E7" w:rsidRPr="00413D41" w:rsidRDefault="002668E7" w:rsidP="0034109A">
            <w:pPr>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Cargo</w:t>
            </w:r>
            <w:r w:rsidRPr="00413D41">
              <w:rPr>
                <w:rFonts w:eastAsiaTheme="majorEastAsia" w:cstheme="minorHAnsi"/>
                <w:b/>
                <w:bCs/>
                <w:color w:val="000000" w:themeColor="text1"/>
                <w:sz w:val="22"/>
                <w:szCs w:val="22"/>
              </w:rPr>
              <w:tab/>
              <w:t xml:space="preserve">                                      </w:t>
            </w:r>
          </w:p>
        </w:tc>
        <w:tc>
          <w:tcPr>
            <w:tcW w:w="2207" w:type="dxa"/>
          </w:tcPr>
          <w:p w14:paraId="1EFD382B" w14:textId="43F2E03B" w:rsidR="002668E7" w:rsidRPr="00413D41" w:rsidRDefault="002668E7" w:rsidP="0034109A">
            <w:pPr>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Nombre</w:t>
            </w:r>
          </w:p>
        </w:tc>
        <w:tc>
          <w:tcPr>
            <w:tcW w:w="2207" w:type="dxa"/>
          </w:tcPr>
          <w:p w14:paraId="73607CA5" w14:textId="4A11A6A0" w:rsidR="002668E7" w:rsidRPr="00413D41" w:rsidRDefault="002668E7" w:rsidP="0034109A">
            <w:pPr>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Firma</w:t>
            </w:r>
          </w:p>
        </w:tc>
      </w:tr>
      <w:tr w:rsidR="002668E7" w:rsidRPr="00413D41" w14:paraId="629719EB" w14:textId="77777777" w:rsidTr="002668E7">
        <w:tc>
          <w:tcPr>
            <w:tcW w:w="4390" w:type="dxa"/>
          </w:tcPr>
          <w:p w14:paraId="44E933D6" w14:textId="77777777" w:rsidR="002668E7" w:rsidRPr="00413D41" w:rsidRDefault="002668E7" w:rsidP="002668E7">
            <w:pPr>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Adulto responsable del registro</w:t>
            </w:r>
          </w:p>
          <w:p w14:paraId="2C9C53E0" w14:textId="77777777" w:rsidR="002668E7" w:rsidRPr="00413D41" w:rsidRDefault="002668E7" w:rsidP="0034109A">
            <w:pPr>
              <w:jc w:val="both"/>
              <w:rPr>
                <w:rFonts w:eastAsiaTheme="majorEastAsia" w:cstheme="minorHAnsi"/>
                <w:color w:val="000000" w:themeColor="text1"/>
                <w:sz w:val="22"/>
                <w:szCs w:val="22"/>
              </w:rPr>
            </w:pPr>
          </w:p>
        </w:tc>
        <w:tc>
          <w:tcPr>
            <w:tcW w:w="2207" w:type="dxa"/>
          </w:tcPr>
          <w:p w14:paraId="044A72E6" w14:textId="77777777" w:rsidR="002668E7" w:rsidRPr="00413D41" w:rsidRDefault="002668E7" w:rsidP="0034109A">
            <w:pPr>
              <w:jc w:val="both"/>
              <w:rPr>
                <w:rFonts w:eastAsiaTheme="majorEastAsia" w:cstheme="minorHAnsi"/>
                <w:b/>
                <w:bCs/>
                <w:color w:val="000000" w:themeColor="text1"/>
                <w:sz w:val="22"/>
                <w:szCs w:val="22"/>
              </w:rPr>
            </w:pPr>
          </w:p>
        </w:tc>
        <w:tc>
          <w:tcPr>
            <w:tcW w:w="2207" w:type="dxa"/>
          </w:tcPr>
          <w:p w14:paraId="37268FB6" w14:textId="77777777" w:rsidR="002668E7" w:rsidRPr="00413D41" w:rsidRDefault="002668E7" w:rsidP="0034109A">
            <w:pPr>
              <w:jc w:val="both"/>
              <w:rPr>
                <w:rFonts w:eastAsiaTheme="majorEastAsia" w:cstheme="minorHAnsi"/>
                <w:b/>
                <w:bCs/>
                <w:color w:val="000000" w:themeColor="text1"/>
                <w:sz w:val="22"/>
                <w:szCs w:val="22"/>
              </w:rPr>
            </w:pPr>
          </w:p>
        </w:tc>
      </w:tr>
      <w:tr w:rsidR="002668E7" w:rsidRPr="00413D41" w14:paraId="42BEE986" w14:textId="77777777" w:rsidTr="002668E7">
        <w:tc>
          <w:tcPr>
            <w:tcW w:w="4390" w:type="dxa"/>
          </w:tcPr>
          <w:p w14:paraId="68099BC7" w14:textId="243812A0" w:rsidR="002668E7" w:rsidRPr="00413D41" w:rsidRDefault="00345130" w:rsidP="002668E7">
            <w:pPr>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Coordinador</w:t>
            </w:r>
            <w:r w:rsidR="002668E7" w:rsidRPr="00413D41">
              <w:rPr>
                <w:rFonts w:eastAsiaTheme="majorEastAsia" w:cstheme="minorHAnsi"/>
                <w:color w:val="000000" w:themeColor="text1"/>
                <w:sz w:val="22"/>
                <w:szCs w:val="22"/>
              </w:rPr>
              <w:t xml:space="preserve"> de </w:t>
            </w:r>
            <w:r w:rsidRPr="00413D41">
              <w:rPr>
                <w:rFonts w:eastAsiaTheme="majorEastAsia" w:cstheme="minorHAnsi"/>
                <w:color w:val="000000" w:themeColor="text1"/>
                <w:sz w:val="22"/>
                <w:szCs w:val="22"/>
              </w:rPr>
              <w:t>Convivencia Educativa</w:t>
            </w:r>
          </w:p>
          <w:p w14:paraId="59CA265C" w14:textId="77777777" w:rsidR="002668E7" w:rsidRPr="00413D41" w:rsidRDefault="002668E7" w:rsidP="0034109A">
            <w:pPr>
              <w:jc w:val="both"/>
              <w:rPr>
                <w:rFonts w:eastAsiaTheme="majorEastAsia" w:cstheme="minorHAnsi"/>
                <w:color w:val="000000" w:themeColor="text1"/>
                <w:sz w:val="22"/>
                <w:szCs w:val="22"/>
              </w:rPr>
            </w:pPr>
          </w:p>
        </w:tc>
        <w:tc>
          <w:tcPr>
            <w:tcW w:w="2207" w:type="dxa"/>
          </w:tcPr>
          <w:p w14:paraId="3B2E7708" w14:textId="77777777" w:rsidR="002668E7" w:rsidRPr="00413D41" w:rsidRDefault="002668E7" w:rsidP="0034109A">
            <w:pPr>
              <w:jc w:val="both"/>
              <w:rPr>
                <w:rFonts w:eastAsiaTheme="majorEastAsia" w:cstheme="minorHAnsi"/>
                <w:b/>
                <w:bCs/>
                <w:color w:val="000000" w:themeColor="text1"/>
                <w:sz w:val="22"/>
                <w:szCs w:val="22"/>
              </w:rPr>
            </w:pPr>
          </w:p>
        </w:tc>
        <w:tc>
          <w:tcPr>
            <w:tcW w:w="2207" w:type="dxa"/>
          </w:tcPr>
          <w:p w14:paraId="00993F0F" w14:textId="77777777" w:rsidR="002668E7" w:rsidRPr="00413D41" w:rsidRDefault="002668E7" w:rsidP="0034109A">
            <w:pPr>
              <w:jc w:val="both"/>
              <w:rPr>
                <w:rFonts w:eastAsiaTheme="majorEastAsia" w:cstheme="minorHAnsi"/>
                <w:b/>
                <w:bCs/>
                <w:color w:val="000000" w:themeColor="text1"/>
                <w:sz w:val="22"/>
                <w:szCs w:val="22"/>
              </w:rPr>
            </w:pPr>
          </w:p>
        </w:tc>
      </w:tr>
      <w:tr w:rsidR="002668E7" w:rsidRPr="00413D41" w14:paraId="5ED7A108" w14:textId="77777777" w:rsidTr="002668E7">
        <w:tc>
          <w:tcPr>
            <w:tcW w:w="4390" w:type="dxa"/>
          </w:tcPr>
          <w:p w14:paraId="051A512E" w14:textId="77777777" w:rsidR="002668E7" w:rsidRPr="00413D41" w:rsidRDefault="002668E7" w:rsidP="002668E7">
            <w:pPr>
              <w:jc w:val="both"/>
              <w:rPr>
                <w:rFonts w:eastAsiaTheme="majorEastAsia" w:cstheme="minorHAnsi"/>
                <w:color w:val="000000" w:themeColor="text1"/>
                <w:sz w:val="22"/>
                <w:szCs w:val="22"/>
              </w:rPr>
            </w:pPr>
            <w:r w:rsidRPr="00413D41">
              <w:rPr>
                <w:rFonts w:eastAsiaTheme="majorEastAsia" w:cstheme="minorHAnsi"/>
                <w:color w:val="000000" w:themeColor="text1"/>
                <w:sz w:val="22"/>
                <w:szCs w:val="22"/>
              </w:rPr>
              <w:t>Dirección del establecimiento</w:t>
            </w:r>
          </w:p>
          <w:p w14:paraId="31118E50" w14:textId="77777777" w:rsidR="002668E7" w:rsidRPr="00413D41" w:rsidRDefault="002668E7" w:rsidP="0034109A">
            <w:pPr>
              <w:jc w:val="both"/>
              <w:rPr>
                <w:rFonts w:eastAsiaTheme="majorEastAsia" w:cstheme="minorHAnsi"/>
                <w:color w:val="000000" w:themeColor="text1"/>
                <w:sz w:val="22"/>
                <w:szCs w:val="22"/>
              </w:rPr>
            </w:pPr>
          </w:p>
        </w:tc>
        <w:tc>
          <w:tcPr>
            <w:tcW w:w="2207" w:type="dxa"/>
          </w:tcPr>
          <w:p w14:paraId="098D5FF1" w14:textId="77777777" w:rsidR="002668E7" w:rsidRPr="00413D41" w:rsidRDefault="002668E7" w:rsidP="0034109A">
            <w:pPr>
              <w:jc w:val="both"/>
              <w:rPr>
                <w:rFonts w:eastAsiaTheme="majorEastAsia" w:cstheme="minorHAnsi"/>
                <w:b/>
                <w:bCs/>
                <w:color w:val="000000" w:themeColor="text1"/>
                <w:sz w:val="22"/>
                <w:szCs w:val="22"/>
              </w:rPr>
            </w:pPr>
          </w:p>
        </w:tc>
        <w:tc>
          <w:tcPr>
            <w:tcW w:w="2207" w:type="dxa"/>
          </w:tcPr>
          <w:p w14:paraId="0FA661F7" w14:textId="77777777" w:rsidR="002668E7" w:rsidRPr="00413D41" w:rsidRDefault="002668E7" w:rsidP="0034109A">
            <w:pPr>
              <w:jc w:val="both"/>
              <w:rPr>
                <w:rFonts w:eastAsiaTheme="majorEastAsia" w:cstheme="minorHAnsi"/>
                <w:b/>
                <w:bCs/>
                <w:color w:val="000000" w:themeColor="text1"/>
                <w:sz w:val="22"/>
                <w:szCs w:val="22"/>
              </w:rPr>
            </w:pPr>
          </w:p>
        </w:tc>
      </w:tr>
    </w:tbl>
    <w:p w14:paraId="0E365F70"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0124B588" w14:textId="77777777" w:rsidR="002668E7" w:rsidRPr="00413D41" w:rsidRDefault="002668E7" w:rsidP="0034109A">
      <w:pPr>
        <w:spacing w:after="0" w:line="240" w:lineRule="auto"/>
        <w:jc w:val="both"/>
        <w:rPr>
          <w:rFonts w:eastAsiaTheme="majorEastAsia" w:cstheme="minorHAnsi"/>
          <w:b/>
          <w:bCs/>
          <w:color w:val="000000" w:themeColor="text1"/>
          <w:sz w:val="22"/>
          <w:szCs w:val="22"/>
        </w:rPr>
      </w:pPr>
    </w:p>
    <w:p w14:paraId="084A99A6" w14:textId="77777777" w:rsidR="00BB76C2"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 xml:space="preserve">                        </w:t>
      </w:r>
    </w:p>
    <w:p w14:paraId="5C3686E7" w14:textId="16EC74D4" w:rsidR="0034109A"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 xml:space="preserve">  </w:t>
      </w:r>
    </w:p>
    <w:p w14:paraId="321C03C6" w14:textId="1FB03DEC" w:rsidR="00B4300F" w:rsidRPr="00413D41" w:rsidRDefault="0034109A" w:rsidP="0034109A">
      <w:pPr>
        <w:spacing w:after="0" w:line="240" w:lineRule="auto"/>
        <w:jc w:val="both"/>
        <w:rPr>
          <w:rFonts w:eastAsiaTheme="majorEastAsia" w:cstheme="minorHAnsi"/>
          <w:b/>
          <w:bCs/>
          <w:color w:val="000000" w:themeColor="text1"/>
          <w:sz w:val="22"/>
          <w:szCs w:val="22"/>
        </w:rPr>
      </w:pPr>
      <w:r w:rsidRPr="00413D41">
        <w:rPr>
          <w:rFonts w:eastAsiaTheme="majorEastAsia" w:cstheme="minorHAnsi"/>
          <w:b/>
          <w:bCs/>
          <w:color w:val="000000" w:themeColor="text1"/>
          <w:sz w:val="22"/>
          <w:szCs w:val="22"/>
        </w:rPr>
        <w:t>Fecha de validación: ___________</w:t>
      </w:r>
    </w:p>
    <w:p w14:paraId="579F6A84" w14:textId="77777777" w:rsidR="00B4300F" w:rsidRPr="00413D41" w:rsidRDefault="00B4300F">
      <w:pPr>
        <w:rPr>
          <w:rFonts w:eastAsiaTheme="majorEastAsia" w:cstheme="minorHAnsi"/>
          <w:b/>
          <w:bCs/>
          <w:color w:val="0F4761" w:themeColor="accent1" w:themeShade="BF"/>
          <w:sz w:val="22"/>
          <w:szCs w:val="22"/>
        </w:rPr>
      </w:pPr>
    </w:p>
    <w:p w14:paraId="641554DC" w14:textId="77777777" w:rsidR="00B4300F" w:rsidRPr="00413D41" w:rsidRDefault="00B4300F">
      <w:pPr>
        <w:rPr>
          <w:rFonts w:eastAsiaTheme="majorEastAsia" w:cstheme="minorHAnsi"/>
          <w:b/>
          <w:bCs/>
          <w:color w:val="0F4761" w:themeColor="accent1" w:themeShade="BF"/>
          <w:sz w:val="22"/>
          <w:szCs w:val="22"/>
        </w:rPr>
      </w:pPr>
    </w:p>
    <w:p w14:paraId="30B60280" w14:textId="77777777" w:rsidR="00B4300F" w:rsidRPr="00413D41" w:rsidRDefault="00B4300F">
      <w:pPr>
        <w:rPr>
          <w:rFonts w:eastAsiaTheme="majorEastAsia" w:cstheme="minorHAnsi"/>
          <w:b/>
          <w:bCs/>
          <w:color w:val="000000" w:themeColor="text1"/>
          <w:sz w:val="22"/>
          <w:szCs w:val="22"/>
        </w:rPr>
      </w:pPr>
      <w:r w:rsidRPr="00413D41">
        <w:rPr>
          <w:rFonts w:cstheme="minorHAnsi"/>
          <w:b/>
          <w:bCs/>
          <w:color w:val="000000" w:themeColor="text1"/>
          <w:sz w:val="22"/>
          <w:szCs w:val="22"/>
        </w:rPr>
        <w:br w:type="page"/>
      </w:r>
    </w:p>
    <w:p w14:paraId="67C63A2E" w14:textId="1C305FC4" w:rsidR="00BA5E33" w:rsidRPr="00E152E3" w:rsidRDefault="00BA5E33" w:rsidP="00E152E3">
      <w:pPr>
        <w:rPr>
          <w:rFonts w:asciiTheme="majorHAnsi" w:hAnsiTheme="majorHAnsi" w:cstheme="minorHAnsi"/>
          <w:b/>
          <w:bCs/>
          <w:color w:val="000000" w:themeColor="text1"/>
          <w:sz w:val="22"/>
          <w:szCs w:val="22"/>
        </w:rPr>
      </w:pPr>
      <w:r w:rsidRPr="00E152E3">
        <w:rPr>
          <w:rFonts w:asciiTheme="majorHAnsi" w:hAnsiTheme="majorHAnsi" w:cstheme="minorHAnsi"/>
          <w:b/>
          <w:bCs/>
          <w:color w:val="000000" w:themeColor="text1"/>
          <w:sz w:val="22"/>
          <w:szCs w:val="22"/>
        </w:rPr>
        <w:lastRenderedPageBreak/>
        <w:t>PLAN DE ACOMPAÑAMIENTO EMOCIONAL Y CONDUCTUAL (PAEC)</w:t>
      </w:r>
      <w:r w:rsidR="00870552" w:rsidRPr="00E152E3">
        <w:rPr>
          <w:rFonts w:asciiTheme="majorHAnsi" w:hAnsiTheme="majorHAnsi" w:cstheme="minorHAnsi"/>
          <w:b/>
          <w:bCs/>
          <w:color w:val="000000" w:themeColor="text1"/>
          <w:sz w:val="22"/>
          <w:szCs w:val="22"/>
        </w:rPr>
        <w:t xml:space="preserve"> EJE PREVENTIVO</w:t>
      </w:r>
    </w:p>
    <w:p w14:paraId="5032597A" w14:textId="3767E828" w:rsidR="00BA5E33" w:rsidRPr="00E152E3" w:rsidRDefault="00BA5E33" w:rsidP="00E152E3">
      <w:pPr>
        <w:rPr>
          <w:rFonts w:asciiTheme="majorHAnsi" w:hAnsiTheme="majorHAnsi" w:cstheme="minorHAnsi"/>
          <w:b/>
          <w:bCs/>
          <w:color w:val="000000" w:themeColor="text1"/>
          <w:sz w:val="22"/>
          <w:szCs w:val="22"/>
        </w:rPr>
      </w:pPr>
      <w:r w:rsidRPr="00E152E3">
        <w:rPr>
          <w:rFonts w:asciiTheme="majorHAnsi" w:hAnsiTheme="majorHAnsi" w:cstheme="minorHAnsi"/>
          <w:b/>
          <w:bCs/>
          <w:color w:val="000000" w:themeColor="text1"/>
          <w:sz w:val="22"/>
          <w:szCs w:val="22"/>
        </w:rPr>
        <w:t>Presentación</w:t>
      </w:r>
    </w:p>
    <w:p w14:paraId="369F7D28" w14:textId="77777777"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El presente Plan de Acompañamiento Emocional y Conductual (PAEC) constituye un instrumento institucional del Colegio Licancabur destinado a fortalecer la inclusión educativa, el bienestar emocional y la participación efectiva de los estudiantes en la comunidad escolar.</w:t>
      </w:r>
    </w:p>
    <w:p w14:paraId="1F912739" w14:textId="77777777"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Este documento responde a la necesidad de establecer un marco sistemático de prevención, intervención y seguimiento frente a situaciones de desregulación emocional y conductual que puedan afectar el proceso educativo de los estudiantes.</w:t>
      </w:r>
    </w:p>
    <w:p w14:paraId="1E9A7852" w14:textId="77777777"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El plan se fundamenta en una perspectiva educativa inclusiva que reconoce la diversidad del desarrollo humano, comprendiendo que las manifestaciones conductuales y emocionales de los estudiantes se encuentran profundamente relacionadas con factores individuales, sociales, ambientales y pedagógicos.</w:t>
      </w:r>
    </w:p>
    <w:p w14:paraId="2706A7A0" w14:textId="77777777"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Desde esta perspectiva, el PAEC se orienta a generar condiciones institucionales que permitan anticipar situaciones de estrés o desregulación, ofrecer apoyos adecuados y promover el desarrollo progresivo de habilidades de autorregulación.</w:t>
      </w:r>
    </w:p>
    <w:p w14:paraId="455963B1" w14:textId="284208EB" w:rsidR="00BA5E33" w:rsidRPr="00E152E3" w:rsidRDefault="00BA5E33" w:rsidP="00E152E3">
      <w:pPr>
        <w:rPr>
          <w:rFonts w:asciiTheme="majorHAnsi" w:hAnsiTheme="majorHAnsi" w:cstheme="minorHAnsi"/>
          <w:b/>
          <w:bCs/>
          <w:color w:val="000000" w:themeColor="text1"/>
        </w:rPr>
      </w:pPr>
      <w:r w:rsidRPr="00E152E3">
        <w:rPr>
          <w:rFonts w:asciiTheme="majorHAnsi" w:hAnsiTheme="majorHAnsi" w:cstheme="minorHAnsi"/>
          <w:b/>
          <w:bCs/>
          <w:color w:val="000000" w:themeColor="text1"/>
        </w:rPr>
        <w:t>Marco Normativo</w:t>
      </w:r>
    </w:p>
    <w:p w14:paraId="11524A7B" w14:textId="7E8B3535" w:rsidR="00BA5E33" w:rsidRPr="00413D41" w:rsidRDefault="00BA5E33" w:rsidP="00E152E3">
      <w:pPr>
        <w:ind w:firstLine="369"/>
        <w:rPr>
          <w:rFonts w:cstheme="minorHAnsi"/>
          <w:color w:val="000000" w:themeColor="text1"/>
          <w:sz w:val="22"/>
          <w:szCs w:val="22"/>
        </w:rPr>
      </w:pPr>
      <w:r w:rsidRPr="00413D41">
        <w:rPr>
          <w:rFonts w:cstheme="minorHAnsi"/>
          <w:color w:val="000000" w:themeColor="text1"/>
          <w:sz w:val="22"/>
          <w:szCs w:val="22"/>
        </w:rPr>
        <w:t>El presente plan se sustenta en el marco jurídico vigente del sistema educacional chileno:</w:t>
      </w:r>
    </w:p>
    <w:p w14:paraId="1D00079C" w14:textId="21AB4AC4"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Ley N°21.545 que promueve la inclusión, la atención integral y la protección de los derechos de las personas con Trastorno del Espectro Autista.</w:t>
      </w:r>
    </w:p>
    <w:p w14:paraId="2530A49F" w14:textId="65AFA35E"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Circular de la Superintendencia de Educación Resolución Exenta N°586/2023.</w:t>
      </w:r>
    </w:p>
    <w:p w14:paraId="56281D09" w14:textId="57D2F7FB"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Ley General de Educación N°20.370.</w:t>
      </w:r>
    </w:p>
    <w:p w14:paraId="5BEEC1BA" w14:textId="5AFAFFC9"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Ley de Inclusión Escolar N°20.845.</w:t>
      </w:r>
    </w:p>
    <w:p w14:paraId="718AE624" w14:textId="190D0FE7"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Decreto N°170/2009 que regula la evaluación de estudiantes con necesidades educativas especiales.</w:t>
      </w:r>
    </w:p>
    <w:p w14:paraId="78ABF0A8" w14:textId="6208BEC3"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Decreto N°83/2015 que establece criterios para adecuaciones curriculares.</w:t>
      </w:r>
    </w:p>
    <w:p w14:paraId="773C475A" w14:textId="4A771847"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Política Nacional de Convivencia Educativa del Ministerio de Educación.</w:t>
      </w:r>
    </w:p>
    <w:p w14:paraId="5E8A3E4E" w14:textId="74E88009"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Convención sobre los Derechos del Niño.</w:t>
      </w:r>
    </w:p>
    <w:p w14:paraId="788524DA" w14:textId="5F8083EF" w:rsidR="00BA5E33" w:rsidRPr="00E152E3" w:rsidRDefault="00BA5E33">
      <w:pPr>
        <w:pStyle w:val="Prrafodelista"/>
        <w:numPr>
          <w:ilvl w:val="0"/>
          <w:numId w:val="194"/>
        </w:numPr>
        <w:rPr>
          <w:rFonts w:cstheme="minorHAnsi"/>
          <w:color w:val="000000" w:themeColor="text1"/>
          <w:sz w:val="22"/>
          <w:szCs w:val="22"/>
        </w:rPr>
      </w:pPr>
      <w:r w:rsidRPr="00E152E3">
        <w:rPr>
          <w:rFonts w:cstheme="minorHAnsi"/>
          <w:color w:val="000000" w:themeColor="text1"/>
          <w:sz w:val="22"/>
          <w:szCs w:val="22"/>
        </w:rPr>
        <w:t>Convención sobre los Derechos de las Personas con Discapacidad.</w:t>
      </w:r>
    </w:p>
    <w:p w14:paraId="26E3BC54" w14:textId="41D6A842" w:rsidR="00BA5E33" w:rsidRPr="00413D41" w:rsidRDefault="00BA5E33" w:rsidP="00E152E3">
      <w:pPr>
        <w:ind w:firstLine="369"/>
        <w:rPr>
          <w:rFonts w:cstheme="minorHAnsi"/>
          <w:color w:val="000000" w:themeColor="text1"/>
          <w:sz w:val="22"/>
          <w:szCs w:val="22"/>
        </w:rPr>
      </w:pPr>
      <w:r w:rsidRPr="00413D41">
        <w:rPr>
          <w:rFonts w:cstheme="minorHAnsi"/>
          <w:color w:val="000000" w:themeColor="text1"/>
          <w:sz w:val="22"/>
          <w:szCs w:val="22"/>
        </w:rPr>
        <w:t>Estas normativas establecen la obligación de los establecimientos educacionales de promover ambientes educativos inclusivos que aseguren el acceso, permanencia y progreso de todos los estudiantes.</w:t>
      </w:r>
    </w:p>
    <w:p w14:paraId="7B26AF82" w14:textId="77777777" w:rsidR="00E152E3" w:rsidRDefault="00E152E3" w:rsidP="00E152E3">
      <w:pPr>
        <w:rPr>
          <w:rFonts w:asciiTheme="majorHAnsi" w:hAnsiTheme="majorHAnsi" w:cstheme="minorHAnsi"/>
          <w:b/>
          <w:bCs/>
          <w:color w:val="000000" w:themeColor="text1"/>
        </w:rPr>
      </w:pPr>
    </w:p>
    <w:p w14:paraId="194B68E2" w14:textId="77777777" w:rsidR="00E152E3" w:rsidRDefault="00E152E3" w:rsidP="00E152E3">
      <w:pPr>
        <w:rPr>
          <w:rFonts w:asciiTheme="majorHAnsi" w:hAnsiTheme="majorHAnsi" w:cstheme="minorHAnsi"/>
          <w:b/>
          <w:bCs/>
          <w:color w:val="000000" w:themeColor="text1"/>
        </w:rPr>
      </w:pPr>
    </w:p>
    <w:p w14:paraId="073F5588" w14:textId="77777777" w:rsidR="00E152E3" w:rsidRDefault="00E152E3" w:rsidP="00E152E3">
      <w:pPr>
        <w:rPr>
          <w:rFonts w:asciiTheme="majorHAnsi" w:hAnsiTheme="majorHAnsi" w:cstheme="minorHAnsi"/>
          <w:b/>
          <w:bCs/>
          <w:color w:val="000000" w:themeColor="text1"/>
        </w:rPr>
      </w:pPr>
    </w:p>
    <w:p w14:paraId="09BCA32F" w14:textId="7D036B7B" w:rsidR="00BA5E33" w:rsidRPr="00E152E3" w:rsidRDefault="00BA5E33" w:rsidP="00E152E3">
      <w:pPr>
        <w:rPr>
          <w:rFonts w:asciiTheme="majorHAnsi" w:hAnsiTheme="majorHAnsi" w:cstheme="minorHAnsi"/>
          <w:b/>
          <w:bCs/>
          <w:color w:val="000000" w:themeColor="text1"/>
        </w:rPr>
      </w:pPr>
      <w:r w:rsidRPr="00E152E3">
        <w:rPr>
          <w:rFonts w:asciiTheme="majorHAnsi" w:hAnsiTheme="majorHAnsi" w:cstheme="minorHAnsi"/>
          <w:b/>
          <w:bCs/>
          <w:color w:val="000000" w:themeColor="text1"/>
        </w:rPr>
        <w:lastRenderedPageBreak/>
        <w:t>Enfoque Conceptual</w:t>
      </w:r>
    </w:p>
    <w:p w14:paraId="24CCEC30" w14:textId="4BD98333"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 xml:space="preserve">El PAEC se basa en un enfoque socioeducativo que integra aportes de la psicología del desarrollo, la neurociencia educativa y los modelos de </w:t>
      </w:r>
      <w:r w:rsidR="00345130" w:rsidRPr="00413D41">
        <w:rPr>
          <w:rFonts w:cstheme="minorHAnsi"/>
          <w:color w:val="000000" w:themeColor="text1"/>
          <w:sz w:val="22"/>
          <w:szCs w:val="22"/>
        </w:rPr>
        <w:t>Convivencia Educativa</w:t>
      </w:r>
      <w:r w:rsidRPr="00413D41">
        <w:rPr>
          <w:rFonts w:cstheme="minorHAnsi"/>
          <w:color w:val="000000" w:themeColor="text1"/>
          <w:sz w:val="22"/>
          <w:szCs w:val="22"/>
        </w:rPr>
        <w:t>.</w:t>
      </w:r>
    </w:p>
    <w:p w14:paraId="648DA40F" w14:textId="77777777" w:rsidR="00BA5E33" w:rsidRPr="00413D41" w:rsidRDefault="00BA5E33" w:rsidP="00E152E3">
      <w:pPr>
        <w:ind w:firstLine="708"/>
        <w:jc w:val="both"/>
        <w:rPr>
          <w:rFonts w:cstheme="minorHAnsi"/>
          <w:color w:val="000000" w:themeColor="text1"/>
          <w:sz w:val="22"/>
          <w:szCs w:val="22"/>
        </w:rPr>
      </w:pPr>
      <w:r w:rsidRPr="00413D41">
        <w:rPr>
          <w:rFonts w:cstheme="minorHAnsi"/>
          <w:color w:val="000000" w:themeColor="text1"/>
          <w:sz w:val="22"/>
          <w:szCs w:val="22"/>
        </w:rPr>
        <w:t>En este enfoque se considera que la conducta constituye una forma de comunicación de necesidades emocionales, cognitivas o ambientales. En consecuencia, las respuestas institucionales deben orientarse a comprender los factores que influyen en las conductas observadas y a generar apoyos adecuados.</w:t>
      </w:r>
    </w:p>
    <w:p w14:paraId="28DBBD40" w14:textId="23C10206" w:rsidR="00BA5E33" w:rsidRPr="00413D41" w:rsidRDefault="00BA5E33" w:rsidP="00E152E3">
      <w:pPr>
        <w:jc w:val="both"/>
        <w:rPr>
          <w:rFonts w:cstheme="minorHAnsi"/>
          <w:color w:val="000000" w:themeColor="text1"/>
          <w:sz w:val="22"/>
          <w:szCs w:val="22"/>
        </w:rPr>
      </w:pPr>
      <w:r w:rsidRPr="00413D41">
        <w:rPr>
          <w:rFonts w:cstheme="minorHAnsi"/>
          <w:color w:val="000000" w:themeColor="text1"/>
          <w:sz w:val="22"/>
          <w:szCs w:val="22"/>
        </w:rPr>
        <w:tab/>
        <w:t>La regulación emocional se entiende como una habilidad en desarrollo que requiere acompañamiento adulto, experiencias de aprendizaje y contextos seguros que favorezcan el desarrollo de competencias socioemocionales.</w:t>
      </w:r>
    </w:p>
    <w:p w14:paraId="10F80603" w14:textId="77777777" w:rsidR="00BA5E33" w:rsidRPr="00413D41" w:rsidRDefault="00BA5E33" w:rsidP="00E152E3">
      <w:pPr>
        <w:rPr>
          <w:rFonts w:cstheme="minorHAnsi"/>
          <w:color w:val="000000" w:themeColor="text1"/>
          <w:sz w:val="22"/>
          <w:szCs w:val="22"/>
        </w:rPr>
      </w:pPr>
    </w:p>
    <w:p w14:paraId="160B58B1" w14:textId="5B231090" w:rsidR="00BA5E33" w:rsidRPr="00E152E3" w:rsidRDefault="00BA5E33" w:rsidP="00E152E3">
      <w:pPr>
        <w:rPr>
          <w:rFonts w:asciiTheme="majorHAnsi" w:hAnsiTheme="majorHAnsi" w:cstheme="minorHAnsi"/>
          <w:b/>
          <w:bCs/>
          <w:color w:val="000000" w:themeColor="text1"/>
        </w:rPr>
      </w:pPr>
      <w:r w:rsidRPr="00E152E3">
        <w:rPr>
          <w:rFonts w:asciiTheme="majorHAnsi" w:hAnsiTheme="majorHAnsi" w:cstheme="minorHAnsi"/>
          <w:b/>
          <w:bCs/>
          <w:color w:val="000000" w:themeColor="text1"/>
        </w:rPr>
        <w:t>Principios Orientadores</w:t>
      </w:r>
    </w:p>
    <w:p w14:paraId="4C56293C" w14:textId="77777777" w:rsidR="00BA5E33" w:rsidRPr="00413D41" w:rsidRDefault="00BA5E33" w:rsidP="00E152E3">
      <w:pPr>
        <w:jc w:val="both"/>
        <w:rPr>
          <w:rFonts w:cstheme="minorHAnsi"/>
          <w:color w:val="000000" w:themeColor="text1"/>
          <w:sz w:val="22"/>
          <w:szCs w:val="22"/>
        </w:rPr>
      </w:pPr>
      <w:r w:rsidRPr="00413D41">
        <w:rPr>
          <w:rFonts w:cstheme="minorHAnsi"/>
          <w:color w:val="000000" w:themeColor="text1"/>
          <w:sz w:val="22"/>
          <w:szCs w:val="22"/>
        </w:rPr>
        <w:t>El PAEC del Colegio Licancabur se implementa considerando los siguientes principios:</w:t>
      </w:r>
    </w:p>
    <w:p w14:paraId="2078BFB6" w14:textId="5B21393F"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Enfoque de derechos: todo estudiante tiene derecho a una educación inclusiva, segura y respetuosa.</w:t>
      </w:r>
    </w:p>
    <w:p w14:paraId="535F6595" w14:textId="5E903B69"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Comprensión funcional de la conducta: las conductas se analizan considerando su contexto y función.</w:t>
      </w:r>
    </w:p>
    <w:p w14:paraId="0DC8F560" w14:textId="7496B129"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Corregulación emocional: los adultos del establecimiento cumplen un rol activo en el acompañamiento emocional.</w:t>
      </w:r>
    </w:p>
    <w:p w14:paraId="717A1B18" w14:textId="228C7A50"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Prevención: se priorizan acciones preventivas que disminuyan factores de estrés.</w:t>
      </w:r>
    </w:p>
    <w:p w14:paraId="746E62E6" w14:textId="7DD8A8C9"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Participación familiar: la familia constituye un factor fundamental en la construcción de estrategias de apoyo.</w:t>
      </w:r>
    </w:p>
    <w:p w14:paraId="49D50312" w14:textId="7D12EC38" w:rsidR="00BA5E33" w:rsidRPr="00E152E3" w:rsidRDefault="00BA5E33">
      <w:pPr>
        <w:pStyle w:val="Prrafodelista"/>
        <w:numPr>
          <w:ilvl w:val="0"/>
          <w:numId w:val="195"/>
        </w:numPr>
        <w:jc w:val="both"/>
        <w:rPr>
          <w:rFonts w:cstheme="minorHAnsi"/>
          <w:color w:val="000000" w:themeColor="text1"/>
          <w:sz w:val="22"/>
          <w:szCs w:val="22"/>
        </w:rPr>
      </w:pPr>
      <w:r w:rsidRPr="00E152E3">
        <w:rPr>
          <w:rFonts w:cstheme="minorHAnsi"/>
          <w:color w:val="000000" w:themeColor="text1"/>
          <w:sz w:val="22"/>
          <w:szCs w:val="22"/>
        </w:rPr>
        <w:t>Trabajo interdisciplinario: el acompañamiento se realiza mediante la colaboración entre distintos profesionales.</w:t>
      </w:r>
    </w:p>
    <w:p w14:paraId="5D9FFA92" w14:textId="77777777" w:rsidR="00BA5E33" w:rsidRPr="00413D41" w:rsidRDefault="00BA5E33" w:rsidP="00E152E3">
      <w:pPr>
        <w:rPr>
          <w:rFonts w:cstheme="minorHAnsi"/>
          <w:color w:val="000000" w:themeColor="text1"/>
          <w:sz w:val="22"/>
          <w:szCs w:val="22"/>
        </w:rPr>
      </w:pPr>
    </w:p>
    <w:p w14:paraId="0BE3AA93" w14:textId="3ED082C5" w:rsidR="00BA5E33" w:rsidRPr="00E152E3" w:rsidRDefault="00BA5E33" w:rsidP="00E152E3">
      <w:pPr>
        <w:rPr>
          <w:rFonts w:asciiTheme="majorHAnsi" w:hAnsiTheme="majorHAnsi" w:cstheme="minorHAnsi"/>
          <w:b/>
          <w:bCs/>
          <w:color w:val="000000" w:themeColor="text1"/>
        </w:rPr>
      </w:pPr>
      <w:r w:rsidRPr="00E152E3">
        <w:rPr>
          <w:rFonts w:asciiTheme="majorHAnsi" w:hAnsiTheme="majorHAnsi" w:cstheme="minorHAnsi"/>
          <w:b/>
          <w:bCs/>
          <w:color w:val="000000" w:themeColor="text1"/>
        </w:rPr>
        <w:t>Objetivos del PAEC</w:t>
      </w:r>
    </w:p>
    <w:p w14:paraId="3813857F" w14:textId="60358BFE" w:rsidR="00BA5E33" w:rsidRPr="00E152E3" w:rsidRDefault="00BA5E33" w:rsidP="00E152E3">
      <w:pPr>
        <w:rPr>
          <w:rFonts w:asciiTheme="majorHAnsi" w:hAnsiTheme="majorHAnsi" w:cstheme="minorHAnsi"/>
          <w:b/>
          <w:bCs/>
          <w:color w:val="000000" w:themeColor="text1"/>
          <w:sz w:val="22"/>
          <w:szCs w:val="22"/>
        </w:rPr>
      </w:pPr>
      <w:r w:rsidRPr="00E152E3">
        <w:rPr>
          <w:rFonts w:asciiTheme="majorHAnsi" w:hAnsiTheme="majorHAnsi" w:cstheme="minorHAnsi"/>
          <w:b/>
          <w:bCs/>
          <w:color w:val="000000" w:themeColor="text1"/>
          <w:sz w:val="22"/>
          <w:szCs w:val="22"/>
        </w:rPr>
        <w:t>Objetivo General</w:t>
      </w:r>
    </w:p>
    <w:p w14:paraId="5FF52689" w14:textId="77777777" w:rsidR="00BA5E33" w:rsidRPr="00413D41" w:rsidRDefault="00BA5E33" w:rsidP="00E152E3">
      <w:pPr>
        <w:rPr>
          <w:rFonts w:cstheme="minorHAnsi"/>
          <w:color w:val="000000" w:themeColor="text1"/>
          <w:sz w:val="22"/>
          <w:szCs w:val="22"/>
        </w:rPr>
      </w:pPr>
      <w:r w:rsidRPr="00413D41">
        <w:rPr>
          <w:rFonts w:cstheme="minorHAnsi"/>
          <w:color w:val="000000" w:themeColor="text1"/>
          <w:sz w:val="22"/>
          <w:szCs w:val="22"/>
        </w:rPr>
        <w:t>Promover el bienestar socioemocional y la regulación conductual de los estudiantes mediante estrategias de prevención, acompañamiento y seguimiento individual.</w:t>
      </w:r>
    </w:p>
    <w:p w14:paraId="6442A021" w14:textId="77777777" w:rsidR="00BA5E33" w:rsidRPr="00413D41" w:rsidRDefault="00BA5E33" w:rsidP="00E152E3">
      <w:pPr>
        <w:rPr>
          <w:rFonts w:cstheme="minorHAnsi"/>
          <w:color w:val="000000" w:themeColor="text1"/>
          <w:sz w:val="22"/>
          <w:szCs w:val="22"/>
        </w:rPr>
      </w:pPr>
    </w:p>
    <w:p w14:paraId="5AD447F5" w14:textId="23611A89" w:rsidR="00BA5E33" w:rsidRPr="00E152E3" w:rsidRDefault="00BA5E33" w:rsidP="00E152E3">
      <w:pPr>
        <w:rPr>
          <w:rFonts w:asciiTheme="majorHAnsi" w:hAnsiTheme="majorHAnsi" w:cstheme="minorHAnsi"/>
          <w:b/>
          <w:bCs/>
          <w:color w:val="000000" w:themeColor="text1"/>
          <w:sz w:val="22"/>
          <w:szCs w:val="22"/>
        </w:rPr>
      </w:pPr>
      <w:r w:rsidRPr="00E152E3">
        <w:rPr>
          <w:rFonts w:asciiTheme="majorHAnsi" w:hAnsiTheme="majorHAnsi" w:cstheme="minorHAnsi"/>
          <w:b/>
          <w:bCs/>
          <w:color w:val="000000" w:themeColor="text1"/>
          <w:sz w:val="22"/>
          <w:szCs w:val="22"/>
        </w:rPr>
        <w:t>Objetivos específicos</w:t>
      </w:r>
    </w:p>
    <w:p w14:paraId="1CD97B51" w14:textId="3369DA95" w:rsidR="00BA5E33" w:rsidRPr="00BE6CE7" w:rsidRDefault="00BA5E33">
      <w:pPr>
        <w:pStyle w:val="Prrafodelista"/>
        <w:numPr>
          <w:ilvl w:val="0"/>
          <w:numId w:val="196"/>
        </w:numPr>
        <w:rPr>
          <w:rFonts w:cstheme="minorHAnsi"/>
          <w:color w:val="000000" w:themeColor="text1"/>
          <w:sz w:val="22"/>
          <w:szCs w:val="22"/>
        </w:rPr>
      </w:pPr>
      <w:r w:rsidRPr="00BE6CE7">
        <w:rPr>
          <w:rFonts w:cstheme="minorHAnsi"/>
          <w:color w:val="000000" w:themeColor="text1"/>
          <w:sz w:val="22"/>
          <w:szCs w:val="22"/>
        </w:rPr>
        <w:t>Identificar factores asociados a situaciones de desregulación.</w:t>
      </w:r>
    </w:p>
    <w:p w14:paraId="5E5C88D2" w14:textId="598A60B4" w:rsidR="00BA5E33" w:rsidRPr="00BE6CE7" w:rsidRDefault="00BA5E33">
      <w:pPr>
        <w:pStyle w:val="Prrafodelista"/>
        <w:numPr>
          <w:ilvl w:val="0"/>
          <w:numId w:val="196"/>
        </w:numPr>
        <w:rPr>
          <w:rFonts w:cstheme="minorHAnsi"/>
          <w:color w:val="000000" w:themeColor="text1"/>
          <w:sz w:val="22"/>
          <w:szCs w:val="22"/>
        </w:rPr>
      </w:pPr>
      <w:r w:rsidRPr="00BE6CE7">
        <w:rPr>
          <w:rFonts w:cstheme="minorHAnsi"/>
          <w:color w:val="000000" w:themeColor="text1"/>
          <w:sz w:val="22"/>
          <w:szCs w:val="22"/>
        </w:rPr>
        <w:t>Fortalecer habilidades socioemocionales.</w:t>
      </w:r>
    </w:p>
    <w:p w14:paraId="1EF9DB8C" w14:textId="7BDA0845" w:rsidR="00BA5E33" w:rsidRPr="00BE6CE7" w:rsidRDefault="00BA5E33">
      <w:pPr>
        <w:pStyle w:val="Prrafodelista"/>
        <w:numPr>
          <w:ilvl w:val="0"/>
          <w:numId w:val="196"/>
        </w:numPr>
        <w:rPr>
          <w:rFonts w:cstheme="minorHAnsi"/>
          <w:color w:val="000000" w:themeColor="text1"/>
          <w:sz w:val="22"/>
          <w:szCs w:val="22"/>
        </w:rPr>
      </w:pPr>
      <w:r w:rsidRPr="00BE6CE7">
        <w:rPr>
          <w:rFonts w:cstheme="minorHAnsi"/>
          <w:color w:val="000000" w:themeColor="text1"/>
          <w:sz w:val="22"/>
          <w:szCs w:val="22"/>
        </w:rPr>
        <w:lastRenderedPageBreak/>
        <w:t>Orientar las intervenciones educativas frente a episodios de desregulación.</w:t>
      </w:r>
    </w:p>
    <w:p w14:paraId="72685BFA" w14:textId="17045248" w:rsidR="00BA5E33" w:rsidRPr="00BE6CE7" w:rsidRDefault="00BA5E33">
      <w:pPr>
        <w:pStyle w:val="Prrafodelista"/>
        <w:numPr>
          <w:ilvl w:val="0"/>
          <w:numId w:val="196"/>
        </w:numPr>
        <w:rPr>
          <w:rFonts w:cstheme="minorHAnsi"/>
          <w:color w:val="000000" w:themeColor="text1"/>
          <w:sz w:val="22"/>
          <w:szCs w:val="22"/>
        </w:rPr>
      </w:pPr>
      <w:r w:rsidRPr="00BE6CE7">
        <w:rPr>
          <w:rFonts w:cstheme="minorHAnsi"/>
          <w:color w:val="000000" w:themeColor="text1"/>
          <w:sz w:val="22"/>
          <w:szCs w:val="22"/>
        </w:rPr>
        <w:t>Promover ambientes escolares protectores.</w:t>
      </w:r>
    </w:p>
    <w:p w14:paraId="6E2A2F86" w14:textId="77777777" w:rsidR="00BA5E33" w:rsidRPr="00413D41" w:rsidRDefault="00BA5E33" w:rsidP="00E152E3">
      <w:pPr>
        <w:rPr>
          <w:rFonts w:cstheme="minorHAnsi"/>
          <w:color w:val="000000" w:themeColor="text1"/>
          <w:sz w:val="22"/>
          <w:szCs w:val="22"/>
        </w:rPr>
      </w:pPr>
    </w:p>
    <w:p w14:paraId="289D8906" w14:textId="5F43BE8D"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Estudiantes que Requieren PAEC</w:t>
      </w:r>
    </w:p>
    <w:p w14:paraId="3E9E60C1" w14:textId="77777777" w:rsidR="00BA5E33" w:rsidRPr="00413D41" w:rsidRDefault="00BA5E33" w:rsidP="00BE6CE7">
      <w:pPr>
        <w:ind w:firstLine="708"/>
        <w:rPr>
          <w:rFonts w:cstheme="minorHAnsi"/>
          <w:color w:val="000000" w:themeColor="text1"/>
          <w:sz w:val="22"/>
          <w:szCs w:val="22"/>
        </w:rPr>
      </w:pPr>
      <w:r w:rsidRPr="00413D41">
        <w:rPr>
          <w:rFonts w:cstheme="minorHAnsi"/>
          <w:color w:val="000000" w:themeColor="text1"/>
          <w:sz w:val="22"/>
          <w:szCs w:val="22"/>
        </w:rPr>
        <w:t>El PAEC debe elaborarse en los siguientes casos:</w:t>
      </w:r>
    </w:p>
    <w:p w14:paraId="5CF2A115" w14:textId="5804AAC6" w:rsidR="00BA5E33" w:rsidRPr="00413D41" w:rsidRDefault="00BA5E33" w:rsidP="00BE6CE7">
      <w:pPr>
        <w:ind w:firstLine="708"/>
        <w:rPr>
          <w:rFonts w:cstheme="minorHAnsi"/>
          <w:color w:val="000000" w:themeColor="text1"/>
          <w:sz w:val="22"/>
          <w:szCs w:val="22"/>
        </w:rPr>
      </w:pPr>
      <w:r w:rsidRPr="00413D41">
        <w:rPr>
          <w:rFonts w:cstheme="minorHAnsi"/>
          <w:b/>
          <w:bCs/>
          <w:color w:val="000000" w:themeColor="text1"/>
          <w:sz w:val="22"/>
          <w:szCs w:val="22"/>
        </w:rPr>
        <w:t>Obligatorio:</w:t>
      </w:r>
      <w:r w:rsidRPr="00413D41">
        <w:rPr>
          <w:rFonts w:cstheme="minorHAnsi"/>
          <w:color w:val="000000" w:themeColor="text1"/>
          <w:sz w:val="22"/>
          <w:szCs w:val="22"/>
        </w:rPr>
        <w:t xml:space="preserve"> Estudiantes con diagnóstico de Trastorno del Espectro Autista (TEA).</w:t>
      </w:r>
    </w:p>
    <w:p w14:paraId="3ED280C7" w14:textId="77777777" w:rsidR="00BA5E33" w:rsidRPr="00413D41" w:rsidRDefault="00BA5E33" w:rsidP="00E152E3">
      <w:pPr>
        <w:rPr>
          <w:rFonts w:cstheme="minorHAnsi"/>
          <w:color w:val="000000" w:themeColor="text1"/>
          <w:sz w:val="22"/>
          <w:szCs w:val="22"/>
        </w:rPr>
      </w:pPr>
    </w:p>
    <w:p w14:paraId="631A7BB8" w14:textId="77777777"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Recomendado a Estudiantes con:</w:t>
      </w:r>
    </w:p>
    <w:p w14:paraId="0A091A90" w14:textId="1F68E64A"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TDAH</w:t>
      </w:r>
    </w:p>
    <w:p w14:paraId="1A4CBC30" w14:textId="30446ED4"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Trastornos emocionales</w:t>
      </w:r>
    </w:p>
    <w:p w14:paraId="0CDC47EB" w14:textId="13942C17"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Dificultades de regulación conductual</w:t>
      </w:r>
    </w:p>
    <w:p w14:paraId="79BFCAF9" w14:textId="1B64B944"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Crisis de ansiedad</w:t>
      </w:r>
    </w:p>
    <w:p w14:paraId="4DDAB309" w14:textId="3A641B91"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Trastornos del neurodesarrollo</w:t>
      </w:r>
    </w:p>
    <w:p w14:paraId="5A132E6B" w14:textId="7C114910" w:rsidR="00BA5E33" w:rsidRPr="00BE6CE7" w:rsidRDefault="00BA5E33">
      <w:pPr>
        <w:pStyle w:val="Prrafodelista"/>
        <w:numPr>
          <w:ilvl w:val="0"/>
          <w:numId w:val="197"/>
        </w:numPr>
        <w:rPr>
          <w:rFonts w:cstheme="minorHAnsi"/>
          <w:color w:val="000000" w:themeColor="text1"/>
          <w:sz w:val="22"/>
          <w:szCs w:val="22"/>
        </w:rPr>
      </w:pPr>
      <w:r w:rsidRPr="00BE6CE7">
        <w:rPr>
          <w:rFonts w:cstheme="minorHAnsi"/>
          <w:color w:val="000000" w:themeColor="text1"/>
          <w:sz w:val="22"/>
          <w:szCs w:val="22"/>
        </w:rPr>
        <w:t>Episodios recurrentes de desregulación.</w:t>
      </w:r>
    </w:p>
    <w:p w14:paraId="55483541" w14:textId="77777777" w:rsidR="00BA5E33" w:rsidRPr="00413D41" w:rsidRDefault="00BA5E33" w:rsidP="00E152E3">
      <w:pPr>
        <w:rPr>
          <w:rFonts w:cstheme="minorHAnsi"/>
          <w:color w:val="000000" w:themeColor="text1"/>
          <w:sz w:val="22"/>
          <w:szCs w:val="22"/>
        </w:rPr>
      </w:pPr>
    </w:p>
    <w:p w14:paraId="2CE8AA05" w14:textId="3392C2D2" w:rsidR="00BA5E33" w:rsidRPr="00BE6CE7" w:rsidRDefault="00BE6CE7"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ROLES Y RESPONSABILIDADES</w:t>
      </w:r>
    </w:p>
    <w:p w14:paraId="74CF51E9" w14:textId="74D24CBA" w:rsidR="00BA5E33" w:rsidRPr="00BE6CE7" w:rsidRDefault="00BA5E33" w:rsidP="00BE6CE7">
      <w:pPr>
        <w:spacing w:after="0"/>
        <w:rPr>
          <w:rFonts w:asciiTheme="majorHAnsi" w:hAnsiTheme="majorHAnsi" w:cstheme="minorHAnsi"/>
          <w:color w:val="000000" w:themeColor="text1"/>
          <w:sz w:val="22"/>
          <w:szCs w:val="22"/>
        </w:rPr>
      </w:pPr>
      <w:r w:rsidRPr="00BE6CE7">
        <w:rPr>
          <w:rFonts w:asciiTheme="majorHAnsi" w:hAnsiTheme="majorHAnsi" w:cstheme="minorHAnsi"/>
          <w:b/>
          <w:bCs/>
          <w:color w:val="000000" w:themeColor="text1"/>
          <w:sz w:val="22"/>
          <w:szCs w:val="22"/>
        </w:rPr>
        <w:t>Equipo Directivo</w:t>
      </w:r>
    </w:p>
    <w:p w14:paraId="50865E84"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Garantizar recursos institucionales, supervisar la implementación del plan y promover instancias de capacitación.</w:t>
      </w:r>
    </w:p>
    <w:p w14:paraId="1678F452" w14:textId="77777777" w:rsidR="00BE6CE7" w:rsidRDefault="00BE6CE7" w:rsidP="00BE6CE7">
      <w:pPr>
        <w:spacing w:after="0"/>
        <w:rPr>
          <w:rFonts w:cstheme="minorHAnsi"/>
          <w:b/>
          <w:bCs/>
          <w:color w:val="000000" w:themeColor="text1"/>
          <w:sz w:val="22"/>
          <w:szCs w:val="22"/>
        </w:rPr>
      </w:pPr>
    </w:p>
    <w:p w14:paraId="16D15CE3" w14:textId="32197A63" w:rsidR="00BA5E33" w:rsidRPr="00BE6CE7" w:rsidRDefault="00BA5E33" w:rsidP="00BE6CE7">
      <w:pPr>
        <w:spacing w:after="0"/>
        <w:rPr>
          <w:rFonts w:asciiTheme="majorHAnsi" w:hAnsiTheme="majorHAnsi" w:cstheme="minorHAnsi"/>
          <w:color w:val="000000" w:themeColor="text1"/>
          <w:sz w:val="22"/>
          <w:szCs w:val="22"/>
        </w:rPr>
      </w:pPr>
      <w:r w:rsidRPr="00BE6CE7">
        <w:rPr>
          <w:rFonts w:asciiTheme="majorHAnsi" w:hAnsiTheme="majorHAnsi" w:cstheme="minorHAnsi"/>
          <w:b/>
          <w:bCs/>
          <w:color w:val="000000" w:themeColor="text1"/>
          <w:sz w:val="22"/>
          <w:szCs w:val="22"/>
        </w:rPr>
        <w:t>Docentes</w:t>
      </w:r>
    </w:p>
    <w:p w14:paraId="78E535B2"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Implementar estrategias preventivas, detectar señales tempranas y aplicar intervenciones pedagógicas.</w:t>
      </w:r>
    </w:p>
    <w:p w14:paraId="259777CB" w14:textId="77777777" w:rsidR="00BA5E33" w:rsidRPr="00413D41" w:rsidRDefault="00BA5E33" w:rsidP="00BE6CE7">
      <w:pPr>
        <w:spacing w:after="0"/>
        <w:rPr>
          <w:rFonts w:cstheme="minorHAnsi"/>
          <w:color w:val="000000" w:themeColor="text1"/>
          <w:sz w:val="22"/>
          <w:szCs w:val="22"/>
        </w:rPr>
      </w:pPr>
    </w:p>
    <w:p w14:paraId="0C49E793" w14:textId="5C0A70F7" w:rsidR="00BA5E33" w:rsidRPr="00BE6CE7" w:rsidRDefault="00BA5E33" w:rsidP="00BE6CE7">
      <w:pPr>
        <w:spacing w:after="0"/>
        <w:rPr>
          <w:rFonts w:asciiTheme="majorHAnsi" w:hAnsiTheme="majorHAnsi" w:cstheme="minorHAnsi"/>
          <w:color w:val="000000" w:themeColor="text1"/>
          <w:sz w:val="22"/>
          <w:szCs w:val="22"/>
        </w:rPr>
      </w:pPr>
      <w:r w:rsidRPr="00BE6CE7">
        <w:rPr>
          <w:rFonts w:asciiTheme="majorHAnsi" w:hAnsiTheme="majorHAnsi" w:cstheme="minorHAnsi"/>
          <w:b/>
          <w:bCs/>
          <w:color w:val="000000" w:themeColor="text1"/>
          <w:sz w:val="22"/>
          <w:szCs w:val="22"/>
        </w:rPr>
        <w:t xml:space="preserve">Equipo de </w:t>
      </w:r>
      <w:r w:rsidR="00345130" w:rsidRPr="00BE6CE7">
        <w:rPr>
          <w:rFonts w:asciiTheme="majorHAnsi" w:hAnsiTheme="majorHAnsi" w:cstheme="minorHAnsi"/>
          <w:b/>
          <w:bCs/>
          <w:color w:val="000000" w:themeColor="text1"/>
          <w:sz w:val="22"/>
          <w:szCs w:val="22"/>
        </w:rPr>
        <w:t>Convivencia Educativa</w:t>
      </w:r>
    </w:p>
    <w:p w14:paraId="0A45BA43"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Coordinar acciones institucionales de acompañamiento socioemocional y Conductual.</w:t>
      </w:r>
    </w:p>
    <w:p w14:paraId="1A1E5C96" w14:textId="77777777" w:rsidR="00BA5E33" w:rsidRPr="00413D41" w:rsidRDefault="00BA5E33" w:rsidP="00BE6CE7">
      <w:pPr>
        <w:spacing w:after="0"/>
        <w:rPr>
          <w:rFonts w:cstheme="minorHAnsi"/>
          <w:color w:val="000000" w:themeColor="text1"/>
          <w:sz w:val="22"/>
          <w:szCs w:val="22"/>
        </w:rPr>
      </w:pPr>
    </w:p>
    <w:p w14:paraId="3007573C" w14:textId="19D2A73C" w:rsidR="00BA5E33" w:rsidRPr="00BE6CE7" w:rsidRDefault="00BA5E33" w:rsidP="00BE6CE7">
      <w:pPr>
        <w:spacing w:after="0"/>
        <w:rPr>
          <w:rFonts w:asciiTheme="majorHAnsi" w:hAnsiTheme="majorHAnsi" w:cstheme="minorHAnsi"/>
          <w:color w:val="000000" w:themeColor="text1"/>
          <w:sz w:val="22"/>
          <w:szCs w:val="22"/>
        </w:rPr>
      </w:pPr>
      <w:r w:rsidRPr="00BE6CE7">
        <w:rPr>
          <w:rFonts w:asciiTheme="majorHAnsi" w:hAnsiTheme="majorHAnsi" w:cstheme="minorHAnsi"/>
          <w:b/>
          <w:bCs/>
          <w:color w:val="000000" w:themeColor="text1"/>
          <w:sz w:val="22"/>
          <w:szCs w:val="22"/>
        </w:rPr>
        <w:t>Familia</w:t>
      </w:r>
    </w:p>
    <w:p w14:paraId="24AA69CC" w14:textId="77777777" w:rsidR="00BA5E33" w:rsidRPr="00413D41" w:rsidRDefault="00BA5E33" w:rsidP="00BE6CE7">
      <w:pPr>
        <w:spacing w:after="0"/>
        <w:rPr>
          <w:rFonts w:cstheme="minorHAnsi"/>
          <w:color w:val="000000" w:themeColor="text1"/>
          <w:sz w:val="22"/>
          <w:szCs w:val="22"/>
        </w:rPr>
      </w:pPr>
      <w:r w:rsidRPr="00413D41">
        <w:rPr>
          <w:rFonts w:cstheme="minorHAnsi"/>
          <w:color w:val="000000" w:themeColor="text1"/>
          <w:sz w:val="22"/>
          <w:szCs w:val="22"/>
        </w:rPr>
        <w:t>Participar activamente en la elaboración y seguimiento del PAEC.</w:t>
      </w:r>
    </w:p>
    <w:p w14:paraId="0E92BF3E" w14:textId="77777777" w:rsidR="00BA5E33" w:rsidRPr="00413D41" w:rsidRDefault="00BA5E33" w:rsidP="00E152E3">
      <w:pPr>
        <w:rPr>
          <w:rFonts w:cstheme="minorHAnsi"/>
          <w:color w:val="000000" w:themeColor="text1"/>
          <w:sz w:val="22"/>
          <w:szCs w:val="22"/>
        </w:rPr>
      </w:pPr>
    </w:p>
    <w:p w14:paraId="1B82BCDF" w14:textId="77777777" w:rsidR="00BA5E33" w:rsidRPr="00413D41" w:rsidRDefault="00BA5E33" w:rsidP="00BE6CE7">
      <w:pPr>
        <w:spacing w:after="0"/>
        <w:rPr>
          <w:rFonts w:cstheme="minorHAnsi"/>
          <w:color w:val="000000" w:themeColor="text1"/>
          <w:sz w:val="22"/>
          <w:szCs w:val="22"/>
        </w:rPr>
      </w:pPr>
    </w:p>
    <w:p w14:paraId="38A97826" w14:textId="3F759D6E" w:rsidR="00BA5E33" w:rsidRPr="00BE6CE7" w:rsidRDefault="00BE6CE7"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PREVENCIÓN DE EPISODIOS DE DESREGULACIÓN EMOCIONAL Y CONDUCTUAL (DEC)</w:t>
      </w:r>
    </w:p>
    <w:p w14:paraId="7A157737" w14:textId="77777777" w:rsidR="00870552" w:rsidRPr="00413D41" w:rsidRDefault="00BA5E33" w:rsidP="00BE6CE7">
      <w:pPr>
        <w:ind w:firstLine="708"/>
        <w:rPr>
          <w:rFonts w:cstheme="minorHAnsi"/>
          <w:color w:val="000000" w:themeColor="text1"/>
          <w:sz w:val="22"/>
          <w:szCs w:val="22"/>
        </w:rPr>
      </w:pPr>
      <w:r w:rsidRPr="00413D41">
        <w:rPr>
          <w:rFonts w:cstheme="minorHAnsi"/>
          <w:color w:val="000000" w:themeColor="text1"/>
          <w:sz w:val="22"/>
          <w:szCs w:val="22"/>
        </w:rPr>
        <w:t>El equipo y los adultos a cargo deben implementar las acciones necesarias para prevenir los episodios de desregulación de acuerdo al Protocolo DEC</w:t>
      </w:r>
      <w:r w:rsidR="00870552" w:rsidRPr="00413D41">
        <w:rPr>
          <w:rFonts w:cstheme="minorHAnsi"/>
          <w:color w:val="000000" w:themeColor="text1"/>
          <w:sz w:val="22"/>
          <w:szCs w:val="22"/>
        </w:rPr>
        <w:t>, explicadas a continuación:</w:t>
      </w:r>
    </w:p>
    <w:p w14:paraId="587316C1" w14:textId="7F97B55C" w:rsidR="00BA5E33" w:rsidRPr="00413D41" w:rsidRDefault="00BA5E33" w:rsidP="00E152E3">
      <w:pPr>
        <w:rPr>
          <w:rFonts w:cstheme="minorHAnsi"/>
          <w:color w:val="000000" w:themeColor="text1"/>
          <w:sz w:val="22"/>
          <w:szCs w:val="22"/>
        </w:rPr>
      </w:pPr>
      <w:r w:rsidRPr="00413D41">
        <w:rPr>
          <w:rFonts w:cstheme="minorHAnsi"/>
          <w:color w:val="000000" w:themeColor="text1"/>
          <w:sz w:val="22"/>
          <w:szCs w:val="22"/>
        </w:rPr>
        <w:lastRenderedPageBreak/>
        <w:t xml:space="preserve"> </w:t>
      </w:r>
    </w:p>
    <w:p w14:paraId="523CD8DB" w14:textId="5EE1565B"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Estrategias Preventivas</w:t>
      </w:r>
    </w:p>
    <w:p w14:paraId="0358353C" w14:textId="17DDED6E"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El equipo educativo del establecimiento deberá implementar de manera sistemática y coordinada diversas estrategias preventivas orientadas a reducir la probabilidad de episodios de desregulación emocional y conductual en el estudiante.</w:t>
      </w:r>
    </w:p>
    <w:p w14:paraId="323FFE7B" w14:textId="77777777" w:rsidR="00870552" w:rsidRPr="00413D41" w:rsidRDefault="00870552" w:rsidP="00BE6CE7">
      <w:pPr>
        <w:spacing w:after="0"/>
        <w:jc w:val="both"/>
        <w:rPr>
          <w:rFonts w:cstheme="minorHAnsi"/>
          <w:color w:val="000000" w:themeColor="text1"/>
          <w:sz w:val="22"/>
          <w:szCs w:val="22"/>
        </w:rPr>
      </w:pPr>
    </w:p>
    <w:p w14:paraId="69FEF2F2" w14:textId="77777777"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 xml:space="preserve">Estas acciones deberán centrarse en la anticipación de situaciones potencialmente estresantes, la adecuación del entorno educativo y el fortalecimiento de habilidades de autorregulación emocional y comunicativa. </w:t>
      </w:r>
    </w:p>
    <w:p w14:paraId="4D998BDF" w14:textId="77777777" w:rsidR="00870552" w:rsidRPr="00413D41" w:rsidRDefault="00870552" w:rsidP="00BE6CE7">
      <w:pPr>
        <w:spacing w:after="0"/>
        <w:jc w:val="both"/>
        <w:rPr>
          <w:rFonts w:cstheme="minorHAnsi"/>
          <w:color w:val="000000" w:themeColor="text1"/>
          <w:sz w:val="22"/>
          <w:szCs w:val="22"/>
        </w:rPr>
      </w:pPr>
    </w:p>
    <w:p w14:paraId="74BB17EF" w14:textId="77777777"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 xml:space="preserve">En este contexto, resulta fundamental facilitar la comprensión de las instrucciones y de las demandas académicas mediante el uso de consignas claras, breves y estructuradas, complementadas con apoyos visuales cuando sea necesario. </w:t>
      </w:r>
    </w:p>
    <w:p w14:paraId="3058F24A" w14:textId="77777777" w:rsidR="00870552" w:rsidRPr="00413D41" w:rsidRDefault="00870552" w:rsidP="00BE6CE7">
      <w:pPr>
        <w:spacing w:after="0"/>
        <w:jc w:val="both"/>
        <w:rPr>
          <w:rFonts w:cstheme="minorHAnsi"/>
          <w:color w:val="000000" w:themeColor="text1"/>
          <w:sz w:val="22"/>
          <w:szCs w:val="22"/>
        </w:rPr>
      </w:pPr>
    </w:p>
    <w:p w14:paraId="48922CDA" w14:textId="4B2D9FD1"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Asimismo, se recomienda anticipar cambios en la rutina escolar, explicar de manera explícita las transiciones entre actividades y proporcionar mayor tiempo de procesamiento cuando el estudiante lo requiera.</w:t>
      </w:r>
    </w:p>
    <w:p w14:paraId="2B1829A1" w14:textId="77777777" w:rsidR="00870552" w:rsidRPr="00413D41" w:rsidRDefault="00870552" w:rsidP="00BE6CE7">
      <w:pPr>
        <w:spacing w:after="0"/>
        <w:jc w:val="both"/>
        <w:rPr>
          <w:rFonts w:cstheme="minorHAnsi"/>
          <w:color w:val="000000" w:themeColor="text1"/>
          <w:sz w:val="22"/>
          <w:szCs w:val="22"/>
        </w:rPr>
      </w:pPr>
    </w:p>
    <w:p w14:paraId="2ACF78F2" w14:textId="5F53C0CC"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De igual manera, el equipo educativo deberá promover estrategias que favorezcan la expresión adecuada de necesidades, emociones y dificultades, ofreciendo alternativas comunicativas cuando existan limitaciones en el lenguaje expresivo. Esto puede incluir el uso de apoyos visuales, modelamiento del lenguaje emocional y la enseñanza explícita de frases funcionales para solicitar ayuda o expresar malestar.</w:t>
      </w:r>
    </w:p>
    <w:p w14:paraId="3307A30F" w14:textId="77777777" w:rsidR="00870552" w:rsidRPr="00413D41" w:rsidRDefault="00870552" w:rsidP="00BE6CE7">
      <w:pPr>
        <w:spacing w:after="0"/>
        <w:jc w:val="both"/>
        <w:rPr>
          <w:rFonts w:cstheme="minorHAnsi"/>
          <w:color w:val="000000" w:themeColor="text1"/>
          <w:sz w:val="22"/>
          <w:szCs w:val="22"/>
        </w:rPr>
      </w:pPr>
    </w:p>
    <w:p w14:paraId="745F95E8" w14:textId="77777777"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También se deberá procurar un entorno educativo estructurado y predecible, reduciendo en lo posible los estímulos distractores durante la entrega de instrucciones y favoreciendo un clima de aula que promueva la seguridad emocional del estudiante.</w:t>
      </w:r>
    </w:p>
    <w:p w14:paraId="7B24E0A4" w14:textId="77777777" w:rsidR="00870552" w:rsidRPr="00413D41" w:rsidRDefault="00870552" w:rsidP="00BE6CE7">
      <w:pPr>
        <w:spacing w:after="0"/>
        <w:jc w:val="both"/>
        <w:rPr>
          <w:rFonts w:cstheme="minorHAnsi"/>
          <w:color w:val="000000" w:themeColor="text1"/>
          <w:sz w:val="22"/>
          <w:szCs w:val="22"/>
        </w:rPr>
      </w:pPr>
    </w:p>
    <w:p w14:paraId="1206D5C0" w14:textId="4707390F" w:rsidR="00BA5E33" w:rsidRPr="00413D41" w:rsidRDefault="00BA5E33" w:rsidP="00BE6CE7">
      <w:pPr>
        <w:spacing w:after="0"/>
        <w:ind w:firstLine="708"/>
        <w:jc w:val="both"/>
        <w:rPr>
          <w:rFonts w:cstheme="minorHAnsi"/>
          <w:color w:val="000000" w:themeColor="text1"/>
          <w:sz w:val="22"/>
          <w:szCs w:val="22"/>
        </w:rPr>
      </w:pPr>
      <w:r w:rsidRPr="00413D41">
        <w:rPr>
          <w:rFonts w:cstheme="minorHAnsi"/>
          <w:color w:val="000000" w:themeColor="text1"/>
          <w:sz w:val="22"/>
          <w:szCs w:val="22"/>
        </w:rPr>
        <w:t>Estas acciones preventivas deberán ser aplicadas de manera consistente por el equipo educativo y revisadas periódicamente en el marco del Plan de Acompañamiento Emocional y Conductual (PAEC), con el propósito de ajustar las estrategias según las necesidades evolutivas del estudiante y la efectividad de las intervenciones implementadas.</w:t>
      </w:r>
    </w:p>
    <w:p w14:paraId="2B42F2F4" w14:textId="77777777" w:rsidR="00BA5E33" w:rsidRPr="00413D41" w:rsidRDefault="00BA5E33" w:rsidP="00E152E3">
      <w:pPr>
        <w:rPr>
          <w:rFonts w:cstheme="minorHAnsi"/>
          <w:color w:val="000000" w:themeColor="text1"/>
          <w:sz w:val="22"/>
          <w:szCs w:val="22"/>
        </w:rPr>
      </w:pPr>
    </w:p>
    <w:p w14:paraId="426F4A11" w14:textId="0A975441"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Identificación de Factores de Riesgo</w:t>
      </w:r>
    </w:p>
    <w:p w14:paraId="3F2631A5" w14:textId="77777777" w:rsidR="00BA5E33" w:rsidRPr="00413D41" w:rsidRDefault="00BA5E33" w:rsidP="00BE6CE7">
      <w:pPr>
        <w:ind w:firstLine="708"/>
        <w:rPr>
          <w:rFonts w:cstheme="minorHAnsi"/>
          <w:color w:val="000000" w:themeColor="text1"/>
          <w:sz w:val="22"/>
          <w:szCs w:val="22"/>
        </w:rPr>
      </w:pPr>
      <w:r w:rsidRPr="00413D41">
        <w:rPr>
          <w:rFonts w:cstheme="minorHAnsi"/>
          <w:color w:val="000000" w:themeColor="text1"/>
          <w:sz w:val="22"/>
          <w:szCs w:val="22"/>
        </w:rPr>
        <w:t>Entre los factores que pueden aumentar la probabilidad de desregulación emocional se encuentran:</w:t>
      </w:r>
    </w:p>
    <w:p w14:paraId="374B6DD2" w14:textId="2388CD06"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ambientales y sensoriales</w:t>
      </w:r>
    </w:p>
    <w:p w14:paraId="63C0D3D3" w14:textId="4F040C61"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actores relacionados con la estructura y organización escolar</w:t>
      </w:r>
    </w:p>
    <w:p w14:paraId="778B2AE1" w14:textId="695BD0D5"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lastRenderedPageBreak/>
        <w:t>Factores académicos y cognitivos</w:t>
      </w:r>
    </w:p>
    <w:p w14:paraId="30F8E2CA" w14:textId="0267754B"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sociales e interpersonales</w:t>
      </w:r>
    </w:p>
    <w:p w14:paraId="57212C55" w14:textId="560B5FAA"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fisiológicos y de salud</w:t>
      </w:r>
    </w:p>
    <w:p w14:paraId="2EAEA7A0" w14:textId="0D61D70D"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emocionales y psicológicos</w:t>
      </w:r>
    </w:p>
    <w:p w14:paraId="7D616A6E" w14:textId="7D83D37A"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del desarrollo y del neurodesarrollo</w:t>
      </w:r>
    </w:p>
    <w:p w14:paraId="1D3CFED7" w14:textId="5B350A85" w:rsidR="00BA5E33" w:rsidRPr="00BE6CE7" w:rsidRDefault="00BA5E33">
      <w:pPr>
        <w:pStyle w:val="Prrafodelista"/>
        <w:numPr>
          <w:ilvl w:val="0"/>
          <w:numId w:val="198"/>
        </w:numPr>
        <w:rPr>
          <w:rFonts w:cstheme="minorHAnsi"/>
          <w:color w:val="000000" w:themeColor="text1"/>
          <w:sz w:val="22"/>
          <w:szCs w:val="22"/>
        </w:rPr>
      </w:pPr>
      <w:r w:rsidRPr="00BE6CE7">
        <w:rPr>
          <w:rFonts w:cstheme="minorHAnsi"/>
          <w:color w:val="000000" w:themeColor="text1"/>
          <w:sz w:val="22"/>
          <w:szCs w:val="22"/>
        </w:rPr>
        <w:t>Factores del lenguaje que pueden gatillar desregulación emocional y conductual</w:t>
      </w:r>
    </w:p>
    <w:p w14:paraId="12A624AF" w14:textId="77777777" w:rsidR="00870552" w:rsidRPr="00413D41" w:rsidRDefault="00870552" w:rsidP="00BE6CE7">
      <w:pPr>
        <w:spacing w:after="0"/>
        <w:rPr>
          <w:rFonts w:cstheme="minorHAnsi"/>
          <w:color w:val="000000" w:themeColor="text1"/>
          <w:sz w:val="22"/>
          <w:szCs w:val="22"/>
        </w:rPr>
      </w:pPr>
    </w:p>
    <w:p w14:paraId="480941C4" w14:textId="2840C68B"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Estrategias de Intervención</w:t>
      </w:r>
    </w:p>
    <w:p w14:paraId="262CD6DE" w14:textId="77777777" w:rsidR="00BA5E33" w:rsidRPr="00413D41" w:rsidRDefault="00BA5E33" w:rsidP="00E152E3">
      <w:pPr>
        <w:rPr>
          <w:rFonts w:cstheme="minorHAnsi"/>
          <w:color w:val="000000" w:themeColor="text1"/>
          <w:sz w:val="22"/>
          <w:szCs w:val="22"/>
        </w:rPr>
      </w:pPr>
      <w:r w:rsidRPr="00413D41">
        <w:rPr>
          <w:rFonts w:cstheme="minorHAnsi"/>
          <w:color w:val="000000" w:themeColor="text1"/>
          <w:sz w:val="22"/>
          <w:szCs w:val="22"/>
        </w:rPr>
        <w:t>Cuando se identifican señales tempranas de desregulación se pueden aplicar estrategias como:</w:t>
      </w:r>
    </w:p>
    <w:p w14:paraId="213BD43F" w14:textId="0763C163" w:rsidR="00BA5E33" w:rsidRPr="00BE6CE7" w:rsidRDefault="00BA5E33">
      <w:pPr>
        <w:pStyle w:val="Prrafodelista"/>
        <w:numPr>
          <w:ilvl w:val="0"/>
          <w:numId w:val="199"/>
        </w:numPr>
        <w:rPr>
          <w:rFonts w:cstheme="minorHAnsi"/>
          <w:color w:val="000000" w:themeColor="text1"/>
          <w:sz w:val="22"/>
          <w:szCs w:val="22"/>
        </w:rPr>
      </w:pPr>
      <w:r w:rsidRPr="00BE6CE7">
        <w:rPr>
          <w:rFonts w:cstheme="minorHAnsi"/>
          <w:color w:val="000000" w:themeColor="text1"/>
          <w:sz w:val="22"/>
          <w:szCs w:val="22"/>
        </w:rPr>
        <w:t>Validación emocional</w:t>
      </w:r>
    </w:p>
    <w:p w14:paraId="0F4A4750" w14:textId="7A080875" w:rsidR="00BA5E33" w:rsidRPr="00BE6CE7" w:rsidRDefault="00BA5E33">
      <w:pPr>
        <w:pStyle w:val="Prrafodelista"/>
        <w:numPr>
          <w:ilvl w:val="0"/>
          <w:numId w:val="199"/>
        </w:numPr>
        <w:rPr>
          <w:rFonts w:cstheme="minorHAnsi"/>
          <w:color w:val="000000" w:themeColor="text1"/>
          <w:sz w:val="22"/>
          <w:szCs w:val="22"/>
        </w:rPr>
      </w:pPr>
      <w:r w:rsidRPr="00BE6CE7">
        <w:rPr>
          <w:rFonts w:cstheme="minorHAnsi"/>
          <w:color w:val="000000" w:themeColor="text1"/>
          <w:sz w:val="22"/>
          <w:szCs w:val="22"/>
        </w:rPr>
        <w:t>Redirección de la actividad</w:t>
      </w:r>
    </w:p>
    <w:p w14:paraId="2F9E740C" w14:textId="2FFF6B9C" w:rsidR="00BA5E33" w:rsidRPr="00BE6CE7" w:rsidRDefault="00BA5E33">
      <w:pPr>
        <w:pStyle w:val="Prrafodelista"/>
        <w:numPr>
          <w:ilvl w:val="0"/>
          <w:numId w:val="199"/>
        </w:numPr>
        <w:rPr>
          <w:rFonts w:cstheme="minorHAnsi"/>
          <w:color w:val="000000" w:themeColor="text1"/>
          <w:sz w:val="22"/>
          <w:szCs w:val="22"/>
        </w:rPr>
      </w:pPr>
      <w:r w:rsidRPr="00BE6CE7">
        <w:rPr>
          <w:rFonts w:cstheme="minorHAnsi"/>
          <w:color w:val="000000" w:themeColor="text1"/>
          <w:sz w:val="22"/>
          <w:szCs w:val="22"/>
        </w:rPr>
        <w:t>Pausas de Regulación</w:t>
      </w:r>
    </w:p>
    <w:p w14:paraId="6CD6BBBC" w14:textId="6A33D904" w:rsidR="00BA5E33" w:rsidRPr="00BE6CE7" w:rsidRDefault="00BA5E33">
      <w:pPr>
        <w:pStyle w:val="Prrafodelista"/>
        <w:numPr>
          <w:ilvl w:val="0"/>
          <w:numId w:val="199"/>
        </w:numPr>
        <w:rPr>
          <w:rFonts w:cstheme="minorHAnsi"/>
          <w:color w:val="000000" w:themeColor="text1"/>
          <w:sz w:val="22"/>
          <w:szCs w:val="22"/>
        </w:rPr>
      </w:pPr>
      <w:r w:rsidRPr="00BE6CE7">
        <w:rPr>
          <w:rFonts w:cstheme="minorHAnsi"/>
          <w:color w:val="000000" w:themeColor="text1"/>
          <w:sz w:val="22"/>
          <w:szCs w:val="22"/>
        </w:rPr>
        <w:t>Acompañamiento Individual</w:t>
      </w:r>
    </w:p>
    <w:p w14:paraId="01C5D697" w14:textId="77777777" w:rsidR="00870552" w:rsidRPr="00413D41" w:rsidRDefault="00870552" w:rsidP="00BE6CE7">
      <w:pPr>
        <w:spacing w:after="0"/>
        <w:rPr>
          <w:rFonts w:cstheme="minorHAnsi"/>
          <w:color w:val="000000" w:themeColor="text1"/>
          <w:sz w:val="22"/>
          <w:szCs w:val="22"/>
        </w:rPr>
      </w:pPr>
    </w:p>
    <w:p w14:paraId="04ED112A" w14:textId="580D83AF" w:rsidR="00BA5E33" w:rsidRPr="00BE6CE7" w:rsidRDefault="00BA5E33" w:rsidP="00BE6CE7">
      <w:pPr>
        <w:spacing w:after="0"/>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Intervención en Crisis</w:t>
      </w:r>
    </w:p>
    <w:p w14:paraId="15B82119"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En caso de episodios de desregulación intensa se activará el Protocolo Institucional de Desregulación Emocional y Conductual (DEC).</w:t>
      </w:r>
    </w:p>
    <w:p w14:paraId="53DA6F55"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Las acciones deberán priorizar la seguridad física y emocional del estudiante y de la comunidad educativa.</w:t>
      </w:r>
    </w:p>
    <w:p w14:paraId="6BE79F37" w14:textId="77777777" w:rsidR="00870552" w:rsidRPr="00413D41" w:rsidRDefault="00870552" w:rsidP="00BE6CE7">
      <w:pPr>
        <w:spacing w:after="0"/>
        <w:rPr>
          <w:rFonts w:cstheme="minorHAnsi"/>
          <w:color w:val="000000" w:themeColor="text1"/>
          <w:sz w:val="22"/>
          <w:szCs w:val="22"/>
        </w:rPr>
      </w:pPr>
    </w:p>
    <w:p w14:paraId="7DEDF301" w14:textId="1981AB77" w:rsidR="00BA5E33" w:rsidRPr="00BE6CE7" w:rsidRDefault="00BA5E33" w:rsidP="00BE6CE7">
      <w:pPr>
        <w:spacing w:after="0"/>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Coordinación con la Familia</w:t>
      </w:r>
    </w:p>
    <w:p w14:paraId="2C90797B"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La coordinación con la familia permite fortalecer la coherencia de las estrategias de apoyo entre el contexto escolar y el hogar.</w:t>
      </w:r>
    </w:p>
    <w:p w14:paraId="3D9130EF" w14:textId="77777777" w:rsidR="00BA5E33" w:rsidRPr="00413D41" w:rsidRDefault="00BA5E33" w:rsidP="00BE6CE7">
      <w:pPr>
        <w:spacing w:after="0"/>
        <w:ind w:firstLine="708"/>
        <w:rPr>
          <w:rFonts w:cstheme="minorHAnsi"/>
          <w:color w:val="000000" w:themeColor="text1"/>
          <w:sz w:val="22"/>
          <w:szCs w:val="22"/>
        </w:rPr>
      </w:pPr>
      <w:r w:rsidRPr="00413D41">
        <w:rPr>
          <w:rFonts w:cstheme="minorHAnsi"/>
          <w:color w:val="000000" w:themeColor="text1"/>
          <w:sz w:val="22"/>
          <w:szCs w:val="22"/>
        </w:rPr>
        <w:t>Se promoverán instancias de comunicación periódica para evaluar avances y ajustar estrategias.</w:t>
      </w:r>
    </w:p>
    <w:p w14:paraId="0F9E98E9" w14:textId="77777777" w:rsidR="00870552" w:rsidRPr="00413D41" w:rsidRDefault="00870552" w:rsidP="00BE6CE7">
      <w:pPr>
        <w:spacing w:after="0"/>
        <w:rPr>
          <w:rFonts w:cstheme="minorHAnsi"/>
          <w:color w:val="000000" w:themeColor="text1"/>
          <w:sz w:val="22"/>
          <w:szCs w:val="22"/>
        </w:rPr>
      </w:pPr>
    </w:p>
    <w:p w14:paraId="060F2515" w14:textId="1E9BB45F" w:rsidR="00BA5E33" w:rsidRPr="00BE6CE7" w:rsidRDefault="00BA5E33" w:rsidP="00BE6CE7">
      <w:pPr>
        <w:spacing w:after="0"/>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Seguimiento y Evaluación</w:t>
      </w:r>
    </w:p>
    <w:p w14:paraId="0E0E4B75" w14:textId="77777777" w:rsidR="00BA5E33" w:rsidRPr="00413D41" w:rsidRDefault="00BA5E33" w:rsidP="00BE6CE7">
      <w:pPr>
        <w:spacing w:after="0"/>
        <w:rPr>
          <w:rFonts w:cstheme="minorHAnsi"/>
          <w:color w:val="000000" w:themeColor="text1"/>
          <w:sz w:val="22"/>
          <w:szCs w:val="22"/>
        </w:rPr>
      </w:pPr>
      <w:r w:rsidRPr="00413D41">
        <w:rPr>
          <w:rFonts w:cstheme="minorHAnsi"/>
          <w:color w:val="000000" w:themeColor="text1"/>
          <w:sz w:val="22"/>
          <w:szCs w:val="22"/>
        </w:rPr>
        <w:t>El PAEC deberá ser revisado periódicamente considerando:</w:t>
      </w:r>
    </w:p>
    <w:p w14:paraId="55717D27" w14:textId="14907AE8" w:rsidR="00BA5E33" w:rsidRPr="00BE6CE7" w:rsidRDefault="00BA5E33">
      <w:pPr>
        <w:pStyle w:val="Prrafodelista"/>
        <w:numPr>
          <w:ilvl w:val="0"/>
          <w:numId w:val="200"/>
        </w:numPr>
        <w:rPr>
          <w:rFonts w:cstheme="minorHAnsi"/>
          <w:color w:val="000000" w:themeColor="text1"/>
          <w:sz w:val="22"/>
          <w:szCs w:val="22"/>
        </w:rPr>
      </w:pPr>
      <w:r w:rsidRPr="00BE6CE7">
        <w:rPr>
          <w:rFonts w:cstheme="minorHAnsi"/>
          <w:color w:val="000000" w:themeColor="text1"/>
          <w:sz w:val="22"/>
          <w:szCs w:val="22"/>
        </w:rPr>
        <w:t>Evolución Del Estudiante</w:t>
      </w:r>
    </w:p>
    <w:p w14:paraId="7DDB1D1A" w14:textId="5CFE445D" w:rsidR="00BA5E33" w:rsidRPr="00BE6CE7" w:rsidRDefault="00BA5E33">
      <w:pPr>
        <w:pStyle w:val="Prrafodelista"/>
        <w:numPr>
          <w:ilvl w:val="0"/>
          <w:numId w:val="200"/>
        </w:numPr>
        <w:rPr>
          <w:rFonts w:cstheme="minorHAnsi"/>
          <w:color w:val="000000" w:themeColor="text1"/>
          <w:sz w:val="22"/>
          <w:szCs w:val="22"/>
        </w:rPr>
      </w:pPr>
      <w:r w:rsidRPr="00BE6CE7">
        <w:rPr>
          <w:rFonts w:cstheme="minorHAnsi"/>
          <w:color w:val="000000" w:themeColor="text1"/>
          <w:sz w:val="22"/>
          <w:szCs w:val="22"/>
        </w:rPr>
        <w:t>Efectividad De Las Estrategias Implementadas</w:t>
      </w:r>
    </w:p>
    <w:p w14:paraId="59F869C7" w14:textId="65A153E4" w:rsidR="00BA5E33" w:rsidRPr="00BE6CE7" w:rsidRDefault="00BA5E33">
      <w:pPr>
        <w:pStyle w:val="Prrafodelista"/>
        <w:numPr>
          <w:ilvl w:val="0"/>
          <w:numId w:val="200"/>
        </w:numPr>
        <w:rPr>
          <w:rFonts w:cstheme="minorHAnsi"/>
          <w:color w:val="000000" w:themeColor="text1"/>
          <w:sz w:val="22"/>
          <w:szCs w:val="22"/>
        </w:rPr>
      </w:pPr>
      <w:r w:rsidRPr="00BE6CE7">
        <w:rPr>
          <w:rFonts w:cstheme="minorHAnsi"/>
          <w:color w:val="000000" w:themeColor="text1"/>
          <w:sz w:val="22"/>
          <w:szCs w:val="22"/>
        </w:rPr>
        <w:t>Cambios En El Contexto Educativo</w:t>
      </w:r>
    </w:p>
    <w:p w14:paraId="2A8442AF" w14:textId="77777777" w:rsidR="00870552" w:rsidRPr="00413D41" w:rsidRDefault="00870552" w:rsidP="00BE6CE7">
      <w:pPr>
        <w:spacing w:after="0"/>
        <w:rPr>
          <w:rFonts w:cstheme="minorHAnsi"/>
          <w:color w:val="000000" w:themeColor="text1"/>
          <w:sz w:val="22"/>
          <w:szCs w:val="22"/>
        </w:rPr>
      </w:pPr>
    </w:p>
    <w:p w14:paraId="29FED089" w14:textId="56636692" w:rsidR="00BA5E33" w:rsidRPr="00BE6CE7" w:rsidRDefault="00BA5E33" w:rsidP="00E152E3">
      <w:pPr>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Indicadores de Evaluación Institucional</w:t>
      </w:r>
    </w:p>
    <w:p w14:paraId="2F92D80F" w14:textId="77777777" w:rsidR="00BA5E33" w:rsidRPr="00413D41" w:rsidRDefault="00BA5E33" w:rsidP="00E152E3">
      <w:pPr>
        <w:rPr>
          <w:rFonts w:cstheme="minorHAnsi"/>
          <w:color w:val="000000" w:themeColor="text1"/>
          <w:sz w:val="22"/>
          <w:szCs w:val="22"/>
        </w:rPr>
      </w:pPr>
      <w:r w:rsidRPr="00413D41">
        <w:rPr>
          <w:rFonts w:cstheme="minorHAnsi"/>
          <w:color w:val="000000" w:themeColor="text1"/>
          <w:sz w:val="22"/>
          <w:szCs w:val="22"/>
        </w:rPr>
        <w:t>Para evaluar la implementación del PAEC se considerarán indicadores como:</w:t>
      </w:r>
    </w:p>
    <w:p w14:paraId="2F778B72" w14:textId="0E890875" w:rsidR="00BA5E33" w:rsidRPr="00BE6CE7" w:rsidRDefault="00BA5E33">
      <w:pPr>
        <w:pStyle w:val="Prrafodelista"/>
        <w:numPr>
          <w:ilvl w:val="0"/>
          <w:numId w:val="201"/>
        </w:numPr>
        <w:rPr>
          <w:rFonts w:cstheme="minorHAnsi"/>
          <w:color w:val="000000" w:themeColor="text1"/>
          <w:sz w:val="22"/>
          <w:szCs w:val="22"/>
        </w:rPr>
      </w:pPr>
      <w:r w:rsidRPr="00BE6CE7">
        <w:rPr>
          <w:rFonts w:cstheme="minorHAnsi"/>
          <w:color w:val="000000" w:themeColor="text1"/>
          <w:sz w:val="22"/>
          <w:szCs w:val="22"/>
        </w:rPr>
        <w:t>Frecuencia De Episodios De Desregulación</w:t>
      </w:r>
    </w:p>
    <w:p w14:paraId="182D5FA5" w14:textId="7CE277B3" w:rsidR="00BA5E33" w:rsidRPr="00BE6CE7" w:rsidRDefault="00BA5E33">
      <w:pPr>
        <w:pStyle w:val="Prrafodelista"/>
        <w:numPr>
          <w:ilvl w:val="0"/>
          <w:numId w:val="201"/>
        </w:numPr>
        <w:rPr>
          <w:rFonts w:cstheme="minorHAnsi"/>
          <w:color w:val="000000" w:themeColor="text1"/>
          <w:sz w:val="22"/>
          <w:szCs w:val="22"/>
        </w:rPr>
      </w:pPr>
      <w:r w:rsidRPr="00BE6CE7">
        <w:rPr>
          <w:rFonts w:cstheme="minorHAnsi"/>
          <w:color w:val="000000" w:themeColor="text1"/>
          <w:sz w:val="22"/>
          <w:szCs w:val="22"/>
        </w:rPr>
        <w:t>Tiempo De Recuperación Emocional</w:t>
      </w:r>
    </w:p>
    <w:p w14:paraId="1FBAFE82" w14:textId="6975CB98" w:rsidR="00BA5E33" w:rsidRPr="00BE6CE7" w:rsidRDefault="00BA5E33">
      <w:pPr>
        <w:pStyle w:val="Prrafodelista"/>
        <w:numPr>
          <w:ilvl w:val="0"/>
          <w:numId w:val="201"/>
        </w:numPr>
        <w:rPr>
          <w:rFonts w:cstheme="minorHAnsi"/>
          <w:color w:val="000000" w:themeColor="text1"/>
          <w:sz w:val="22"/>
          <w:szCs w:val="22"/>
        </w:rPr>
      </w:pPr>
      <w:r w:rsidRPr="00BE6CE7">
        <w:rPr>
          <w:rFonts w:cstheme="minorHAnsi"/>
          <w:color w:val="000000" w:themeColor="text1"/>
          <w:sz w:val="22"/>
          <w:szCs w:val="22"/>
        </w:rPr>
        <w:lastRenderedPageBreak/>
        <w:t>Participación Del Estudiante En Actividades Escolares</w:t>
      </w:r>
    </w:p>
    <w:p w14:paraId="63C2723A" w14:textId="7D07F12D" w:rsidR="00BA5E33" w:rsidRPr="00BE6CE7" w:rsidRDefault="00BA5E33">
      <w:pPr>
        <w:pStyle w:val="Prrafodelista"/>
        <w:numPr>
          <w:ilvl w:val="0"/>
          <w:numId w:val="201"/>
        </w:numPr>
        <w:rPr>
          <w:rFonts w:cstheme="minorHAnsi"/>
          <w:color w:val="000000" w:themeColor="text1"/>
          <w:sz w:val="22"/>
          <w:szCs w:val="22"/>
        </w:rPr>
      </w:pPr>
      <w:r w:rsidRPr="00BE6CE7">
        <w:rPr>
          <w:rFonts w:cstheme="minorHAnsi"/>
          <w:color w:val="000000" w:themeColor="text1"/>
          <w:sz w:val="22"/>
          <w:szCs w:val="22"/>
        </w:rPr>
        <w:t>Percepción De Bienestar Socioemocional</w:t>
      </w:r>
    </w:p>
    <w:p w14:paraId="35A51355" w14:textId="3E62C282" w:rsidR="00BA5E33" w:rsidRPr="00BE6CE7" w:rsidRDefault="00BA5E33" w:rsidP="00BE6CE7">
      <w:pPr>
        <w:spacing w:after="0"/>
        <w:rPr>
          <w:rFonts w:asciiTheme="majorHAnsi" w:hAnsiTheme="majorHAnsi" w:cstheme="minorHAnsi"/>
          <w:b/>
          <w:bCs/>
          <w:color w:val="000000" w:themeColor="text1"/>
          <w:sz w:val="22"/>
          <w:szCs w:val="22"/>
        </w:rPr>
      </w:pPr>
      <w:r w:rsidRPr="00BE6CE7">
        <w:rPr>
          <w:rFonts w:asciiTheme="majorHAnsi" w:hAnsiTheme="majorHAnsi" w:cstheme="minorHAnsi"/>
          <w:b/>
          <w:bCs/>
          <w:color w:val="000000" w:themeColor="text1"/>
          <w:sz w:val="22"/>
          <w:szCs w:val="22"/>
        </w:rPr>
        <w:t>Actualización del Plan</w:t>
      </w:r>
    </w:p>
    <w:p w14:paraId="18E36BD0" w14:textId="77777777" w:rsidR="00BA5E33" w:rsidRPr="00413D41" w:rsidRDefault="00BA5E33" w:rsidP="00BE6CE7">
      <w:pPr>
        <w:spacing w:after="0"/>
        <w:rPr>
          <w:rFonts w:cstheme="minorHAnsi"/>
          <w:color w:val="000000" w:themeColor="text1"/>
          <w:sz w:val="22"/>
          <w:szCs w:val="22"/>
        </w:rPr>
      </w:pPr>
      <w:r w:rsidRPr="00413D41">
        <w:rPr>
          <w:rFonts w:cstheme="minorHAnsi"/>
          <w:color w:val="000000" w:themeColor="text1"/>
          <w:sz w:val="22"/>
          <w:szCs w:val="22"/>
        </w:rPr>
        <w:t>El PAEC deberá actualizarse cuando:</w:t>
      </w:r>
    </w:p>
    <w:p w14:paraId="67ABCC6C" w14:textId="338935FA" w:rsidR="00BA5E33" w:rsidRPr="00BE6CE7" w:rsidRDefault="00BA5E33">
      <w:pPr>
        <w:pStyle w:val="Prrafodelista"/>
        <w:numPr>
          <w:ilvl w:val="0"/>
          <w:numId w:val="202"/>
        </w:numPr>
        <w:rPr>
          <w:rFonts w:cstheme="minorHAnsi"/>
          <w:color w:val="000000" w:themeColor="text1"/>
          <w:sz w:val="22"/>
          <w:szCs w:val="22"/>
        </w:rPr>
      </w:pPr>
      <w:r w:rsidRPr="00BE6CE7">
        <w:rPr>
          <w:rFonts w:cstheme="minorHAnsi"/>
          <w:color w:val="000000" w:themeColor="text1"/>
          <w:sz w:val="22"/>
          <w:szCs w:val="22"/>
        </w:rPr>
        <w:t>Existan Cambios Significativos En El Estudiante</w:t>
      </w:r>
    </w:p>
    <w:p w14:paraId="44CE3E79" w14:textId="41EC74C8" w:rsidR="00BA5E33" w:rsidRPr="00BE6CE7" w:rsidRDefault="00BA5E33">
      <w:pPr>
        <w:pStyle w:val="Prrafodelista"/>
        <w:numPr>
          <w:ilvl w:val="0"/>
          <w:numId w:val="202"/>
        </w:numPr>
        <w:rPr>
          <w:rFonts w:cstheme="minorHAnsi"/>
          <w:color w:val="000000" w:themeColor="text1"/>
          <w:sz w:val="22"/>
          <w:szCs w:val="22"/>
        </w:rPr>
      </w:pPr>
      <w:r w:rsidRPr="00BE6CE7">
        <w:rPr>
          <w:rFonts w:cstheme="minorHAnsi"/>
          <w:color w:val="000000" w:themeColor="text1"/>
          <w:sz w:val="22"/>
          <w:szCs w:val="22"/>
        </w:rPr>
        <w:t>Se Identifiquen Nuevas Necesidades De Apoyo</w:t>
      </w:r>
    </w:p>
    <w:p w14:paraId="373F8FBC" w14:textId="368C87A5" w:rsidR="00BA5E33" w:rsidRPr="00BE6CE7" w:rsidRDefault="00BA5E33">
      <w:pPr>
        <w:pStyle w:val="Prrafodelista"/>
        <w:numPr>
          <w:ilvl w:val="0"/>
          <w:numId w:val="202"/>
        </w:numPr>
        <w:rPr>
          <w:rFonts w:cstheme="minorHAnsi"/>
          <w:color w:val="000000" w:themeColor="text1"/>
          <w:sz w:val="22"/>
          <w:szCs w:val="22"/>
        </w:rPr>
      </w:pPr>
      <w:r w:rsidRPr="00BE6CE7">
        <w:rPr>
          <w:rFonts w:cstheme="minorHAnsi"/>
          <w:color w:val="000000" w:themeColor="text1"/>
          <w:sz w:val="22"/>
          <w:szCs w:val="22"/>
        </w:rPr>
        <w:t>Lo Solicite La Familia O El Equipo Educativo</w:t>
      </w:r>
    </w:p>
    <w:p w14:paraId="3198C5E5" w14:textId="77777777" w:rsidR="00870552" w:rsidRPr="00413D41" w:rsidRDefault="00870552" w:rsidP="00E152E3">
      <w:pPr>
        <w:rPr>
          <w:rFonts w:cstheme="minorHAnsi"/>
          <w:color w:val="000000" w:themeColor="text1"/>
          <w:sz w:val="22"/>
          <w:szCs w:val="22"/>
        </w:rPr>
      </w:pPr>
    </w:p>
    <w:p w14:paraId="1C79E8BB" w14:textId="6DCCDC66" w:rsidR="00BA5E33" w:rsidRPr="00BE6CE7" w:rsidRDefault="00BA5E33" w:rsidP="00E152E3">
      <w:pPr>
        <w:rPr>
          <w:rFonts w:asciiTheme="majorHAnsi" w:hAnsiTheme="majorHAnsi" w:cstheme="minorHAnsi"/>
          <w:b/>
          <w:bCs/>
          <w:color w:val="000000" w:themeColor="text1"/>
        </w:rPr>
      </w:pPr>
      <w:r w:rsidRPr="00BE6CE7">
        <w:rPr>
          <w:rFonts w:asciiTheme="majorHAnsi" w:hAnsiTheme="majorHAnsi" w:cstheme="minorHAnsi"/>
          <w:b/>
          <w:bCs/>
          <w:color w:val="000000" w:themeColor="text1"/>
        </w:rPr>
        <w:t>Consideraciones Finales</w:t>
      </w:r>
    </w:p>
    <w:p w14:paraId="0BE201B6" w14:textId="67F99C0A" w:rsidR="00BA5E33" w:rsidRPr="00413D41" w:rsidRDefault="00BA5E33" w:rsidP="00BE6CE7">
      <w:pPr>
        <w:ind w:firstLine="708"/>
        <w:jc w:val="both"/>
        <w:rPr>
          <w:rFonts w:cstheme="minorHAnsi"/>
          <w:color w:val="000000" w:themeColor="text1"/>
          <w:sz w:val="22"/>
          <w:szCs w:val="22"/>
        </w:rPr>
      </w:pPr>
      <w:r w:rsidRPr="00413D41">
        <w:rPr>
          <w:rFonts w:cstheme="minorHAnsi"/>
          <w:color w:val="000000" w:themeColor="text1"/>
          <w:sz w:val="22"/>
          <w:szCs w:val="22"/>
        </w:rPr>
        <w:t>El PAEC constituye una herramienta fundamental para promover comunidades educativas inclusivas, respetuosas y orientadas al bienestar integral de los estudiantes.</w:t>
      </w:r>
    </w:p>
    <w:p w14:paraId="3C89DD1F" w14:textId="78686A4C" w:rsidR="000271E0" w:rsidRPr="00413D41" w:rsidRDefault="00BA5E33" w:rsidP="00BE6CE7">
      <w:pPr>
        <w:ind w:firstLine="708"/>
        <w:jc w:val="both"/>
        <w:rPr>
          <w:rFonts w:cstheme="minorHAnsi"/>
          <w:color w:val="000000" w:themeColor="text1"/>
          <w:sz w:val="22"/>
          <w:szCs w:val="22"/>
        </w:rPr>
      </w:pPr>
      <w:r w:rsidRPr="00413D41">
        <w:rPr>
          <w:rFonts w:cstheme="minorHAnsi"/>
          <w:color w:val="000000" w:themeColor="text1"/>
          <w:sz w:val="22"/>
          <w:szCs w:val="22"/>
        </w:rPr>
        <w:t>Su implementación requiere compromiso institucional, trabajo colaborativo y una comprensión profunda de la diversidad de los procesos de desarrollo.</w:t>
      </w:r>
    </w:p>
    <w:p w14:paraId="39DEBF73" w14:textId="77777777" w:rsidR="000271E0" w:rsidRPr="00413D41" w:rsidRDefault="000271E0" w:rsidP="000271E0">
      <w:pPr>
        <w:rPr>
          <w:rFonts w:cstheme="minorHAnsi"/>
          <w:b/>
          <w:bCs/>
          <w:color w:val="000000" w:themeColor="text1"/>
          <w:sz w:val="22"/>
          <w:szCs w:val="22"/>
        </w:rPr>
      </w:pPr>
    </w:p>
    <w:p w14:paraId="0D2B87E4" w14:textId="7C2B7A8E" w:rsidR="00537586" w:rsidRPr="00413D41" w:rsidRDefault="00BA5E33" w:rsidP="00BE6CE7">
      <w:pPr>
        <w:pStyle w:val="Ttulo2"/>
        <w:spacing w:before="0" w:after="0" w:line="240" w:lineRule="auto"/>
        <w:jc w:val="center"/>
        <w:rPr>
          <w:rFonts w:asciiTheme="minorHAnsi" w:hAnsiTheme="minorHAnsi" w:cs="Arial"/>
          <w:b/>
          <w:bCs/>
          <w:sz w:val="22"/>
          <w:szCs w:val="22"/>
        </w:rPr>
      </w:pPr>
      <w:r w:rsidRPr="00413D41">
        <w:rPr>
          <w:rFonts w:asciiTheme="minorHAnsi" w:hAnsiTheme="minorHAnsi" w:cstheme="minorHAnsi"/>
          <w:b/>
          <w:bCs/>
          <w:color w:val="000000" w:themeColor="text1"/>
          <w:sz w:val="22"/>
          <w:szCs w:val="22"/>
        </w:rPr>
        <w:br w:type="page"/>
      </w:r>
      <w:bookmarkStart w:id="196" w:name="_Hlk166844501"/>
      <w:bookmarkStart w:id="197" w:name="_Hlk167912530"/>
      <w:bookmarkStart w:id="198" w:name="_Toc232169441"/>
      <w:r w:rsidR="00537586" w:rsidRPr="00413D41">
        <w:rPr>
          <w:rFonts w:asciiTheme="minorHAnsi" w:hAnsiTheme="minorHAnsi" w:cs="Arial"/>
          <w:b/>
          <w:bCs/>
          <w:color w:val="000000" w:themeColor="text1"/>
          <w:sz w:val="22"/>
          <w:szCs w:val="22"/>
        </w:rPr>
        <w:lastRenderedPageBreak/>
        <w:t>PAUTA DE ENTREVISTA PAEC</w:t>
      </w:r>
      <w:bookmarkEnd w:id="198"/>
    </w:p>
    <w:p w14:paraId="5A090088" w14:textId="77777777" w:rsidR="00537586" w:rsidRPr="00413D41" w:rsidRDefault="00537586" w:rsidP="00537586">
      <w:pPr>
        <w:jc w:val="center"/>
        <w:rPr>
          <w:rFonts w:cs="Arial"/>
          <w:b/>
          <w:bCs/>
          <w:sz w:val="22"/>
          <w:szCs w:val="22"/>
        </w:rPr>
      </w:pPr>
      <w:r w:rsidRPr="00413D41">
        <w:rPr>
          <w:rFonts w:cs="Arial"/>
          <w:b/>
          <w:bCs/>
          <w:sz w:val="22"/>
          <w:szCs w:val="22"/>
        </w:rPr>
        <w:t>PLAN DE ACOMPAÑAMIENTO EMOCIONAL Y CONDUCTUAL (PAEC)</w:t>
      </w:r>
    </w:p>
    <w:bookmarkEnd w:id="196"/>
    <w:bookmarkEnd w:id="197"/>
    <w:p w14:paraId="26663EEB" w14:textId="77777777" w:rsidR="00537586" w:rsidRPr="00413D41" w:rsidRDefault="00537586" w:rsidP="00537586">
      <w:pPr>
        <w:rPr>
          <w:rFonts w:cs="Arial"/>
          <w:b/>
          <w:sz w:val="22"/>
          <w:szCs w:val="22"/>
        </w:rPr>
      </w:pPr>
      <w:r w:rsidRPr="00413D41">
        <w:rPr>
          <w:rFonts w:cs="Arial"/>
          <w:b/>
          <w:sz w:val="22"/>
          <w:szCs w:val="22"/>
        </w:rPr>
        <w:t>1.- INFORMACIÓN DEL ESTUDIANTE QUE REQUIERE PAEC</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113"/>
        <w:gridCol w:w="1795"/>
        <w:gridCol w:w="200"/>
        <w:gridCol w:w="1333"/>
        <w:gridCol w:w="140"/>
        <w:gridCol w:w="2815"/>
      </w:tblGrid>
      <w:tr w:rsidR="00537586" w:rsidRPr="00413D41" w14:paraId="5EFDF5C4" w14:textId="77777777" w:rsidTr="00BE6CE7">
        <w:tc>
          <w:tcPr>
            <w:tcW w:w="4868" w:type="dxa"/>
            <w:gridSpan w:val="3"/>
            <w:shd w:val="clear" w:color="auto" w:fill="DAE9F7" w:themeFill="text2" w:themeFillTint="1A"/>
          </w:tcPr>
          <w:p w14:paraId="3B888B39" w14:textId="77777777" w:rsidR="00537586" w:rsidRPr="00413D41" w:rsidRDefault="00537586" w:rsidP="006D012B">
            <w:pPr>
              <w:rPr>
                <w:rFonts w:cs="Arial"/>
                <w:sz w:val="22"/>
                <w:szCs w:val="22"/>
              </w:rPr>
            </w:pPr>
            <w:r w:rsidRPr="00413D41">
              <w:rPr>
                <w:rFonts w:cs="Arial"/>
                <w:sz w:val="22"/>
                <w:szCs w:val="22"/>
              </w:rPr>
              <w:t>Nombres</w:t>
            </w:r>
          </w:p>
        </w:tc>
        <w:tc>
          <w:tcPr>
            <w:tcW w:w="4488" w:type="dxa"/>
            <w:gridSpan w:val="4"/>
            <w:shd w:val="clear" w:color="auto" w:fill="DAE9F7" w:themeFill="text2" w:themeFillTint="1A"/>
          </w:tcPr>
          <w:p w14:paraId="0051D8FC" w14:textId="77777777" w:rsidR="00537586" w:rsidRPr="00413D41" w:rsidRDefault="00537586" w:rsidP="006D012B">
            <w:pPr>
              <w:rPr>
                <w:rFonts w:cs="Arial"/>
                <w:sz w:val="22"/>
                <w:szCs w:val="22"/>
              </w:rPr>
            </w:pPr>
            <w:r w:rsidRPr="00413D41">
              <w:rPr>
                <w:rFonts w:cs="Arial"/>
                <w:sz w:val="22"/>
                <w:szCs w:val="22"/>
              </w:rPr>
              <w:t>Apellidos</w:t>
            </w:r>
          </w:p>
        </w:tc>
      </w:tr>
      <w:tr w:rsidR="00537586" w:rsidRPr="00413D41" w14:paraId="08CDB024" w14:textId="77777777" w:rsidTr="00BE6CE7">
        <w:tc>
          <w:tcPr>
            <w:tcW w:w="4868" w:type="dxa"/>
            <w:gridSpan w:val="3"/>
          </w:tcPr>
          <w:p w14:paraId="4FCA3F37" w14:textId="77777777" w:rsidR="00537586" w:rsidRPr="00413D41" w:rsidRDefault="00537586" w:rsidP="006D012B">
            <w:pPr>
              <w:rPr>
                <w:rFonts w:cs="Arial"/>
                <w:sz w:val="22"/>
                <w:szCs w:val="22"/>
              </w:rPr>
            </w:pPr>
          </w:p>
        </w:tc>
        <w:tc>
          <w:tcPr>
            <w:tcW w:w="4488" w:type="dxa"/>
            <w:gridSpan w:val="4"/>
          </w:tcPr>
          <w:p w14:paraId="1CE7EF22" w14:textId="77777777" w:rsidR="00537586" w:rsidRPr="00413D41" w:rsidRDefault="00537586" w:rsidP="006D012B">
            <w:pPr>
              <w:rPr>
                <w:rFonts w:cs="Arial"/>
                <w:sz w:val="22"/>
                <w:szCs w:val="22"/>
              </w:rPr>
            </w:pPr>
          </w:p>
        </w:tc>
      </w:tr>
      <w:tr w:rsidR="00537586" w:rsidRPr="00413D41" w14:paraId="78DF5494" w14:textId="77777777" w:rsidTr="00BE6CE7">
        <w:tc>
          <w:tcPr>
            <w:tcW w:w="4868" w:type="dxa"/>
            <w:gridSpan w:val="3"/>
            <w:shd w:val="clear" w:color="auto" w:fill="DAE9F7" w:themeFill="text2" w:themeFillTint="1A"/>
          </w:tcPr>
          <w:p w14:paraId="55EAFED0" w14:textId="77777777" w:rsidR="00537586" w:rsidRPr="00413D41" w:rsidRDefault="00537586" w:rsidP="006D012B">
            <w:pPr>
              <w:rPr>
                <w:rFonts w:cs="Arial"/>
                <w:sz w:val="22"/>
                <w:szCs w:val="22"/>
              </w:rPr>
            </w:pPr>
            <w:r w:rsidRPr="00413D41">
              <w:rPr>
                <w:rFonts w:cs="Arial"/>
                <w:sz w:val="22"/>
                <w:szCs w:val="22"/>
              </w:rPr>
              <w:t>Edad</w:t>
            </w:r>
          </w:p>
        </w:tc>
        <w:tc>
          <w:tcPr>
            <w:tcW w:w="4488" w:type="dxa"/>
            <w:gridSpan w:val="4"/>
            <w:shd w:val="clear" w:color="auto" w:fill="DAE9F7" w:themeFill="text2" w:themeFillTint="1A"/>
          </w:tcPr>
          <w:p w14:paraId="333E5212" w14:textId="77777777" w:rsidR="00537586" w:rsidRPr="00413D41" w:rsidRDefault="00537586" w:rsidP="006D012B">
            <w:pPr>
              <w:rPr>
                <w:rFonts w:cs="Arial"/>
                <w:sz w:val="22"/>
                <w:szCs w:val="22"/>
              </w:rPr>
            </w:pPr>
            <w:r w:rsidRPr="00413D41">
              <w:rPr>
                <w:rFonts w:cs="Arial"/>
                <w:sz w:val="22"/>
                <w:szCs w:val="22"/>
              </w:rPr>
              <w:t>Nacionalidad</w:t>
            </w:r>
          </w:p>
        </w:tc>
      </w:tr>
      <w:tr w:rsidR="00537586" w:rsidRPr="00413D41" w14:paraId="1CD6EE5F" w14:textId="77777777" w:rsidTr="00BE6CE7">
        <w:tc>
          <w:tcPr>
            <w:tcW w:w="4868" w:type="dxa"/>
            <w:gridSpan w:val="3"/>
            <w:shd w:val="clear" w:color="auto" w:fill="FFFFFF" w:themeFill="background1"/>
          </w:tcPr>
          <w:p w14:paraId="2ABC9C04" w14:textId="77777777" w:rsidR="00537586" w:rsidRPr="00413D41" w:rsidRDefault="00537586" w:rsidP="006D012B">
            <w:pPr>
              <w:rPr>
                <w:rFonts w:cs="Arial"/>
                <w:sz w:val="22"/>
                <w:szCs w:val="22"/>
              </w:rPr>
            </w:pPr>
          </w:p>
        </w:tc>
        <w:tc>
          <w:tcPr>
            <w:tcW w:w="4488" w:type="dxa"/>
            <w:gridSpan w:val="4"/>
            <w:shd w:val="clear" w:color="auto" w:fill="FFFFFF" w:themeFill="background1"/>
          </w:tcPr>
          <w:p w14:paraId="20BA0ECF" w14:textId="77777777" w:rsidR="00537586" w:rsidRPr="00413D41" w:rsidRDefault="00537586" w:rsidP="006D012B">
            <w:pPr>
              <w:rPr>
                <w:rFonts w:cs="Arial"/>
                <w:sz w:val="22"/>
                <w:szCs w:val="22"/>
              </w:rPr>
            </w:pPr>
          </w:p>
        </w:tc>
      </w:tr>
      <w:tr w:rsidR="00537586" w:rsidRPr="00413D41" w14:paraId="1F85F2C0" w14:textId="77777777" w:rsidTr="00BE6CE7">
        <w:tc>
          <w:tcPr>
            <w:tcW w:w="6541" w:type="dxa"/>
            <w:gridSpan w:val="6"/>
            <w:shd w:val="clear" w:color="auto" w:fill="DAE9F7" w:themeFill="text2" w:themeFillTint="1A"/>
          </w:tcPr>
          <w:p w14:paraId="7C837DD0" w14:textId="77777777" w:rsidR="00537586" w:rsidRPr="00413D41" w:rsidRDefault="00537586" w:rsidP="006D012B">
            <w:pPr>
              <w:rPr>
                <w:rFonts w:cs="Arial"/>
                <w:sz w:val="22"/>
                <w:szCs w:val="22"/>
              </w:rPr>
            </w:pPr>
            <w:r w:rsidRPr="00413D41">
              <w:rPr>
                <w:rFonts w:cs="Arial"/>
                <w:sz w:val="22"/>
                <w:szCs w:val="22"/>
              </w:rPr>
              <w:t xml:space="preserve">Profesor jefe </w:t>
            </w:r>
          </w:p>
        </w:tc>
        <w:tc>
          <w:tcPr>
            <w:tcW w:w="2815" w:type="dxa"/>
            <w:shd w:val="clear" w:color="auto" w:fill="DAE9F7" w:themeFill="text2" w:themeFillTint="1A"/>
          </w:tcPr>
          <w:p w14:paraId="5B7E8374" w14:textId="77777777" w:rsidR="00537586" w:rsidRPr="00413D41" w:rsidRDefault="00537586" w:rsidP="006D012B">
            <w:pPr>
              <w:rPr>
                <w:rFonts w:cs="Arial"/>
                <w:sz w:val="22"/>
                <w:szCs w:val="22"/>
              </w:rPr>
            </w:pPr>
            <w:r w:rsidRPr="00413D41">
              <w:rPr>
                <w:rFonts w:cs="Arial"/>
                <w:sz w:val="22"/>
                <w:szCs w:val="22"/>
              </w:rPr>
              <w:t>Curso</w:t>
            </w:r>
          </w:p>
        </w:tc>
      </w:tr>
      <w:tr w:rsidR="00537586" w:rsidRPr="00413D41" w14:paraId="1FE4488D" w14:textId="77777777" w:rsidTr="00BE6CE7">
        <w:tc>
          <w:tcPr>
            <w:tcW w:w="6541" w:type="dxa"/>
            <w:gridSpan w:val="6"/>
          </w:tcPr>
          <w:p w14:paraId="70BE8205" w14:textId="77777777" w:rsidR="00537586" w:rsidRPr="00413D41" w:rsidRDefault="00537586" w:rsidP="006D012B">
            <w:pPr>
              <w:rPr>
                <w:rFonts w:cs="Arial"/>
                <w:sz w:val="22"/>
                <w:szCs w:val="22"/>
              </w:rPr>
            </w:pPr>
          </w:p>
        </w:tc>
        <w:tc>
          <w:tcPr>
            <w:tcW w:w="2815" w:type="dxa"/>
          </w:tcPr>
          <w:p w14:paraId="578EE497" w14:textId="77777777" w:rsidR="00537586" w:rsidRPr="00413D41" w:rsidRDefault="00537586" w:rsidP="006D012B">
            <w:pPr>
              <w:rPr>
                <w:rFonts w:cs="Arial"/>
                <w:sz w:val="22"/>
                <w:szCs w:val="22"/>
              </w:rPr>
            </w:pPr>
          </w:p>
        </w:tc>
      </w:tr>
      <w:tr w:rsidR="00537586" w:rsidRPr="00413D41" w14:paraId="79622472" w14:textId="77777777" w:rsidTr="00BE6CE7">
        <w:trPr>
          <w:trHeight w:val="214"/>
        </w:trPr>
        <w:tc>
          <w:tcPr>
            <w:tcW w:w="960" w:type="dxa"/>
            <w:shd w:val="clear" w:color="auto" w:fill="E8E8E8" w:themeFill="background2"/>
          </w:tcPr>
          <w:p w14:paraId="13C01EF2" w14:textId="77777777" w:rsidR="00537586" w:rsidRPr="00413D41" w:rsidRDefault="00537586" w:rsidP="006D012B">
            <w:pPr>
              <w:rPr>
                <w:rFonts w:cs="Arial"/>
                <w:sz w:val="22"/>
                <w:szCs w:val="22"/>
              </w:rPr>
            </w:pPr>
            <w:r w:rsidRPr="00413D41">
              <w:rPr>
                <w:rFonts w:cs="Arial"/>
                <w:sz w:val="22"/>
                <w:szCs w:val="22"/>
              </w:rPr>
              <w:t xml:space="preserve">Fecha   </w:t>
            </w:r>
          </w:p>
        </w:tc>
        <w:tc>
          <w:tcPr>
            <w:tcW w:w="8396" w:type="dxa"/>
            <w:gridSpan w:val="6"/>
            <w:shd w:val="clear" w:color="auto" w:fill="FFFFFF" w:themeFill="background1"/>
          </w:tcPr>
          <w:p w14:paraId="4C6FD599" w14:textId="77777777" w:rsidR="00537586" w:rsidRPr="00413D41" w:rsidRDefault="00537586" w:rsidP="006D012B">
            <w:pPr>
              <w:rPr>
                <w:rFonts w:cs="Arial"/>
                <w:sz w:val="22"/>
                <w:szCs w:val="22"/>
              </w:rPr>
            </w:pPr>
          </w:p>
        </w:tc>
      </w:tr>
      <w:tr w:rsidR="00537586" w:rsidRPr="00413D41" w14:paraId="0BBE198B" w14:textId="77777777" w:rsidTr="00BE6CE7">
        <w:trPr>
          <w:trHeight w:val="214"/>
        </w:trPr>
        <w:tc>
          <w:tcPr>
            <w:tcW w:w="9356" w:type="dxa"/>
            <w:gridSpan w:val="7"/>
            <w:shd w:val="clear" w:color="auto" w:fill="DAE9F7" w:themeFill="text2" w:themeFillTint="1A"/>
          </w:tcPr>
          <w:p w14:paraId="451D2FC3" w14:textId="0D84DAC6" w:rsidR="00537586" w:rsidRPr="00413D41" w:rsidRDefault="00537586" w:rsidP="006D012B">
            <w:pPr>
              <w:rPr>
                <w:rFonts w:cs="Arial"/>
                <w:sz w:val="22"/>
                <w:szCs w:val="22"/>
              </w:rPr>
            </w:pPr>
            <w:r w:rsidRPr="00413D41">
              <w:rPr>
                <w:rFonts w:cs="Arial"/>
                <w:sz w:val="22"/>
                <w:szCs w:val="22"/>
              </w:rPr>
              <w:t>Diagnóstico Médico</w:t>
            </w:r>
          </w:p>
        </w:tc>
      </w:tr>
      <w:tr w:rsidR="00537586" w:rsidRPr="00413D41" w14:paraId="599E483F" w14:textId="77777777" w:rsidTr="00BE6CE7">
        <w:trPr>
          <w:trHeight w:val="214"/>
        </w:trPr>
        <w:tc>
          <w:tcPr>
            <w:tcW w:w="9356" w:type="dxa"/>
            <w:gridSpan w:val="7"/>
          </w:tcPr>
          <w:p w14:paraId="16E6AAD6" w14:textId="77777777" w:rsidR="00537586" w:rsidRPr="00413D41" w:rsidRDefault="00537586" w:rsidP="006D012B">
            <w:pPr>
              <w:rPr>
                <w:rFonts w:cs="Arial"/>
                <w:sz w:val="22"/>
                <w:szCs w:val="22"/>
              </w:rPr>
            </w:pPr>
          </w:p>
          <w:p w14:paraId="2A349635" w14:textId="77777777" w:rsidR="00537586" w:rsidRPr="00413D41" w:rsidRDefault="00537586" w:rsidP="006D012B">
            <w:pPr>
              <w:rPr>
                <w:rFonts w:cs="Arial"/>
                <w:sz w:val="22"/>
                <w:szCs w:val="22"/>
              </w:rPr>
            </w:pPr>
          </w:p>
          <w:p w14:paraId="3E732727" w14:textId="77777777" w:rsidR="00537586" w:rsidRPr="00413D41" w:rsidRDefault="00537586" w:rsidP="006D012B">
            <w:pPr>
              <w:rPr>
                <w:rFonts w:cs="Arial"/>
                <w:sz w:val="22"/>
                <w:szCs w:val="22"/>
              </w:rPr>
            </w:pPr>
          </w:p>
          <w:p w14:paraId="62B1C9F9" w14:textId="77777777" w:rsidR="00537586" w:rsidRPr="00413D41" w:rsidRDefault="00537586" w:rsidP="006D012B">
            <w:pPr>
              <w:rPr>
                <w:rFonts w:cs="Arial"/>
                <w:sz w:val="22"/>
                <w:szCs w:val="22"/>
              </w:rPr>
            </w:pPr>
          </w:p>
        </w:tc>
      </w:tr>
      <w:tr w:rsidR="00537586" w:rsidRPr="00413D41" w14:paraId="333E8923" w14:textId="77777777" w:rsidTr="00BE6CE7">
        <w:trPr>
          <w:trHeight w:val="214"/>
        </w:trPr>
        <w:tc>
          <w:tcPr>
            <w:tcW w:w="9356" w:type="dxa"/>
            <w:gridSpan w:val="7"/>
            <w:shd w:val="clear" w:color="auto" w:fill="DAE9F7" w:themeFill="text2" w:themeFillTint="1A"/>
          </w:tcPr>
          <w:p w14:paraId="28467D38" w14:textId="2BEFD7F8" w:rsidR="00537586" w:rsidRPr="00413D41" w:rsidRDefault="00537586" w:rsidP="006D012B">
            <w:pPr>
              <w:rPr>
                <w:rFonts w:cs="Arial"/>
                <w:sz w:val="22"/>
                <w:szCs w:val="22"/>
              </w:rPr>
            </w:pPr>
            <w:r w:rsidRPr="00413D41">
              <w:rPr>
                <w:rFonts w:cs="Arial"/>
                <w:sz w:val="22"/>
                <w:szCs w:val="22"/>
              </w:rPr>
              <w:t>Resultado de evaluación Perfil Sensorial u otra observación de Terapeuta Ocupacional</w:t>
            </w:r>
          </w:p>
        </w:tc>
      </w:tr>
      <w:tr w:rsidR="00537586" w:rsidRPr="00413D41" w14:paraId="00C6D72C" w14:textId="77777777" w:rsidTr="00BE6CE7">
        <w:trPr>
          <w:trHeight w:val="214"/>
        </w:trPr>
        <w:tc>
          <w:tcPr>
            <w:tcW w:w="9356" w:type="dxa"/>
            <w:gridSpan w:val="7"/>
            <w:shd w:val="clear" w:color="auto" w:fill="FFFFFF" w:themeFill="background1"/>
          </w:tcPr>
          <w:p w14:paraId="011FDB9C" w14:textId="77777777" w:rsidR="00537586" w:rsidRPr="00413D41" w:rsidRDefault="00537586" w:rsidP="006D012B">
            <w:pPr>
              <w:rPr>
                <w:rFonts w:cs="Arial"/>
                <w:sz w:val="22"/>
                <w:szCs w:val="22"/>
              </w:rPr>
            </w:pPr>
          </w:p>
          <w:p w14:paraId="3E38A59F" w14:textId="77777777" w:rsidR="00537586" w:rsidRPr="00413D41" w:rsidRDefault="00537586" w:rsidP="006D012B">
            <w:pPr>
              <w:rPr>
                <w:rFonts w:cs="Arial"/>
                <w:sz w:val="22"/>
                <w:szCs w:val="22"/>
              </w:rPr>
            </w:pPr>
          </w:p>
          <w:p w14:paraId="1E369636" w14:textId="77777777" w:rsidR="00537586" w:rsidRPr="00413D41" w:rsidRDefault="00537586" w:rsidP="006D012B">
            <w:pPr>
              <w:rPr>
                <w:rFonts w:cs="Arial"/>
                <w:sz w:val="22"/>
                <w:szCs w:val="22"/>
              </w:rPr>
            </w:pPr>
          </w:p>
          <w:p w14:paraId="2F2D6591" w14:textId="77777777" w:rsidR="00537586" w:rsidRPr="00413D41" w:rsidRDefault="00537586" w:rsidP="006D012B">
            <w:pPr>
              <w:rPr>
                <w:rFonts w:cs="Arial"/>
                <w:sz w:val="22"/>
                <w:szCs w:val="22"/>
              </w:rPr>
            </w:pPr>
          </w:p>
          <w:p w14:paraId="7B9E3E3E" w14:textId="77777777" w:rsidR="00537586" w:rsidRPr="00413D41" w:rsidRDefault="00537586" w:rsidP="006D012B">
            <w:pPr>
              <w:rPr>
                <w:rFonts w:cs="Arial"/>
                <w:sz w:val="22"/>
                <w:szCs w:val="22"/>
              </w:rPr>
            </w:pPr>
          </w:p>
        </w:tc>
      </w:tr>
      <w:tr w:rsidR="00537586" w:rsidRPr="00413D41" w14:paraId="22783362" w14:textId="77777777" w:rsidTr="00BE6CE7">
        <w:trPr>
          <w:trHeight w:val="214"/>
        </w:trPr>
        <w:tc>
          <w:tcPr>
            <w:tcW w:w="9356" w:type="dxa"/>
            <w:gridSpan w:val="7"/>
            <w:shd w:val="clear" w:color="auto" w:fill="DAE9F7" w:themeFill="text2" w:themeFillTint="1A"/>
          </w:tcPr>
          <w:p w14:paraId="67397631" w14:textId="77777777" w:rsidR="00537586" w:rsidRPr="00413D41" w:rsidRDefault="00537586" w:rsidP="006D012B">
            <w:pPr>
              <w:rPr>
                <w:rFonts w:cs="Arial"/>
                <w:sz w:val="22"/>
                <w:szCs w:val="22"/>
              </w:rPr>
            </w:pPr>
            <w:r w:rsidRPr="00413D41">
              <w:rPr>
                <w:rFonts w:cs="Arial"/>
                <w:sz w:val="22"/>
                <w:szCs w:val="22"/>
              </w:rPr>
              <w:t>Nivel de Lenguaje y Comunicación. Diagnóstico u observación de Fonoaudiologa/o</w:t>
            </w:r>
          </w:p>
        </w:tc>
      </w:tr>
      <w:tr w:rsidR="00537586" w:rsidRPr="00413D41" w14:paraId="63EC02B2" w14:textId="77777777" w:rsidTr="00BE6CE7">
        <w:trPr>
          <w:trHeight w:val="910"/>
        </w:trPr>
        <w:tc>
          <w:tcPr>
            <w:tcW w:w="9356" w:type="dxa"/>
            <w:gridSpan w:val="7"/>
          </w:tcPr>
          <w:p w14:paraId="78580606" w14:textId="77777777" w:rsidR="00537586" w:rsidRPr="00413D41" w:rsidRDefault="00537586" w:rsidP="006D012B">
            <w:pPr>
              <w:rPr>
                <w:rFonts w:cs="Arial"/>
                <w:sz w:val="22"/>
                <w:szCs w:val="22"/>
              </w:rPr>
            </w:pPr>
          </w:p>
        </w:tc>
      </w:tr>
      <w:tr w:rsidR="00537586" w:rsidRPr="00413D41" w14:paraId="1F66C8F7" w14:textId="77777777" w:rsidTr="00BE6CE7">
        <w:trPr>
          <w:trHeight w:val="346"/>
        </w:trPr>
        <w:tc>
          <w:tcPr>
            <w:tcW w:w="3073" w:type="dxa"/>
            <w:gridSpan w:val="2"/>
            <w:shd w:val="clear" w:color="auto" w:fill="DAE9F7" w:themeFill="text2" w:themeFillTint="1A"/>
          </w:tcPr>
          <w:p w14:paraId="703063DE" w14:textId="77777777" w:rsidR="00537586" w:rsidRPr="00413D41" w:rsidRDefault="00537586" w:rsidP="006D012B">
            <w:pPr>
              <w:rPr>
                <w:rFonts w:cs="Arial"/>
                <w:sz w:val="22"/>
                <w:szCs w:val="22"/>
              </w:rPr>
            </w:pPr>
            <w:r w:rsidRPr="00413D41">
              <w:rPr>
                <w:rFonts w:cs="Arial"/>
                <w:sz w:val="22"/>
                <w:szCs w:val="22"/>
              </w:rPr>
              <w:t>Credencial de discapacidad</w:t>
            </w:r>
          </w:p>
        </w:tc>
        <w:tc>
          <w:tcPr>
            <w:tcW w:w="1995" w:type="dxa"/>
            <w:gridSpan w:val="2"/>
            <w:shd w:val="clear" w:color="auto" w:fill="FFFFFF" w:themeFill="background1"/>
          </w:tcPr>
          <w:p w14:paraId="0B74297F" w14:textId="67907281" w:rsidR="00537586" w:rsidRPr="00413D41" w:rsidRDefault="00537586" w:rsidP="006D012B">
            <w:pPr>
              <w:rPr>
                <w:rFonts w:cs="Arial"/>
                <w:sz w:val="22"/>
                <w:szCs w:val="22"/>
              </w:rPr>
            </w:pPr>
            <w:r w:rsidRPr="00413D41">
              <w:rPr>
                <w:rFonts w:cs="Arial"/>
                <w:sz w:val="22"/>
                <w:szCs w:val="22"/>
              </w:rPr>
              <w:t xml:space="preserve">SI    </w:t>
            </w:r>
            <w:r w:rsidRPr="00413D41">
              <w:rPr>
                <w:rFonts w:ascii="Times New Roman" w:hAnsi="Times New Roman" w:cs="Times New Roman"/>
                <w:sz w:val="22"/>
                <w:szCs w:val="22"/>
              </w:rPr>
              <w:t>○</w:t>
            </w:r>
            <w:r w:rsidRPr="00413D41">
              <w:rPr>
                <w:rFonts w:cs="Arial"/>
                <w:sz w:val="22"/>
                <w:szCs w:val="22"/>
              </w:rPr>
              <w:t xml:space="preserve">     NO   </w:t>
            </w:r>
            <w:r w:rsidRPr="00413D41">
              <w:rPr>
                <w:rFonts w:ascii="Times New Roman" w:hAnsi="Times New Roman" w:cs="Times New Roman"/>
                <w:sz w:val="22"/>
                <w:szCs w:val="22"/>
              </w:rPr>
              <w:t>○</w:t>
            </w:r>
          </w:p>
        </w:tc>
        <w:tc>
          <w:tcPr>
            <w:tcW w:w="1333" w:type="dxa"/>
            <w:shd w:val="clear" w:color="auto" w:fill="DAE9F7" w:themeFill="text2" w:themeFillTint="1A"/>
          </w:tcPr>
          <w:p w14:paraId="0268ABB5" w14:textId="77777777" w:rsidR="00537586" w:rsidRPr="00413D41" w:rsidRDefault="00537586" w:rsidP="006D012B">
            <w:pPr>
              <w:rPr>
                <w:rFonts w:cs="Arial"/>
                <w:sz w:val="22"/>
                <w:szCs w:val="22"/>
              </w:rPr>
            </w:pPr>
            <w:r w:rsidRPr="00413D41">
              <w:rPr>
                <w:rFonts w:cs="Arial"/>
                <w:sz w:val="22"/>
                <w:szCs w:val="22"/>
              </w:rPr>
              <w:t xml:space="preserve">Porcentaje: </w:t>
            </w:r>
          </w:p>
        </w:tc>
        <w:tc>
          <w:tcPr>
            <w:tcW w:w="2955" w:type="dxa"/>
            <w:gridSpan w:val="2"/>
            <w:shd w:val="clear" w:color="auto" w:fill="FFFFFF" w:themeFill="background1"/>
          </w:tcPr>
          <w:p w14:paraId="048FE592" w14:textId="77777777" w:rsidR="00537586" w:rsidRPr="00413D41" w:rsidRDefault="00537586" w:rsidP="006D012B">
            <w:pPr>
              <w:rPr>
                <w:rFonts w:cs="Arial"/>
                <w:sz w:val="22"/>
                <w:szCs w:val="22"/>
              </w:rPr>
            </w:pPr>
          </w:p>
        </w:tc>
      </w:tr>
      <w:tr w:rsidR="00537586" w:rsidRPr="00413D41" w14:paraId="01A92BBA" w14:textId="77777777" w:rsidTr="00BE6CE7">
        <w:tc>
          <w:tcPr>
            <w:tcW w:w="3073" w:type="dxa"/>
            <w:gridSpan w:val="2"/>
            <w:shd w:val="clear" w:color="auto" w:fill="DAE9F7" w:themeFill="text2" w:themeFillTint="1A"/>
          </w:tcPr>
          <w:p w14:paraId="45387BAB" w14:textId="77777777" w:rsidR="00537586" w:rsidRPr="00413D41" w:rsidRDefault="00537586" w:rsidP="006D012B">
            <w:pPr>
              <w:rPr>
                <w:rFonts w:cs="Arial"/>
                <w:sz w:val="22"/>
                <w:szCs w:val="22"/>
              </w:rPr>
            </w:pPr>
            <w:r w:rsidRPr="00413D41">
              <w:rPr>
                <w:rFonts w:cs="Arial"/>
                <w:sz w:val="22"/>
                <w:szCs w:val="22"/>
              </w:rPr>
              <w:t>Uso de medicación</w:t>
            </w:r>
          </w:p>
        </w:tc>
        <w:tc>
          <w:tcPr>
            <w:tcW w:w="6283" w:type="dxa"/>
            <w:gridSpan w:val="5"/>
          </w:tcPr>
          <w:p w14:paraId="22ED38CF" w14:textId="0BF3E0ED" w:rsidR="00537586" w:rsidRPr="00413D41" w:rsidRDefault="00537586" w:rsidP="006D012B">
            <w:pPr>
              <w:rPr>
                <w:rFonts w:cs="Arial"/>
                <w:sz w:val="22"/>
                <w:szCs w:val="22"/>
              </w:rPr>
            </w:pPr>
            <w:r w:rsidRPr="00413D41">
              <w:rPr>
                <w:rFonts w:cs="Arial"/>
                <w:sz w:val="22"/>
                <w:szCs w:val="22"/>
              </w:rPr>
              <w:t xml:space="preserve">SI    </w:t>
            </w:r>
            <w:r w:rsidRPr="00413D41">
              <w:rPr>
                <w:rFonts w:ascii="Times New Roman" w:hAnsi="Times New Roman" w:cs="Times New Roman"/>
                <w:sz w:val="22"/>
                <w:szCs w:val="22"/>
              </w:rPr>
              <w:t>○</w:t>
            </w:r>
            <w:r w:rsidRPr="00413D41">
              <w:rPr>
                <w:rFonts w:cs="Arial"/>
                <w:sz w:val="22"/>
                <w:szCs w:val="22"/>
              </w:rPr>
              <w:t xml:space="preserve">     NO   </w:t>
            </w:r>
            <w:r w:rsidRPr="00413D41">
              <w:rPr>
                <w:rFonts w:ascii="Times New Roman" w:hAnsi="Times New Roman" w:cs="Times New Roman"/>
                <w:sz w:val="22"/>
                <w:szCs w:val="22"/>
              </w:rPr>
              <w:t>○</w:t>
            </w:r>
          </w:p>
        </w:tc>
      </w:tr>
      <w:tr w:rsidR="00537586" w:rsidRPr="00413D41" w14:paraId="74B5DBA4" w14:textId="77777777" w:rsidTr="00BE6CE7">
        <w:tc>
          <w:tcPr>
            <w:tcW w:w="3073" w:type="dxa"/>
            <w:gridSpan w:val="2"/>
            <w:shd w:val="clear" w:color="auto" w:fill="DAE9F7" w:themeFill="text2" w:themeFillTint="1A"/>
          </w:tcPr>
          <w:p w14:paraId="51FF3FD5" w14:textId="77777777" w:rsidR="00537586" w:rsidRPr="00413D41" w:rsidRDefault="00537586" w:rsidP="006D012B">
            <w:pPr>
              <w:rPr>
                <w:rFonts w:cs="Arial"/>
                <w:sz w:val="22"/>
                <w:szCs w:val="22"/>
              </w:rPr>
            </w:pPr>
            <w:r w:rsidRPr="00413D41">
              <w:rPr>
                <w:rFonts w:cs="Arial"/>
                <w:sz w:val="22"/>
                <w:szCs w:val="22"/>
              </w:rPr>
              <w:t>Nombre del medicamento</w:t>
            </w:r>
          </w:p>
        </w:tc>
        <w:tc>
          <w:tcPr>
            <w:tcW w:w="6283" w:type="dxa"/>
            <w:gridSpan w:val="5"/>
          </w:tcPr>
          <w:p w14:paraId="4840B03C" w14:textId="77777777" w:rsidR="00537586" w:rsidRPr="00413D41" w:rsidRDefault="00537586" w:rsidP="006D012B">
            <w:pPr>
              <w:rPr>
                <w:rFonts w:cs="Arial"/>
                <w:sz w:val="22"/>
                <w:szCs w:val="22"/>
              </w:rPr>
            </w:pPr>
          </w:p>
        </w:tc>
      </w:tr>
      <w:tr w:rsidR="00537586" w:rsidRPr="00413D41" w14:paraId="71F8C90D" w14:textId="77777777" w:rsidTr="00BE6CE7">
        <w:tc>
          <w:tcPr>
            <w:tcW w:w="3073" w:type="dxa"/>
            <w:gridSpan w:val="2"/>
            <w:shd w:val="clear" w:color="auto" w:fill="DAE9F7" w:themeFill="text2" w:themeFillTint="1A"/>
          </w:tcPr>
          <w:p w14:paraId="7FB8075A" w14:textId="77777777" w:rsidR="00537586" w:rsidRPr="00413D41" w:rsidRDefault="00537586" w:rsidP="006D012B">
            <w:pPr>
              <w:rPr>
                <w:rFonts w:cs="Arial"/>
                <w:sz w:val="22"/>
                <w:szCs w:val="22"/>
              </w:rPr>
            </w:pPr>
            <w:r w:rsidRPr="00413D41">
              <w:rPr>
                <w:rFonts w:cs="Arial"/>
                <w:sz w:val="22"/>
                <w:szCs w:val="22"/>
              </w:rPr>
              <w:lastRenderedPageBreak/>
              <w:t>Propósito del medicamento</w:t>
            </w:r>
          </w:p>
        </w:tc>
        <w:tc>
          <w:tcPr>
            <w:tcW w:w="6283" w:type="dxa"/>
            <w:gridSpan w:val="5"/>
          </w:tcPr>
          <w:p w14:paraId="51FF13BC" w14:textId="77777777" w:rsidR="00537586" w:rsidRPr="00413D41" w:rsidRDefault="00537586" w:rsidP="006D012B">
            <w:pPr>
              <w:rPr>
                <w:rFonts w:cs="Arial"/>
                <w:sz w:val="22"/>
                <w:szCs w:val="22"/>
              </w:rPr>
            </w:pPr>
          </w:p>
          <w:p w14:paraId="41A4FFDE" w14:textId="77777777" w:rsidR="00537586" w:rsidRPr="00413D41" w:rsidRDefault="00537586" w:rsidP="006D012B">
            <w:pPr>
              <w:rPr>
                <w:rFonts w:cs="Arial"/>
                <w:sz w:val="22"/>
                <w:szCs w:val="22"/>
              </w:rPr>
            </w:pPr>
          </w:p>
        </w:tc>
      </w:tr>
      <w:tr w:rsidR="00537586" w:rsidRPr="00413D41" w14:paraId="50A0015F" w14:textId="77777777" w:rsidTr="00BE6CE7">
        <w:trPr>
          <w:trHeight w:val="260"/>
        </w:trPr>
        <w:tc>
          <w:tcPr>
            <w:tcW w:w="3073" w:type="dxa"/>
            <w:gridSpan w:val="2"/>
            <w:shd w:val="clear" w:color="auto" w:fill="DAE9F7" w:themeFill="text2" w:themeFillTint="1A"/>
          </w:tcPr>
          <w:p w14:paraId="7045FD04" w14:textId="77777777" w:rsidR="00537586" w:rsidRPr="00413D41" w:rsidRDefault="00537586" w:rsidP="006D012B">
            <w:pPr>
              <w:rPr>
                <w:rFonts w:cs="Arial"/>
                <w:sz w:val="22"/>
                <w:szCs w:val="22"/>
              </w:rPr>
            </w:pPr>
            <w:r w:rsidRPr="00413D41">
              <w:rPr>
                <w:rFonts w:cs="Arial"/>
                <w:sz w:val="22"/>
                <w:szCs w:val="22"/>
              </w:rPr>
              <w:t>Fecha inicio de la administración.</w:t>
            </w:r>
          </w:p>
          <w:p w14:paraId="4808880D" w14:textId="77777777" w:rsidR="00537586" w:rsidRPr="00413D41" w:rsidRDefault="00537586" w:rsidP="006D012B">
            <w:pPr>
              <w:rPr>
                <w:rFonts w:cs="Arial"/>
                <w:sz w:val="22"/>
                <w:szCs w:val="22"/>
              </w:rPr>
            </w:pPr>
            <w:r w:rsidRPr="00413D41">
              <w:rPr>
                <w:rFonts w:cs="Arial"/>
                <w:sz w:val="22"/>
                <w:szCs w:val="22"/>
              </w:rPr>
              <w:t>Frecuencia y dosificación</w:t>
            </w:r>
          </w:p>
        </w:tc>
        <w:tc>
          <w:tcPr>
            <w:tcW w:w="6283" w:type="dxa"/>
            <w:gridSpan w:val="5"/>
          </w:tcPr>
          <w:p w14:paraId="0A582F78" w14:textId="77777777" w:rsidR="00537586" w:rsidRPr="00413D41" w:rsidRDefault="00537586" w:rsidP="006D012B">
            <w:pPr>
              <w:rPr>
                <w:rFonts w:cs="Arial"/>
                <w:sz w:val="22"/>
                <w:szCs w:val="22"/>
              </w:rPr>
            </w:pPr>
          </w:p>
          <w:p w14:paraId="7421D2C7" w14:textId="77777777" w:rsidR="00537586" w:rsidRPr="00413D41" w:rsidRDefault="00537586" w:rsidP="006D012B">
            <w:pPr>
              <w:rPr>
                <w:rFonts w:cs="Arial"/>
                <w:sz w:val="22"/>
                <w:szCs w:val="22"/>
              </w:rPr>
            </w:pPr>
          </w:p>
        </w:tc>
      </w:tr>
      <w:tr w:rsidR="00537586" w:rsidRPr="00413D41" w14:paraId="26C6D30B" w14:textId="77777777" w:rsidTr="00BE6CE7">
        <w:trPr>
          <w:trHeight w:val="340"/>
        </w:trPr>
        <w:tc>
          <w:tcPr>
            <w:tcW w:w="9356" w:type="dxa"/>
            <w:gridSpan w:val="7"/>
            <w:shd w:val="clear" w:color="auto" w:fill="DAE9F7" w:themeFill="text2" w:themeFillTint="1A"/>
          </w:tcPr>
          <w:p w14:paraId="256174B4" w14:textId="0B7D012E" w:rsidR="00537586" w:rsidRPr="00413D41" w:rsidRDefault="00537586" w:rsidP="006D012B">
            <w:pPr>
              <w:rPr>
                <w:rFonts w:cs="Arial"/>
                <w:sz w:val="22"/>
                <w:szCs w:val="22"/>
              </w:rPr>
            </w:pPr>
            <w:r w:rsidRPr="00413D41">
              <w:rPr>
                <w:rFonts w:cs="Arial"/>
                <w:sz w:val="22"/>
                <w:szCs w:val="22"/>
              </w:rPr>
              <w:t>Alérgico a:</w:t>
            </w:r>
          </w:p>
        </w:tc>
      </w:tr>
      <w:tr w:rsidR="00537586" w:rsidRPr="00413D41" w14:paraId="39BE7002" w14:textId="77777777" w:rsidTr="00BE6CE7">
        <w:trPr>
          <w:trHeight w:val="1070"/>
        </w:trPr>
        <w:tc>
          <w:tcPr>
            <w:tcW w:w="9356" w:type="dxa"/>
            <w:gridSpan w:val="7"/>
          </w:tcPr>
          <w:p w14:paraId="349B0292" w14:textId="77777777" w:rsidR="00537586" w:rsidRPr="00413D41" w:rsidRDefault="00537586" w:rsidP="006D012B">
            <w:pPr>
              <w:rPr>
                <w:rFonts w:cs="Arial"/>
                <w:sz w:val="22"/>
                <w:szCs w:val="22"/>
              </w:rPr>
            </w:pPr>
          </w:p>
        </w:tc>
      </w:tr>
    </w:tbl>
    <w:p w14:paraId="59DBD5D1" w14:textId="77777777" w:rsidR="00537586" w:rsidRPr="00413D41" w:rsidRDefault="00537586" w:rsidP="00537586">
      <w:pPr>
        <w:rPr>
          <w:rFonts w:cs="Arial"/>
          <w:b/>
          <w:bCs/>
          <w:sz w:val="22"/>
          <w:szCs w:val="22"/>
        </w:rPr>
      </w:pPr>
    </w:p>
    <w:p w14:paraId="61A68BA4" w14:textId="33EDA597" w:rsidR="00537586" w:rsidRPr="00413D41" w:rsidRDefault="00537586" w:rsidP="00537586">
      <w:pPr>
        <w:rPr>
          <w:rFonts w:cs="Arial"/>
          <w:b/>
          <w:sz w:val="22"/>
          <w:szCs w:val="22"/>
        </w:rPr>
      </w:pPr>
      <w:r w:rsidRPr="00413D41">
        <w:rPr>
          <w:rFonts w:cs="Arial"/>
          <w:b/>
          <w:sz w:val="22"/>
          <w:szCs w:val="22"/>
        </w:rPr>
        <w:t>2.- DATOS APODERADO / TUTOR LEGAL Y FORMA DE CONTACTO.</w:t>
      </w:r>
    </w:p>
    <w:p w14:paraId="4D47EED0" w14:textId="29447DA4" w:rsidR="00537586" w:rsidRPr="00413D41" w:rsidRDefault="00537586" w:rsidP="00BE6CE7">
      <w:pPr>
        <w:spacing w:after="0"/>
        <w:rPr>
          <w:rFonts w:cs="Arial"/>
          <w:b/>
          <w:bCs/>
          <w:sz w:val="22"/>
          <w:szCs w:val="22"/>
        </w:rPr>
      </w:pPr>
      <w:r w:rsidRPr="00413D41">
        <w:rPr>
          <w:rFonts w:cs="Arial"/>
          <w:b/>
          <w:bCs/>
          <w:sz w:val="22"/>
          <w:szCs w:val="22"/>
        </w:rPr>
        <w:t>Datos del tutor 1</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179"/>
        <w:gridCol w:w="4512"/>
      </w:tblGrid>
      <w:tr w:rsidR="00537586" w:rsidRPr="00413D41" w14:paraId="5303782D" w14:textId="77777777" w:rsidTr="006D012B">
        <w:tc>
          <w:tcPr>
            <w:tcW w:w="4414" w:type="dxa"/>
            <w:gridSpan w:val="2"/>
            <w:shd w:val="clear" w:color="auto" w:fill="DAE9F7" w:themeFill="text2" w:themeFillTint="1A"/>
          </w:tcPr>
          <w:p w14:paraId="5BA19267" w14:textId="77777777" w:rsidR="00537586" w:rsidRPr="00413D41" w:rsidRDefault="00537586" w:rsidP="006D012B">
            <w:pPr>
              <w:rPr>
                <w:rFonts w:cs="Arial"/>
                <w:sz w:val="22"/>
                <w:szCs w:val="22"/>
              </w:rPr>
            </w:pPr>
            <w:r w:rsidRPr="00413D41">
              <w:rPr>
                <w:rFonts w:cs="Arial"/>
                <w:sz w:val="22"/>
                <w:szCs w:val="22"/>
              </w:rPr>
              <w:t>Nombres</w:t>
            </w:r>
          </w:p>
        </w:tc>
        <w:tc>
          <w:tcPr>
            <w:tcW w:w="4512" w:type="dxa"/>
            <w:shd w:val="clear" w:color="auto" w:fill="DAE9F7" w:themeFill="text2" w:themeFillTint="1A"/>
          </w:tcPr>
          <w:p w14:paraId="607A6863" w14:textId="77777777" w:rsidR="00537586" w:rsidRPr="00413D41" w:rsidRDefault="00537586" w:rsidP="006D012B">
            <w:pPr>
              <w:rPr>
                <w:rFonts w:cs="Arial"/>
                <w:sz w:val="22"/>
                <w:szCs w:val="22"/>
              </w:rPr>
            </w:pPr>
            <w:r w:rsidRPr="00413D41">
              <w:rPr>
                <w:rFonts w:cs="Arial"/>
                <w:sz w:val="22"/>
                <w:szCs w:val="22"/>
              </w:rPr>
              <w:t>Apellidos</w:t>
            </w:r>
          </w:p>
        </w:tc>
      </w:tr>
      <w:tr w:rsidR="00537586" w:rsidRPr="00413D41" w14:paraId="221F13A4" w14:textId="77777777" w:rsidTr="006D012B">
        <w:tc>
          <w:tcPr>
            <w:tcW w:w="4414" w:type="dxa"/>
            <w:gridSpan w:val="2"/>
            <w:shd w:val="clear" w:color="auto" w:fill="FFFFFF" w:themeFill="background1"/>
          </w:tcPr>
          <w:p w14:paraId="47264ADC" w14:textId="77777777" w:rsidR="00537586" w:rsidRPr="00413D41" w:rsidRDefault="00537586" w:rsidP="006D012B">
            <w:pPr>
              <w:rPr>
                <w:rFonts w:cs="Arial"/>
                <w:sz w:val="22"/>
                <w:szCs w:val="22"/>
              </w:rPr>
            </w:pPr>
          </w:p>
        </w:tc>
        <w:tc>
          <w:tcPr>
            <w:tcW w:w="4512" w:type="dxa"/>
            <w:shd w:val="clear" w:color="auto" w:fill="FFFFFF" w:themeFill="background1"/>
          </w:tcPr>
          <w:p w14:paraId="2312C512" w14:textId="77777777" w:rsidR="00537586" w:rsidRPr="00413D41" w:rsidRDefault="00537586" w:rsidP="006D012B">
            <w:pPr>
              <w:rPr>
                <w:rFonts w:cs="Arial"/>
                <w:sz w:val="22"/>
                <w:szCs w:val="22"/>
              </w:rPr>
            </w:pPr>
          </w:p>
        </w:tc>
      </w:tr>
      <w:tr w:rsidR="00537586" w:rsidRPr="00413D41" w14:paraId="65EEDC22" w14:textId="77777777" w:rsidTr="006D012B">
        <w:tc>
          <w:tcPr>
            <w:tcW w:w="2235" w:type="dxa"/>
            <w:shd w:val="clear" w:color="auto" w:fill="DAE9F7" w:themeFill="text2" w:themeFillTint="1A"/>
          </w:tcPr>
          <w:p w14:paraId="1D4134BA" w14:textId="77777777" w:rsidR="00537586" w:rsidRPr="00413D41" w:rsidRDefault="00537586" w:rsidP="006D012B">
            <w:pPr>
              <w:rPr>
                <w:rFonts w:cs="Arial"/>
                <w:sz w:val="22"/>
                <w:szCs w:val="22"/>
              </w:rPr>
            </w:pPr>
            <w:r w:rsidRPr="00413D41">
              <w:rPr>
                <w:rFonts w:cs="Arial"/>
                <w:sz w:val="22"/>
                <w:szCs w:val="22"/>
              </w:rPr>
              <w:t>Parentesco</w:t>
            </w:r>
          </w:p>
        </w:tc>
        <w:tc>
          <w:tcPr>
            <w:tcW w:w="6691" w:type="dxa"/>
            <w:gridSpan w:val="2"/>
          </w:tcPr>
          <w:p w14:paraId="6990753F" w14:textId="77777777" w:rsidR="00537586" w:rsidRPr="00413D41" w:rsidRDefault="00537586" w:rsidP="006D012B">
            <w:pPr>
              <w:rPr>
                <w:rFonts w:cs="Arial"/>
                <w:sz w:val="22"/>
                <w:szCs w:val="22"/>
              </w:rPr>
            </w:pPr>
          </w:p>
        </w:tc>
      </w:tr>
      <w:tr w:rsidR="00537586" w:rsidRPr="00413D41" w14:paraId="579722A3" w14:textId="77777777" w:rsidTr="006D012B">
        <w:tc>
          <w:tcPr>
            <w:tcW w:w="2235" w:type="dxa"/>
            <w:shd w:val="clear" w:color="auto" w:fill="DAE9F7" w:themeFill="text2" w:themeFillTint="1A"/>
          </w:tcPr>
          <w:p w14:paraId="177FF3EC" w14:textId="77777777" w:rsidR="00537586" w:rsidRPr="00413D41" w:rsidRDefault="00537586" w:rsidP="006D012B">
            <w:pPr>
              <w:rPr>
                <w:rFonts w:cs="Arial"/>
                <w:sz w:val="22"/>
                <w:szCs w:val="22"/>
              </w:rPr>
            </w:pPr>
            <w:r w:rsidRPr="00413D41">
              <w:rPr>
                <w:rFonts w:cs="Arial"/>
                <w:sz w:val="22"/>
                <w:szCs w:val="22"/>
              </w:rPr>
              <w:t>Correo electrónico</w:t>
            </w:r>
          </w:p>
        </w:tc>
        <w:tc>
          <w:tcPr>
            <w:tcW w:w="6691" w:type="dxa"/>
            <w:gridSpan w:val="2"/>
          </w:tcPr>
          <w:p w14:paraId="22BD69F8" w14:textId="77777777" w:rsidR="00537586" w:rsidRPr="00413D41" w:rsidRDefault="00537586" w:rsidP="006D012B">
            <w:pPr>
              <w:rPr>
                <w:rFonts w:cs="Arial"/>
                <w:sz w:val="22"/>
                <w:szCs w:val="22"/>
              </w:rPr>
            </w:pPr>
          </w:p>
        </w:tc>
      </w:tr>
      <w:tr w:rsidR="00537586" w:rsidRPr="00413D41" w14:paraId="000E6F3D" w14:textId="77777777" w:rsidTr="006D012B">
        <w:tc>
          <w:tcPr>
            <w:tcW w:w="2235" w:type="dxa"/>
            <w:shd w:val="clear" w:color="auto" w:fill="DAE9F7" w:themeFill="text2" w:themeFillTint="1A"/>
          </w:tcPr>
          <w:p w14:paraId="5C18B55C" w14:textId="77777777" w:rsidR="00537586" w:rsidRPr="00413D41" w:rsidRDefault="00537586" w:rsidP="006D012B">
            <w:pPr>
              <w:rPr>
                <w:rFonts w:cs="Arial"/>
                <w:sz w:val="22"/>
                <w:szCs w:val="22"/>
              </w:rPr>
            </w:pPr>
            <w:r w:rsidRPr="00413D41">
              <w:rPr>
                <w:rFonts w:cs="Arial"/>
                <w:sz w:val="22"/>
                <w:szCs w:val="22"/>
              </w:rPr>
              <w:t>Teléfono fijo</w:t>
            </w:r>
          </w:p>
        </w:tc>
        <w:tc>
          <w:tcPr>
            <w:tcW w:w="6691" w:type="dxa"/>
            <w:gridSpan w:val="2"/>
          </w:tcPr>
          <w:p w14:paraId="3AF264B6" w14:textId="77777777" w:rsidR="00537586" w:rsidRPr="00413D41" w:rsidRDefault="00537586" w:rsidP="006D012B">
            <w:pPr>
              <w:rPr>
                <w:rFonts w:cs="Arial"/>
                <w:sz w:val="22"/>
                <w:szCs w:val="22"/>
              </w:rPr>
            </w:pPr>
          </w:p>
        </w:tc>
      </w:tr>
      <w:tr w:rsidR="00537586" w:rsidRPr="00413D41" w14:paraId="6034383F" w14:textId="77777777" w:rsidTr="006D012B">
        <w:tc>
          <w:tcPr>
            <w:tcW w:w="2235" w:type="dxa"/>
            <w:shd w:val="clear" w:color="auto" w:fill="DAE9F7" w:themeFill="text2" w:themeFillTint="1A"/>
          </w:tcPr>
          <w:p w14:paraId="44CE37D3" w14:textId="77777777" w:rsidR="00537586" w:rsidRPr="00413D41" w:rsidRDefault="00537586" w:rsidP="006D012B">
            <w:pPr>
              <w:rPr>
                <w:rFonts w:cs="Arial"/>
                <w:sz w:val="22"/>
                <w:szCs w:val="22"/>
              </w:rPr>
            </w:pPr>
            <w:r w:rsidRPr="00413D41">
              <w:rPr>
                <w:rFonts w:cs="Arial"/>
                <w:sz w:val="22"/>
                <w:szCs w:val="22"/>
              </w:rPr>
              <w:t>Teléfono celular</w:t>
            </w:r>
          </w:p>
        </w:tc>
        <w:tc>
          <w:tcPr>
            <w:tcW w:w="6691" w:type="dxa"/>
            <w:gridSpan w:val="2"/>
          </w:tcPr>
          <w:p w14:paraId="36406A21" w14:textId="77777777" w:rsidR="00537586" w:rsidRPr="00413D41" w:rsidRDefault="00537586" w:rsidP="006D012B">
            <w:pPr>
              <w:rPr>
                <w:rFonts w:cs="Arial"/>
                <w:sz w:val="22"/>
                <w:szCs w:val="22"/>
              </w:rPr>
            </w:pPr>
          </w:p>
        </w:tc>
      </w:tr>
      <w:tr w:rsidR="00537586" w:rsidRPr="00413D41" w14:paraId="73E22657" w14:textId="77777777" w:rsidTr="006D012B">
        <w:tc>
          <w:tcPr>
            <w:tcW w:w="2235" w:type="dxa"/>
            <w:shd w:val="clear" w:color="auto" w:fill="DAE9F7" w:themeFill="text2" w:themeFillTint="1A"/>
          </w:tcPr>
          <w:p w14:paraId="4E5EB4EF" w14:textId="77777777" w:rsidR="00537586" w:rsidRPr="00413D41" w:rsidRDefault="00537586" w:rsidP="006D012B">
            <w:pPr>
              <w:rPr>
                <w:rFonts w:cs="Arial"/>
                <w:sz w:val="22"/>
                <w:szCs w:val="22"/>
              </w:rPr>
            </w:pPr>
            <w:r w:rsidRPr="00413D41">
              <w:rPr>
                <w:rFonts w:cs="Arial"/>
                <w:sz w:val="22"/>
                <w:szCs w:val="22"/>
              </w:rPr>
              <w:t>Teléfono trabajo 1</w:t>
            </w:r>
          </w:p>
        </w:tc>
        <w:tc>
          <w:tcPr>
            <w:tcW w:w="6691" w:type="dxa"/>
            <w:gridSpan w:val="2"/>
          </w:tcPr>
          <w:p w14:paraId="22500BD1" w14:textId="77777777" w:rsidR="00537586" w:rsidRPr="00413D41" w:rsidRDefault="00537586" w:rsidP="006D012B">
            <w:pPr>
              <w:rPr>
                <w:rFonts w:cs="Arial"/>
                <w:sz w:val="22"/>
                <w:szCs w:val="22"/>
              </w:rPr>
            </w:pPr>
          </w:p>
        </w:tc>
      </w:tr>
      <w:tr w:rsidR="00537586" w:rsidRPr="00413D41" w14:paraId="77F99555" w14:textId="77777777" w:rsidTr="006D012B">
        <w:tc>
          <w:tcPr>
            <w:tcW w:w="2235" w:type="dxa"/>
            <w:shd w:val="clear" w:color="auto" w:fill="DAE9F7" w:themeFill="text2" w:themeFillTint="1A"/>
          </w:tcPr>
          <w:p w14:paraId="45E5DA81" w14:textId="77777777" w:rsidR="00537586" w:rsidRPr="00413D41" w:rsidRDefault="00537586" w:rsidP="006D012B">
            <w:pPr>
              <w:rPr>
                <w:rFonts w:cs="Arial"/>
                <w:sz w:val="22"/>
                <w:szCs w:val="22"/>
              </w:rPr>
            </w:pPr>
            <w:r w:rsidRPr="00413D41">
              <w:rPr>
                <w:rFonts w:cs="Arial"/>
                <w:sz w:val="22"/>
                <w:szCs w:val="22"/>
              </w:rPr>
              <w:t>Teléfono trabajo 2</w:t>
            </w:r>
          </w:p>
        </w:tc>
        <w:tc>
          <w:tcPr>
            <w:tcW w:w="6691" w:type="dxa"/>
            <w:gridSpan w:val="2"/>
          </w:tcPr>
          <w:p w14:paraId="1DFC6D4B" w14:textId="77777777" w:rsidR="00537586" w:rsidRPr="00413D41" w:rsidRDefault="00537586" w:rsidP="006D012B">
            <w:pPr>
              <w:rPr>
                <w:rFonts w:cs="Arial"/>
                <w:sz w:val="22"/>
                <w:szCs w:val="22"/>
              </w:rPr>
            </w:pPr>
          </w:p>
        </w:tc>
      </w:tr>
    </w:tbl>
    <w:p w14:paraId="3CE2DBD5" w14:textId="77777777" w:rsidR="00537586" w:rsidRPr="00413D41" w:rsidRDefault="00537586" w:rsidP="00537586">
      <w:pPr>
        <w:rPr>
          <w:rFonts w:cs="Arial"/>
          <w:sz w:val="22"/>
          <w:szCs w:val="22"/>
        </w:rPr>
      </w:pPr>
    </w:p>
    <w:p w14:paraId="66186141" w14:textId="50BED184" w:rsidR="00537586" w:rsidRPr="00413D41" w:rsidRDefault="00537586" w:rsidP="00BE6CE7">
      <w:pPr>
        <w:spacing w:after="0"/>
        <w:rPr>
          <w:rFonts w:cs="Arial"/>
          <w:b/>
          <w:bCs/>
          <w:sz w:val="22"/>
          <w:szCs w:val="22"/>
        </w:rPr>
      </w:pPr>
      <w:r w:rsidRPr="00413D41">
        <w:rPr>
          <w:rFonts w:cs="Arial"/>
          <w:b/>
          <w:bCs/>
          <w:sz w:val="22"/>
          <w:szCs w:val="22"/>
        </w:rPr>
        <w:t>Datos del tutor 2</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2274"/>
        <w:gridCol w:w="4512"/>
      </w:tblGrid>
      <w:tr w:rsidR="00537586" w:rsidRPr="00413D41" w14:paraId="1E7923FA" w14:textId="77777777" w:rsidTr="006D012B">
        <w:tc>
          <w:tcPr>
            <w:tcW w:w="4414" w:type="dxa"/>
            <w:gridSpan w:val="2"/>
            <w:shd w:val="clear" w:color="auto" w:fill="DAE9F7" w:themeFill="text2" w:themeFillTint="1A"/>
          </w:tcPr>
          <w:p w14:paraId="5057E383" w14:textId="77777777" w:rsidR="00537586" w:rsidRPr="00413D41" w:rsidRDefault="00537586" w:rsidP="006D012B">
            <w:pPr>
              <w:rPr>
                <w:rFonts w:cs="Arial"/>
                <w:sz w:val="22"/>
                <w:szCs w:val="22"/>
              </w:rPr>
            </w:pPr>
            <w:r w:rsidRPr="00413D41">
              <w:rPr>
                <w:rFonts w:cs="Arial"/>
                <w:sz w:val="22"/>
                <w:szCs w:val="22"/>
              </w:rPr>
              <w:t>Nombres</w:t>
            </w:r>
          </w:p>
        </w:tc>
        <w:tc>
          <w:tcPr>
            <w:tcW w:w="4512" w:type="dxa"/>
            <w:shd w:val="clear" w:color="auto" w:fill="DAE9F7" w:themeFill="text2" w:themeFillTint="1A"/>
          </w:tcPr>
          <w:p w14:paraId="56BFFDD1" w14:textId="77777777" w:rsidR="00537586" w:rsidRPr="00413D41" w:rsidRDefault="00537586" w:rsidP="006D012B">
            <w:pPr>
              <w:rPr>
                <w:rFonts w:cs="Arial"/>
                <w:sz w:val="22"/>
                <w:szCs w:val="22"/>
              </w:rPr>
            </w:pPr>
            <w:r w:rsidRPr="00413D41">
              <w:rPr>
                <w:rFonts w:cs="Arial"/>
                <w:sz w:val="22"/>
                <w:szCs w:val="22"/>
              </w:rPr>
              <w:t>Apellidos</w:t>
            </w:r>
          </w:p>
        </w:tc>
      </w:tr>
      <w:tr w:rsidR="00537586" w:rsidRPr="00413D41" w14:paraId="71D35C96" w14:textId="77777777" w:rsidTr="006D012B">
        <w:tc>
          <w:tcPr>
            <w:tcW w:w="4414" w:type="dxa"/>
            <w:gridSpan w:val="2"/>
          </w:tcPr>
          <w:p w14:paraId="2865FAA0" w14:textId="77777777" w:rsidR="00537586" w:rsidRPr="00413D41" w:rsidRDefault="00537586" w:rsidP="006D012B">
            <w:pPr>
              <w:rPr>
                <w:rFonts w:cs="Arial"/>
                <w:sz w:val="22"/>
                <w:szCs w:val="22"/>
              </w:rPr>
            </w:pPr>
          </w:p>
        </w:tc>
        <w:tc>
          <w:tcPr>
            <w:tcW w:w="4512" w:type="dxa"/>
          </w:tcPr>
          <w:p w14:paraId="6B4C8691" w14:textId="77777777" w:rsidR="00537586" w:rsidRPr="00413D41" w:rsidRDefault="00537586" w:rsidP="006D012B">
            <w:pPr>
              <w:rPr>
                <w:rFonts w:cs="Arial"/>
                <w:sz w:val="22"/>
                <w:szCs w:val="22"/>
              </w:rPr>
            </w:pPr>
          </w:p>
        </w:tc>
      </w:tr>
      <w:tr w:rsidR="00537586" w:rsidRPr="00413D41" w14:paraId="0816F882" w14:textId="77777777" w:rsidTr="006D012B">
        <w:tc>
          <w:tcPr>
            <w:tcW w:w="2140" w:type="dxa"/>
            <w:shd w:val="clear" w:color="auto" w:fill="DAE9F7" w:themeFill="text2" w:themeFillTint="1A"/>
          </w:tcPr>
          <w:p w14:paraId="5493E6B2" w14:textId="77777777" w:rsidR="00537586" w:rsidRPr="00413D41" w:rsidRDefault="00537586" w:rsidP="006D012B">
            <w:pPr>
              <w:rPr>
                <w:rFonts w:cs="Arial"/>
                <w:sz w:val="22"/>
                <w:szCs w:val="22"/>
              </w:rPr>
            </w:pPr>
            <w:r w:rsidRPr="00413D41">
              <w:rPr>
                <w:rFonts w:cs="Arial"/>
                <w:sz w:val="22"/>
                <w:szCs w:val="22"/>
              </w:rPr>
              <w:t>Parentesco</w:t>
            </w:r>
          </w:p>
        </w:tc>
        <w:tc>
          <w:tcPr>
            <w:tcW w:w="6786" w:type="dxa"/>
            <w:gridSpan w:val="2"/>
          </w:tcPr>
          <w:p w14:paraId="49060C69" w14:textId="77777777" w:rsidR="00537586" w:rsidRPr="00413D41" w:rsidRDefault="00537586" w:rsidP="006D012B">
            <w:pPr>
              <w:rPr>
                <w:rFonts w:cs="Arial"/>
                <w:sz w:val="22"/>
                <w:szCs w:val="22"/>
              </w:rPr>
            </w:pPr>
          </w:p>
        </w:tc>
      </w:tr>
      <w:tr w:rsidR="00537586" w:rsidRPr="00413D41" w14:paraId="4D50172A" w14:textId="77777777" w:rsidTr="006D012B">
        <w:tc>
          <w:tcPr>
            <w:tcW w:w="2140" w:type="dxa"/>
            <w:shd w:val="clear" w:color="auto" w:fill="DAE9F7" w:themeFill="text2" w:themeFillTint="1A"/>
          </w:tcPr>
          <w:p w14:paraId="744836F7" w14:textId="77777777" w:rsidR="00537586" w:rsidRPr="00413D41" w:rsidRDefault="00537586" w:rsidP="006D012B">
            <w:pPr>
              <w:rPr>
                <w:rFonts w:cs="Arial"/>
                <w:sz w:val="22"/>
                <w:szCs w:val="22"/>
              </w:rPr>
            </w:pPr>
            <w:r w:rsidRPr="00413D41">
              <w:rPr>
                <w:rFonts w:cs="Arial"/>
                <w:sz w:val="22"/>
                <w:szCs w:val="22"/>
              </w:rPr>
              <w:t>Correo electrónico</w:t>
            </w:r>
          </w:p>
        </w:tc>
        <w:tc>
          <w:tcPr>
            <w:tcW w:w="6786" w:type="dxa"/>
            <w:gridSpan w:val="2"/>
          </w:tcPr>
          <w:p w14:paraId="11719439" w14:textId="77777777" w:rsidR="00537586" w:rsidRPr="00413D41" w:rsidRDefault="00537586" w:rsidP="006D012B">
            <w:pPr>
              <w:rPr>
                <w:rFonts w:cs="Arial"/>
                <w:sz w:val="22"/>
                <w:szCs w:val="22"/>
              </w:rPr>
            </w:pPr>
          </w:p>
        </w:tc>
      </w:tr>
      <w:tr w:rsidR="00537586" w:rsidRPr="00413D41" w14:paraId="76A6B74A" w14:textId="77777777" w:rsidTr="006D012B">
        <w:tc>
          <w:tcPr>
            <w:tcW w:w="2140" w:type="dxa"/>
            <w:shd w:val="clear" w:color="auto" w:fill="DAE9F7" w:themeFill="text2" w:themeFillTint="1A"/>
          </w:tcPr>
          <w:p w14:paraId="1495728A" w14:textId="77777777" w:rsidR="00537586" w:rsidRPr="00413D41" w:rsidRDefault="00537586" w:rsidP="006D012B">
            <w:pPr>
              <w:rPr>
                <w:rFonts w:cs="Arial"/>
                <w:sz w:val="22"/>
                <w:szCs w:val="22"/>
              </w:rPr>
            </w:pPr>
            <w:r w:rsidRPr="00413D41">
              <w:rPr>
                <w:rFonts w:cs="Arial"/>
                <w:sz w:val="22"/>
                <w:szCs w:val="22"/>
              </w:rPr>
              <w:t>Teléfono fijo</w:t>
            </w:r>
          </w:p>
        </w:tc>
        <w:tc>
          <w:tcPr>
            <w:tcW w:w="6786" w:type="dxa"/>
            <w:gridSpan w:val="2"/>
          </w:tcPr>
          <w:p w14:paraId="4457C829" w14:textId="77777777" w:rsidR="00537586" w:rsidRPr="00413D41" w:rsidRDefault="00537586" w:rsidP="006D012B">
            <w:pPr>
              <w:rPr>
                <w:rFonts w:cs="Arial"/>
                <w:sz w:val="22"/>
                <w:szCs w:val="22"/>
              </w:rPr>
            </w:pPr>
          </w:p>
        </w:tc>
      </w:tr>
      <w:tr w:rsidR="00537586" w:rsidRPr="00413D41" w14:paraId="6F897A07" w14:textId="77777777" w:rsidTr="006D012B">
        <w:tc>
          <w:tcPr>
            <w:tcW w:w="2140" w:type="dxa"/>
            <w:shd w:val="clear" w:color="auto" w:fill="DAE9F7" w:themeFill="text2" w:themeFillTint="1A"/>
          </w:tcPr>
          <w:p w14:paraId="74D28F63" w14:textId="77777777" w:rsidR="00537586" w:rsidRPr="00413D41" w:rsidRDefault="00537586" w:rsidP="006D012B">
            <w:pPr>
              <w:rPr>
                <w:rFonts w:cs="Arial"/>
                <w:sz w:val="22"/>
                <w:szCs w:val="22"/>
              </w:rPr>
            </w:pPr>
            <w:r w:rsidRPr="00413D41">
              <w:rPr>
                <w:rFonts w:cs="Arial"/>
                <w:sz w:val="22"/>
                <w:szCs w:val="22"/>
              </w:rPr>
              <w:t>Teléfono celular</w:t>
            </w:r>
          </w:p>
        </w:tc>
        <w:tc>
          <w:tcPr>
            <w:tcW w:w="6786" w:type="dxa"/>
            <w:gridSpan w:val="2"/>
          </w:tcPr>
          <w:p w14:paraId="4CD3AC65" w14:textId="77777777" w:rsidR="00537586" w:rsidRPr="00413D41" w:rsidRDefault="00537586" w:rsidP="006D012B">
            <w:pPr>
              <w:rPr>
                <w:rFonts w:cs="Arial"/>
                <w:sz w:val="22"/>
                <w:szCs w:val="22"/>
              </w:rPr>
            </w:pPr>
          </w:p>
        </w:tc>
      </w:tr>
      <w:tr w:rsidR="00537586" w:rsidRPr="00413D41" w14:paraId="641ADA0D" w14:textId="77777777" w:rsidTr="006D012B">
        <w:tc>
          <w:tcPr>
            <w:tcW w:w="2140" w:type="dxa"/>
            <w:shd w:val="clear" w:color="auto" w:fill="DAE9F7" w:themeFill="text2" w:themeFillTint="1A"/>
          </w:tcPr>
          <w:p w14:paraId="081B487F" w14:textId="77777777" w:rsidR="00537586" w:rsidRPr="00413D41" w:rsidRDefault="00537586" w:rsidP="006D012B">
            <w:pPr>
              <w:rPr>
                <w:rFonts w:cs="Arial"/>
                <w:sz w:val="22"/>
                <w:szCs w:val="22"/>
              </w:rPr>
            </w:pPr>
            <w:r w:rsidRPr="00413D41">
              <w:rPr>
                <w:rFonts w:cs="Arial"/>
                <w:sz w:val="22"/>
                <w:szCs w:val="22"/>
              </w:rPr>
              <w:lastRenderedPageBreak/>
              <w:t>Teléfono trabajo 1</w:t>
            </w:r>
          </w:p>
        </w:tc>
        <w:tc>
          <w:tcPr>
            <w:tcW w:w="6786" w:type="dxa"/>
            <w:gridSpan w:val="2"/>
          </w:tcPr>
          <w:p w14:paraId="19B8DD9F" w14:textId="77777777" w:rsidR="00537586" w:rsidRPr="00413D41" w:rsidRDefault="00537586" w:rsidP="006D012B">
            <w:pPr>
              <w:rPr>
                <w:rFonts w:cs="Arial"/>
                <w:sz w:val="22"/>
                <w:szCs w:val="22"/>
              </w:rPr>
            </w:pPr>
          </w:p>
        </w:tc>
      </w:tr>
    </w:tbl>
    <w:p w14:paraId="372A4572" w14:textId="77777777" w:rsidR="00537586" w:rsidRPr="00413D41" w:rsidRDefault="00537586" w:rsidP="00537586">
      <w:pPr>
        <w:rPr>
          <w:rFonts w:cs="Arial"/>
          <w:b/>
          <w:sz w:val="22"/>
          <w:szCs w:val="22"/>
        </w:rPr>
      </w:pPr>
      <w:r w:rsidRPr="00413D41">
        <w:rPr>
          <w:rFonts w:cs="Arial"/>
          <w:b/>
          <w:sz w:val="22"/>
          <w:szCs w:val="22"/>
        </w:rPr>
        <w:t>3.- ROLES Y RESPOSABILIDADES</w:t>
      </w:r>
    </w:p>
    <w:p w14:paraId="6BB6FF5A" w14:textId="77777777" w:rsidR="00537586" w:rsidRPr="00413D41" w:rsidRDefault="00537586" w:rsidP="00537586">
      <w:pPr>
        <w:rPr>
          <w:rFonts w:cs="Arial"/>
          <w:b/>
          <w:sz w:val="22"/>
          <w:szCs w:val="22"/>
        </w:rPr>
      </w:pPr>
      <w:r w:rsidRPr="00413D41">
        <w:rPr>
          <w:rFonts w:cs="Arial"/>
          <w:b/>
          <w:sz w:val="22"/>
          <w:szCs w:val="22"/>
        </w:rPr>
        <w:t>Equipo profesional responsable en caso de activación del PAEC</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6786"/>
      </w:tblGrid>
      <w:tr w:rsidR="00537586" w:rsidRPr="00413D41" w14:paraId="7F78661D" w14:textId="77777777" w:rsidTr="00537586">
        <w:trPr>
          <w:trHeight w:val="525"/>
        </w:trPr>
        <w:tc>
          <w:tcPr>
            <w:tcW w:w="2140" w:type="dxa"/>
            <w:shd w:val="clear" w:color="auto" w:fill="DAE9F7" w:themeFill="text2" w:themeFillTint="1A"/>
          </w:tcPr>
          <w:p w14:paraId="666F10D6" w14:textId="704B3988" w:rsidR="00537586" w:rsidRPr="00413D41" w:rsidRDefault="00537586" w:rsidP="00537586">
            <w:pPr>
              <w:spacing w:after="0" w:line="240" w:lineRule="auto"/>
              <w:rPr>
                <w:rFonts w:cs="Arial"/>
                <w:sz w:val="22"/>
                <w:szCs w:val="22"/>
              </w:rPr>
            </w:pPr>
            <w:r w:rsidRPr="00413D41">
              <w:rPr>
                <w:rFonts w:cs="Arial"/>
                <w:sz w:val="22"/>
                <w:szCs w:val="22"/>
              </w:rPr>
              <w:t xml:space="preserve">Equipo </w:t>
            </w:r>
            <w:r w:rsidR="00345130" w:rsidRPr="00413D41">
              <w:rPr>
                <w:rFonts w:cs="Arial"/>
                <w:sz w:val="22"/>
                <w:szCs w:val="22"/>
              </w:rPr>
              <w:t>Convivencia Educativa</w:t>
            </w:r>
          </w:p>
        </w:tc>
        <w:tc>
          <w:tcPr>
            <w:tcW w:w="6786" w:type="dxa"/>
          </w:tcPr>
          <w:p w14:paraId="4DE5C65F" w14:textId="77777777" w:rsidR="00537586" w:rsidRPr="00413D41" w:rsidRDefault="00537586" w:rsidP="00537586">
            <w:pPr>
              <w:spacing w:after="0" w:line="240" w:lineRule="auto"/>
              <w:rPr>
                <w:rFonts w:cs="Arial"/>
                <w:sz w:val="22"/>
                <w:szCs w:val="22"/>
              </w:rPr>
            </w:pPr>
            <w:r w:rsidRPr="00413D41">
              <w:rPr>
                <w:rFonts w:cs="Arial"/>
                <w:sz w:val="22"/>
                <w:szCs w:val="22"/>
              </w:rPr>
              <w:t>Encargado:Ps. Luis Romero</w:t>
            </w:r>
          </w:p>
          <w:p w14:paraId="02F8022F" w14:textId="77777777" w:rsidR="00537586" w:rsidRPr="00413D41" w:rsidRDefault="00537586" w:rsidP="00537586">
            <w:pPr>
              <w:spacing w:after="0" w:line="240" w:lineRule="auto"/>
              <w:rPr>
                <w:rFonts w:cs="Arial"/>
                <w:sz w:val="22"/>
                <w:szCs w:val="22"/>
              </w:rPr>
            </w:pPr>
            <w:r w:rsidRPr="00413D41">
              <w:rPr>
                <w:rFonts w:cs="Arial"/>
                <w:sz w:val="22"/>
                <w:szCs w:val="22"/>
              </w:rPr>
              <w:t>Ps. Maritza Canto</w:t>
            </w:r>
          </w:p>
        </w:tc>
      </w:tr>
      <w:tr w:rsidR="00537586" w:rsidRPr="00413D41" w14:paraId="420D04A4" w14:textId="77777777" w:rsidTr="006D012B">
        <w:tc>
          <w:tcPr>
            <w:tcW w:w="2140" w:type="dxa"/>
            <w:shd w:val="clear" w:color="auto" w:fill="DAE9F7" w:themeFill="text2" w:themeFillTint="1A"/>
          </w:tcPr>
          <w:p w14:paraId="48F26AB6" w14:textId="77777777" w:rsidR="00537586" w:rsidRPr="00413D41" w:rsidRDefault="00537586" w:rsidP="00537586">
            <w:pPr>
              <w:spacing w:after="0" w:line="240" w:lineRule="auto"/>
              <w:rPr>
                <w:rFonts w:cs="Arial"/>
                <w:sz w:val="22"/>
                <w:szCs w:val="22"/>
              </w:rPr>
            </w:pPr>
            <w:r w:rsidRPr="00413D41">
              <w:rPr>
                <w:rFonts w:cs="Arial"/>
                <w:sz w:val="22"/>
                <w:szCs w:val="22"/>
              </w:rPr>
              <w:t>Inspectora General</w:t>
            </w:r>
          </w:p>
        </w:tc>
        <w:tc>
          <w:tcPr>
            <w:tcW w:w="6786" w:type="dxa"/>
          </w:tcPr>
          <w:p w14:paraId="16F4A28F" w14:textId="77777777" w:rsidR="00537586" w:rsidRPr="00413D41" w:rsidRDefault="00537586" w:rsidP="00537586">
            <w:pPr>
              <w:spacing w:after="0" w:line="240" w:lineRule="auto"/>
              <w:rPr>
                <w:rFonts w:cs="Arial"/>
                <w:sz w:val="22"/>
                <w:szCs w:val="22"/>
              </w:rPr>
            </w:pPr>
            <w:r w:rsidRPr="00413D41">
              <w:rPr>
                <w:rFonts w:cs="Arial"/>
                <w:sz w:val="22"/>
                <w:szCs w:val="22"/>
              </w:rPr>
              <w:t>Barbara Moyano</w:t>
            </w:r>
          </w:p>
        </w:tc>
      </w:tr>
      <w:tr w:rsidR="00537586" w:rsidRPr="00413D41" w14:paraId="315CD5AC" w14:textId="77777777" w:rsidTr="006D012B">
        <w:tc>
          <w:tcPr>
            <w:tcW w:w="2140" w:type="dxa"/>
            <w:shd w:val="clear" w:color="auto" w:fill="DAE9F7" w:themeFill="text2" w:themeFillTint="1A"/>
          </w:tcPr>
          <w:p w14:paraId="0877E65E" w14:textId="77777777" w:rsidR="00537586" w:rsidRPr="00413D41" w:rsidRDefault="00537586" w:rsidP="00537586">
            <w:pPr>
              <w:spacing w:after="0" w:line="240" w:lineRule="auto"/>
              <w:rPr>
                <w:rFonts w:cs="Arial"/>
                <w:sz w:val="22"/>
                <w:szCs w:val="22"/>
              </w:rPr>
            </w:pPr>
            <w:r w:rsidRPr="00413D41">
              <w:rPr>
                <w:rFonts w:cs="Arial"/>
                <w:sz w:val="22"/>
                <w:szCs w:val="22"/>
              </w:rPr>
              <w:t>Orientadora</w:t>
            </w:r>
          </w:p>
        </w:tc>
        <w:tc>
          <w:tcPr>
            <w:tcW w:w="6786" w:type="dxa"/>
          </w:tcPr>
          <w:p w14:paraId="7ACD4F01" w14:textId="77777777" w:rsidR="00537586" w:rsidRPr="00413D41" w:rsidRDefault="00537586" w:rsidP="00537586">
            <w:pPr>
              <w:spacing w:after="0" w:line="240" w:lineRule="auto"/>
              <w:rPr>
                <w:rFonts w:cs="Arial"/>
                <w:sz w:val="22"/>
                <w:szCs w:val="22"/>
              </w:rPr>
            </w:pPr>
            <w:r w:rsidRPr="00413D41">
              <w:rPr>
                <w:rFonts w:cs="Arial"/>
                <w:sz w:val="22"/>
                <w:szCs w:val="22"/>
              </w:rPr>
              <w:t>Florencia Sandoval</w:t>
            </w:r>
          </w:p>
        </w:tc>
      </w:tr>
    </w:tbl>
    <w:p w14:paraId="517DE826" w14:textId="77777777" w:rsidR="00537586" w:rsidRPr="00413D41" w:rsidRDefault="00537586" w:rsidP="00537586">
      <w:pPr>
        <w:rPr>
          <w:rFonts w:cs="Arial"/>
          <w:b/>
          <w:bCs/>
          <w:sz w:val="22"/>
          <w:szCs w:val="22"/>
          <w:u w:val="single"/>
        </w:rPr>
      </w:pPr>
    </w:p>
    <w:p w14:paraId="663FCA47" w14:textId="77777777" w:rsidR="00537586" w:rsidRPr="00413D41" w:rsidRDefault="00537586" w:rsidP="00537586">
      <w:pPr>
        <w:rPr>
          <w:rFonts w:cs="Arial"/>
          <w:b/>
          <w:sz w:val="22"/>
          <w:szCs w:val="22"/>
        </w:rPr>
      </w:pPr>
      <w:r w:rsidRPr="00413D41">
        <w:rPr>
          <w:rFonts w:cs="Arial"/>
          <w:b/>
          <w:sz w:val="22"/>
          <w:szCs w:val="22"/>
        </w:rPr>
        <w:t>4.- IDENTIFICACIÓN DE FACTORES DE RIESGO</w:t>
      </w:r>
    </w:p>
    <w:p w14:paraId="383FE2C8" w14:textId="77777777" w:rsidR="00537586" w:rsidRPr="00413D41" w:rsidRDefault="00537586" w:rsidP="00537586">
      <w:pPr>
        <w:rPr>
          <w:rFonts w:cs="Arial"/>
          <w:bCs/>
          <w:sz w:val="22"/>
          <w:szCs w:val="22"/>
        </w:rPr>
      </w:pPr>
      <w:r w:rsidRPr="00413D41">
        <w:rPr>
          <w:rFonts w:cs="Arial"/>
          <w:bCs/>
          <w:sz w:val="22"/>
          <w:szCs w:val="22"/>
        </w:rPr>
        <w:t>Precursores de posibles desregulación emocional o conductual.</w:t>
      </w:r>
    </w:p>
    <w:tbl>
      <w:tblPr>
        <w:tblW w:w="8926" w:type="dxa"/>
        <w:tblLook w:val="04A0" w:firstRow="1" w:lastRow="0" w:firstColumn="1" w:lastColumn="0" w:noHBand="0" w:noVBand="1"/>
      </w:tblPr>
      <w:tblGrid>
        <w:gridCol w:w="8926"/>
      </w:tblGrid>
      <w:tr w:rsidR="00537586" w:rsidRPr="00413D41" w14:paraId="4B176574" w14:textId="77777777" w:rsidTr="006D012B">
        <w:tc>
          <w:tcPr>
            <w:tcW w:w="8926" w:type="dxa"/>
            <w:shd w:val="clear" w:color="auto" w:fill="DAE9F7" w:themeFill="text2" w:themeFillTint="1A"/>
          </w:tcPr>
          <w:p w14:paraId="05EBD618" w14:textId="77777777" w:rsidR="00537586" w:rsidRPr="00413D41" w:rsidRDefault="00537586" w:rsidP="00BE6CE7">
            <w:pPr>
              <w:spacing w:after="0"/>
              <w:rPr>
                <w:rFonts w:cs="Arial"/>
                <w:b/>
                <w:bCs/>
                <w:sz w:val="22"/>
                <w:szCs w:val="22"/>
              </w:rPr>
            </w:pPr>
            <w:r w:rsidRPr="00413D41">
              <w:rPr>
                <w:rFonts w:cs="Arial"/>
                <w:b/>
                <w:bCs/>
                <w:sz w:val="22"/>
                <w:szCs w:val="22"/>
              </w:rPr>
              <w:t>Identificar situaciones que suelen aumentar el riesgo de desregulación.</w:t>
            </w:r>
          </w:p>
          <w:p w14:paraId="4B2E5248" w14:textId="3EF66A0C" w:rsidR="00537586" w:rsidRPr="00413D41" w:rsidRDefault="00537586" w:rsidP="00BE6CE7">
            <w:pPr>
              <w:spacing w:after="0"/>
              <w:rPr>
                <w:rFonts w:cs="Arial"/>
                <w:b/>
                <w:bCs/>
                <w:sz w:val="22"/>
                <w:szCs w:val="22"/>
              </w:rPr>
            </w:pPr>
            <w:r w:rsidRPr="00413D41">
              <w:rPr>
                <w:rFonts w:cs="Arial"/>
                <w:b/>
                <w:bCs/>
                <w:sz w:val="22"/>
                <w:szCs w:val="22"/>
              </w:rPr>
              <w:t>Marque el o los que correspondan (COMPLETAR MADRE/CUIDADORA Y PROFESOR/A)</w:t>
            </w:r>
          </w:p>
        </w:tc>
      </w:tr>
      <w:tr w:rsidR="00537586" w:rsidRPr="00413D41" w14:paraId="304B4B80" w14:textId="77777777" w:rsidTr="006D012B">
        <w:trPr>
          <w:trHeight w:val="1706"/>
        </w:trPr>
        <w:tc>
          <w:tcPr>
            <w:tcW w:w="8926" w:type="dxa"/>
          </w:tcPr>
          <w:tbl>
            <w:tblPr>
              <w:tblStyle w:val="Tablaconcuadrcula"/>
              <w:tblW w:w="0" w:type="auto"/>
              <w:tblLook w:val="04A0" w:firstRow="1" w:lastRow="0" w:firstColumn="1" w:lastColumn="0" w:noHBand="0" w:noVBand="1"/>
            </w:tblPr>
            <w:tblGrid>
              <w:gridCol w:w="5784"/>
              <w:gridCol w:w="1464"/>
              <w:gridCol w:w="1452"/>
            </w:tblGrid>
            <w:tr w:rsidR="00537586" w:rsidRPr="00413D41" w14:paraId="5B9C42BE" w14:textId="77777777" w:rsidTr="006D012B">
              <w:tc>
                <w:tcPr>
                  <w:tcW w:w="5784" w:type="dxa"/>
                  <w:shd w:val="clear" w:color="auto" w:fill="E8E8E8" w:themeFill="background2"/>
                </w:tcPr>
                <w:p w14:paraId="0855058F" w14:textId="77777777" w:rsidR="00537586" w:rsidRPr="00413D41" w:rsidRDefault="00537586" w:rsidP="006D012B">
                  <w:pPr>
                    <w:rPr>
                      <w:rFonts w:cs="Arial"/>
                      <w:bCs/>
                      <w:sz w:val="22"/>
                      <w:szCs w:val="22"/>
                    </w:rPr>
                  </w:pPr>
                  <w:r w:rsidRPr="00413D41">
                    <w:rPr>
                      <w:rFonts w:cs="Arial"/>
                      <w:bCs/>
                      <w:sz w:val="22"/>
                      <w:szCs w:val="22"/>
                    </w:rPr>
                    <w:t>Factores desencadenantes frecuentes</w:t>
                  </w:r>
                </w:p>
              </w:tc>
              <w:tc>
                <w:tcPr>
                  <w:tcW w:w="1464" w:type="dxa"/>
                  <w:shd w:val="clear" w:color="auto" w:fill="E8E8E8" w:themeFill="background2"/>
                </w:tcPr>
                <w:p w14:paraId="40C2E277" w14:textId="77777777" w:rsidR="00537586" w:rsidRPr="00413D41" w:rsidRDefault="00537586" w:rsidP="006D012B">
                  <w:pPr>
                    <w:ind w:left="158"/>
                    <w:rPr>
                      <w:rFonts w:cs="Arial"/>
                      <w:bCs/>
                      <w:sz w:val="22"/>
                      <w:szCs w:val="22"/>
                    </w:rPr>
                  </w:pPr>
                  <w:r w:rsidRPr="00413D41">
                    <w:rPr>
                      <w:rFonts w:cs="Arial"/>
                      <w:b/>
                      <w:bCs/>
                      <w:sz w:val="22"/>
                      <w:szCs w:val="22"/>
                    </w:rPr>
                    <w:t>Hogar</w:t>
                  </w:r>
                </w:p>
              </w:tc>
              <w:tc>
                <w:tcPr>
                  <w:tcW w:w="1452" w:type="dxa"/>
                  <w:shd w:val="clear" w:color="auto" w:fill="E8E8E8" w:themeFill="background2"/>
                </w:tcPr>
                <w:p w14:paraId="0F76CCD2" w14:textId="77777777" w:rsidR="00537586" w:rsidRPr="00413D41" w:rsidRDefault="00537586" w:rsidP="006D012B">
                  <w:pPr>
                    <w:ind w:left="352"/>
                    <w:rPr>
                      <w:rFonts w:cs="Arial"/>
                      <w:bCs/>
                      <w:sz w:val="22"/>
                      <w:szCs w:val="22"/>
                    </w:rPr>
                  </w:pPr>
                  <w:r w:rsidRPr="00413D41">
                    <w:rPr>
                      <w:rFonts w:cs="Arial"/>
                      <w:b/>
                      <w:bCs/>
                      <w:sz w:val="22"/>
                      <w:szCs w:val="22"/>
                    </w:rPr>
                    <w:t>Colegio</w:t>
                  </w:r>
                </w:p>
              </w:tc>
            </w:tr>
            <w:tr w:rsidR="00537586" w:rsidRPr="00413D41" w14:paraId="4A3263FE" w14:textId="77777777" w:rsidTr="006D012B">
              <w:trPr>
                <w:trHeight w:val="228"/>
              </w:trPr>
              <w:tc>
                <w:tcPr>
                  <w:tcW w:w="5784" w:type="dxa"/>
                </w:tcPr>
                <w:p w14:paraId="14B9648B" w14:textId="77777777" w:rsidR="00537586" w:rsidRPr="00413D41" w:rsidRDefault="00537586" w:rsidP="006D012B">
                  <w:pPr>
                    <w:rPr>
                      <w:rFonts w:cs="Arial"/>
                      <w:bCs/>
                      <w:sz w:val="22"/>
                      <w:szCs w:val="22"/>
                    </w:rPr>
                  </w:pPr>
                  <w:r w:rsidRPr="00413D41">
                    <w:rPr>
                      <w:rFonts w:cs="Arial"/>
                      <w:bCs/>
                      <w:sz w:val="22"/>
                      <w:szCs w:val="22"/>
                    </w:rPr>
                    <w:t xml:space="preserve">Cambios Inesperados en la rutina                                              </w:t>
                  </w:r>
                </w:p>
              </w:tc>
              <w:tc>
                <w:tcPr>
                  <w:tcW w:w="1464" w:type="dxa"/>
                </w:tcPr>
                <w:p w14:paraId="2752E318" w14:textId="77777777" w:rsidR="00537586" w:rsidRPr="00413D41" w:rsidRDefault="00537586" w:rsidP="006D012B">
                  <w:pPr>
                    <w:rPr>
                      <w:rFonts w:cs="Arial"/>
                      <w:bCs/>
                      <w:sz w:val="22"/>
                      <w:szCs w:val="22"/>
                    </w:rPr>
                  </w:pPr>
                </w:p>
              </w:tc>
              <w:tc>
                <w:tcPr>
                  <w:tcW w:w="1452" w:type="dxa"/>
                </w:tcPr>
                <w:p w14:paraId="31DEC4D8" w14:textId="77777777" w:rsidR="00537586" w:rsidRPr="00413D41" w:rsidRDefault="00537586" w:rsidP="006D012B">
                  <w:pPr>
                    <w:rPr>
                      <w:rFonts w:cs="Arial"/>
                      <w:bCs/>
                      <w:sz w:val="22"/>
                      <w:szCs w:val="22"/>
                    </w:rPr>
                  </w:pPr>
                </w:p>
              </w:tc>
            </w:tr>
            <w:tr w:rsidR="00537586" w:rsidRPr="00413D41" w14:paraId="36B5223C" w14:textId="77777777" w:rsidTr="006D012B">
              <w:trPr>
                <w:trHeight w:val="192"/>
              </w:trPr>
              <w:tc>
                <w:tcPr>
                  <w:tcW w:w="5784" w:type="dxa"/>
                </w:tcPr>
                <w:p w14:paraId="0A32D2BB" w14:textId="77777777" w:rsidR="00537586" w:rsidRPr="00413D41" w:rsidRDefault="00537586" w:rsidP="006D012B">
                  <w:pPr>
                    <w:rPr>
                      <w:rFonts w:cs="Arial"/>
                      <w:bCs/>
                      <w:sz w:val="22"/>
                      <w:szCs w:val="22"/>
                    </w:rPr>
                  </w:pPr>
                  <w:r w:rsidRPr="00413D41">
                    <w:rPr>
                      <w:rFonts w:cs="Arial"/>
                      <w:bCs/>
                      <w:sz w:val="22"/>
                      <w:szCs w:val="22"/>
                    </w:rPr>
                    <w:t>Tareas académicas/domésticas complejas</w:t>
                  </w:r>
                </w:p>
              </w:tc>
              <w:tc>
                <w:tcPr>
                  <w:tcW w:w="1464" w:type="dxa"/>
                </w:tcPr>
                <w:p w14:paraId="5ACB0009" w14:textId="77777777" w:rsidR="00537586" w:rsidRPr="00413D41" w:rsidRDefault="00537586" w:rsidP="006D012B">
                  <w:pPr>
                    <w:rPr>
                      <w:rFonts w:cs="Arial"/>
                      <w:bCs/>
                      <w:sz w:val="22"/>
                      <w:szCs w:val="22"/>
                    </w:rPr>
                  </w:pPr>
                </w:p>
              </w:tc>
              <w:tc>
                <w:tcPr>
                  <w:tcW w:w="1452" w:type="dxa"/>
                </w:tcPr>
                <w:p w14:paraId="38CD4AA3" w14:textId="77777777" w:rsidR="00537586" w:rsidRPr="00413D41" w:rsidRDefault="00537586" w:rsidP="006D012B">
                  <w:pPr>
                    <w:rPr>
                      <w:rFonts w:cs="Arial"/>
                      <w:bCs/>
                      <w:sz w:val="22"/>
                      <w:szCs w:val="22"/>
                    </w:rPr>
                  </w:pPr>
                </w:p>
              </w:tc>
            </w:tr>
            <w:tr w:rsidR="00537586" w:rsidRPr="00413D41" w14:paraId="4B52E68C" w14:textId="77777777" w:rsidTr="006D012B">
              <w:trPr>
                <w:trHeight w:val="252"/>
              </w:trPr>
              <w:tc>
                <w:tcPr>
                  <w:tcW w:w="5784" w:type="dxa"/>
                </w:tcPr>
                <w:p w14:paraId="5DEF3B86" w14:textId="77777777" w:rsidR="00537586" w:rsidRPr="00413D41" w:rsidRDefault="00537586" w:rsidP="006D012B">
                  <w:pPr>
                    <w:rPr>
                      <w:rFonts w:cs="Arial"/>
                      <w:bCs/>
                      <w:sz w:val="22"/>
                      <w:szCs w:val="22"/>
                    </w:rPr>
                  </w:pPr>
                  <w:r w:rsidRPr="00413D41">
                    <w:rPr>
                      <w:rFonts w:cs="Arial"/>
                      <w:bCs/>
                      <w:sz w:val="22"/>
                      <w:szCs w:val="22"/>
                    </w:rPr>
                    <w:t>Evaluaciones</w:t>
                  </w:r>
                </w:p>
              </w:tc>
              <w:tc>
                <w:tcPr>
                  <w:tcW w:w="1464" w:type="dxa"/>
                </w:tcPr>
                <w:p w14:paraId="3DCB7AD1" w14:textId="77777777" w:rsidR="00537586" w:rsidRPr="00413D41" w:rsidRDefault="00537586" w:rsidP="006D012B">
                  <w:pPr>
                    <w:rPr>
                      <w:rFonts w:cs="Arial"/>
                      <w:bCs/>
                      <w:sz w:val="22"/>
                      <w:szCs w:val="22"/>
                    </w:rPr>
                  </w:pPr>
                </w:p>
              </w:tc>
              <w:tc>
                <w:tcPr>
                  <w:tcW w:w="1452" w:type="dxa"/>
                </w:tcPr>
                <w:p w14:paraId="4233766C" w14:textId="77777777" w:rsidR="00537586" w:rsidRPr="00413D41" w:rsidRDefault="00537586" w:rsidP="006D012B">
                  <w:pPr>
                    <w:rPr>
                      <w:rFonts w:cs="Arial"/>
                      <w:bCs/>
                      <w:sz w:val="22"/>
                      <w:szCs w:val="22"/>
                    </w:rPr>
                  </w:pPr>
                </w:p>
              </w:tc>
            </w:tr>
            <w:tr w:rsidR="00537586" w:rsidRPr="00413D41" w14:paraId="7F75B6B3" w14:textId="77777777" w:rsidTr="006D012B">
              <w:trPr>
                <w:trHeight w:val="220"/>
              </w:trPr>
              <w:tc>
                <w:tcPr>
                  <w:tcW w:w="5784" w:type="dxa"/>
                </w:tcPr>
                <w:p w14:paraId="4663767B" w14:textId="77777777" w:rsidR="00537586" w:rsidRPr="00413D41" w:rsidRDefault="00537586" w:rsidP="006D012B">
                  <w:pPr>
                    <w:rPr>
                      <w:rFonts w:cs="Arial"/>
                      <w:bCs/>
                      <w:sz w:val="22"/>
                      <w:szCs w:val="22"/>
                    </w:rPr>
                  </w:pPr>
                  <w:r w:rsidRPr="00413D41">
                    <w:rPr>
                      <w:rFonts w:cs="Arial"/>
                      <w:bCs/>
                      <w:sz w:val="22"/>
                      <w:szCs w:val="22"/>
                    </w:rPr>
                    <w:t>Sobrecarga Sensorial (ruido, aglomeración)</w:t>
                  </w:r>
                </w:p>
              </w:tc>
              <w:tc>
                <w:tcPr>
                  <w:tcW w:w="1464" w:type="dxa"/>
                </w:tcPr>
                <w:p w14:paraId="70C51C8E" w14:textId="77777777" w:rsidR="00537586" w:rsidRPr="00413D41" w:rsidRDefault="00537586" w:rsidP="006D012B">
                  <w:pPr>
                    <w:rPr>
                      <w:rFonts w:cs="Arial"/>
                      <w:bCs/>
                      <w:sz w:val="22"/>
                      <w:szCs w:val="22"/>
                    </w:rPr>
                  </w:pPr>
                </w:p>
              </w:tc>
              <w:tc>
                <w:tcPr>
                  <w:tcW w:w="1452" w:type="dxa"/>
                </w:tcPr>
                <w:p w14:paraId="54E5658D" w14:textId="77777777" w:rsidR="00537586" w:rsidRPr="00413D41" w:rsidRDefault="00537586" w:rsidP="006D012B">
                  <w:pPr>
                    <w:rPr>
                      <w:rFonts w:cs="Arial"/>
                      <w:bCs/>
                      <w:sz w:val="22"/>
                      <w:szCs w:val="22"/>
                    </w:rPr>
                  </w:pPr>
                </w:p>
              </w:tc>
            </w:tr>
            <w:tr w:rsidR="00537586" w:rsidRPr="00413D41" w14:paraId="3ED7AE28" w14:textId="77777777" w:rsidTr="006D012B">
              <w:trPr>
                <w:trHeight w:val="228"/>
              </w:trPr>
              <w:tc>
                <w:tcPr>
                  <w:tcW w:w="5784" w:type="dxa"/>
                </w:tcPr>
                <w:p w14:paraId="61EEE11E" w14:textId="77777777" w:rsidR="00537586" w:rsidRPr="00413D41" w:rsidRDefault="00537586" w:rsidP="006D012B">
                  <w:pPr>
                    <w:rPr>
                      <w:rFonts w:cs="Arial"/>
                      <w:bCs/>
                      <w:sz w:val="22"/>
                      <w:szCs w:val="22"/>
                    </w:rPr>
                  </w:pPr>
                  <w:r w:rsidRPr="00413D41">
                    <w:rPr>
                      <w:rFonts w:cs="Arial"/>
                      <w:bCs/>
                      <w:sz w:val="22"/>
                      <w:szCs w:val="22"/>
                    </w:rPr>
                    <w:t>Conflictos con compañeros</w:t>
                  </w:r>
                </w:p>
              </w:tc>
              <w:tc>
                <w:tcPr>
                  <w:tcW w:w="1464" w:type="dxa"/>
                </w:tcPr>
                <w:p w14:paraId="243F31EA" w14:textId="77777777" w:rsidR="00537586" w:rsidRPr="00413D41" w:rsidRDefault="00537586" w:rsidP="006D012B">
                  <w:pPr>
                    <w:rPr>
                      <w:rFonts w:cs="Arial"/>
                      <w:bCs/>
                      <w:sz w:val="22"/>
                      <w:szCs w:val="22"/>
                    </w:rPr>
                  </w:pPr>
                </w:p>
              </w:tc>
              <w:tc>
                <w:tcPr>
                  <w:tcW w:w="1452" w:type="dxa"/>
                </w:tcPr>
                <w:p w14:paraId="276A94B5" w14:textId="77777777" w:rsidR="00537586" w:rsidRPr="00413D41" w:rsidRDefault="00537586" w:rsidP="006D012B">
                  <w:pPr>
                    <w:rPr>
                      <w:rFonts w:cs="Arial"/>
                      <w:bCs/>
                      <w:sz w:val="22"/>
                      <w:szCs w:val="22"/>
                    </w:rPr>
                  </w:pPr>
                </w:p>
              </w:tc>
            </w:tr>
            <w:tr w:rsidR="00537586" w:rsidRPr="00413D41" w14:paraId="2553D1A7" w14:textId="77777777" w:rsidTr="006D012B">
              <w:trPr>
                <w:trHeight w:val="228"/>
              </w:trPr>
              <w:tc>
                <w:tcPr>
                  <w:tcW w:w="5784" w:type="dxa"/>
                </w:tcPr>
                <w:p w14:paraId="73411C87" w14:textId="77777777" w:rsidR="00537586" w:rsidRPr="00413D41" w:rsidRDefault="00537586" w:rsidP="006D012B">
                  <w:pPr>
                    <w:rPr>
                      <w:rFonts w:cs="Arial"/>
                      <w:bCs/>
                      <w:sz w:val="22"/>
                      <w:szCs w:val="22"/>
                    </w:rPr>
                  </w:pPr>
                  <w:r w:rsidRPr="00413D41">
                    <w:rPr>
                      <w:rFonts w:cs="Arial"/>
                      <w:bCs/>
                      <w:sz w:val="22"/>
                      <w:szCs w:val="22"/>
                    </w:rPr>
                    <w:t>Correcciones directas del adulto</w:t>
                  </w:r>
                </w:p>
              </w:tc>
              <w:tc>
                <w:tcPr>
                  <w:tcW w:w="1464" w:type="dxa"/>
                </w:tcPr>
                <w:p w14:paraId="23F06BBE" w14:textId="77777777" w:rsidR="00537586" w:rsidRPr="00413D41" w:rsidRDefault="00537586" w:rsidP="006D012B">
                  <w:pPr>
                    <w:rPr>
                      <w:rFonts w:cs="Arial"/>
                      <w:bCs/>
                      <w:sz w:val="22"/>
                      <w:szCs w:val="22"/>
                    </w:rPr>
                  </w:pPr>
                </w:p>
              </w:tc>
              <w:tc>
                <w:tcPr>
                  <w:tcW w:w="1452" w:type="dxa"/>
                </w:tcPr>
                <w:p w14:paraId="596225DF" w14:textId="77777777" w:rsidR="00537586" w:rsidRPr="00413D41" w:rsidRDefault="00537586" w:rsidP="006D012B">
                  <w:pPr>
                    <w:rPr>
                      <w:rFonts w:cs="Arial"/>
                      <w:bCs/>
                      <w:sz w:val="22"/>
                      <w:szCs w:val="22"/>
                    </w:rPr>
                  </w:pPr>
                </w:p>
              </w:tc>
            </w:tr>
            <w:tr w:rsidR="00537586" w:rsidRPr="00413D41" w14:paraId="7B2E9992" w14:textId="77777777" w:rsidTr="006D012B">
              <w:trPr>
                <w:trHeight w:val="228"/>
              </w:trPr>
              <w:tc>
                <w:tcPr>
                  <w:tcW w:w="5784" w:type="dxa"/>
                </w:tcPr>
                <w:p w14:paraId="1B9EADE4" w14:textId="77777777" w:rsidR="00537586" w:rsidRPr="00413D41" w:rsidRDefault="00537586" w:rsidP="006D012B">
                  <w:pPr>
                    <w:rPr>
                      <w:rFonts w:cs="Arial"/>
                      <w:bCs/>
                      <w:sz w:val="22"/>
                      <w:szCs w:val="22"/>
                    </w:rPr>
                  </w:pPr>
                  <w:r w:rsidRPr="00413D41">
                    <w:rPr>
                      <w:rFonts w:cs="Arial"/>
                      <w:bCs/>
                      <w:sz w:val="22"/>
                      <w:szCs w:val="22"/>
                    </w:rPr>
                    <w:t>Tiempos de espera prolongados</w:t>
                  </w:r>
                </w:p>
              </w:tc>
              <w:tc>
                <w:tcPr>
                  <w:tcW w:w="1464" w:type="dxa"/>
                </w:tcPr>
                <w:p w14:paraId="3181BC7A" w14:textId="77777777" w:rsidR="00537586" w:rsidRPr="00413D41" w:rsidRDefault="00537586" w:rsidP="006D012B">
                  <w:pPr>
                    <w:rPr>
                      <w:rFonts w:cs="Arial"/>
                      <w:bCs/>
                      <w:sz w:val="22"/>
                      <w:szCs w:val="22"/>
                    </w:rPr>
                  </w:pPr>
                </w:p>
              </w:tc>
              <w:tc>
                <w:tcPr>
                  <w:tcW w:w="1452" w:type="dxa"/>
                </w:tcPr>
                <w:p w14:paraId="59285415" w14:textId="77777777" w:rsidR="00537586" w:rsidRPr="00413D41" w:rsidRDefault="00537586" w:rsidP="006D012B">
                  <w:pPr>
                    <w:rPr>
                      <w:rFonts w:cs="Arial"/>
                      <w:bCs/>
                      <w:sz w:val="22"/>
                      <w:szCs w:val="22"/>
                    </w:rPr>
                  </w:pPr>
                </w:p>
              </w:tc>
            </w:tr>
            <w:tr w:rsidR="00537586" w:rsidRPr="00413D41" w14:paraId="64D18369" w14:textId="77777777" w:rsidTr="006D012B">
              <w:tc>
                <w:tcPr>
                  <w:tcW w:w="5784" w:type="dxa"/>
                </w:tcPr>
                <w:p w14:paraId="45C65E1D" w14:textId="77777777" w:rsidR="00537586" w:rsidRPr="00413D41" w:rsidRDefault="00537586" w:rsidP="006D012B">
                  <w:pPr>
                    <w:rPr>
                      <w:rFonts w:cs="Arial"/>
                      <w:bCs/>
                      <w:sz w:val="22"/>
                      <w:szCs w:val="22"/>
                    </w:rPr>
                  </w:pPr>
                  <w:r w:rsidRPr="00413D41">
                    <w:rPr>
                      <w:rFonts w:cs="Arial"/>
                      <w:bCs/>
                      <w:sz w:val="22"/>
                      <w:szCs w:val="22"/>
                    </w:rPr>
                    <w:t>Haber dormido mal</w:t>
                  </w:r>
                </w:p>
              </w:tc>
              <w:tc>
                <w:tcPr>
                  <w:tcW w:w="1464" w:type="dxa"/>
                </w:tcPr>
                <w:p w14:paraId="661563E9" w14:textId="77777777" w:rsidR="00537586" w:rsidRPr="00413D41" w:rsidRDefault="00537586" w:rsidP="006D012B">
                  <w:pPr>
                    <w:rPr>
                      <w:rFonts w:cs="Arial"/>
                      <w:bCs/>
                      <w:sz w:val="22"/>
                      <w:szCs w:val="22"/>
                    </w:rPr>
                  </w:pPr>
                </w:p>
              </w:tc>
              <w:tc>
                <w:tcPr>
                  <w:tcW w:w="1452" w:type="dxa"/>
                </w:tcPr>
                <w:p w14:paraId="5DA6D8A1" w14:textId="77777777" w:rsidR="00537586" w:rsidRPr="00413D41" w:rsidRDefault="00537586" w:rsidP="006D012B">
                  <w:pPr>
                    <w:rPr>
                      <w:rFonts w:cs="Arial"/>
                      <w:bCs/>
                      <w:sz w:val="22"/>
                      <w:szCs w:val="22"/>
                    </w:rPr>
                  </w:pPr>
                </w:p>
              </w:tc>
            </w:tr>
            <w:tr w:rsidR="00537586" w:rsidRPr="00413D41" w14:paraId="70124168" w14:textId="77777777" w:rsidTr="006D012B">
              <w:tc>
                <w:tcPr>
                  <w:tcW w:w="5784" w:type="dxa"/>
                </w:tcPr>
                <w:p w14:paraId="54AB34B3" w14:textId="77777777" w:rsidR="00537586" w:rsidRPr="00413D41" w:rsidRDefault="00537586" w:rsidP="006D012B">
                  <w:pPr>
                    <w:rPr>
                      <w:rFonts w:cs="Arial"/>
                      <w:bCs/>
                      <w:sz w:val="22"/>
                      <w:szCs w:val="22"/>
                    </w:rPr>
                  </w:pPr>
                  <w:r w:rsidRPr="00413D41">
                    <w:rPr>
                      <w:rFonts w:cs="Arial"/>
                      <w:bCs/>
                      <w:sz w:val="22"/>
                      <w:szCs w:val="22"/>
                    </w:rPr>
                    <w:t>Perder en un Juego</w:t>
                  </w:r>
                </w:p>
              </w:tc>
              <w:tc>
                <w:tcPr>
                  <w:tcW w:w="1464" w:type="dxa"/>
                </w:tcPr>
                <w:p w14:paraId="4711A3E6" w14:textId="77777777" w:rsidR="00537586" w:rsidRPr="00413D41" w:rsidRDefault="00537586" w:rsidP="006D012B">
                  <w:pPr>
                    <w:rPr>
                      <w:rFonts w:cs="Arial"/>
                      <w:bCs/>
                      <w:sz w:val="22"/>
                      <w:szCs w:val="22"/>
                    </w:rPr>
                  </w:pPr>
                </w:p>
              </w:tc>
              <w:tc>
                <w:tcPr>
                  <w:tcW w:w="1452" w:type="dxa"/>
                </w:tcPr>
                <w:p w14:paraId="0AC9857A" w14:textId="77777777" w:rsidR="00537586" w:rsidRPr="00413D41" w:rsidRDefault="00537586" w:rsidP="006D012B">
                  <w:pPr>
                    <w:rPr>
                      <w:rFonts w:cs="Arial"/>
                      <w:bCs/>
                      <w:sz w:val="22"/>
                      <w:szCs w:val="22"/>
                    </w:rPr>
                  </w:pPr>
                </w:p>
              </w:tc>
            </w:tr>
            <w:tr w:rsidR="00537586" w:rsidRPr="00413D41" w14:paraId="08B808F1" w14:textId="77777777" w:rsidTr="006D012B">
              <w:tc>
                <w:tcPr>
                  <w:tcW w:w="5784" w:type="dxa"/>
                </w:tcPr>
                <w:p w14:paraId="07641371" w14:textId="77777777" w:rsidR="00537586" w:rsidRPr="00413D41" w:rsidRDefault="00537586" w:rsidP="006D012B">
                  <w:pPr>
                    <w:rPr>
                      <w:rFonts w:cs="Arial"/>
                      <w:bCs/>
                      <w:sz w:val="22"/>
                      <w:szCs w:val="22"/>
                    </w:rPr>
                  </w:pPr>
                  <w:r w:rsidRPr="00413D41">
                    <w:rPr>
                      <w:rFonts w:cs="Arial"/>
                      <w:bCs/>
                      <w:sz w:val="22"/>
                      <w:szCs w:val="22"/>
                    </w:rPr>
                    <w:t>Afectación emocional interna</w:t>
                  </w:r>
                </w:p>
              </w:tc>
              <w:tc>
                <w:tcPr>
                  <w:tcW w:w="1464" w:type="dxa"/>
                </w:tcPr>
                <w:p w14:paraId="254A95D1" w14:textId="77777777" w:rsidR="00537586" w:rsidRPr="00413D41" w:rsidRDefault="00537586" w:rsidP="006D012B">
                  <w:pPr>
                    <w:rPr>
                      <w:rFonts w:cs="Arial"/>
                      <w:bCs/>
                      <w:sz w:val="22"/>
                      <w:szCs w:val="22"/>
                    </w:rPr>
                  </w:pPr>
                </w:p>
              </w:tc>
              <w:tc>
                <w:tcPr>
                  <w:tcW w:w="1452" w:type="dxa"/>
                </w:tcPr>
                <w:p w14:paraId="39623C82" w14:textId="77777777" w:rsidR="00537586" w:rsidRPr="00413D41" w:rsidRDefault="00537586" w:rsidP="006D012B">
                  <w:pPr>
                    <w:rPr>
                      <w:rFonts w:cs="Arial"/>
                      <w:bCs/>
                      <w:sz w:val="22"/>
                      <w:szCs w:val="22"/>
                    </w:rPr>
                  </w:pPr>
                </w:p>
              </w:tc>
            </w:tr>
          </w:tbl>
          <w:p w14:paraId="173BC47E" w14:textId="77777777" w:rsidR="00537586" w:rsidRPr="00413D41" w:rsidRDefault="00537586" w:rsidP="00537586">
            <w:pPr>
              <w:spacing w:after="0"/>
              <w:rPr>
                <w:rFonts w:cs="Arial"/>
                <w:bCs/>
                <w:sz w:val="22"/>
                <w:szCs w:val="22"/>
              </w:rPr>
            </w:pPr>
          </w:p>
          <w:tbl>
            <w:tblPr>
              <w:tblStyle w:val="Tablaconcuadrcula"/>
              <w:tblW w:w="0" w:type="auto"/>
              <w:tblLook w:val="04A0" w:firstRow="1" w:lastRow="0" w:firstColumn="1" w:lastColumn="0" w:noHBand="0" w:noVBand="1"/>
            </w:tblPr>
            <w:tblGrid>
              <w:gridCol w:w="8700"/>
            </w:tblGrid>
            <w:tr w:rsidR="00537586" w:rsidRPr="00413D41" w14:paraId="449C7F80" w14:textId="77777777" w:rsidTr="00537586">
              <w:tc>
                <w:tcPr>
                  <w:tcW w:w="8700" w:type="dxa"/>
                </w:tcPr>
                <w:p w14:paraId="0A1A5464" w14:textId="77777777" w:rsidR="00537586" w:rsidRPr="00413D41" w:rsidRDefault="00537586" w:rsidP="006D012B">
                  <w:pPr>
                    <w:rPr>
                      <w:rFonts w:cs="Arial"/>
                      <w:bCs/>
                      <w:sz w:val="22"/>
                      <w:szCs w:val="22"/>
                    </w:rPr>
                  </w:pPr>
                  <w:r w:rsidRPr="00413D41">
                    <w:rPr>
                      <w:rFonts w:cs="Arial"/>
                      <w:bCs/>
                      <w:sz w:val="22"/>
                      <w:szCs w:val="22"/>
                    </w:rPr>
                    <w:t>Otros</w:t>
                  </w:r>
                </w:p>
                <w:p w14:paraId="1AB079D7" w14:textId="77777777" w:rsidR="00537586" w:rsidRPr="00413D41" w:rsidRDefault="00537586" w:rsidP="006D012B">
                  <w:pPr>
                    <w:rPr>
                      <w:rFonts w:cs="Arial"/>
                      <w:bCs/>
                      <w:sz w:val="22"/>
                      <w:szCs w:val="22"/>
                    </w:rPr>
                  </w:pPr>
                </w:p>
                <w:p w14:paraId="7A08F499" w14:textId="189BB71D" w:rsidR="00537586" w:rsidRPr="00413D41" w:rsidRDefault="00537586" w:rsidP="006D012B">
                  <w:pPr>
                    <w:rPr>
                      <w:rFonts w:cs="Arial"/>
                      <w:bCs/>
                      <w:sz w:val="22"/>
                      <w:szCs w:val="22"/>
                    </w:rPr>
                  </w:pPr>
                </w:p>
              </w:tc>
            </w:tr>
          </w:tbl>
          <w:p w14:paraId="75BB5F7E" w14:textId="77777777" w:rsidR="00537586" w:rsidRPr="00413D41" w:rsidRDefault="00537586" w:rsidP="00537586">
            <w:pPr>
              <w:spacing w:after="0"/>
              <w:rPr>
                <w:rFonts w:cs="Arial"/>
                <w:bCs/>
                <w:sz w:val="22"/>
                <w:szCs w:val="22"/>
              </w:rPr>
            </w:pPr>
          </w:p>
        </w:tc>
      </w:tr>
      <w:tr w:rsidR="00537586" w:rsidRPr="00413D41" w14:paraId="2D83696F" w14:textId="77777777" w:rsidTr="006D012B">
        <w:tc>
          <w:tcPr>
            <w:tcW w:w="8926" w:type="dxa"/>
            <w:shd w:val="clear" w:color="auto" w:fill="DAE9F7" w:themeFill="text2" w:themeFillTint="1A"/>
          </w:tcPr>
          <w:p w14:paraId="539C4889" w14:textId="77777777" w:rsidR="00537586" w:rsidRPr="00413D41" w:rsidRDefault="00537586" w:rsidP="00BE6CE7">
            <w:pPr>
              <w:spacing w:after="0"/>
              <w:rPr>
                <w:rFonts w:cs="Arial"/>
                <w:b/>
                <w:bCs/>
                <w:sz w:val="22"/>
                <w:szCs w:val="22"/>
              </w:rPr>
            </w:pPr>
            <w:r w:rsidRPr="00413D41">
              <w:rPr>
                <w:rFonts w:cs="Arial"/>
                <w:b/>
                <w:bCs/>
                <w:sz w:val="22"/>
                <w:szCs w:val="22"/>
              </w:rPr>
              <w:t>Señales que preceden el episodio de desregulación.</w:t>
            </w:r>
          </w:p>
          <w:p w14:paraId="2D97A436" w14:textId="048D5C05" w:rsidR="00537586" w:rsidRPr="00413D41" w:rsidRDefault="00537586" w:rsidP="00BE6CE7">
            <w:pPr>
              <w:spacing w:after="0"/>
              <w:rPr>
                <w:rFonts w:cs="Arial"/>
                <w:sz w:val="22"/>
                <w:szCs w:val="22"/>
              </w:rPr>
            </w:pPr>
            <w:r w:rsidRPr="00413D41">
              <w:rPr>
                <w:rFonts w:cs="Arial"/>
                <w:b/>
                <w:bCs/>
                <w:sz w:val="22"/>
                <w:szCs w:val="22"/>
              </w:rPr>
              <w:t>Marque las que correspondan en el hogar y en la sala de clases</w:t>
            </w:r>
          </w:p>
        </w:tc>
      </w:tr>
      <w:tr w:rsidR="00537586" w:rsidRPr="00413D41" w14:paraId="0F84BBC9" w14:textId="77777777" w:rsidTr="006D012B">
        <w:trPr>
          <w:trHeight w:val="314"/>
        </w:trPr>
        <w:tc>
          <w:tcPr>
            <w:tcW w:w="8926" w:type="dxa"/>
          </w:tcPr>
          <w:p w14:paraId="25709B8C" w14:textId="77777777" w:rsidR="00537586" w:rsidRPr="00413D41" w:rsidRDefault="00537586" w:rsidP="00537586">
            <w:pPr>
              <w:spacing w:after="0"/>
              <w:rPr>
                <w:rFonts w:cs="Arial"/>
                <w:b/>
                <w:bCs/>
                <w:sz w:val="22"/>
                <w:szCs w:val="22"/>
              </w:rPr>
            </w:pPr>
          </w:p>
          <w:tbl>
            <w:tblPr>
              <w:tblStyle w:val="Tablaconcuadrcula"/>
              <w:tblW w:w="0" w:type="auto"/>
              <w:tblLook w:val="04A0" w:firstRow="1" w:lastRow="0" w:firstColumn="1" w:lastColumn="0" w:noHBand="0" w:noVBand="1"/>
            </w:tblPr>
            <w:tblGrid>
              <w:gridCol w:w="5772"/>
              <w:gridCol w:w="1486"/>
              <w:gridCol w:w="1442"/>
            </w:tblGrid>
            <w:tr w:rsidR="00537586" w:rsidRPr="00413D41" w14:paraId="3B466F0E" w14:textId="77777777" w:rsidTr="006D012B">
              <w:tc>
                <w:tcPr>
                  <w:tcW w:w="5772" w:type="dxa"/>
                  <w:shd w:val="clear" w:color="auto" w:fill="E8E8E8" w:themeFill="background2"/>
                </w:tcPr>
                <w:p w14:paraId="6C0C03A0" w14:textId="77777777" w:rsidR="00537586" w:rsidRPr="00413D41" w:rsidRDefault="00537586" w:rsidP="006D012B">
                  <w:pPr>
                    <w:rPr>
                      <w:rFonts w:cs="Arial"/>
                      <w:b/>
                      <w:bCs/>
                      <w:sz w:val="22"/>
                      <w:szCs w:val="22"/>
                    </w:rPr>
                  </w:pPr>
                  <w:r w:rsidRPr="00413D41">
                    <w:rPr>
                      <w:rFonts w:cs="Arial"/>
                      <w:b/>
                      <w:bCs/>
                      <w:sz w:val="22"/>
                      <w:szCs w:val="22"/>
                    </w:rPr>
                    <w:t>Conductuales</w:t>
                  </w:r>
                </w:p>
              </w:tc>
              <w:tc>
                <w:tcPr>
                  <w:tcW w:w="1486" w:type="dxa"/>
                  <w:shd w:val="clear" w:color="auto" w:fill="E8E8E8" w:themeFill="background2"/>
                </w:tcPr>
                <w:p w14:paraId="23F4130D" w14:textId="77777777" w:rsidR="00537586" w:rsidRPr="00413D41" w:rsidRDefault="00537586" w:rsidP="006D012B">
                  <w:pPr>
                    <w:ind w:left="254"/>
                    <w:rPr>
                      <w:rFonts w:cs="Arial"/>
                      <w:b/>
                      <w:bCs/>
                      <w:sz w:val="22"/>
                      <w:szCs w:val="22"/>
                    </w:rPr>
                  </w:pPr>
                  <w:r w:rsidRPr="00413D41">
                    <w:rPr>
                      <w:rFonts w:cs="Arial"/>
                      <w:b/>
                      <w:bCs/>
                      <w:sz w:val="22"/>
                      <w:szCs w:val="22"/>
                    </w:rPr>
                    <w:t>Hogar</w:t>
                  </w:r>
                </w:p>
              </w:tc>
              <w:tc>
                <w:tcPr>
                  <w:tcW w:w="1442" w:type="dxa"/>
                  <w:shd w:val="clear" w:color="auto" w:fill="E8E8E8" w:themeFill="background2"/>
                </w:tcPr>
                <w:p w14:paraId="658BB25C" w14:textId="77777777" w:rsidR="00537586" w:rsidRPr="00413D41" w:rsidRDefault="00537586" w:rsidP="006D012B">
                  <w:pPr>
                    <w:ind w:left="110"/>
                    <w:rPr>
                      <w:rFonts w:cs="Arial"/>
                      <w:b/>
                      <w:bCs/>
                      <w:sz w:val="22"/>
                      <w:szCs w:val="22"/>
                    </w:rPr>
                  </w:pPr>
                  <w:r w:rsidRPr="00413D41">
                    <w:rPr>
                      <w:rFonts w:cs="Arial"/>
                      <w:b/>
                      <w:bCs/>
                      <w:sz w:val="22"/>
                      <w:szCs w:val="22"/>
                    </w:rPr>
                    <w:t xml:space="preserve">  Colegio</w:t>
                  </w:r>
                </w:p>
              </w:tc>
            </w:tr>
            <w:tr w:rsidR="00537586" w:rsidRPr="00413D41" w14:paraId="0D0AC2D2" w14:textId="77777777" w:rsidTr="006D012B">
              <w:trPr>
                <w:trHeight w:val="228"/>
              </w:trPr>
              <w:tc>
                <w:tcPr>
                  <w:tcW w:w="5772" w:type="dxa"/>
                </w:tcPr>
                <w:p w14:paraId="181F3AB0" w14:textId="77777777" w:rsidR="00537586" w:rsidRPr="00413D41" w:rsidRDefault="00537586" w:rsidP="006D012B">
                  <w:pPr>
                    <w:rPr>
                      <w:rFonts w:cs="Arial"/>
                      <w:sz w:val="22"/>
                      <w:szCs w:val="22"/>
                    </w:rPr>
                  </w:pPr>
                  <w:r w:rsidRPr="00413D41">
                    <w:rPr>
                      <w:rFonts w:cs="Arial"/>
                      <w:sz w:val="22"/>
                      <w:szCs w:val="22"/>
                    </w:rPr>
                    <w:t xml:space="preserve">Inquietud motora                                                            </w:t>
                  </w:r>
                </w:p>
              </w:tc>
              <w:tc>
                <w:tcPr>
                  <w:tcW w:w="1486" w:type="dxa"/>
                </w:tcPr>
                <w:p w14:paraId="011B3A2C" w14:textId="77777777" w:rsidR="00537586" w:rsidRPr="00413D41" w:rsidRDefault="00537586" w:rsidP="006D012B">
                  <w:pPr>
                    <w:rPr>
                      <w:rFonts w:cs="Arial"/>
                      <w:sz w:val="22"/>
                      <w:szCs w:val="22"/>
                    </w:rPr>
                  </w:pPr>
                </w:p>
              </w:tc>
              <w:tc>
                <w:tcPr>
                  <w:tcW w:w="1442" w:type="dxa"/>
                </w:tcPr>
                <w:p w14:paraId="0C93615C" w14:textId="77777777" w:rsidR="00537586" w:rsidRPr="00413D41" w:rsidRDefault="00537586" w:rsidP="006D012B">
                  <w:pPr>
                    <w:rPr>
                      <w:rFonts w:cs="Arial"/>
                      <w:sz w:val="22"/>
                      <w:szCs w:val="22"/>
                    </w:rPr>
                  </w:pPr>
                </w:p>
              </w:tc>
            </w:tr>
            <w:tr w:rsidR="00537586" w:rsidRPr="00413D41" w14:paraId="25A94185" w14:textId="77777777" w:rsidTr="006D012B">
              <w:trPr>
                <w:trHeight w:val="218"/>
              </w:trPr>
              <w:tc>
                <w:tcPr>
                  <w:tcW w:w="5772" w:type="dxa"/>
                </w:tcPr>
                <w:p w14:paraId="70E09A56" w14:textId="77777777" w:rsidR="00537586" w:rsidRPr="00413D41" w:rsidRDefault="00537586" w:rsidP="006D012B">
                  <w:pPr>
                    <w:rPr>
                      <w:rFonts w:cs="Arial"/>
                      <w:sz w:val="22"/>
                      <w:szCs w:val="22"/>
                    </w:rPr>
                  </w:pPr>
                  <w:r w:rsidRPr="00413D41">
                    <w:rPr>
                      <w:rFonts w:cs="Arial"/>
                      <w:sz w:val="22"/>
                      <w:szCs w:val="22"/>
                    </w:rPr>
                    <w:t xml:space="preserve">Se levanta constantemente del asiento                       </w:t>
                  </w:r>
                </w:p>
              </w:tc>
              <w:tc>
                <w:tcPr>
                  <w:tcW w:w="1486" w:type="dxa"/>
                </w:tcPr>
                <w:p w14:paraId="738DC598" w14:textId="77777777" w:rsidR="00537586" w:rsidRPr="00413D41" w:rsidRDefault="00537586" w:rsidP="006D012B">
                  <w:pPr>
                    <w:rPr>
                      <w:rFonts w:cs="Arial"/>
                      <w:sz w:val="22"/>
                      <w:szCs w:val="22"/>
                    </w:rPr>
                  </w:pPr>
                </w:p>
              </w:tc>
              <w:tc>
                <w:tcPr>
                  <w:tcW w:w="1442" w:type="dxa"/>
                </w:tcPr>
                <w:p w14:paraId="20E2537A" w14:textId="77777777" w:rsidR="00537586" w:rsidRPr="00413D41" w:rsidRDefault="00537586" w:rsidP="006D012B">
                  <w:pPr>
                    <w:rPr>
                      <w:rFonts w:cs="Arial"/>
                      <w:sz w:val="22"/>
                      <w:szCs w:val="22"/>
                    </w:rPr>
                  </w:pPr>
                </w:p>
              </w:tc>
            </w:tr>
            <w:tr w:rsidR="00537586" w:rsidRPr="00413D41" w14:paraId="6982B888" w14:textId="77777777" w:rsidTr="006D012B">
              <w:trPr>
                <w:trHeight w:val="192"/>
              </w:trPr>
              <w:tc>
                <w:tcPr>
                  <w:tcW w:w="5772" w:type="dxa"/>
                </w:tcPr>
                <w:p w14:paraId="694348C1" w14:textId="77777777" w:rsidR="00537586" w:rsidRPr="00413D41" w:rsidRDefault="00537586" w:rsidP="006D012B">
                  <w:pPr>
                    <w:rPr>
                      <w:rFonts w:cs="Arial"/>
                      <w:sz w:val="22"/>
                      <w:szCs w:val="22"/>
                    </w:rPr>
                  </w:pPr>
                  <w:r w:rsidRPr="00413D41">
                    <w:rPr>
                      <w:rFonts w:cs="Arial"/>
                      <w:sz w:val="22"/>
                      <w:szCs w:val="22"/>
                    </w:rPr>
                    <w:t xml:space="preserve">Evita la actividad                     </w:t>
                  </w:r>
                </w:p>
              </w:tc>
              <w:tc>
                <w:tcPr>
                  <w:tcW w:w="1486" w:type="dxa"/>
                </w:tcPr>
                <w:p w14:paraId="554B1237" w14:textId="77777777" w:rsidR="00537586" w:rsidRPr="00413D41" w:rsidRDefault="00537586" w:rsidP="006D012B">
                  <w:pPr>
                    <w:rPr>
                      <w:rFonts w:cs="Arial"/>
                      <w:sz w:val="22"/>
                      <w:szCs w:val="22"/>
                    </w:rPr>
                  </w:pPr>
                </w:p>
              </w:tc>
              <w:tc>
                <w:tcPr>
                  <w:tcW w:w="1442" w:type="dxa"/>
                </w:tcPr>
                <w:p w14:paraId="3C06BCB8" w14:textId="77777777" w:rsidR="00537586" w:rsidRPr="00413D41" w:rsidRDefault="00537586" w:rsidP="006D012B">
                  <w:pPr>
                    <w:rPr>
                      <w:rFonts w:cs="Arial"/>
                      <w:sz w:val="22"/>
                      <w:szCs w:val="22"/>
                    </w:rPr>
                  </w:pPr>
                </w:p>
              </w:tc>
            </w:tr>
            <w:tr w:rsidR="00537586" w:rsidRPr="00413D41" w14:paraId="2479CFD5" w14:textId="77777777" w:rsidTr="006D012B">
              <w:trPr>
                <w:trHeight w:val="192"/>
              </w:trPr>
              <w:tc>
                <w:tcPr>
                  <w:tcW w:w="5772" w:type="dxa"/>
                </w:tcPr>
                <w:p w14:paraId="56EE2381" w14:textId="77777777" w:rsidR="00537586" w:rsidRPr="00413D41" w:rsidRDefault="00537586" w:rsidP="006D012B">
                  <w:pPr>
                    <w:rPr>
                      <w:rFonts w:cs="Arial"/>
                      <w:sz w:val="22"/>
                      <w:szCs w:val="22"/>
                    </w:rPr>
                  </w:pPr>
                  <w:r w:rsidRPr="00413D41">
                    <w:rPr>
                      <w:rFonts w:cs="Arial"/>
                      <w:sz w:val="22"/>
                      <w:szCs w:val="22"/>
                    </w:rPr>
                    <w:t xml:space="preserve">Se aísla                     </w:t>
                  </w:r>
                </w:p>
              </w:tc>
              <w:tc>
                <w:tcPr>
                  <w:tcW w:w="1486" w:type="dxa"/>
                </w:tcPr>
                <w:p w14:paraId="08D4ED80" w14:textId="77777777" w:rsidR="00537586" w:rsidRPr="00413D41" w:rsidRDefault="00537586" w:rsidP="006D012B">
                  <w:pPr>
                    <w:rPr>
                      <w:rFonts w:cs="Arial"/>
                      <w:sz w:val="22"/>
                      <w:szCs w:val="22"/>
                    </w:rPr>
                  </w:pPr>
                </w:p>
              </w:tc>
              <w:tc>
                <w:tcPr>
                  <w:tcW w:w="1442" w:type="dxa"/>
                </w:tcPr>
                <w:p w14:paraId="6BA7EE9C" w14:textId="77777777" w:rsidR="00537586" w:rsidRPr="00413D41" w:rsidRDefault="00537586" w:rsidP="006D012B">
                  <w:pPr>
                    <w:rPr>
                      <w:rFonts w:cs="Arial"/>
                      <w:sz w:val="22"/>
                      <w:szCs w:val="22"/>
                    </w:rPr>
                  </w:pPr>
                </w:p>
              </w:tc>
            </w:tr>
            <w:tr w:rsidR="00537586" w:rsidRPr="00413D41" w14:paraId="4D7E1717" w14:textId="77777777" w:rsidTr="006D012B">
              <w:trPr>
                <w:trHeight w:val="252"/>
              </w:trPr>
              <w:tc>
                <w:tcPr>
                  <w:tcW w:w="5772" w:type="dxa"/>
                </w:tcPr>
                <w:p w14:paraId="7026ED47" w14:textId="77777777" w:rsidR="00537586" w:rsidRPr="00413D41" w:rsidRDefault="00537586" w:rsidP="006D012B">
                  <w:pPr>
                    <w:rPr>
                      <w:rFonts w:cs="Arial"/>
                      <w:sz w:val="22"/>
                      <w:szCs w:val="22"/>
                    </w:rPr>
                  </w:pPr>
                  <w:r w:rsidRPr="00413D41">
                    <w:rPr>
                      <w:rFonts w:cs="Arial"/>
                      <w:sz w:val="22"/>
                      <w:szCs w:val="22"/>
                    </w:rPr>
                    <w:t xml:space="preserve">Discute o se muestra oposicionista                      </w:t>
                  </w:r>
                </w:p>
              </w:tc>
              <w:tc>
                <w:tcPr>
                  <w:tcW w:w="1486" w:type="dxa"/>
                </w:tcPr>
                <w:p w14:paraId="2069A0E6" w14:textId="77777777" w:rsidR="00537586" w:rsidRPr="00413D41" w:rsidRDefault="00537586" w:rsidP="006D012B">
                  <w:pPr>
                    <w:rPr>
                      <w:rFonts w:cs="Arial"/>
                      <w:sz w:val="22"/>
                      <w:szCs w:val="22"/>
                    </w:rPr>
                  </w:pPr>
                </w:p>
              </w:tc>
              <w:tc>
                <w:tcPr>
                  <w:tcW w:w="1442" w:type="dxa"/>
                </w:tcPr>
                <w:p w14:paraId="0F4E64CF" w14:textId="77777777" w:rsidR="00537586" w:rsidRPr="00413D41" w:rsidRDefault="00537586" w:rsidP="006D012B">
                  <w:pPr>
                    <w:rPr>
                      <w:rFonts w:cs="Arial"/>
                      <w:sz w:val="22"/>
                      <w:szCs w:val="22"/>
                    </w:rPr>
                  </w:pPr>
                </w:p>
              </w:tc>
            </w:tr>
            <w:tr w:rsidR="00537586" w:rsidRPr="00413D41" w14:paraId="58CB334D" w14:textId="77777777" w:rsidTr="006D012B">
              <w:trPr>
                <w:trHeight w:val="228"/>
              </w:trPr>
              <w:tc>
                <w:tcPr>
                  <w:tcW w:w="5772" w:type="dxa"/>
                </w:tcPr>
                <w:p w14:paraId="7948A88A" w14:textId="77777777" w:rsidR="00537586" w:rsidRPr="00413D41" w:rsidRDefault="00537586" w:rsidP="006D012B">
                  <w:pPr>
                    <w:rPr>
                      <w:rFonts w:cs="Arial"/>
                      <w:sz w:val="22"/>
                      <w:szCs w:val="22"/>
                    </w:rPr>
                  </w:pPr>
                  <w:r w:rsidRPr="00413D41">
                    <w:rPr>
                      <w:rFonts w:cs="Arial"/>
                      <w:sz w:val="22"/>
                      <w:szCs w:val="22"/>
                    </w:rPr>
                    <w:t xml:space="preserve">Arroja objetos                       </w:t>
                  </w:r>
                </w:p>
              </w:tc>
              <w:tc>
                <w:tcPr>
                  <w:tcW w:w="1486" w:type="dxa"/>
                </w:tcPr>
                <w:p w14:paraId="7376B881" w14:textId="77777777" w:rsidR="00537586" w:rsidRPr="00413D41" w:rsidRDefault="00537586" w:rsidP="006D012B">
                  <w:pPr>
                    <w:rPr>
                      <w:rFonts w:cs="Arial"/>
                      <w:sz w:val="22"/>
                      <w:szCs w:val="22"/>
                    </w:rPr>
                  </w:pPr>
                </w:p>
              </w:tc>
              <w:tc>
                <w:tcPr>
                  <w:tcW w:w="1442" w:type="dxa"/>
                </w:tcPr>
                <w:p w14:paraId="2C912F2A" w14:textId="77777777" w:rsidR="00537586" w:rsidRPr="00413D41" w:rsidRDefault="00537586" w:rsidP="006D012B">
                  <w:pPr>
                    <w:rPr>
                      <w:rFonts w:cs="Arial"/>
                      <w:sz w:val="22"/>
                      <w:szCs w:val="22"/>
                    </w:rPr>
                  </w:pPr>
                </w:p>
              </w:tc>
            </w:tr>
            <w:tr w:rsidR="00537586" w:rsidRPr="00413D41" w14:paraId="2139527F" w14:textId="77777777" w:rsidTr="006D012B">
              <w:trPr>
                <w:trHeight w:val="216"/>
              </w:trPr>
              <w:tc>
                <w:tcPr>
                  <w:tcW w:w="5772" w:type="dxa"/>
                </w:tcPr>
                <w:p w14:paraId="067BF109" w14:textId="77777777" w:rsidR="00537586" w:rsidRPr="00413D41" w:rsidRDefault="00537586" w:rsidP="006D012B">
                  <w:pPr>
                    <w:rPr>
                      <w:rFonts w:cs="Arial"/>
                      <w:sz w:val="22"/>
                      <w:szCs w:val="22"/>
                    </w:rPr>
                  </w:pPr>
                  <w:r w:rsidRPr="00413D41">
                    <w:rPr>
                      <w:rFonts w:cs="Arial"/>
                      <w:sz w:val="22"/>
                      <w:szCs w:val="22"/>
                    </w:rPr>
                    <w:t xml:space="preserve">Golpea la mesa                       </w:t>
                  </w:r>
                </w:p>
              </w:tc>
              <w:tc>
                <w:tcPr>
                  <w:tcW w:w="1486" w:type="dxa"/>
                </w:tcPr>
                <w:p w14:paraId="5BDA9480" w14:textId="77777777" w:rsidR="00537586" w:rsidRPr="00413D41" w:rsidRDefault="00537586" w:rsidP="006D012B">
                  <w:pPr>
                    <w:rPr>
                      <w:rFonts w:cs="Arial"/>
                      <w:sz w:val="22"/>
                      <w:szCs w:val="22"/>
                    </w:rPr>
                  </w:pPr>
                </w:p>
              </w:tc>
              <w:tc>
                <w:tcPr>
                  <w:tcW w:w="1442" w:type="dxa"/>
                </w:tcPr>
                <w:p w14:paraId="6B7FCF1C" w14:textId="77777777" w:rsidR="00537586" w:rsidRPr="00413D41" w:rsidRDefault="00537586" w:rsidP="006D012B">
                  <w:pPr>
                    <w:rPr>
                      <w:rFonts w:cs="Arial"/>
                      <w:sz w:val="22"/>
                      <w:szCs w:val="22"/>
                    </w:rPr>
                  </w:pPr>
                </w:p>
              </w:tc>
            </w:tr>
            <w:tr w:rsidR="00537586" w:rsidRPr="00413D41" w14:paraId="30F2014A" w14:textId="77777777" w:rsidTr="006D012B">
              <w:trPr>
                <w:trHeight w:val="240"/>
              </w:trPr>
              <w:tc>
                <w:tcPr>
                  <w:tcW w:w="5772" w:type="dxa"/>
                </w:tcPr>
                <w:p w14:paraId="2F1E8637" w14:textId="77777777" w:rsidR="00537586" w:rsidRPr="00413D41" w:rsidRDefault="00537586" w:rsidP="006D012B">
                  <w:pPr>
                    <w:rPr>
                      <w:rFonts w:cs="Arial"/>
                      <w:sz w:val="22"/>
                      <w:szCs w:val="22"/>
                    </w:rPr>
                  </w:pPr>
                  <w:r w:rsidRPr="00413D41">
                    <w:rPr>
                      <w:rFonts w:cs="Arial"/>
                      <w:sz w:val="22"/>
                      <w:szCs w:val="22"/>
                    </w:rPr>
                    <w:t xml:space="preserve">Rompe materiales                     </w:t>
                  </w:r>
                </w:p>
              </w:tc>
              <w:tc>
                <w:tcPr>
                  <w:tcW w:w="1486" w:type="dxa"/>
                </w:tcPr>
                <w:p w14:paraId="410FA8AC" w14:textId="77777777" w:rsidR="00537586" w:rsidRPr="00413D41" w:rsidRDefault="00537586" w:rsidP="006D012B">
                  <w:pPr>
                    <w:rPr>
                      <w:rFonts w:cs="Arial"/>
                      <w:sz w:val="22"/>
                      <w:szCs w:val="22"/>
                    </w:rPr>
                  </w:pPr>
                </w:p>
              </w:tc>
              <w:tc>
                <w:tcPr>
                  <w:tcW w:w="1442" w:type="dxa"/>
                </w:tcPr>
                <w:p w14:paraId="10C6AD46" w14:textId="77777777" w:rsidR="00537586" w:rsidRPr="00413D41" w:rsidRDefault="00537586" w:rsidP="006D012B">
                  <w:pPr>
                    <w:rPr>
                      <w:rFonts w:cs="Arial"/>
                      <w:sz w:val="22"/>
                      <w:szCs w:val="22"/>
                    </w:rPr>
                  </w:pPr>
                </w:p>
              </w:tc>
            </w:tr>
          </w:tbl>
          <w:p w14:paraId="26C133CA" w14:textId="77777777" w:rsidR="00537586" w:rsidRPr="00413D41" w:rsidRDefault="00537586" w:rsidP="00BE6CE7">
            <w:pPr>
              <w:spacing w:after="0"/>
              <w:rPr>
                <w:rFonts w:cs="Arial"/>
                <w:sz w:val="22"/>
                <w:szCs w:val="22"/>
              </w:rPr>
            </w:pPr>
          </w:p>
          <w:tbl>
            <w:tblPr>
              <w:tblStyle w:val="Tablaconcuadrcula"/>
              <w:tblW w:w="0" w:type="auto"/>
              <w:tblLook w:val="04A0" w:firstRow="1" w:lastRow="0" w:firstColumn="1" w:lastColumn="0" w:noHBand="0" w:noVBand="1"/>
            </w:tblPr>
            <w:tblGrid>
              <w:gridCol w:w="5560"/>
              <w:gridCol w:w="1558"/>
              <w:gridCol w:w="1582"/>
            </w:tblGrid>
            <w:tr w:rsidR="00537586" w:rsidRPr="00413D41" w14:paraId="76F5C95B" w14:textId="77777777" w:rsidTr="00537586">
              <w:tc>
                <w:tcPr>
                  <w:tcW w:w="8700" w:type="dxa"/>
                  <w:gridSpan w:val="3"/>
                </w:tcPr>
                <w:p w14:paraId="6B629C05" w14:textId="77777777" w:rsidR="00537586" w:rsidRPr="00413D41" w:rsidRDefault="00537586" w:rsidP="00537586">
                  <w:pPr>
                    <w:rPr>
                      <w:rFonts w:cs="Arial"/>
                      <w:bCs/>
                      <w:sz w:val="22"/>
                      <w:szCs w:val="22"/>
                    </w:rPr>
                  </w:pPr>
                  <w:r w:rsidRPr="00413D41">
                    <w:rPr>
                      <w:rFonts w:cs="Arial"/>
                      <w:bCs/>
                      <w:sz w:val="22"/>
                      <w:szCs w:val="22"/>
                    </w:rPr>
                    <w:t>Otros</w:t>
                  </w:r>
                </w:p>
                <w:p w14:paraId="0DE07504" w14:textId="77777777" w:rsidR="00537586" w:rsidRPr="00413D41" w:rsidRDefault="00537586" w:rsidP="006D012B">
                  <w:pPr>
                    <w:rPr>
                      <w:rFonts w:cs="Arial"/>
                      <w:sz w:val="22"/>
                      <w:szCs w:val="22"/>
                    </w:rPr>
                  </w:pPr>
                </w:p>
              </w:tc>
            </w:tr>
            <w:tr w:rsidR="00537586" w:rsidRPr="00413D41" w14:paraId="72D1C726" w14:textId="77777777" w:rsidTr="00BE6CE7">
              <w:tc>
                <w:tcPr>
                  <w:tcW w:w="5667" w:type="dxa"/>
                  <w:shd w:val="clear" w:color="auto" w:fill="E8E8E8" w:themeFill="background2"/>
                </w:tcPr>
                <w:p w14:paraId="6EA9FDAB" w14:textId="77777777" w:rsidR="00537586" w:rsidRPr="00413D41" w:rsidRDefault="00537586" w:rsidP="006D012B">
                  <w:pPr>
                    <w:rPr>
                      <w:rFonts w:cs="Arial"/>
                      <w:b/>
                      <w:bCs/>
                      <w:sz w:val="22"/>
                      <w:szCs w:val="22"/>
                    </w:rPr>
                  </w:pPr>
                  <w:r w:rsidRPr="00413D41">
                    <w:rPr>
                      <w:rFonts w:cs="Arial"/>
                      <w:b/>
                      <w:bCs/>
                      <w:sz w:val="22"/>
                      <w:szCs w:val="22"/>
                    </w:rPr>
                    <w:t>Emocionales</w:t>
                  </w:r>
                </w:p>
              </w:tc>
              <w:tc>
                <w:tcPr>
                  <w:tcW w:w="1569" w:type="dxa"/>
                  <w:shd w:val="clear" w:color="auto" w:fill="E8E8E8" w:themeFill="background2"/>
                </w:tcPr>
                <w:p w14:paraId="0A75728C" w14:textId="77777777" w:rsidR="00537586" w:rsidRPr="00413D41" w:rsidRDefault="00537586" w:rsidP="006D012B">
                  <w:pPr>
                    <w:ind w:left="340"/>
                    <w:rPr>
                      <w:rFonts w:cs="Arial"/>
                      <w:b/>
                      <w:bCs/>
                      <w:sz w:val="22"/>
                      <w:szCs w:val="22"/>
                    </w:rPr>
                  </w:pPr>
                  <w:r w:rsidRPr="00413D41">
                    <w:rPr>
                      <w:rFonts w:cs="Arial"/>
                      <w:b/>
                      <w:bCs/>
                      <w:sz w:val="22"/>
                      <w:szCs w:val="22"/>
                    </w:rPr>
                    <w:t xml:space="preserve">Hogar         </w:t>
                  </w:r>
                </w:p>
              </w:tc>
              <w:tc>
                <w:tcPr>
                  <w:tcW w:w="1464" w:type="dxa"/>
                  <w:shd w:val="clear" w:color="auto" w:fill="E8E8E8" w:themeFill="background2"/>
                </w:tcPr>
                <w:p w14:paraId="56B82E37" w14:textId="77777777" w:rsidR="00537586" w:rsidRPr="00413D41" w:rsidRDefault="00537586" w:rsidP="006D012B">
                  <w:pPr>
                    <w:ind w:left="620"/>
                    <w:rPr>
                      <w:rFonts w:cs="Arial"/>
                      <w:b/>
                      <w:bCs/>
                      <w:sz w:val="22"/>
                      <w:szCs w:val="22"/>
                    </w:rPr>
                  </w:pPr>
                  <w:r w:rsidRPr="00413D41">
                    <w:rPr>
                      <w:rFonts w:cs="Arial"/>
                      <w:b/>
                      <w:bCs/>
                      <w:sz w:val="22"/>
                      <w:szCs w:val="22"/>
                    </w:rPr>
                    <w:t>Colegio</w:t>
                  </w:r>
                </w:p>
              </w:tc>
            </w:tr>
            <w:tr w:rsidR="00537586" w:rsidRPr="00413D41" w14:paraId="3B0B3F11" w14:textId="77777777" w:rsidTr="00BE6CE7">
              <w:trPr>
                <w:trHeight w:val="210"/>
              </w:trPr>
              <w:tc>
                <w:tcPr>
                  <w:tcW w:w="5667" w:type="dxa"/>
                </w:tcPr>
                <w:p w14:paraId="74D1EE78" w14:textId="77777777" w:rsidR="00537586" w:rsidRPr="00413D41" w:rsidRDefault="00537586" w:rsidP="006D012B">
                  <w:pPr>
                    <w:rPr>
                      <w:rFonts w:cs="Arial"/>
                      <w:sz w:val="22"/>
                      <w:szCs w:val="22"/>
                    </w:rPr>
                  </w:pPr>
                  <w:r w:rsidRPr="00413D41">
                    <w:rPr>
                      <w:rFonts w:cs="Arial"/>
                      <w:sz w:val="22"/>
                      <w:szCs w:val="22"/>
                    </w:rPr>
                    <w:t>Frustración visible</w:t>
                  </w:r>
                </w:p>
              </w:tc>
              <w:tc>
                <w:tcPr>
                  <w:tcW w:w="1569" w:type="dxa"/>
                </w:tcPr>
                <w:p w14:paraId="34B66090" w14:textId="77777777" w:rsidR="00537586" w:rsidRPr="00413D41" w:rsidRDefault="00537586" w:rsidP="006D012B">
                  <w:pPr>
                    <w:rPr>
                      <w:rFonts w:cs="Arial"/>
                      <w:sz w:val="22"/>
                      <w:szCs w:val="22"/>
                    </w:rPr>
                  </w:pPr>
                </w:p>
              </w:tc>
              <w:tc>
                <w:tcPr>
                  <w:tcW w:w="1464" w:type="dxa"/>
                </w:tcPr>
                <w:p w14:paraId="53A34E9A" w14:textId="77777777" w:rsidR="00537586" w:rsidRPr="00413D41" w:rsidRDefault="00537586" w:rsidP="006D012B">
                  <w:pPr>
                    <w:rPr>
                      <w:rFonts w:cs="Arial"/>
                      <w:sz w:val="22"/>
                      <w:szCs w:val="22"/>
                    </w:rPr>
                  </w:pPr>
                </w:p>
              </w:tc>
            </w:tr>
            <w:tr w:rsidR="00537586" w:rsidRPr="00413D41" w14:paraId="70D7848C" w14:textId="77777777" w:rsidTr="00BE6CE7">
              <w:trPr>
                <w:trHeight w:val="240"/>
              </w:trPr>
              <w:tc>
                <w:tcPr>
                  <w:tcW w:w="5667" w:type="dxa"/>
                </w:tcPr>
                <w:p w14:paraId="397F2FD7" w14:textId="77777777" w:rsidR="00537586" w:rsidRPr="00413D41" w:rsidRDefault="00537586" w:rsidP="006D012B">
                  <w:pPr>
                    <w:rPr>
                      <w:rFonts w:cs="Arial"/>
                      <w:sz w:val="22"/>
                      <w:szCs w:val="22"/>
                    </w:rPr>
                  </w:pPr>
                  <w:r w:rsidRPr="00413D41">
                    <w:rPr>
                      <w:rFonts w:cs="Arial"/>
                      <w:sz w:val="22"/>
                      <w:szCs w:val="22"/>
                    </w:rPr>
                    <w:t>Llanto</w:t>
                  </w:r>
                </w:p>
              </w:tc>
              <w:tc>
                <w:tcPr>
                  <w:tcW w:w="1569" w:type="dxa"/>
                </w:tcPr>
                <w:p w14:paraId="5F5B1B94" w14:textId="77777777" w:rsidR="00537586" w:rsidRPr="00413D41" w:rsidRDefault="00537586" w:rsidP="006D012B">
                  <w:pPr>
                    <w:rPr>
                      <w:rFonts w:cs="Arial"/>
                      <w:sz w:val="22"/>
                      <w:szCs w:val="22"/>
                    </w:rPr>
                  </w:pPr>
                </w:p>
              </w:tc>
              <w:tc>
                <w:tcPr>
                  <w:tcW w:w="1464" w:type="dxa"/>
                </w:tcPr>
                <w:p w14:paraId="453DD9C0" w14:textId="77777777" w:rsidR="00537586" w:rsidRPr="00413D41" w:rsidRDefault="00537586" w:rsidP="006D012B">
                  <w:pPr>
                    <w:rPr>
                      <w:rFonts w:cs="Arial"/>
                      <w:sz w:val="22"/>
                      <w:szCs w:val="22"/>
                    </w:rPr>
                  </w:pPr>
                </w:p>
              </w:tc>
            </w:tr>
            <w:tr w:rsidR="00537586" w:rsidRPr="00413D41" w14:paraId="689CDA76" w14:textId="77777777" w:rsidTr="00BE6CE7">
              <w:trPr>
                <w:trHeight w:val="220"/>
              </w:trPr>
              <w:tc>
                <w:tcPr>
                  <w:tcW w:w="5667" w:type="dxa"/>
                </w:tcPr>
                <w:p w14:paraId="1704DAFC" w14:textId="77777777" w:rsidR="00537586" w:rsidRPr="00413D41" w:rsidRDefault="00537586" w:rsidP="006D012B">
                  <w:pPr>
                    <w:rPr>
                      <w:rFonts w:cs="Arial"/>
                      <w:sz w:val="22"/>
                      <w:szCs w:val="22"/>
                    </w:rPr>
                  </w:pPr>
                  <w:r w:rsidRPr="00413D41">
                    <w:rPr>
                      <w:rFonts w:cs="Arial"/>
                      <w:sz w:val="22"/>
                      <w:szCs w:val="22"/>
                    </w:rPr>
                    <w:t>Irritabilidad</w:t>
                  </w:r>
                </w:p>
              </w:tc>
              <w:tc>
                <w:tcPr>
                  <w:tcW w:w="1569" w:type="dxa"/>
                </w:tcPr>
                <w:p w14:paraId="3051AD38" w14:textId="77777777" w:rsidR="00537586" w:rsidRPr="00413D41" w:rsidRDefault="00537586" w:rsidP="006D012B">
                  <w:pPr>
                    <w:rPr>
                      <w:rFonts w:cs="Arial"/>
                      <w:sz w:val="22"/>
                      <w:szCs w:val="22"/>
                    </w:rPr>
                  </w:pPr>
                </w:p>
              </w:tc>
              <w:tc>
                <w:tcPr>
                  <w:tcW w:w="1464" w:type="dxa"/>
                </w:tcPr>
                <w:p w14:paraId="486F159C" w14:textId="77777777" w:rsidR="00537586" w:rsidRPr="00413D41" w:rsidRDefault="00537586" w:rsidP="006D012B">
                  <w:pPr>
                    <w:rPr>
                      <w:rFonts w:cs="Arial"/>
                      <w:sz w:val="22"/>
                      <w:szCs w:val="22"/>
                    </w:rPr>
                  </w:pPr>
                </w:p>
              </w:tc>
            </w:tr>
            <w:tr w:rsidR="00537586" w:rsidRPr="00413D41" w14:paraId="41C9727B" w14:textId="77777777" w:rsidTr="00BE6CE7">
              <w:trPr>
                <w:trHeight w:val="230"/>
              </w:trPr>
              <w:tc>
                <w:tcPr>
                  <w:tcW w:w="5667" w:type="dxa"/>
                </w:tcPr>
                <w:p w14:paraId="6475C412" w14:textId="77777777" w:rsidR="00537586" w:rsidRPr="00413D41" w:rsidRDefault="00537586" w:rsidP="006D012B">
                  <w:pPr>
                    <w:rPr>
                      <w:rFonts w:cs="Arial"/>
                      <w:sz w:val="22"/>
                      <w:szCs w:val="22"/>
                    </w:rPr>
                  </w:pPr>
                  <w:r w:rsidRPr="00413D41">
                    <w:rPr>
                      <w:rFonts w:cs="Arial"/>
                      <w:sz w:val="22"/>
                      <w:szCs w:val="22"/>
                    </w:rPr>
                    <w:t>Ansiedad</w:t>
                  </w:r>
                </w:p>
              </w:tc>
              <w:tc>
                <w:tcPr>
                  <w:tcW w:w="1569" w:type="dxa"/>
                </w:tcPr>
                <w:p w14:paraId="14EFD343" w14:textId="77777777" w:rsidR="00537586" w:rsidRPr="00413D41" w:rsidRDefault="00537586" w:rsidP="006D012B">
                  <w:pPr>
                    <w:rPr>
                      <w:rFonts w:cs="Arial"/>
                      <w:sz w:val="22"/>
                      <w:szCs w:val="22"/>
                    </w:rPr>
                  </w:pPr>
                </w:p>
              </w:tc>
              <w:tc>
                <w:tcPr>
                  <w:tcW w:w="1464" w:type="dxa"/>
                </w:tcPr>
                <w:p w14:paraId="4F887A52" w14:textId="77777777" w:rsidR="00537586" w:rsidRPr="00413D41" w:rsidRDefault="00537586" w:rsidP="006D012B">
                  <w:pPr>
                    <w:rPr>
                      <w:rFonts w:cs="Arial"/>
                      <w:sz w:val="22"/>
                      <w:szCs w:val="22"/>
                    </w:rPr>
                  </w:pPr>
                </w:p>
              </w:tc>
            </w:tr>
            <w:tr w:rsidR="00537586" w:rsidRPr="00413D41" w14:paraId="6A5DC8A4" w14:textId="77777777" w:rsidTr="00BE6CE7">
              <w:trPr>
                <w:trHeight w:val="190"/>
              </w:trPr>
              <w:tc>
                <w:tcPr>
                  <w:tcW w:w="5667" w:type="dxa"/>
                </w:tcPr>
                <w:p w14:paraId="6839B897" w14:textId="77777777" w:rsidR="00537586" w:rsidRPr="00413D41" w:rsidRDefault="00537586" w:rsidP="006D012B">
                  <w:pPr>
                    <w:rPr>
                      <w:rFonts w:cs="Arial"/>
                      <w:sz w:val="22"/>
                      <w:szCs w:val="22"/>
                    </w:rPr>
                  </w:pPr>
                  <w:r w:rsidRPr="00413D41">
                    <w:rPr>
                      <w:rFonts w:cs="Arial"/>
                      <w:sz w:val="22"/>
                      <w:szCs w:val="22"/>
                    </w:rPr>
                    <w:t>Expresión verbal de enojo</w:t>
                  </w:r>
                </w:p>
              </w:tc>
              <w:tc>
                <w:tcPr>
                  <w:tcW w:w="1569" w:type="dxa"/>
                </w:tcPr>
                <w:p w14:paraId="096B65E1" w14:textId="77777777" w:rsidR="00537586" w:rsidRPr="00413D41" w:rsidRDefault="00537586" w:rsidP="006D012B">
                  <w:pPr>
                    <w:rPr>
                      <w:rFonts w:cs="Arial"/>
                      <w:sz w:val="22"/>
                      <w:szCs w:val="22"/>
                    </w:rPr>
                  </w:pPr>
                </w:p>
              </w:tc>
              <w:tc>
                <w:tcPr>
                  <w:tcW w:w="1464" w:type="dxa"/>
                </w:tcPr>
                <w:p w14:paraId="7830273A" w14:textId="77777777" w:rsidR="00537586" w:rsidRPr="00413D41" w:rsidRDefault="00537586" w:rsidP="006D012B">
                  <w:pPr>
                    <w:rPr>
                      <w:rFonts w:cs="Arial"/>
                      <w:sz w:val="22"/>
                      <w:szCs w:val="22"/>
                    </w:rPr>
                  </w:pPr>
                </w:p>
              </w:tc>
            </w:tr>
            <w:tr w:rsidR="00537586" w:rsidRPr="00413D41" w14:paraId="31053373" w14:textId="77777777" w:rsidTr="00BE6CE7">
              <w:trPr>
                <w:trHeight w:val="219"/>
              </w:trPr>
              <w:tc>
                <w:tcPr>
                  <w:tcW w:w="5667" w:type="dxa"/>
                </w:tcPr>
                <w:p w14:paraId="2AE71D10" w14:textId="77777777" w:rsidR="00537586" w:rsidRPr="00413D41" w:rsidRDefault="00537586" w:rsidP="006D012B">
                  <w:pPr>
                    <w:rPr>
                      <w:rFonts w:cs="Arial"/>
                      <w:sz w:val="22"/>
                      <w:szCs w:val="22"/>
                    </w:rPr>
                  </w:pPr>
                  <w:r w:rsidRPr="00413D41">
                    <w:rPr>
                      <w:rFonts w:cs="Arial"/>
                      <w:sz w:val="22"/>
                      <w:szCs w:val="22"/>
                    </w:rPr>
                    <w:t>Conductas de evitación</w:t>
                  </w:r>
                </w:p>
              </w:tc>
              <w:tc>
                <w:tcPr>
                  <w:tcW w:w="1569" w:type="dxa"/>
                </w:tcPr>
                <w:p w14:paraId="7F52AE59" w14:textId="77777777" w:rsidR="00537586" w:rsidRPr="00413D41" w:rsidRDefault="00537586" w:rsidP="006D012B">
                  <w:pPr>
                    <w:rPr>
                      <w:rFonts w:cs="Arial"/>
                      <w:sz w:val="22"/>
                      <w:szCs w:val="22"/>
                    </w:rPr>
                  </w:pPr>
                </w:p>
              </w:tc>
              <w:tc>
                <w:tcPr>
                  <w:tcW w:w="1464" w:type="dxa"/>
                </w:tcPr>
                <w:p w14:paraId="21F78DBC" w14:textId="77777777" w:rsidR="00537586" w:rsidRPr="00413D41" w:rsidRDefault="00537586" w:rsidP="006D012B">
                  <w:pPr>
                    <w:rPr>
                      <w:rFonts w:cs="Arial"/>
                      <w:sz w:val="22"/>
                      <w:szCs w:val="22"/>
                    </w:rPr>
                  </w:pPr>
                </w:p>
              </w:tc>
            </w:tr>
          </w:tbl>
          <w:p w14:paraId="7A1699B7" w14:textId="77777777" w:rsidR="00537586" w:rsidRPr="00413D41" w:rsidRDefault="00537586" w:rsidP="00BE6CE7">
            <w:pPr>
              <w:spacing w:after="0"/>
              <w:rPr>
                <w:rFonts w:cs="Arial"/>
                <w:sz w:val="22"/>
                <w:szCs w:val="22"/>
              </w:rPr>
            </w:pPr>
          </w:p>
          <w:tbl>
            <w:tblPr>
              <w:tblStyle w:val="Tablaconcuadrcula"/>
              <w:tblW w:w="0" w:type="auto"/>
              <w:tblLook w:val="04A0" w:firstRow="1" w:lastRow="0" w:firstColumn="1" w:lastColumn="0" w:noHBand="0" w:noVBand="1"/>
            </w:tblPr>
            <w:tblGrid>
              <w:gridCol w:w="8700"/>
            </w:tblGrid>
            <w:tr w:rsidR="00537586" w:rsidRPr="00413D41" w14:paraId="093F38C5" w14:textId="77777777" w:rsidTr="00537586">
              <w:tc>
                <w:tcPr>
                  <w:tcW w:w="8700" w:type="dxa"/>
                </w:tcPr>
                <w:p w14:paraId="28B26A29" w14:textId="77777777" w:rsidR="00537586" w:rsidRPr="00413D41" w:rsidRDefault="00537586" w:rsidP="00537586">
                  <w:pPr>
                    <w:rPr>
                      <w:rFonts w:cs="Arial"/>
                      <w:bCs/>
                      <w:sz w:val="22"/>
                      <w:szCs w:val="22"/>
                    </w:rPr>
                  </w:pPr>
                  <w:r w:rsidRPr="00413D41">
                    <w:rPr>
                      <w:rFonts w:cs="Arial"/>
                      <w:bCs/>
                      <w:sz w:val="22"/>
                      <w:szCs w:val="22"/>
                    </w:rPr>
                    <w:t>Otros</w:t>
                  </w:r>
                </w:p>
                <w:p w14:paraId="01464A13" w14:textId="77777777" w:rsidR="00537586" w:rsidRPr="00413D41" w:rsidRDefault="00537586" w:rsidP="006D012B">
                  <w:pPr>
                    <w:rPr>
                      <w:rFonts w:cs="Arial"/>
                      <w:sz w:val="22"/>
                      <w:szCs w:val="22"/>
                    </w:rPr>
                  </w:pPr>
                </w:p>
                <w:p w14:paraId="76BB447C" w14:textId="77777777" w:rsidR="00537586" w:rsidRPr="00413D41" w:rsidRDefault="00537586" w:rsidP="006D012B">
                  <w:pPr>
                    <w:rPr>
                      <w:rFonts w:cs="Arial"/>
                      <w:sz w:val="22"/>
                      <w:szCs w:val="22"/>
                    </w:rPr>
                  </w:pPr>
                </w:p>
              </w:tc>
            </w:tr>
          </w:tbl>
          <w:p w14:paraId="2C1B3688" w14:textId="77777777" w:rsidR="00537586" w:rsidRPr="00413D41" w:rsidRDefault="00537586" w:rsidP="006D012B">
            <w:pPr>
              <w:rPr>
                <w:rFonts w:cs="Arial"/>
                <w:sz w:val="22"/>
                <w:szCs w:val="22"/>
              </w:rPr>
            </w:pPr>
          </w:p>
          <w:tbl>
            <w:tblPr>
              <w:tblStyle w:val="Tablaconcuadrcula"/>
              <w:tblW w:w="0" w:type="auto"/>
              <w:tblLook w:val="04A0" w:firstRow="1" w:lastRow="0" w:firstColumn="1" w:lastColumn="0" w:noHBand="0" w:noVBand="1"/>
            </w:tblPr>
            <w:tblGrid>
              <w:gridCol w:w="5710"/>
              <w:gridCol w:w="1410"/>
              <w:gridCol w:w="1580"/>
            </w:tblGrid>
            <w:tr w:rsidR="00537586" w:rsidRPr="00413D41" w14:paraId="6CD28803" w14:textId="77777777" w:rsidTr="006D012B">
              <w:tc>
                <w:tcPr>
                  <w:tcW w:w="5710" w:type="dxa"/>
                  <w:shd w:val="clear" w:color="auto" w:fill="E8E8E8" w:themeFill="background2"/>
                </w:tcPr>
                <w:p w14:paraId="75E0B1B5" w14:textId="77777777" w:rsidR="00537586" w:rsidRPr="00413D41" w:rsidRDefault="00537586" w:rsidP="006D012B">
                  <w:pPr>
                    <w:rPr>
                      <w:rFonts w:cs="Arial"/>
                      <w:b/>
                      <w:bCs/>
                      <w:sz w:val="22"/>
                      <w:szCs w:val="22"/>
                    </w:rPr>
                  </w:pPr>
                  <w:r w:rsidRPr="00413D41">
                    <w:rPr>
                      <w:rFonts w:cs="Arial"/>
                      <w:b/>
                      <w:bCs/>
                      <w:sz w:val="22"/>
                      <w:szCs w:val="22"/>
                    </w:rPr>
                    <w:t>Fisiológicos o sensoriales</w:t>
                  </w:r>
                </w:p>
              </w:tc>
              <w:tc>
                <w:tcPr>
                  <w:tcW w:w="1410" w:type="dxa"/>
                  <w:shd w:val="clear" w:color="auto" w:fill="E8E8E8" w:themeFill="background2"/>
                </w:tcPr>
                <w:p w14:paraId="480E5701" w14:textId="77777777" w:rsidR="00537586" w:rsidRPr="00413D41" w:rsidRDefault="00537586" w:rsidP="006D012B">
                  <w:pPr>
                    <w:ind w:left="270"/>
                    <w:rPr>
                      <w:rFonts w:cs="Arial"/>
                      <w:b/>
                      <w:bCs/>
                      <w:sz w:val="22"/>
                      <w:szCs w:val="22"/>
                    </w:rPr>
                  </w:pPr>
                  <w:r w:rsidRPr="00413D41">
                    <w:rPr>
                      <w:rFonts w:cs="Arial"/>
                      <w:b/>
                      <w:bCs/>
                      <w:sz w:val="22"/>
                      <w:szCs w:val="22"/>
                    </w:rPr>
                    <w:t>Hogar</w:t>
                  </w:r>
                </w:p>
              </w:tc>
              <w:tc>
                <w:tcPr>
                  <w:tcW w:w="1580" w:type="dxa"/>
                  <w:shd w:val="clear" w:color="auto" w:fill="E8E8E8" w:themeFill="background2"/>
                </w:tcPr>
                <w:p w14:paraId="692C8AB7" w14:textId="77777777" w:rsidR="00537586" w:rsidRPr="00413D41" w:rsidRDefault="00537586" w:rsidP="006D012B">
                  <w:pPr>
                    <w:ind w:left="570"/>
                    <w:rPr>
                      <w:rFonts w:cs="Arial"/>
                      <w:b/>
                      <w:bCs/>
                      <w:sz w:val="22"/>
                      <w:szCs w:val="22"/>
                    </w:rPr>
                  </w:pPr>
                  <w:r w:rsidRPr="00413D41">
                    <w:rPr>
                      <w:rFonts w:cs="Arial"/>
                      <w:b/>
                      <w:bCs/>
                      <w:sz w:val="22"/>
                      <w:szCs w:val="22"/>
                    </w:rPr>
                    <w:t>Colegio</w:t>
                  </w:r>
                </w:p>
              </w:tc>
            </w:tr>
            <w:tr w:rsidR="00537586" w:rsidRPr="00413D41" w14:paraId="655EBE9E" w14:textId="77777777" w:rsidTr="006D012B">
              <w:tc>
                <w:tcPr>
                  <w:tcW w:w="5710" w:type="dxa"/>
                </w:tcPr>
                <w:p w14:paraId="63B8CCC1" w14:textId="77777777" w:rsidR="00537586" w:rsidRPr="00413D41" w:rsidRDefault="00537586" w:rsidP="006D012B">
                  <w:pPr>
                    <w:rPr>
                      <w:rFonts w:cs="Arial"/>
                      <w:sz w:val="22"/>
                      <w:szCs w:val="22"/>
                    </w:rPr>
                  </w:pPr>
                  <w:r w:rsidRPr="00413D41">
                    <w:rPr>
                      <w:rFonts w:cs="Arial"/>
                      <w:sz w:val="22"/>
                      <w:szCs w:val="22"/>
                    </w:rPr>
                    <w:t>Tensión corporal</w:t>
                  </w:r>
                </w:p>
              </w:tc>
              <w:tc>
                <w:tcPr>
                  <w:tcW w:w="1410" w:type="dxa"/>
                </w:tcPr>
                <w:p w14:paraId="4393F715" w14:textId="77777777" w:rsidR="00537586" w:rsidRPr="00413D41" w:rsidRDefault="00537586" w:rsidP="006D012B">
                  <w:pPr>
                    <w:rPr>
                      <w:rFonts w:cs="Arial"/>
                      <w:sz w:val="22"/>
                      <w:szCs w:val="22"/>
                    </w:rPr>
                  </w:pPr>
                </w:p>
              </w:tc>
              <w:tc>
                <w:tcPr>
                  <w:tcW w:w="1580" w:type="dxa"/>
                </w:tcPr>
                <w:p w14:paraId="1E7ABAD8" w14:textId="77777777" w:rsidR="00537586" w:rsidRPr="00413D41" w:rsidRDefault="00537586" w:rsidP="006D012B">
                  <w:pPr>
                    <w:rPr>
                      <w:rFonts w:cs="Arial"/>
                      <w:sz w:val="22"/>
                      <w:szCs w:val="22"/>
                    </w:rPr>
                  </w:pPr>
                </w:p>
              </w:tc>
            </w:tr>
            <w:tr w:rsidR="00537586" w:rsidRPr="00413D41" w14:paraId="557CE480" w14:textId="77777777" w:rsidTr="006D012B">
              <w:trPr>
                <w:trHeight w:val="250"/>
              </w:trPr>
              <w:tc>
                <w:tcPr>
                  <w:tcW w:w="5710" w:type="dxa"/>
                </w:tcPr>
                <w:p w14:paraId="7EC39E8B" w14:textId="77777777" w:rsidR="00537586" w:rsidRPr="00413D41" w:rsidRDefault="00537586" w:rsidP="006D012B">
                  <w:pPr>
                    <w:rPr>
                      <w:rFonts w:cs="Arial"/>
                      <w:sz w:val="22"/>
                      <w:szCs w:val="22"/>
                    </w:rPr>
                  </w:pPr>
                  <w:r w:rsidRPr="00413D41">
                    <w:rPr>
                      <w:rFonts w:cs="Arial"/>
                      <w:sz w:val="22"/>
                      <w:szCs w:val="22"/>
                    </w:rPr>
                    <w:t>Respiración agitada</w:t>
                  </w:r>
                </w:p>
              </w:tc>
              <w:tc>
                <w:tcPr>
                  <w:tcW w:w="1410" w:type="dxa"/>
                </w:tcPr>
                <w:p w14:paraId="31A630F5" w14:textId="77777777" w:rsidR="00537586" w:rsidRPr="00413D41" w:rsidRDefault="00537586" w:rsidP="006D012B">
                  <w:pPr>
                    <w:rPr>
                      <w:rFonts w:cs="Arial"/>
                      <w:sz w:val="22"/>
                      <w:szCs w:val="22"/>
                    </w:rPr>
                  </w:pPr>
                </w:p>
              </w:tc>
              <w:tc>
                <w:tcPr>
                  <w:tcW w:w="1580" w:type="dxa"/>
                </w:tcPr>
                <w:p w14:paraId="4FB10796" w14:textId="77777777" w:rsidR="00537586" w:rsidRPr="00413D41" w:rsidRDefault="00537586" w:rsidP="006D012B">
                  <w:pPr>
                    <w:rPr>
                      <w:rFonts w:cs="Arial"/>
                      <w:sz w:val="22"/>
                      <w:szCs w:val="22"/>
                    </w:rPr>
                  </w:pPr>
                </w:p>
              </w:tc>
            </w:tr>
            <w:tr w:rsidR="00537586" w:rsidRPr="00413D41" w14:paraId="7F9BE28D" w14:textId="77777777" w:rsidTr="006D012B">
              <w:trPr>
                <w:trHeight w:val="270"/>
              </w:trPr>
              <w:tc>
                <w:tcPr>
                  <w:tcW w:w="5710" w:type="dxa"/>
                </w:tcPr>
                <w:p w14:paraId="3356E8A1" w14:textId="77777777" w:rsidR="00537586" w:rsidRPr="00413D41" w:rsidRDefault="00537586" w:rsidP="006D012B">
                  <w:pPr>
                    <w:rPr>
                      <w:rFonts w:cs="Arial"/>
                      <w:sz w:val="22"/>
                      <w:szCs w:val="22"/>
                    </w:rPr>
                  </w:pPr>
                  <w:r w:rsidRPr="00413D41">
                    <w:rPr>
                      <w:rFonts w:cs="Arial"/>
                      <w:sz w:val="22"/>
                      <w:szCs w:val="22"/>
                    </w:rPr>
                    <w:t>Hipersensibilidad al ruido</w:t>
                  </w:r>
                </w:p>
              </w:tc>
              <w:tc>
                <w:tcPr>
                  <w:tcW w:w="1410" w:type="dxa"/>
                </w:tcPr>
                <w:p w14:paraId="28273212" w14:textId="77777777" w:rsidR="00537586" w:rsidRPr="00413D41" w:rsidRDefault="00537586" w:rsidP="006D012B">
                  <w:pPr>
                    <w:rPr>
                      <w:rFonts w:cs="Arial"/>
                      <w:sz w:val="22"/>
                      <w:szCs w:val="22"/>
                    </w:rPr>
                  </w:pPr>
                </w:p>
              </w:tc>
              <w:tc>
                <w:tcPr>
                  <w:tcW w:w="1580" w:type="dxa"/>
                </w:tcPr>
                <w:p w14:paraId="02B89E41" w14:textId="77777777" w:rsidR="00537586" w:rsidRPr="00413D41" w:rsidRDefault="00537586" w:rsidP="006D012B">
                  <w:pPr>
                    <w:rPr>
                      <w:rFonts w:cs="Arial"/>
                      <w:sz w:val="22"/>
                      <w:szCs w:val="22"/>
                    </w:rPr>
                  </w:pPr>
                </w:p>
              </w:tc>
            </w:tr>
            <w:tr w:rsidR="00537586" w:rsidRPr="00413D41" w14:paraId="4D0ADD5D" w14:textId="77777777" w:rsidTr="006D012B">
              <w:trPr>
                <w:trHeight w:val="210"/>
              </w:trPr>
              <w:tc>
                <w:tcPr>
                  <w:tcW w:w="5710" w:type="dxa"/>
                </w:tcPr>
                <w:p w14:paraId="1A4F2B3F" w14:textId="77777777" w:rsidR="00537586" w:rsidRPr="00413D41" w:rsidRDefault="00537586" w:rsidP="006D012B">
                  <w:pPr>
                    <w:rPr>
                      <w:rFonts w:cs="Arial"/>
                      <w:sz w:val="22"/>
                      <w:szCs w:val="22"/>
                    </w:rPr>
                  </w:pPr>
                  <w:r w:rsidRPr="00413D41">
                    <w:rPr>
                      <w:rFonts w:cs="Arial"/>
                      <w:sz w:val="22"/>
                      <w:szCs w:val="22"/>
                    </w:rPr>
                    <w:t>Se tapa los oídos</w:t>
                  </w:r>
                </w:p>
              </w:tc>
              <w:tc>
                <w:tcPr>
                  <w:tcW w:w="1410" w:type="dxa"/>
                </w:tcPr>
                <w:p w14:paraId="6A3AC934" w14:textId="77777777" w:rsidR="00537586" w:rsidRPr="00413D41" w:rsidRDefault="00537586" w:rsidP="006D012B">
                  <w:pPr>
                    <w:rPr>
                      <w:rFonts w:cs="Arial"/>
                      <w:sz w:val="22"/>
                      <w:szCs w:val="22"/>
                    </w:rPr>
                  </w:pPr>
                </w:p>
              </w:tc>
              <w:tc>
                <w:tcPr>
                  <w:tcW w:w="1580" w:type="dxa"/>
                </w:tcPr>
                <w:p w14:paraId="6C45CE5E" w14:textId="77777777" w:rsidR="00537586" w:rsidRPr="00413D41" w:rsidRDefault="00537586" w:rsidP="006D012B">
                  <w:pPr>
                    <w:rPr>
                      <w:rFonts w:cs="Arial"/>
                      <w:sz w:val="22"/>
                      <w:szCs w:val="22"/>
                    </w:rPr>
                  </w:pPr>
                </w:p>
              </w:tc>
            </w:tr>
            <w:tr w:rsidR="00537586" w:rsidRPr="00413D41" w14:paraId="693B8893" w14:textId="77777777" w:rsidTr="006D012B">
              <w:trPr>
                <w:trHeight w:val="240"/>
              </w:trPr>
              <w:tc>
                <w:tcPr>
                  <w:tcW w:w="5710" w:type="dxa"/>
                </w:tcPr>
                <w:p w14:paraId="34DB244F" w14:textId="77777777" w:rsidR="00537586" w:rsidRPr="00413D41" w:rsidRDefault="00537586" w:rsidP="006D012B">
                  <w:pPr>
                    <w:rPr>
                      <w:rFonts w:cs="Arial"/>
                      <w:sz w:val="22"/>
                      <w:szCs w:val="22"/>
                    </w:rPr>
                  </w:pPr>
                  <w:r w:rsidRPr="00413D41">
                    <w:rPr>
                      <w:rFonts w:cs="Arial"/>
                      <w:sz w:val="22"/>
                      <w:szCs w:val="22"/>
                    </w:rPr>
                    <w:t>Se frota las manos o se balancea</w:t>
                  </w:r>
                </w:p>
              </w:tc>
              <w:tc>
                <w:tcPr>
                  <w:tcW w:w="1410" w:type="dxa"/>
                </w:tcPr>
                <w:p w14:paraId="560CB746" w14:textId="77777777" w:rsidR="00537586" w:rsidRPr="00413D41" w:rsidRDefault="00537586" w:rsidP="006D012B">
                  <w:pPr>
                    <w:rPr>
                      <w:rFonts w:cs="Arial"/>
                      <w:sz w:val="22"/>
                      <w:szCs w:val="22"/>
                    </w:rPr>
                  </w:pPr>
                </w:p>
              </w:tc>
              <w:tc>
                <w:tcPr>
                  <w:tcW w:w="1580" w:type="dxa"/>
                </w:tcPr>
                <w:p w14:paraId="40DFEAB2" w14:textId="77777777" w:rsidR="00537586" w:rsidRPr="00413D41" w:rsidRDefault="00537586" w:rsidP="006D012B">
                  <w:pPr>
                    <w:rPr>
                      <w:rFonts w:cs="Arial"/>
                      <w:sz w:val="22"/>
                      <w:szCs w:val="22"/>
                    </w:rPr>
                  </w:pPr>
                </w:p>
              </w:tc>
            </w:tr>
            <w:tr w:rsidR="00537586" w:rsidRPr="00413D41" w14:paraId="6D1B7E61" w14:textId="77777777" w:rsidTr="006D012B">
              <w:tc>
                <w:tcPr>
                  <w:tcW w:w="5710" w:type="dxa"/>
                </w:tcPr>
                <w:p w14:paraId="2BF36E68" w14:textId="77777777" w:rsidR="00537586" w:rsidRPr="00413D41" w:rsidRDefault="00537586" w:rsidP="006D012B">
                  <w:pPr>
                    <w:rPr>
                      <w:rFonts w:cs="Arial"/>
                      <w:sz w:val="22"/>
                      <w:szCs w:val="22"/>
                    </w:rPr>
                  </w:pPr>
                  <w:r w:rsidRPr="00413D41">
                    <w:rPr>
                      <w:rFonts w:cs="Arial"/>
                      <w:sz w:val="22"/>
                      <w:szCs w:val="22"/>
                    </w:rPr>
                    <w:t>Cambia tono o volumen de voz</w:t>
                  </w:r>
                </w:p>
              </w:tc>
              <w:tc>
                <w:tcPr>
                  <w:tcW w:w="1410" w:type="dxa"/>
                </w:tcPr>
                <w:p w14:paraId="34DF610D" w14:textId="77777777" w:rsidR="00537586" w:rsidRPr="00413D41" w:rsidRDefault="00537586" w:rsidP="006D012B">
                  <w:pPr>
                    <w:rPr>
                      <w:rFonts w:cs="Arial"/>
                      <w:sz w:val="22"/>
                      <w:szCs w:val="22"/>
                    </w:rPr>
                  </w:pPr>
                </w:p>
              </w:tc>
              <w:tc>
                <w:tcPr>
                  <w:tcW w:w="1580" w:type="dxa"/>
                </w:tcPr>
                <w:p w14:paraId="789AFE52" w14:textId="77777777" w:rsidR="00537586" w:rsidRPr="00413D41" w:rsidRDefault="00537586" w:rsidP="006D012B">
                  <w:pPr>
                    <w:rPr>
                      <w:rFonts w:cs="Arial"/>
                      <w:sz w:val="22"/>
                      <w:szCs w:val="22"/>
                    </w:rPr>
                  </w:pPr>
                </w:p>
              </w:tc>
            </w:tr>
          </w:tbl>
          <w:p w14:paraId="1F9936DB" w14:textId="77777777" w:rsidR="00537586" w:rsidRPr="00413D41" w:rsidRDefault="00537586" w:rsidP="00BE6CE7">
            <w:pPr>
              <w:spacing w:after="0"/>
              <w:rPr>
                <w:rFonts w:cs="Arial"/>
                <w:sz w:val="22"/>
                <w:szCs w:val="22"/>
              </w:rPr>
            </w:pPr>
          </w:p>
          <w:tbl>
            <w:tblPr>
              <w:tblStyle w:val="Tablaconcuadrcula"/>
              <w:tblW w:w="0" w:type="auto"/>
              <w:tblLook w:val="04A0" w:firstRow="1" w:lastRow="0" w:firstColumn="1" w:lastColumn="0" w:noHBand="0" w:noVBand="1"/>
            </w:tblPr>
            <w:tblGrid>
              <w:gridCol w:w="8700"/>
            </w:tblGrid>
            <w:tr w:rsidR="00537586" w:rsidRPr="00413D41" w14:paraId="4270278F" w14:textId="77777777" w:rsidTr="00537586">
              <w:tc>
                <w:tcPr>
                  <w:tcW w:w="8700" w:type="dxa"/>
                </w:tcPr>
                <w:p w14:paraId="0627ABDC" w14:textId="77777777" w:rsidR="00537586" w:rsidRPr="00413D41" w:rsidRDefault="00537586" w:rsidP="00537586">
                  <w:pPr>
                    <w:rPr>
                      <w:rFonts w:cs="Arial"/>
                      <w:bCs/>
                      <w:sz w:val="22"/>
                      <w:szCs w:val="22"/>
                    </w:rPr>
                  </w:pPr>
                  <w:r w:rsidRPr="00413D41">
                    <w:rPr>
                      <w:rFonts w:cs="Arial"/>
                      <w:bCs/>
                      <w:sz w:val="22"/>
                      <w:szCs w:val="22"/>
                    </w:rPr>
                    <w:t>Otros</w:t>
                  </w:r>
                </w:p>
                <w:p w14:paraId="05D473EE" w14:textId="77777777" w:rsidR="00537586" w:rsidRPr="00413D41" w:rsidRDefault="00537586" w:rsidP="006D012B">
                  <w:pPr>
                    <w:rPr>
                      <w:rFonts w:cs="Arial"/>
                      <w:sz w:val="22"/>
                      <w:szCs w:val="22"/>
                    </w:rPr>
                  </w:pPr>
                </w:p>
              </w:tc>
            </w:tr>
          </w:tbl>
          <w:p w14:paraId="75CEDBCA" w14:textId="77777777" w:rsidR="00537586" w:rsidRPr="00413D41" w:rsidRDefault="00537586" w:rsidP="006D012B">
            <w:pPr>
              <w:rPr>
                <w:rFonts w:cs="Arial"/>
                <w:sz w:val="22"/>
                <w:szCs w:val="22"/>
              </w:rPr>
            </w:pPr>
          </w:p>
          <w:p w14:paraId="03A5ED14" w14:textId="3AF8CC92" w:rsidR="00537586" w:rsidRPr="00413D41" w:rsidRDefault="00537586" w:rsidP="006D012B">
            <w:pPr>
              <w:rPr>
                <w:rFonts w:cs="Arial"/>
                <w:sz w:val="22"/>
                <w:szCs w:val="22"/>
              </w:rPr>
            </w:pPr>
          </w:p>
        </w:tc>
      </w:tr>
    </w:tbl>
    <w:p w14:paraId="7224C53D" w14:textId="1E61A95C" w:rsidR="00537586" w:rsidRPr="00D92A12" w:rsidRDefault="00537586">
      <w:pPr>
        <w:pStyle w:val="Prrafodelista"/>
        <w:numPr>
          <w:ilvl w:val="0"/>
          <w:numId w:val="205"/>
        </w:numPr>
        <w:rPr>
          <w:rFonts w:cs="Arial"/>
          <w:b/>
          <w:bCs/>
          <w:sz w:val="22"/>
          <w:szCs w:val="22"/>
        </w:rPr>
      </w:pPr>
      <w:r w:rsidRPr="00D92A12">
        <w:rPr>
          <w:rFonts w:cs="Arial"/>
          <w:b/>
          <w:bCs/>
          <w:sz w:val="22"/>
          <w:szCs w:val="22"/>
        </w:rPr>
        <w:lastRenderedPageBreak/>
        <w:t>ESTRATEGIAS DE ACOMPAÑAMIENTO</w:t>
      </w:r>
    </w:p>
    <w:tbl>
      <w:tblPr>
        <w:tblW w:w="0" w:type="auto"/>
        <w:tblLook w:val="04A0" w:firstRow="1" w:lastRow="0" w:firstColumn="1" w:lastColumn="0" w:noHBand="0" w:noVBand="1"/>
      </w:tblPr>
      <w:tblGrid>
        <w:gridCol w:w="8903"/>
      </w:tblGrid>
      <w:tr w:rsidR="00537586" w:rsidRPr="00413D41" w14:paraId="7A0CEB1E" w14:textId="77777777" w:rsidTr="006D012B">
        <w:tc>
          <w:tcPr>
            <w:tcW w:w="8644" w:type="dxa"/>
            <w:shd w:val="clear" w:color="auto" w:fill="DAE9F7" w:themeFill="text2" w:themeFillTint="1A"/>
          </w:tcPr>
          <w:p w14:paraId="07AFB059" w14:textId="77777777" w:rsidR="00537586" w:rsidRPr="00413D41" w:rsidRDefault="00537586" w:rsidP="006D012B">
            <w:pPr>
              <w:rPr>
                <w:rFonts w:cs="Arial"/>
                <w:b/>
                <w:sz w:val="22"/>
                <w:szCs w:val="22"/>
              </w:rPr>
            </w:pPr>
            <w:r w:rsidRPr="00413D41">
              <w:rPr>
                <w:rFonts w:cs="Arial"/>
                <w:b/>
                <w:sz w:val="22"/>
                <w:szCs w:val="22"/>
              </w:rPr>
              <w:t>Estrategias utilizadas en el hogar para facilitar la regulación emocional</w:t>
            </w:r>
          </w:p>
        </w:tc>
      </w:tr>
      <w:tr w:rsidR="00537586" w:rsidRPr="00413D41" w14:paraId="324527AA" w14:textId="77777777" w:rsidTr="006D012B">
        <w:tc>
          <w:tcPr>
            <w:tcW w:w="8644" w:type="dxa"/>
            <w:shd w:val="clear" w:color="auto" w:fill="FFFFFF" w:themeFill="background1"/>
          </w:tcPr>
          <w:tbl>
            <w:tblPr>
              <w:tblStyle w:val="Tablaconcuadrcula"/>
              <w:tblW w:w="8677" w:type="dxa"/>
              <w:tblLook w:val="04A0" w:firstRow="1" w:lastRow="0" w:firstColumn="1" w:lastColumn="0" w:noHBand="0" w:noVBand="1"/>
            </w:tblPr>
            <w:tblGrid>
              <w:gridCol w:w="8677"/>
            </w:tblGrid>
            <w:tr w:rsidR="00537586" w:rsidRPr="00413D41" w14:paraId="3CFA70FB" w14:textId="77777777" w:rsidTr="003A4FA0">
              <w:tc>
                <w:tcPr>
                  <w:tcW w:w="8677" w:type="dxa"/>
                </w:tcPr>
                <w:p w14:paraId="5CA4E538" w14:textId="77777777" w:rsidR="00537586" w:rsidRPr="00413D41" w:rsidRDefault="00537586" w:rsidP="00537586">
                  <w:pPr>
                    <w:spacing w:line="360" w:lineRule="auto"/>
                    <w:rPr>
                      <w:rFonts w:cs="Arial"/>
                      <w:sz w:val="22"/>
                      <w:szCs w:val="22"/>
                    </w:rPr>
                  </w:pPr>
                </w:p>
              </w:tc>
            </w:tr>
            <w:tr w:rsidR="00537586" w:rsidRPr="00413D41" w14:paraId="50367927" w14:textId="77777777" w:rsidTr="003A4FA0">
              <w:tc>
                <w:tcPr>
                  <w:tcW w:w="8677" w:type="dxa"/>
                </w:tcPr>
                <w:p w14:paraId="6ECD2CA4" w14:textId="77777777" w:rsidR="00537586" w:rsidRPr="00413D41" w:rsidRDefault="00537586" w:rsidP="00537586">
                  <w:pPr>
                    <w:spacing w:line="360" w:lineRule="auto"/>
                    <w:rPr>
                      <w:rFonts w:cs="Arial"/>
                      <w:sz w:val="22"/>
                      <w:szCs w:val="22"/>
                    </w:rPr>
                  </w:pPr>
                </w:p>
              </w:tc>
            </w:tr>
            <w:tr w:rsidR="00537586" w:rsidRPr="00413D41" w14:paraId="2FFC0DCC" w14:textId="77777777" w:rsidTr="003A4FA0">
              <w:tc>
                <w:tcPr>
                  <w:tcW w:w="8677" w:type="dxa"/>
                </w:tcPr>
                <w:p w14:paraId="54D2A475" w14:textId="77777777" w:rsidR="00537586" w:rsidRPr="00413D41" w:rsidRDefault="00537586" w:rsidP="00537586">
                  <w:pPr>
                    <w:spacing w:line="360" w:lineRule="auto"/>
                    <w:rPr>
                      <w:rFonts w:cs="Arial"/>
                      <w:sz w:val="22"/>
                      <w:szCs w:val="22"/>
                    </w:rPr>
                  </w:pPr>
                </w:p>
              </w:tc>
            </w:tr>
            <w:tr w:rsidR="00537586" w:rsidRPr="00413D41" w14:paraId="5F4767BE" w14:textId="77777777" w:rsidTr="003A4FA0">
              <w:tc>
                <w:tcPr>
                  <w:tcW w:w="8677" w:type="dxa"/>
                </w:tcPr>
                <w:p w14:paraId="73AA1729" w14:textId="77777777" w:rsidR="00537586" w:rsidRPr="00413D41" w:rsidRDefault="00537586" w:rsidP="00537586">
                  <w:pPr>
                    <w:spacing w:line="360" w:lineRule="auto"/>
                    <w:rPr>
                      <w:rFonts w:cs="Arial"/>
                      <w:sz w:val="22"/>
                      <w:szCs w:val="22"/>
                    </w:rPr>
                  </w:pPr>
                </w:p>
              </w:tc>
            </w:tr>
            <w:tr w:rsidR="00537586" w:rsidRPr="00413D41" w14:paraId="7ED2E6C6" w14:textId="77777777" w:rsidTr="003A4FA0">
              <w:tc>
                <w:tcPr>
                  <w:tcW w:w="8677" w:type="dxa"/>
                </w:tcPr>
                <w:p w14:paraId="5163DAEF" w14:textId="77777777" w:rsidR="00537586" w:rsidRPr="00413D41" w:rsidRDefault="00537586" w:rsidP="00537586">
                  <w:pPr>
                    <w:spacing w:line="360" w:lineRule="auto"/>
                    <w:rPr>
                      <w:rFonts w:cs="Arial"/>
                      <w:sz w:val="22"/>
                      <w:szCs w:val="22"/>
                    </w:rPr>
                  </w:pPr>
                </w:p>
              </w:tc>
            </w:tr>
          </w:tbl>
          <w:p w14:paraId="7BEC45F8" w14:textId="77777777" w:rsidR="00537586" w:rsidRPr="00413D41" w:rsidRDefault="00537586" w:rsidP="006D012B">
            <w:pPr>
              <w:rPr>
                <w:rFonts w:cs="Arial"/>
                <w:sz w:val="22"/>
                <w:szCs w:val="22"/>
              </w:rPr>
            </w:pPr>
          </w:p>
        </w:tc>
      </w:tr>
    </w:tbl>
    <w:p w14:paraId="489DB810" w14:textId="77777777" w:rsidR="00537586" w:rsidRPr="00413D41" w:rsidRDefault="00537586" w:rsidP="00537586">
      <w:pPr>
        <w:rPr>
          <w:rFonts w:cs="Arial"/>
          <w:sz w:val="22"/>
          <w:szCs w:val="22"/>
        </w:rPr>
      </w:pPr>
    </w:p>
    <w:tbl>
      <w:tblPr>
        <w:tblW w:w="0" w:type="auto"/>
        <w:tblLook w:val="04A0" w:firstRow="1" w:lastRow="0" w:firstColumn="1" w:lastColumn="0" w:noHBand="0" w:noVBand="1"/>
      </w:tblPr>
      <w:tblGrid>
        <w:gridCol w:w="8910"/>
      </w:tblGrid>
      <w:tr w:rsidR="00537586" w:rsidRPr="00413D41" w14:paraId="6FE53145" w14:textId="77777777" w:rsidTr="006D012B">
        <w:tc>
          <w:tcPr>
            <w:tcW w:w="8644" w:type="dxa"/>
            <w:shd w:val="clear" w:color="auto" w:fill="DAE9F7" w:themeFill="text2" w:themeFillTint="1A"/>
          </w:tcPr>
          <w:p w14:paraId="65AB18D9" w14:textId="77777777" w:rsidR="00537586" w:rsidRPr="00413D41" w:rsidRDefault="00537586" w:rsidP="00BE6CE7">
            <w:pPr>
              <w:spacing w:after="0"/>
              <w:rPr>
                <w:rFonts w:cs="Arial"/>
                <w:b/>
                <w:sz w:val="22"/>
                <w:szCs w:val="22"/>
              </w:rPr>
            </w:pPr>
            <w:r w:rsidRPr="00413D41">
              <w:rPr>
                <w:rFonts w:cs="Arial"/>
                <w:b/>
                <w:sz w:val="22"/>
                <w:szCs w:val="22"/>
              </w:rPr>
              <w:t>Estrategias Preventivas (Marque las que adoptará en aula)</w:t>
            </w:r>
          </w:p>
        </w:tc>
      </w:tr>
      <w:tr w:rsidR="00537586" w:rsidRPr="00413D41" w14:paraId="61996893" w14:textId="77777777" w:rsidTr="006D012B">
        <w:tc>
          <w:tcPr>
            <w:tcW w:w="8644" w:type="dxa"/>
            <w:shd w:val="clear" w:color="auto" w:fill="FFFFFF" w:themeFill="background1"/>
          </w:tcPr>
          <w:tbl>
            <w:tblPr>
              <w:tblStyle w:val="Tablaconcuadrcula"/>
              <w:tblW w:w="0" w:type="auto"/>
              <w:tblLook w:val="04A0" w:firstRow="1" w:lastRow="0" w:firstColumn="1" w:lastColumn="0" w:noHBand="0" w:noVBand="1"/>
            </w:tblPr>
            <w:tblGrid>
              <w:gridCol w:w="7530"/>
              <w:gridCol w:w="1147"/>
            </w:tblGrid>
            <w:tr w:rsidR="00537586" w:rsidRPr="00413D41" w14:paraId="51F724D0" w14:textId="77777777" w:rsidTr="003A4FA0">
              <w:tc>
                <w:tcPr>
                  <w:tcW w:w="7530" w:type="dxa"/>
                </w:tcPr>
                <w:p w14:paraId="46A0083F" w14:textId="77777777" w:rsidR="00537586" w:rsidRPr="00413D41" w:rsidRDefault="00537586" w:rsidP="006D012B">
                  <w:pPr>
                    <w:rPr>
                      <w:rFonts w:cs="Arial"/>
                      <w:bCs/>
                      <w:sz w:val="22"/>
                      <w:szCs w:val="22"/>
                    </w:rPr>
                  </w:pPr>
                  <w:r w:rsidRPr="00413D41">
                    <w:rPr>
                      <w:rFonts w:cs="Arial"/>
                      <w:bCs/>
                      <w:sz w:val="22"/>
                      <w:szCs w:val="22"/>
                    </w:rPr>
                    <w:t>Factores ambientales y sensoriales</w:t>
                  </w:r>
                </w:p>
              </w:tc>
              <w:tc>
                <w:tcPr>
                  <w:tcW w:w="1147" w:type="dxa"/>
                </w:tcPr>
                <w:p w14:paraId="04692D2F" w14:textId="77777777" w:rsidR="00537586" w:rsidRPr="00413D41" w:rsidRDefault="00537586" w:rsidP="006D012B">
                  <w:pPr>
                    <w:rPr>
                      <w:rFonts w:cs="Arial"/>
                      <w:bCs/>
                      <w:sz w:val="22"/>
                      <w:szCs w:val="22"/>
                    </w:rPr>
                  </w:pPr>
                </w:p>
              </w:tc>
            </w:tr>
            <w:tr w:rsidR="00537586" w:rsidRPr="00413D41" w14:paraId="47614D3E" w14:textId="77777777" w:rsidTr="003A4FA0">
              <w:tc>
                <w:tcPr>
                  <w:tcW w:w="7530" w:type="dxa"/>
                </w:tcPr>
                <w:p w14:paraId="114C1702" w14:textId="77777777" w:rsidR="00537586" w:rsidRPr="00413D41" w:rsidRDefault="00537586" w:rsidP="006D012B">
                  <w:pPr>
                    <w:rPr>
                      <w:rFonts w:cs="Arial"/>
                      <w:bCs/>
                      <w:sz w:val="22"/>
                      <w:szCs w:val="22"/>
                    </w:rPr>
                  </w:pPr>
                  <w:r w:rsidRPr="00413D41">
                    <w:rPr>
                      <w:rFonts w:cs="Arial"/>
                      <w:bCs/>
                      <w:sz w:val="22"/>
                      <w:szCs w:val="22"/>
                    </w:rPr>
                    <w:t>Factores relacionados con la estructura y organización escolar</w:t>
                  </w:r>
                </w:p>
              </w:tc>
              <w:tc>
                <w:tcPr>
                  <w:tcW w:w="1147" w:type="dxa"/>
                </w:tcPr>
                <w:p w14:paraId="2F1B5A3B" w14:textId="77777777" w:rsidR="00537586" w:rsidRPr="00413D41" w:rsidRDefault="00537586" w:rsidP="006D012B">
                  <w:pPr>
                    <w:rPr>
                      <w:rFonts w:cs="Arial"/>
                      <w:bCs/>
                      <w:sz w:val="22"/>
                      <w:szCs w:val="22"/>
                    </w:rPr>
                  </w:pPr>
                </w:p>
              </w:tc>
            </w:tr>
            <w:tr w:rsidR="00537586" w:rsidRPr="00413D41" w14:paraId="21B0C06E" w14:textId="77777777" w:rsidTr="003A4FA0">
              <w:tc>
                <w:tcPr>
                  <w:tcW w:w="7530" w:type="dxa"/>
                </w:tcPr>
                <w:p w14:paraId="7ADD2C1F" w14:textId="77777777" w:rsidR="00537586" w:rsidRPr="00413D41" w:rsidRDefault="00537586" w:rsidP="006D012B">
                  <w:pPr>
                    <w:rPr>
                      <w:rFonts w:cs="Arial"/>
                      <w:bCs/>
                      <w:sz w:val="22"/>
                      <w:szCs w:val="22"/>
                    </w:rPr>
                  </w:pPr>
                  <w:r w:rsidRPr="00413D41">
                    <w:rPr>
                      <w:rFonts w:cs="Arial"/>
                      <w:bCs/>
                      <w:sz w:val="22"/>
                      <w:szCs w:val="22"/>
                    </w:rPr>
                    <w:lastRenderedPageBreak/>
                    <w:t>Factores académicos y cognitivos</w:t>
                  </w:r>
                </w:p>
              </w:tc>
              <w:tc>
                <w:tcPr>
                  <w:tcW w:w="1147" w:type="dxa"/>
                </w:tcPr>
                <w:p w14:paraId="11F290FC" w14:textId="77777777" w:rsidR="00537586" w:rsidRPr="00413D41" w:rsidRDefault="00537586" w:rsidP="006D012B">
                  <w:pPr>
                    <w:rPr>
                      <w:rFonts w:cs="Arial"/>
                      <w:bCs/>
                      <w:sz w:val="22"/>
                      <w:szCs w:val="22"/>
                    </w:rPr>
                  </w:pPr>
                </w:p>
              </w:tc>
            </w:tr>
            <w:tr w:rsidR="00537586" w:rsidRPr="00413D41" w14:paraId="49D43CE0" w14:textId="77777777" w:rsidTr="003A4FA0">
              <w:tc>
                <w:tcPr>
                  <w:tcW w:w="7530" w:type="dxa"/>
                </w:tcPr>
                <w:p w14:paraId="14D30E3C" w14:textId="77777777" w:rsidR="00537586" w:rsidRPr="00413D41" w:rsidRDefault="00537586" w:rsidP="006D012B">
                  <w:pPr>
                    <w:rPr>
                      <w:rFonts w:cs="Arial"/>
                      <w:bCs/>
                      <w:sz w:val="22"/>
                      <w:szCs w:val="22"/>
                    </w:rPr>
                  </w:pPr>
                  <w:r w:rsidRPr="00413D41">
                    <w:rPr>
                      <w:rFonts w:cs="Arial"/>
                      <w:bCs/>
                      <w:sz w:val="22"/>
                      <w:szCs w:val="22"/>
                    </w:rPr>
                    <w:t xml:space="preserve">Factores sociales e interpersonales </w:t>
                  </w:r>
                </w:p>
              </w:tc>
              <w:tc>
                <w:tcPr>
                  <w:tcW w:w="1147" w:type="dxa"/>
                </w:tcPr>
                <w:p w14:paraId="7FD5D834" w14:textId="77777777" w:rsidR="00537586" w:rsidRPr="00413D41" w:rsidRDefault="00537586" w:rsidP="006D012B">
                  <w:pPr>
                    <w:rPr>
                      <w:rFonts w:cs="Arial"/>
                      <w:bCs/>
                      <w:sz w:val="22"/>
                      <w:szCs w:val="22"/>
                    </w:rPr>
                  </w:pPr>
                </w:p>
              </w:tc>
            </w:tr>
            <w:tr w:rsidR="00537586" w:rsidRPr="00413D41" w14:paraId="76C74A63" w14:textId="77777777" w:rsidTr="003A4FA0">
              <w:tc>
                <w:tcPr>
                  <w:tcW w:w="7530" w:type="dxa"/>
                </w:tcPr>
                <w:p w14:paraId="6E302C1F" w14:textId="77777777" w:rsidR="00537586" w:rsidRPr="00413D41" w:rsidRDefault="00537586" w:rsidP="006D012B">
                  <w:pPr>
                    <w:rPr>
                      <w:rFonts w:cs="Arial"/>
                      <w:sz w:val="22"/>
                      <w:szCs w:val="22"/>
                    </w:rPr>
                  </w:pPr>
                  <w:r w:rsidRPr="00413D41">
                    <w:rPr>
                      <w:rFonts w:cs="Arial"/>
                      <w:sz w:val="22"/>
                      <w:szCs w:val="22"/>
                    </w:rPr>
                    <w:t xml:space="preserve">Factores fisiológicos y de salud   </w:t>
                  </w:r>
                </w:p>
              </w:tc>
              <w:tc>
                <w:tcPr>
                  <w:tcW w:w="1147" w:type="dxa"/>
                </w:tcPr>
                <w:p w14:paraId="49199DCB" w14:textId="77777777" w:rsidR="00537586" w:rsidRPr="00413D41" w:rsidRDefault="00537586" w:rsidP="006D012B">
                  <w:pPr>
                    <w:rPr>
                      <w:rFonts w:cs="Arial"/>
                      <w:sz w:val="22"/>
                      <w:szCs w:val="22"/>
                    </w:rPr>
                  </w:pPr>
                </w:p>
              </w:tc>
            </w:tr>
            <w:tr w:rsidR="00537586" w:rsidRPr="00413D41" w14:paraId="726D28EA" w14:textId="77777777" w:rsidTr="003A4FA0">
              <w:tc>
                <w:tcPr>
                  <w:tcW w:w="7530" w:type="dxa"/>
                </w:tcPr>
                <w:p w14:paraId="567DA968" w14:textId="77777777" w:rsidR="00537586" w:rsidRPr="00413D41" w:rsidRDefault="00537586" w:rsidP="006D012B">
                  <w:pPr>
                    <w:rPr>
                      <w:rFonts w:cs="Arial"/>
                      <w:sz w:val="22"/>
                      <w:szCs w:val="22"/>
                    </w:rPr>
                  </w:pPr>
                  <w:r w:rsidRPr="00413D41">
                    <w:rPr>
                      <w:rFonts w:cs="Arial"/>
                      <w:sz w:val="22"/>
                      <w:szCs w:val="22"/>
                    </w:rPr>
                    <w:t xml:space="preserve">Factores emocionales y psicológicos  </w:t>
                  </w:r>
                </w:p>
              </w:tc>
              <w:tc>
                <w:tcPr>
                  <w:tcW w:w="1147" w:type="dxa"/>
                </w:tcPr>
                <w:p w14:paraId="2DD8D4EC" w14:textId="77777777" w:rsidR="00537586" w:rsidRPr="00413D41" w:rsidRDefault="00537586" w:rsidP="006D012B">
                  <w:pPr>
                    <w:rPr>
                      <w:rFonts w:cs="Arial"/>
                      <w:sz w:val="22"/>
                      <w:szCs w:val="22"/>
                    </w:rPr>
                  </w:pPr>
                </w:p>
              </w:tc>
            </w:tr>
            <w:tr w:rsidR="00537586" w:rsidRPr="00413D41" w14:paraId="61C3DB97" w14:textId="77777777" w:rsidTr="003A4FA0">
              <w:tc>
                <w:tcPr>
                  <w:tcW w:w="8677" w:type="dxa"/>
                  <w:gridSpan w:val="2"/>
                </w:tcPr>
                <w:p w14:paraId="60C78846" w14:textId="77777777" w:rsidR="00537586" w:rsidRPr="00413D41" w:rsidRDefault="00537586" w:rsidP="006D012B">
                  <w:pPr>
                    <w:rPr>
                      <w:rFonts w:cs="Arial"/>
                      <w:sz w:val="22"/>
                      <w:szCs w:val="22"/>
                    </w:rPr>
                  </w:pPr>
                  <w:r w:rsidRPr="00413D41">
                    <w:rPr>
                      <w:rFonts w:cs="Arial"/>
                      <w:sz w:val="22"/>
                      <w:szCs w:val="22"/>
                    </w:rPr>
                    <w:t xml:space="preserve">Factores del desarrollo y del neurodesarrollo  </w:t>
                  </w:r>
                </w:p>
              </w:tc>
            </w:tr>
          </w:tbl>
          <w:p w14:paraId="7E2F05B8" w14:textId="77777777" w:rsidR="00537586" w:rsidRPr="00413D41" w:rsidRDefault="00537586" w:rsidP="006D012B">
            <w:pPr>
              <w:rPr>
                <w:rFonts w:cs="Arial"/>
                <w:sz w:val="22"/>
                <w:szCs w:val="22"/>
                <w:u w:val="single"/>
              </w:rPr>
            </w:pPr>
            <w:r w:rsidRPr="00413D41">
              <w:rPr>
                <w:rFonts w:cs="Arial"/>
                <w:sz w:val="22"/>
                <w:szCs w:val="22"/>
                <w:u w:val="single"/>
              </w:rPr>
              <w:t>Describa las estrategias que implementará:</w:t>
            </w:r>
          </w:p>
          <w:tbl>
            <w:tblPr>
              <w:tblStyle w:val="Tablaconcuadrcula"/>
              <w:tblW w:w="8684" w:type="dxa"/>
              <w:tblLook w:val="04A0" w:firstRow="1" w:lastRow="0" w:firstColumn="1" w:lastColumn="0" w:noHBand="0" w:noVBand="1"/>
            </w:tblPr>
            <w:tblGrid>
              <w:gridCol w:w="8684"/>
            </w:tblGrid>
            <w:tr w:rsidR="00537586" w:rsidRPr="00413D41" w14:paraId="0CF53E56" w14:textId="77777777" w:rsidTr="00BE6CE7">
              <w:tc>
                <w:tcPr>
                  <w:tcW w:w="8684" w:type="dxa"/>
                </w:tcPr>
                <w:p w14:paraId="7FB63AA8" w14:textId="77777777" w:rsidR="00537586" w:rsidRPr="00413D41" w:rsidRDefault="00537586" w:rsidP="00537586">
                  <w:pPr>
                    <w:spacing w:line="360" w:lineRule="auto"/>
                    <w:rPr>
                      <w:rFonts w:cs="Arial"/>
                      <w:b/>
                      <w:sz w:val="22"/>
                      <w:szCs w:val="22"/>
                    </w:rPr>
                  </w:pPr>
                  <w:r w:rsidRPr="00413D41">
                    <w:rPr>
                      <w:rFonts w:cs="Arial"/>
                      <w:b/>
                      <w:sz w:val="22"/>
                      <w:szCs w:val="22"/>
                    </w:rPr>
                    <w:t>1</w:t>
                  </w:r>
                </w:p>
              </w:tc>
            </w:tr>
            <w:tr w:rsidR="00537586" w:rsidRPr="00413D41" w14:paraId="408C682B" w14:textId="77777777" w:rsidTr="00BE6CE7">
              <w:tc>
                <w:tcPr>
                  <w:tcW w:w="8684" w:type="dxa"/>
                </w:tcPr>
                <w:p w14:paraId="37653419" w14:textId="77777777" w:rsidR="00537586" w:rsidRPr="00413D41" w:rsidRDefault="00537586" w:rsidP="00537586">
                  <w:pPr>
                    <w:spacing w:line="360" w:lineRule="auto"/>
                    <w:rPr>
                      <w:rFonts w:cs="Arial"/>
                      <w:b/>
                      <w:sz w:val="22"/>
                      <w:szCs w:val="22"/>
                    </w:rPr>
                  </w:pPr>
                  <w:r w:rsidRPr="00413D41">
                    <w:rPr>
                      <w:rFonts w:cs="Arial"/>
                      <w:b/>
                      <w:sz w:val="22"/>
                      <w:szCs w:val="22"/>
                    </w:rPr>
                    <w:t>2</w:t>
                  </w:r>
                </w:p>
              </w:tc>
            </w:tr>
            <w:tr w:rsidR="00537586" w:rsidRPr="00413D41" w14:paraId="3A404A75" w14:textId="77777777" w:rsidTr="00BE6CE7">
              <w:tc>
                <w:tcPr>
                  <w:tcW w:w="8684" w:type="dxa"/>
                </w:tcPr>
                <w:p w14:paraId="6584FF3A" w14:textId="77777777" w:rsidR="00537586" w:rsidRPr="00413D41" w:rsidRDefault="00537586" w:rsidP="00537586">
                  <w:pPr>
                    <w:spacing w:line="360" w:lineRule="auto"/>
                    <w:rPr>
                      <w:rFonts w:cs="Arial"/>
                      <w:b/>
                      <w:sz w:val="22"/>
                      <w:szCs w:val="22"/>
                    </w:rPr>
                  </w:pPr>
                  <w:r w:rsidRPr="00413D41">
                    <w:rPr>
                      <w:rFonts w:cs="Arial"/>
                      <w:b/>
                      <w:sz w:val="22"/>
                      <w:szCs w:val="22"/>
                    </w:rPr>
                    <w:t>3</w:t>
                  </w:r>
                </w:p>
              </w:tc>
            </w:tr>
            <w:tr w:rsidR="00537586" w:rsidRPr="00413D41" w14:paraId="60C03628" w14:textId="77777777" w:rsidTr="00BE6CE7">
              <w:tc>
                <w:tcPr>
                  <w:tcW w:w="8684" w:type="dxa"/>
                </w:tcPr>
                <w:p w14:paraId="4F75440B" w14:textId="77777777" w:rsidR="00537586" w:rsidRPr="00413D41" w:rsidRDefault="00537586" w:rsidP="00537586">
                  <w:pPr>
                    <w:spacing w:line="360" w:lineRule="auto"/>
                    <w:rPr>
                      <w:rFonts w:cs="Arial"/>
                      <w:b/>
                      <w:sz w:val="22"/>
                      <w:szCs w:val="22"/>
                    </w:rPr>
                  </w:pPr>
                  <w:r w:rsidRPr="00413D41">
                    <w:rPr>
                      <w:rFonts w:cs="Arial"/>
                      <w:b/>
                      <w:sz w:val="22"/>
                      <w:szCs w:val="22"/>
                    </w:rPr>
                    <w:t>4</w:t>
                  </w:r>
                </w:p>
              </w:tc>
            </w:tr>
            <w:tr w:rsidR="00537586" w:rsidRPr="00413D41" w14:paraId="68331081" w14:textId="77777777" w:rsidTr="00BE6CE7">
              <w:trPr>
                <w:trHeight w:val="77"/>
              </w:trPr>
              <w:tc>
                <w:tcPr>
                  <w:tcW w:w="8684" w:type="dxa"/>
                </w:tcPr>
                <w:p w14:paraId="48EA8668" w14:textId="77777777" w:rsidR="00537586" w:rsidRPr="00413D41" w:rsidRDefault="00537586" w:rsidP="00537586">
                  <w:pPr>
                    <w:spacing w:line="360" w:lineRule="auto"/>
                    <w:rPr>
                      <w:rFonts w:cs="Arial"/>
                      <w:b/>
                      <w:sz w:val="22"/>
                      <w:szCs w:val="22"/>
                    </w:rPr>
                  </w:pPr>
                  <w:r w:rsidRPr="00413D41">
                    <w:rPr>
                      <w:rFonts w:cs="Arial"/>
                      <w:b/>
                      <w:sz w:val="22"/>
                      <w:szCs w:val="22"/>
                    </w:rPr>
                    <w:t>5</w:t>
                  </w:r>
                </w:p>
              </w:tc>
            </w:tr>
          </w:tbl>
          <w:p w14:paraId="0A0D2512" w14:textId="77777777" w:rsidR="00537586" w:rsidRPr="00413D41" w:rsidRDefault="00537586" w:rsidP="006D012B">
            <w:pPr>
              <w:rPr>
                <w:rFonts w:cs="Arial"/>
                <w:b/>
                <w:sz w:val="22"/>
                <w:szCs w:val="22"/>
              </w:rPr>
            </w:pPr>
          </w:p>
          <w:p w14:paraId="3553CED9" w14:textId="77777777" w:rsidR="00537586" w:rsidRPr="00413D41" w:rsidRDefault="00537586" w:rsidP="006D012B">
            <w:pPr>
              <w:rPr>
                <w:rFonts w:cs="Arial"/>
                <w:b/>
                <w:sz w:val="22"/>
                <w:szCs w:val="22"/>
              </w:rPr>
            </w:pPr>
          </w:p>
          <w:p w14:paraId="26673CEF" w14:textId="4BE72D5A" w:rsidR="00537586" w:rsidRPr="00413D41" w:rsidRDefault="00537586" w:rsidP="006D012B">
            <w:pPr>
              <w:rPr>
                <w:rFonts w:cs="Arial"/>
                <w:b/>
                <w:sz w:val="22"/>
                <w:szCs w:val="22"/>
              </w:rPr>
            </w:pPr>
            <w:r w:rsidRPr="00413D41">
              <w:rPr>
                <w:rFonts w:cs="Arial"/>
                <w:b/>
                <w:sz w:val="22"/>
                <w:szCs w:val="22"/>
              </w:rPr>
              <w:t>6.- OBSERVACIONES</w:t>
            </w:r>
          </w:p>
        </w:tc>
      </w:tr>
    </w:tbl>
    <w:tbl>
      <w:tblPr>
        <w:tblStyle w:val="Tablaconcuadrcula"/>
        <w:tblW w:w="0" w:type="auto"/>
        <w:tblInd w:w="137" w:type="dxa"/>
        <w:tblLook w:val="04A0" w:firstRow="1" w:lastRow="0" w:firstColumn="1" w:lastColumn="0" w:noHBand="0" w:noVBand="1"/>
      </w:tblPr>
      <w:tblGrid>
        <w:gridCol w:w="8691"/>
      </w:tblGrid>
      <w:tr w:rsidR="00537586" w:rsidRPr="00413D41" w14:paraId="230E76E8" w14:textId="77777777" w:rsidTr="00BE6CE7">
        <w:tc>
          <w:tcPr>
            <w:tcW w:w="8691" w:type="dxa"/>
          </w:tcPr>
          <w:p w14:paraId="554DC1BE" w14:textId="77777777" w:rsidR="00537586" w:rsidRPr="00413D41" w:rsidRDefault="00537586" w:rsidP="00537586">
            <w:pPr>
              <w:spacing w:line="360" w:lineRule="auto"/>
              <w:rPr>
                <w:rFonts w:cs="Arial"/>
                <w:sz w:val="22"/>
                <w:szCs w:val="22"/>
              </w:rPr>
            </w:pPr>
          </w:p>
        </w:tc>
      </w:tr>
      <w:tr w:rsidR="00537586" w:rsidRPr="00413D41" w14:paraId="497E6C1E" w14:textId="77777777" w:rsidTr="00BE6CE7">
        <w:tc>
          <w:tcPr>
            <w:tcW w:w="8691" w:type="dxa"/>
          </w:tcPr>
          <w:p w14:paraId="7CF476CC" w14:textId="77777777" w:rsidR="00537586" w:rsidRPr="00413D41" w:rsidRDefault="00537586" w:rsidP="00537586">
            <w:pPr>
              <w:spacing w:line="360" w:lineRule="auto"/>
              <w:rPr>
                <w:rFonts w:cs="Arial"/>
                <w:b/>
                <w:bCs/>
                <w:sz w:val="22"/>
                <w:szCs w:val="22"/>
                <w:u w:val="single"/>
              </w:rPr>
            </w:pPr>
          </w:p>
        </w:tc>
      </w:tr>
      <w:tr w:rsidR="00537586" w:rsidRPr="00413D41" w14:paraId="1F5181AF" w14:textId="77777777" w:rsidTr="00BE6CE7">
        <w:tc>
          <w:tcPr>
            <w:tcW w:w="8691" w:type="dxa"/>
          </w:tcPr>
          <w:p w14:paraId="1206860E" w14:textId="77777777" w:rsidR="00537586" w:rsidRPr="00413D41" w:rsidRDefault="00537586" w:rsidP="00537586">
            <w:pPr>
              <w:spacing w:line="360" w:lineRule="auto"/>
              <w:rPr>
                <w:rFonts w:cs="Arial"/>
                <w:b/>
                <w:bCs/>
                <w:sz w:val="22"/>
                <w:szCs w:val="22"/>
                <w:u w:val="single"/>
              </w:rPr>
            </w:pPr>
          </w:p>
        </w:tc>
      </w:tr>
      <w:tr w:rsidR="00537586" w:rsidRPr="00413D41" w14:paraId="41DB638D" w14:textId="77777777" w:rsidTr="00BE6CE7">
        <w:tc>
          <w:tcPr>
            <w:tcW w:w="8691" w:type="dxa"/>
          </w:tcPr>
          <w:p w14:paraId="14E8CBB4" w14:textId="77777777" w:rsidR="00537586" w:rsidRPr="00413D41" w:rsidRDefault="00537586" w:rsidP="00537586">
            <w:pPr>
              <w:spacing w:line="360" w:lineRule="auto"/>
              <w:rPr>
                <w:rFonts w:cs="Arial"/>
                <w:b/>
                <w:bCs/>
                <w:sz w:val="22"/>
                <w:szCs w:val="22"/>
                <w:u w:val="single"/>
              </w:rPr>
            </w:pPr>
          </w:p>
        </w:tc>
      </w:tr>
      <w:tr w:rsidR="00537586" w:rsidRPr="00413D41" w14:paraId="09D93A52" w14:textId="77777777" w:rsidTr="00BE6CE7">
        <w:tc>
          <w:tcPr>
            <w:tcW w:w="8691" w:type="dxa"/>
          </w:tcPr>
          <w:p w14:paraId="1886E3AE" w14:textId="77777777" w:rsidR="00537586" w:rsidRPr="00413D41" w:rsidRDefault="00537586" w:rsidP="00537586">
            <w:pPr>
              <w:spacing w:line="360" w:lineRule="auto"/>
              <w:rPr>
                <w:rFonts w:cs="Arial"/>
                <w:b/>
                <w:bCs/>
                <w:sz w:val="22"/>
                <w:szCs w:val="22"/>
                <w:u w:val="single"/>
              </w:rPr>
            </w:pPr>
          </w:p>
        </w:tc>
      </w:tr>
    </w:tbl>
    <w:p w14:paraId="6D9F006D" w14:textId="77777777" w:rsidR="00537586" w:rsidRPr="00413D41" w:rsidRDefault="00537586" w:rsidP="00537586">
      <w:pPr>
        <w:rPr>
          <w:rFonts w:cs="Arial"/>
          <w:b/>
          <w:bCs/>
          <w:sz w:val="22"/>
          <w:szCs w:val="22"/>
          <w:u w:val="single"/>
        </w:rPr>
      </w:pPr>
    </w:p>
    <w:p w14:paraId="074930CC" w14:textId="07E04EFC" w:rsidR="00BA5E33" w:rsidRPr="00413D41" w:rsidRDefault="00BA5E33">
      <w:pPr>
        <w:rPr>
          <w:rFonts w:eastAsiaTheme="majorEastAsia" w:cstheme="minorHAnsi"/>
          <w:b/>
          <w:bCs/>
          <w:color w:val="000000" w:themeColor="text1"/>
          <w:sz w:val="22"/>
          <w:szCs w:val="22"/>
        </w:rPr>
      </w:pPr>
    </w:p>
    <w:p w14:paraId="36C70EB3" w14:textId="77777777" w:rsidR="00537586" w:rsidRDefault="00537586">
      <w:pPr>
        <w:rPr>
          <w:rFonts w:asciiTheme="majorHAnsi" w:eastAsiaTheme="majorEastAsia" w:hAnsiTheme="majorHAnsi" w:cstheme="minorHAnsi"/>
          <w:b/>
          <w:bCs/>
          <w:color w:val="000000" w:themeColor="text1"/>
          <w:sz w:val="48"/>
          <w:szCs w:val="48"/>
        </w:rPr>
      </w:pPr>
      <w:r>
        <w:rPr>
          <w:rFonts w:cstheme="minorHAnsi"/>
          <w:b/>
          <w:bCs/>
          <w:color w:val="000000" w:themeColor="text1"/>
          <w:sz w:val="48"/>
          <w:szCs w:val="48"/>
        </w:rPr>
        <w:br w:type="page"/>
      </w:r>
    </w:p>
    <w:p w14:paraId="6637181E" w14:textId="5CB9F331" w:rsidR="007E1BCB" w:rsidRPr="000271E0" w:rsidRDefault="007E1BCB" w:rsidP="000271E0">
      <w:pPr>
        <w:pStyle w:val="Ttulo1"/>
        <w:jc w:val="center"/>
        <w:rPr>
          <w:rFonts w:cstheme="minorHAnsi"/>
          <w:b/>
          <w:bCs/>
          <w:color w:val="000000" w:themeColor="text1"/>
          <w:sz w:val="48"/>
          <w:szCs w:val="48"/>
        </w:rPr>
      </w:pPr>
      <w:bookmarkStart w:id="199" w:name="_Toc232169442"/>
      <w:r w:rsidRPr="000271E0">
        <w:rPr>
          <w:rFonts w:cstheme="minorHAnsi"/>
          <w:b/>
          <w:bCs/>
          <w:color w:val="000000" w:themeColor="text1"/>
          <w:sz w:val="48"/>
          <w:szCs w:val="48"/>
        </w:rPr>
        <w:lastRenderedPageBreak/>
        <w:t>PROTOCOLOS</w:t>
      </w:r>
      <w:bookmarkEnd w:id="199"/>
    </w:p>
    <w:p w14:paraId="5109C18A" w14:textId="77777777" w:rsidR="007E1BCB" w:rsidRDefault="007E1BCB" w:rsidP="00DA760C">
      <w:pPr>
        <w:jc w:val="both"/>
      </w:pPr>
    </w:p>
    <w:p w14:paraId="41BE0B14" w14:textId="77777777" w:rsidR="007E1BCB" w:rsidRDefault="007E1BCB" w:rsidP="00DA760C">
      <w:pPr>
        <w:jc w:val="both"/>
      </w:pPr>
    </w:p>
    <w:p w14:paraId="6D9D3B9D" w14:textId="77777777" w:rsidR="007E1BCB" w:rsidRDefault="007E1BCB" w:rsidP="00DA760C">
      <w:pPr>
        <w:jc w:val="both"/>
      </w:pPr>
    </w:p>
    <w:p w14:paraId="226B25AA" w14:textId="77777777" w:rsidR="007E1BCB" w:rsidRPr="007E1BCB" w:rsidRDefault="007E1BCB" w:rsidP="00DA760C">
      <w:pPr>
        <w:ind w:firstLine="360"/>
        <w:jc w:val="both"/>
        <w:rPr>
          <w:sz w:val="20"/>
          <w:szCs w:val="20"/>
        </w:rPr>
      </w:pPr>
      <w:r w:rsidRPr="007E1BCB">
        <w:rPr>
          <w:sz w:val="20"/>
          <w:szCs w:val="20"/>
        </w:rPr>
        <w:t>El establecimiento educacional particular reconocido por el Estado está obligado a contar con protocolos claros y actualizados para la prevención, detección y actuación frente a situaciones que afecten la seguridad, convivencia, derechos e integridad física y psicológica de niños, niñas y adolescentes, conforme a la normativa vigente:</w:t>
      </w:r>
    </w:p>
    <w:p w14:paraId="03909D90" w14:textId="59297C4F" w:rsidR="007E1BCB" w:rsidRPr="007E1BCB" w:rsidRDefault="007E1BCB">
      <w:pPr>
        <w:numPr>
          <w:ilvl w:val="0"/>
          <w:numId w:val="30"/>
        </w:numPr>
        <w:jc w:val="both"/>
        <w:rPr>
          <w:sz w:val="20"/>
          <w:szCs w:val="20"/>
        </w:rPr>
      </w:pPr>
      <w:r w:rsidRPr="007E1BCB">
        <w:rPr>
          <w:sz w:val="20"/>
          <w:szCs w:val="20"/>
        </w:rPr>
        <w:t xml:space="preserve">Ley N° 20.370 (Ley General de Educación), arts. 3°, 4° y 10 (deberes de seguridad y </w:t>
      </w:r>
      <w:r w:rsidR="00754D16">
        <w:rPr>
          <w:sz w:val="20"/>
          <w:szCs w:val="20"/>
        </w:rPr>
        <w:t>Convivencia Educativa</w:t>
      </w:r>
      <w:r w:rsidRPr="007E1BCB">
        <w:rPr>
          <w:sz w:val="20"/>
          <w:szCs w:val="20"/>
        </w:rPr>
        <w:t>).</w:t>
      </w:r>
    </w:p>
    <w:p w14:paraId="5DF956A2" w14:textId="77777777" w:rsidR="007E1BCB" w:rsidRPr="007E1BCB" w:rsidRDefault="007E1BCB">
      <w:pPr>
        <w:numPr>
          <w:ilvl w:val="0"/>
          <w:numId w:val="30"/>
        </w:numPr>
        <w:jc w:val="both"/>
        <w:rPr>
          <w:sz w:val="20"/>
          <w:szCs w:val="20"/>
        </w:rPr>
      </w:pPr>
      <w:r w:rsidRPr="007E1BCB">
        <w:rPr>
          <w:sz w:val="20"/>
          <w:szCs w:val="20"/>
        </w:rPr>
        <w:t>Ley N° 21.430 (Garantías y Protección Integral de Derechos de la Niñez y Adolescencia), arts. 1°, 4° y 5° (interés superior del niño y obligación de prevención y restitución).</w:t>
      </w:r>
    </w:p>
    <w:p w14:paraId="417D5CF8" w14:textId="77777777" w:rsidR="007E1BCB" w:rsidRPr="007E1BCB" w:rsidRDefault="007E1BCB">
      <w:pPr>
        <w:numPr>
          <w:ilvl w:val="0"/>
          <w:numId w:val="30"/>
        </w:numPr>
        <w:jc w:val="both"/>
        <w:rPr>
          <w:sz w:val="20"/>
          <w:szCs w:val="20"/>
        </w:rPr>
      </w:pPr>
      <w:r w:rsidRPr="007E1BCB">
        <w:rPr>
          <w:sz w:val="20"/>
          <w:szCs w:val="20"/>
        </w:rPr>
        <w:t>Ley N° 20.536 (Violencia Escolar) y Ley N° 21.128 (Aula Segura).</w:t>
      </w:r>
    </w:p>
    <w:p w14:paraId="016460F4" w14:textId="47BBB93D" w:rsidR="007E1BCB" w:rsidRPr="007E1BCB" w:rsidRDefault="007E1BCB">
      <w:pPr>
        <w:numPr>
          <w:ilvl w:val="0"/>
          <w:numId w:val="30"/>
        </w:numPr>
        <w:jc w:val="both"/>
        <w:rPr>
          <w:sz w:val="20"/>
          <w:szCs w:val="20"/>
        </w:rPr>
      </w:pPr>
      <w:r w:rsidRPr="007E1BCB">
        <w:rPr>
          <w:sz w:val="20"/>
          <w:szCs w:val="20"/>
        </w:rPr>
        <w:t xml:space="preserve">Orientaciones MINEDUC y Superintendencia de Educación (2025-2026): Obligatoriedad de protocolos en Plan de Gestión de </w:t>
      </w:r>
      <w:r w:rsidR="00754D16">
        <w:rPr>
          <w:sz w:val="20"/>
          <w:szCs w:val="20"/>
        </w:rPr>
        <w:t>Convivencia Educativa</w:t>
      </w:r>
      <w:r w:rsidRPr="007E1BCB">
        <w:rPr>
          <w:sz w:val="20"/>
          <w:szCs w:val="20"/>
        </w:rPr>
        <w:t xml:space="preserve"> (PGCE) y Plan Integral de Seguridad Escolar (PISE), con revisión anual y participación comunitaria.</w:t>
      </w:r>
    </w:p>
    <w:p w14:paraId="02E80F5E" w14:textId="77777777" w:rsidR="007E1BCB" w:rsidRPr="007E1BCB" w:rsidRDefault="007E1BCB" w:rsidP="00DA760C">
      <w:pPr>
        <w:ind w:firstLine="360"/>
        <w:jc w:val="both"/>
        <w:rPr>
          <w:sz w:val="20"/>
          <w:szCs w:val="20"/>
        </w:rPr>
      </w:pPr>
      <w:r w:rsidRPr="007E1BCB">
        <w:rPr>
          <w:sz w:val="20"/>
          <w:szCs w:val="20"/>
        </w:rPr>
        <w:t>Estos protocolos constituyen herramientas institucionales para cumplir con el deber de protección y promoción de derechos en el ámbito educativo.</w:t>
      </w:r>
    </w:p>
    <w:p w14:paraId="0A8D34C2" w14:textId="77777777" w:rsidR="007E1BCB" w:rsidRPr="007E1BCB" w:rsidRDefault="007E1BCB" w:rsidP="00DA760C">
      <w:pPr>
        <w:jc w:val="both"/>
      </w:pPr>
    </w:p>
    <w:p w14:paraId="70E5F429" w14:textId="3F91CAD3" w:rsidR="007E1BCB" w:rsidRDefault="007E1BCB" w:rsidP="00DA760C">
      <w:pPr>
        <w:jc w:val="both"/>
        <w:rPr>
          <w:rFonts w:eastAsia="Montserrat" w:cstheme="minorHAnsi"/>
          <w:b/>
        </w:rPr>
      </w:pPr>
      <w:r>
        <w:rPr>
          <w:rFonts w:eastAsia="Montserrat" w:cstheme="minorHAnsi"/>
          <w:b/>
        </w:rPr>
        <w:br w:type="page"/>
      </w:r>
    </w:p>
    <w:p w14:paraId="20054202" w14:textId="2AB0728F" w:rsidR="007E1BCB" w:rsidRPr="00BE6CE7" w:rsidRDefault="007E1BCB">
      <w:pPr>
        <w:pStyle w:val="Prrafodelista"/>
        <w:widowControl w:val="0"/>
        <w:numPr>
          <w:ilvl w:val="0"/>
          <w:numId w:val="23"/>
        </w:numPr>
        <w:spacing w:after="0" w:line="240" w:lineRule="auto"/>
        <w:ind w:left="426"/>
        <w:contextualSpacing w:val="0"/>
        <w:jc w:val="both"/>
        <w:outlineLvl w:val="0"/>
        <w:rPr>
          <w:rFonts w:asciiTheme="majorHAnsi" w:eastAsia="Montserrat" w:hAnsiTheme="majorHAnsi" w:cstheme="minorHAnsi"/>
          <w:b/>
        </w:rPr>
      </w:pPr>
      <w:bookmarkStart w:id="200" w:name="_Toc223355033"/>
      <w:bookmarkStart w:id="201" w:name="_Toc232169443"/>
      <w:r w:rsidRPr="00BE6CE7">
        <w:rPr>
          <w:rFonts w:asciiTheme="majorHAnsi" w:eastAsia="Montserrat" w:hAnsiTheme="majorHAnsi" w:cstheme="minorHAnsi"/>
          <w:b/>
        </w:rPr>
        <w:lastRenderedPageBreak/>
        <w:t>PROTOCOLO DE ACTUACIÓN FRENTE AL ACOSO ESCOLAR</w:t>
      </w:r>
      <w:bookmarkEnd w:id="200"/>
      <w:bookmarkEnd w:id="201"/>
      <w:r w:rsidRPr="00BE6CE7">
        <w:rPr>
          <w:rFonts w:asciiTheme="majorHAnsi" w:eastAsia="Montserrat" w:hAnsiTheme="majorHAnsi" w:cstheme="minorHAnsi"/>
          <w:b/>
        </w:rPr>
        <w:t xml:space="preserve"> </w:t>
      </w:r>
    </w:p>
    <w:p w14:paraId="629D5268" w14:textId="77777777" w:rsidR="007E1BCB" w:rsidRDefault="007E1BCB" w:rsidP="00DA760C">
      <w:pPr>
        <w:spacing w:after="0" w:line="240" w:lineRule="auto"/>
        <w:jc w:val="both"/>
        <w:rPr>
          <w:rFonts w:eastAsia="Montserrat" w:cstheme="minorHAnsi"/>
          <w:b/>
        </w:rPr>
      </w:pPr>
    </w:p>
    <w:p w14:paraId="2C2873C8" w14:textId="77777777" w:rsidR="0088162E" w:rsidRDefault="0088162E" w:rsidP="00DA760C">
      <w:pPr>
        <w:spacing w:after="0" w:line="240" w:lineRule="auto"/>
        <w:jc w:val="both"/>
        <w:rPr>
          <w:rFonts w:eastAsia="Montserrat" w:cstheme="minorHAnsi"/>
          <w:b/>
        </w:rPr>
      </w:pPr>
    </w:p>
    <w:p w14:paraId="3A2024B3" w14:textId="4E27A978" w:rsidR="007E1BCB" w:rsidRPr="00BE6CE7" w:rsidRDefault="007E1BCB" w:rsidP="00DA760C">
      <w:pPr>
        <w:spacing w:after="0" w:line="240" w:lineRule="auto"/>
        <w:jc w:val="both"/>
        <w:rPr>
          <w:rFonts w:asciiTheme="majorHAnsi" w:eastAsia="Montserrat" w:hAnsiTheme="majorHAnsi" w:cstheme="minorHAnsi"/>
          <w:b/>
        </w:rPr>
      </w:pPr>
      <w:r w:rsidRPr="00BE6CE7">
        <w:rPr>
          <w:rFonts w:asciiTheme="majorHAnsi" w:eastAsia="Montserrat" w:hAnsiTheme="majorHAnsi" w:cstheme="minorHAnsi"/>
          <w:b/>
        </w:rPr>
        <w:t>Definición y Fundamento Normativo</w:t>
      </w:r>
    </w:p>
    <w:p w14:paraId="7E2CC030" w14:textId="6A54C25C" w:rsidR="007E1BCB" w:rsidRPr="00BE6CE7" w:rsidRDefault="007E1BCB" w:rsidP="00DA760C">
      <w:pPr>
        <w:spacing w:after="0" w:line="240" w:lineRule="auto"/>
        <w:ind w:firstLine="720"/>
        <w:jc w:val="both"/>
        <w:rPr>
          <w:rFonts w:eastAsia="Montserrat" w:cstheme="minorHAnsi"/>
          <w:bCs/>
          <w:sz w:val="22"/>
          <w:szCs w:val="22"/>
        </w:rPr>
      </w:pPr>
      <w:r w:rsidRPr="00BE6CE7">
        <w:rPr>
          <w:rFonts w:eastAsia="Montserrat" w:cstheme="minorHAnsi"/>
          <w:bCs/>
          <w:sz w:val="22"/>
          <w:szCs w:val="22"/>
        </w:rPr>
        <w:t xml:space="preserve">De acuerdo con la Ley N° 20.536 del Ministerio de Educación (Mineduc), el acoso escolar se define como cualquier agresión o hostigamiento reiterado, realizado por uno o más estudiantes contra otro, dentro o fuera del establecimiento educativo, de forma presencial o mediante tecnologías digitales. Este genera maltrato, humillación o temor en la víctima, afectando su bienestar y desarrollo integral. El protocolo se alinea con la Política Nacional de </w:t>
      </w:r>
      <w:r w:rsidR="00754D16" w:rsidRPr="00BE6CE7">
        <w:rPr>
          <w:rFonts w:eastAsia="Montserrat" w:cstheme="minorHAnsi"/>
          <w:bCs/>
          <w:sz w:val="22"/>
          <w:szCs w:val="22"/>
        </w:rPr>
        <w:t>Convivencia Educativa</w:t>
      </w:r>
      <w:r w:rsidRPr="00BE6CE7">
        <w:rPr>
          <w:rFonts w:eastAsia="Montserrat" w:cstheme="minorHAnsi"/>
          <w:bCs/>
          <w:sz w:val="22"/>
          <w:szCs w:val="22"/>
        </w:rPr>
        <w:t xml:space="preserve"> (Mineduc, 2019), priorizando la prevención, el enfoque restaurativo y el interés superior del niño (Convención sobre los Derechos del Niño). Se considera inclusivo, adaptándose a diversidad (ej. NNA con necesidades educativas especiales,</w:t>
      </w:r>
      <w:r w:rsidR="00CB591B" w:rsidRPr="00BE6CE7">
        <w:rPr>
          <w:rFonts w:eastAsia="Montserrat" w:cstheme="minorHAnsi"/>
          <w:bCs/>
          <w:sz w:val="22"/>
          <w:szCs w:val="22"/>
        </w:rPr>
        <w:t xml:space="preserve"> por </w:t>
      </w:r>
      <w:r w:rsidRPr="00BE6CE7">
        <w:rPr>
          <w:rFonts w:eastAsia="Montserrat" w:cstheme="minorHAnsi"/>
          <w:bCs/>
          <w:sz w:val="22"/>
          <w:szCs w:val="22"/>
        </w:rPr>
        <w:t>Decreto N° 170/2009).</w:t>
      </w:r>
    </w:p>
    <w:p w14:paraId="15D5F77D" w14:textId="70780B57" w:rsidR="007E1BCB" w:rsidRPr="00BE6CE7" w:rsidRDefault="007E1BCB" w:rsidP="00DA760C">
      <w:pPr>
        <w:spacing w:after="0" w:line="240" w:lineRule="auto"/>
        <w:ind w:firstLine="720"/>
        <w:jc w:val="both"/>
        <w:rPr>
          <w:rFonts w:eastAsia="Montserrat" w:cstheme="minorHAnsi"/>
          <w:bCs/>
          <w:sz w:val="22"/>
          <w:szCs w:val="22"/>
        </w:rPr>
      </w:pPr>
      <w:r w:rsidRPr="00BE6CE7">
        <w:rPr>
          <w:rFonts w:eastAsia="Montserrat" w:cstheme="minorHAnsi"/>
          <w:bCs/>
          <w:sz w:val="22"/>
          <w:szCs w:val="22"/>
        </w:rPr>
        <w:t xml:space="preserve">El Equipo de </w:t>
      </w:r>
      <w:r w:rsidR="00754D16" w:rsidRPr="00BE6CE7">
        <w:rPr>
          <w:rFonts w:eastAsia="Montserrat" w:cstheme="minorHAnsi"/>
          <w:bCs/>
          <w:sz w:val="22"/>
          <w:szCs w:val="22"/>
        </w:rPr>
        <w:t>Convivencia Educativa</w:t>
      </w:r>
      <w:r w:rsidRPr="00BE6CE7">
        <w:rPr>
          <w:rFonts w:eastAsia="Montserrat" w:cstheme="minorHAnsi"/>
          <w:bCs/>
          <w:sz w:val="22"/>
          <w:szCs w:val="22"/>
        </w:rPr>
        <w:t xml:space="preserve"> es responsable de su implementación, con revisión anual por el </w:t>
      </w:r>
      <w:r w:rsidR="00754D16" w:rsidRPr="00BE6CE7">
        <w:rPr>
          <w:rFonts w:eastAsia="Montserrat" w:cstheme="minorHAnsi"/>
          <w:bCs/>
          <w:sz w:val="22"/>
          <w:szCs w:val="22"/>
        </w:rPr>
        <w:t xml:space="preserve">Comité de </w:t>
      </w:r>
      <w:r w:rsidR="008114C1" w:rsidRPr="00BE6CE7">
        <w:rPr>
          <w:rFonts w:eastAsia="Montserrat" w:cstheme="minorHAnsi"/>
          <w:bCs/>
          <w:sz w:val="22"/>
          <w:szCs w:val="22"/>
        </w:rPr>
        <w:t>Buena Convivencia</w:t>
      </w:r>
      <w:r w:rsidRPr="00BE6CE7">
        <w:rPr>
          <w:rFonts w:eastAsia="Montserrat" w:cstheme="minorHAnsi"/>
          <w:bCs/>
          <w:sz w:val="22"/>
          <w:szCs w:val="22"/>
        </w:rPr>
        <w:t xml:space="preserve"> para evaluar efectividad (ej. </w:t>
      </w:r>
      <w:r w:rsidR="00D92A12" w:rsidRPr="00BE6CE7">
        <w:rPr>
          <w:rFonts w:eastAsia="Montserrat" w:cstheme="minorHAnsi"/>
          <w:bCs/>
          <w:sz w:val="22"/>
          <w:szCs w:val="22"/>
        </w:rPr>
        <w:t>M</w:t>
      </w:r>
      <w:r w:rsidRPr="00BE6CE7">
        <w:rPr>
          <w:rFonts w:eastAsia="Montserrat" w:cstheme="minorHAnsi"/>
          <w:bCs/>
          <w:sz w:val="22"/>
          <w:szCs w:val="22"/>
        </w:rPr>
        <w:t>ediante encuestas a la comunidad educativa sobre reducción de casos y percepción de clima escolar).</w:t>
      </w:r>
    </w:p>
    <w:p w14:paraId="4C84283D" w14:textId="77777777" w:rsidR="007E1BCB" w:rsidRPr="006534F2" w:rsidRDefault="007E1BCB" w:rsidP="00DA760C">
      <w:pPr>
        <w:spacing w:after="0" w:line="240" w:lineRule="auto"/>
        <w:jc w:val="both"/>
        <w:rPr>
          <w:rFonts w:eastAsia="Montserrat" w:cstheme="minorHAnsi"/>
          <w:bCs/>
        </w:rPr>
      </w:pPr>
    </w:p>
    <w:p w14:paraId="05087DFC" w14:textId="7E1E93EE" w:rsidR="007E1BCB" w:rsidRPr="00BE6CE7" w:rsidRDefault="003A4FA0" w:rsidP="00DA760C">
      <w:pPr>
        <w:spacing w:after="0" w:line="240" w:lineRule="auto"/>
        <w:jc w:val="both"/>
        <w:rPr>
          <w:rFonts w:asciiTheme="majorHAnsi" w:eastAsia="Montserrat" w:hAnsiTheme="majorHAnsi" w:cstheme="minorHAnsi"/>
          <w:b/>
        </w:rPr>
      </w:pPr>
      <w:r>
        <w:rPr>
          <w:rFonts w:asciiTheme="majorHAnsi" w:eastAsia="Montserrat" w:hAnsiTheme="majorHAnsi" w:cstheme="minorHAnsi"/>
          <w:b/>
        </w:rPr>
        <w:t xml:space="preserve">1. </w:t>
      </w:r>
      <w:r w:rsidR="007E1BCB" w:rsidRPr="00BE6CE7">
        <w:rPr>
          <w:rFonts w:asciiTheme="majorHAnsi" w:eastAsia="Montserrat" w:hAnsiTheme="majorHAnsi" w:cstheme="minorHAnsi"/>
          <w:b/>
        </w:rPr>
        <w:t>Estrategias de Prevención</w:t>
      </w:r>
    </w:p>
    <w:p w14:paraId="31D5ED83" w14:textId="77777777" w:rsidR="007E1BCB" w:rsidRPr="00BE6CE7" w:rsidRDefault="007E1BCB" w:rsidP="00DA760C">
      <w:pPr>
        <w:spacing w:after="0" w:line="240" w:lineRule="auto"/>
        <w:ind w:firstLine="720"/>
        <w:jc w:val="both"/>
        <w:rPr>
          <w:rFonts w:eastAsia="Montserrat" w:cstheme="minorHAnsi"/>
          <w:bCs/>
          <w:sz w:val="22"/>
          <w:szCs w:val="22"/>
        </w:rPr>
      </w:pPr>
      <w:r w:rsidRPr="00BE6CE7">
        <w:rPr>
          <w:rFonts w:eastAsia="Montserrat" w:cstheme="minorHAnsi"/>
          <w:bCs/>
          <w:sz w:val="22"/>
          <w:szCs w:val="22"/>
        </w:rPr>
        <w:t>Para fomentar una convivencia basada en respeto, tolerancia y empatía, se implementan acciones proactivas adaptadas al desarrollo evolutivo de los estudiantes:</w:t>
      </w:r>
    </w:p>
    <w:p w14:paraId="77058092" w14:textId="77777777" w:rsidR="007E1BCB" w:rsidRPr="00BE6CE7" w:rsidRDefault="007E1BCB" w:rsidP="00DA760C">
      <w:pPr>
        <w:spacing w:after="0" w:line="240" w:lineRule="auto"/>
        <w:ind w:left="709"/>
        <w:jc w:val="both"/>
        <w:rPr>
          <w:rFonts w:eastAsia="Montserrat" w:cstheme="minorHAnsi"/>
          <w:bCs/>
          <w:sz w:val="22"/>
          <w:szCs w:val="22"/>
        </w:rPr>
      </w:pPr>
      <w:r w:rsidRPr="00BE6CE7">
        <w:rPr>
          <w:rFonts w:eastAsia="Montserrat" w:cstheme="minorHAnsi"/>
          <w:bCs/>
          <w:sz w:val="22"/>
          <w:szCs w:val="22"/>
        </w:rPr>
        <w:t>1. Talleres formativos sobre resolución de conflictos, empatía, habilidades sociales y uso responsable de tecnologías digitales (incluyendo detección de ciberacoso), dirigidos a estudiantes, docentes y apoderados.</w:t>
      </w:r>
    </w:p>
    <w:p w14:paraId="292253E8" w14:textId="74F7B7B3" w:rsidR="007E1BCB" w:rsidRPr="00BE6CE7" w:rsidRDefault="007E1BCB" w:rsidP="00DA760C">
      <w:pPr>
        <w:spacing w:after="0" w:line="240" w:lineRule="auto"/>
        <w:ind w:left="709"/>
        <w:jc w:val="both"/>
        <w:rPr>
          <w:rFonts w:eastAsia="Montserrat" w:cstheme="minorHAnsi"/>
          <w:bCs/>
          <w:sz w:val="22"/>
          <w:szCs w:val="22"/>
        </w:rPr>
      </w:pPr>
      <w:r w:rsidRPr="00BE6CE7">
        <w:rPr>
          <w:rFonts w:eastAsia="Montserrat" w:cstheme="minorHAnsi"/>
          <w:bCs/>
          <w:sz w:val="22"/>
          <w:szCs w:val="22"/>
        </w:rPr>
        <w:t>2. Jornadas anuales de sensibilización sobre características del acoso (ej.</w:t>
      </w:r>
      <w:r w:rsidR="001F1A84" w:rsidRPr="00BE6CE7">
        <w:rPr>
          <w:rFonts w:eastAsia="Montserrat" w:cstheme="minorHAnsi"/>
          <w:bCs/>
          <w:sz w:val="22"/>
          <w:szCs w:val="22"/>
        </w:rPr>
        <w:t xml:space="preserve"> </w:t>
      </w:r>
      <w:r w:rsidR="00D92A12" w:rsidRPr="00BE6CE7">
        <w:rPr>
          <w:rFonts w:eastAsia="Montserrat" w:cstheme="minorHAnsi"/>
          <w:bCs/>
          <w:sz w:val="22"/>
          <w:szCs w:val="22"/>
        </w:rPr>
        <w:t>I</w:t>
      </w:r>
      <w:r w:rsidRPr="00BE6CE7">
        <w:rPr>
          <w:rFonts w:eastAsia="Montserrat" w:cstheme="minorHAnsi"/>
          <w:bCs/>
          <w:sz w:val="22"/>
          <w:szCs w:val="22"/>
        </w:rPr>
        <w:t>ndicadores como aislamiento social, cambios en rendimiento o ansiedad), con participación multisectorial.</w:t>
      </w:r>
    </w:p>
    <w:p w14:paraId="24F9B04B" w14:textId="77777777" w:rsidR="007E1BCB" w:rsidRPr="00BE6CE7" w:rsidRDefault="007E1BCB" w:rsidP="00DA760C">
      <w:pPr>
        <w:spacing w:after="0" w:line="240" w:lineRule="auto"/>
        <w:jc w:val="both"/>
        <w:rPr>
          <w:rFonts w:eastAsia="Montserrat" w:cstheme="minorHAnsi"/>
          <w:bCs/>
          <w:sz w:val="22"/>
          <w:szCs w:val="22"/>
        </w:rPr>
      </w:pPr>
    </w:p>
    <w:p w14:paraId="19ECEBE4" w14:textId="77777777" w:rsidR="007E1BCB" w:rsidRPr="00BE6CE7" w:rsidRDefault="007E1BCB" w:rsidP="00DA760C">
      <w:pPr>
        <w:spacing w:after="0" w:line="240" w:lineRule="auto"/>
        <w:ind w:firstLine="720"/>
        <w:jc w:val="both"/>
        <w:rPr>
          <w:rFonts w:eastAsia="Montserrat" w:cstheme="minorHAnsi"/>
          <w:bCs/>
          <w:sz w:val="22"/>
          <w:szCs w:val="22"/>
        </w:rPr>
      </w:pPr>
      <w:r w:rsidRPr="00BE6CE7">
        <w:rPr>
          <w:rFonts w:eastAsia="Montserrat" w:cstheme="minorHAnsi"/>
          <w:bCs/>
          <w:sz w:val="22"/>
          <w:szCs w:val="22"/>
        </w:rPr>
        <w:t>Se incluyen indicadores de detección temprana: observación de patrones como exclusión repetida, rumores digitales o signos de distress emocional. Capacitación anual obligatoria para todo el personal en identificación y respuesta inicial.</w:t>
      </w:r>
    </w:p>
    <w:p w14:paraId="3122379C" w14:textId="77777777" w:rsidR="007E1BCB" w:rsidRPr="006534F2" w:rsidRDefault="007E1BCB" w:rsidP="00DA760C">
      <w:pPr>
        <w:spacing w:after="0" w:line="240" w:lineRule="auto"/>
        <w:jc w:val="both"/>
        <w:rPr>
          <w:rFonts w:eastAsia="Montserrat" w:cstheme="minorHAnsi"/>
          <w:bCs/>
        </w:rPr>
      </w:pPr>
    </w:p>
    <w:p w14:paraId="08BC34D7" w14:textId="3C251C46" w:rsidR="007E1BCB" w:rsidRPr="00BE6CE7" w:rsidRDefault="003A4FA0" w:rsidP="00DA760C">
      <w:pPr>
        <w:spacing w:after="0" w:line="240" w:lineRule="auto"/>
        <w:jc w:val="both"/>
        <w:rPr>
          <w:rFonts w:asciiTheme="majorHAnsi" w:eastAsia="Montserrat" w:hAnsiTheme="majorHAnsi" w:cstheme="minorHAnsi"/>
          <w:b/>
        </w:rPr>
      </w:pPr>
      <w:r>
        <w:rPr>
          <w:rFonts w:asciiTheme="majorHAnsi" w:eastAsia="Montserrat" w:hAnsiTheme="majorHAnsi" w:cstheme="minorHAnsi"/>
          <w:b/>
        </w:rPr>
        <w:t>2.</w:t>
      </w:r>
      <w:r>
        <w:rPr>
          <w:rFonts w:asciiTheme="majorHAnsi" w:eastAsia="Montserrat" w:hAnsiTheme="majorHAnsi" w:cstheme="minorHAnsi"/>
          <w:b/>
        </w:rPr>
        <w:tab/>
      </w:r>
      <w:r w:rsidR="007E1BCB" w:rsidRPr="00BE6CE7">
        <w:rPr>
          <w:rFonts w:asciiTheme="majorHAnsi" w:eastAsia="Montserrat" w:hAnsiTheme="majorHAnsi" w:cstheme="minorHAnsi"/>
          <w:b/>
        </w:rPr>
        <w:t>Procedimientos de Respuesta ante una Situación de Acoso</w:t>
      </w:r>
    </w:p>
    <w:p w14:paraId="3743D56D" w14:textId="5B1D3154" w:rsidR="007E1BCB" w:rsidRPr="00BE6CE7" w:rsidRDefault="007E1BCB" w:rsidP="00DA760C">
      <w:pPr>
        <w:spacing w:after="0" w:line="240" w:lineRule="auto"/>
        <w:ind w:firstLine="720"/>
        <w:jc w:val="both"/>
        <w:rPr>
          <w:rFonts w:eastAsia="Montserrat" w:cstheme="minorHAnsi"/>
          <w:bCs/>
          <w:sz w:val="22"/>
          <w:szCs w:val="22"/>
        </w:rPr>
      </w:pPr>
      <w:r w:rsidRPr="00BE6CE7">
        <w:rPr>
          <w:rFonts w:eastAsia="Montserrat" w:cstheme="minorHAnsi"/>
          <w:bCs/>
          <w:sz w:val="22"/>
          <w:szCs w:val="22"/>
        </w:rPr>
        <w:t>Todo miembro de la comunidad educativa debe reportar sospechas fundadas, garantizando confidencialidad (Ley N° 19.628) y protección inmediata de los involucrados</w:t>
      </w:r>
    </w:p>
    <w:p w14:paraId="405F8EB7" w14:textId="77777777" w:rsidR="007E1BCB" w:rsidRPr="00BE6CE7" w:rsidRDefault="007E1BCB" w:rsidP="00DA760C">
      <w:pPr>
        <w:spacing w:after="0" w:line="240" w:lineRule="auto"/>
        <w:jc w:val="both"/>
        <w:rPr>
          <w:rFonts w:eastAsia="Montserrat" w:cstheme="minorHAnsi"/>
          <w:bCs/>
          <w:sz w:val="22"/>
          <w:szCs w:val="22"/>
        </w:rPr>
      </w:pPr>
    </w:p>
    <w:p w14:paraId="2CF2CD56" w14:textId="5E4F5426" w:rsidR="007E1BCB" w:rsidRPr="00D92A12" w:rsidRDefault="007E1BCB" w:rsidP="003A4FA0">
      <w:pPr>
        <w:pStyle w:val="Prrafodelista"/>
        <w:spacing w:after="0" w:line="240" w:lineRule="auto"/>
        <w:ind w:left="360"/>
        <w:jc w:val="both"/>
        <w:rPr>
          <w:rFonts w:eastAsia="Montserrat" w:cstheme="minorHAnsi"/>
          <w:bCs/>
          <w:sz w:val="22"/>
          <w:szCs w:val="22"/>
        </w:rPr>
      </w:pPr>
      <w:r w:rsidRPr="00D92A12">
        <w:rPr>
          <w:rFonts w:eastAsia="Montserrat" w:cstheme="minorHAnsi"/>
          <w:b/>
          <w:sz w:val="22"/>
          <w:szCs w:val="22"/>
        </w:rPr>
        <w:t>Detección y Reporte Inicial:</w:t>
      </w:r>
      <w:r w:rsidRPr="00D92A12">
        <w:rPr>
          <w:rFonts w:eastAsia="Montserrat" w:cstheme="minorHAnsi"/>
          <w:bCs/>
          <w:sz w:val="22"/>
          <w:szCs w:val="22"/>
        </w:rPr>
        <w:t xml:space="preserve"> Cualquier persona con conocimiento o sospecha de acoso debe informar inmediatamente al </w:t>
      </w:r>
      <w:r w:rsidR="008D189F" w:rsidRPr="00D92A12">
        <w:rPr>
          <w:rFonts w:eastAsia="Montserrat" w:cstheme="minorHAnsi"/>
          <w:bCs/>
          <w:sz w:val="22"/>
          <w:szCs w:val="22"/>
        </w:rPr>
        <w:t>Coordinador</w:t>
      </w:r>
      <w:r w:rsidRPr="00D92A12">
        <w:rPr>
          <w:rFonts w:eastAsia="Montserrat" w:cstheme="minorHAnsi"/>
          <w:bCs/>
          <w:sz w:val="22"/>
          <w:szCs w:val="22"/>
        </w:rPr>
        <w:t xml:space="preserve"> de </w:t>
      </w:r>
      <w:r w:rsidR="00754D16" w:rsidRPr="00D92A12">
        <w:rPr>
          <w:rFonts w:eastAsia="Montserrat" w:cstheme="minorHAnsi"/>
          <w:bCs/>
          <w:sz w:val="22"/>
          <w:szCs w:val="22"/>
        </w:rPr>
        <w:t>Convivencia Educativa</w:t>
      </w:r>
      <w:r w:rsidRPr="00D92A12">
        <w:rPr>
          <w:rFonts w:eastAsia="Montserrat" w:cstheme="minorHAnsi"/>
          <w:bCs/>
          <w:sz w:val="22"/>
          <w:szCs w:val="22"/>
        </w:rPr>
        <w:t>, seguido por Inspectoría General, Orientación o un directivo. El receptor notificará a</w:t>
      </w:r>
      <w:r w:rsidR="0070305A" w:rsidRPr="00D92A12">
        <w:rPr>
          <w:rFonts w:eastAsia="Montserrat" w:cstheme="minorHAnsi"/>
          <w:bCs/>
          <w:sz w:val="22"/>
          <w:szCs w:val="22"/>
        </w:rPr>
        <w:t xml:space="preserve"> </w:t>
      </w:r>
      <w:r w:rsidRPr="00D92A12">
        <w:rPr>
          <w:rFonts w:eastAsia="Montserrat" w:cstheme="minorHAnsi"/>
          <w:bCs/>
          <w:sz w:val="22"/>
          <w:szCs w:val="22"/>
        </w:rPr>
        <w:t>l</w:t>
      </w:r>
      <w:r w:rsidR="0070305A" w:rsidRPr="00D92A12">
        <w:rPr>
          <w:rFonts w:eastAsia="Montserrat" w:cstheme="minorHAnsi"/>
          <w:bCs/>
          <w:sz w:val="22"/>
          <w:szCs w:val="22"/>
        </w:rPr>
        <w:t>a</w:t>
      </w:r>
      <w:r w:rsidRPr="00D92A12">
        <w:rPr>
          <w:rFonts w:eastAsia="Montserrat" w:cstheme="minorHAnsi"/>
          <w:bCs/>
          <w:sz w:val="22"/>
          <w:szCs w:val="22"/>
        </w:rPr>
        <w:t xml:space="preserve"> </w:t>
      </w:r>
      <w:r w:rsidR="00CB591B" w:rsidRPr="00D92A12">
        <w:rPr>
          <w:rFonts w:eastAsia="Montserrat" w:cstheme="minorHAnsi"/>
          <w:bCs/>
          <w:sz w:val="22"/>
          <w:szCs w:val="22"/>
        </w:rPr>
        <w:t>Rectora</w:t>
      </w:r>
      <w:r w:rsidRPr="00D92A12">
        <w:rPr>
          <w:rFonts w:eastAsia="Montserrat" w:cstheme="minorHAnsi"/>
          <w:bCs/>
          <w:sz w:val="22"/>
          <w:szCs w:val="22"/>
        </w:rPr>
        <w:t xml:space="preserve"> sin demora.</w:t>
      </w:r>
    </w:p>
    <w:p w14:paraId="7340BE09" w14:textId="77777777" w:rsidR="007E1BCB" w:rsidRPr="00BE6CE7" w:rsidRDefault="007E1BCB" w:rsidP="00DA760C">
      <w:pPr>
        <w:spacing w:after="0" w:line="240" w:lineRule="auto"/>
        <w:jc w:val="both"/>
        <w:rPr>
          <w:rFonts w:eastAsia="Montserrat" w:cstheme="minorHAnsi"/>
          <w:b/>
          <w:sz w:val="22"/>
          <w:szCs w:val="22"/>
        </w:rPr>
      </w:pPr>
    </w:p>
    <w:p w14:paraId="79BC2153" w14:textId="3FABECB8" w:rsidR="007E1BCB" w:rsidRPr="00D92A12" w:rsidRDefault="007E1BCB" w:rsidP="003A4FA0">
      <w:pPr>
        <w:pStyle w:val="Prrafodelista"/>
        <w:spacing w:after="0" w:line="240" w:lineRule="auto"/>
        <w:ind w:left="360"/>
        <w:jc w:val="both"/>
        <w:rPr>
          <w:rFonts w:eastAsia="Montserrat" w:cstheme="minorHAnsi"/>
          <w:bCs/>
          <w:sz w:val="22"/>
          <w:szCs w:val="22"/>
        </w:rPr>
      </w:pPr>
      <w:r w:rsidRPr="00D92A12">
        <w:rPr>
          <w:rFonts w:eastAsia="Montserrat" w:cstheme="minorHAnsi"/>
          <w:b/>
          <w:sz w:val="22"/>
          <w:szCs w:val="22"/>
        </w:rPr>
        <w:t>Evaluación Inmediata:</w:t>
      </w:r>
      <w:r w:rsidRPr="00D92A12">
        <w:rPr>
          <w:rFonts w:eastAsia="Montserrat" w:cstheme="minorHAnsi"/>
          <w:bCs/>
          <w:sz w:val="22"/>
          <w:szCs w:val="22"/>
        </w:rPr>
        <w:t xml:space="preserve"> El Equipo Directivo (incluyendo Profesor/a Jefe y </w:t>
      </w:r>
      <w:r w:rsidR="008D189F" w:rsidRPr="00D92A12">
        <w:rPr>
          <w:rFonts w:eastAsia="Montserrat" w:cstheme="minorHAnsi"/>
          <w:bCs/>
          <w:sz w:val="22"/>
          <w:szCs w:val="22"/>
        </w:rPr>
        <w:t>Coordinador</w:t>
      </w:r>
      <w:r w:rsidRPr="00D92A12">
        <w:rPr>
          <w:rFonts w:eastAsia="Montserrat" w:cstheme="minorHAnsi"/>
          <w:bCs/>
          <w:sz w:val="22"/>
          <w:szCs w:val="22"/>
        </w:rPr>
        <w:t xml:space="preserve"> de Convivencia) se reúne para analizar la situación, priorizando el bienestar de la víctima.</w:t>
      </w:r>
    </w:p>
    <w:p w14:paraId="1BA0E266" w14:textId="77777777" w:rsidR="007E1BCB" w:rsidRPr="00BE6CE7" w:rsidRDefault="007E1BCB" w:rsidP="00DA760C">
      <w:pPr>
        <w:spacing w:after="0" w:line="240" w:lineRule="auto"/>
        <w:jc w:val="both"/>
        <w:rPr>
          <w:rFonts w:eastAsia="Montserrat" w:cstheme="minorHAnsi"/>
          <w:b/>
          <w:sz w:val="22"/>
          <w:szCs w:val="22"/>
        </w:rPr>
      </w:pPr>
    </w:p>
    <w:p w14:paraId="41575920" w14:textId="15C758A8"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
          <w:sz w:val="22"/>
          <w:szCs w:val="22"/>
        </w:rPr>
        <w:t>3. Medidas de Protección Urgente</w:t>
      </w:r>
      <w:r w:rsidRPr="00BE6CE7">
        <w:rPr>
          <w:rFonts w:eastAsia="Montserrat" w:cstheme="minorHAnsi"/>
          <w:bCs/>
          <w:sz w:val="22"/>
          <w:szCs w:val="22"/>
        </w:rPr>
        <w:t>: Si es necesario, implementar acciones inmediatas para salvaguardar a la víctima y prevenir escaladas:</w:t>
      </w:r>
    </w:p>
    <w:p w14:paraId="4F02F0B9" w14:textId="77777777"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 Garantizar seguridad física y emocional, con apoyo psicológico.</w:t>
      </w:r>
    </w:p>
    <w:p w14:paraId="3ED9C9B7" w14:textId="2CA1CB43"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 Aplicar medidas cautelares al presunto agresor (</w:t>
      </w:r>
      <w:r w:rsidR="001F1A84" w:rsidRPr="00BE6CE7">
        <w:rPr>
          <w:rFonts w:eastAsia="Montserrat" w:cstheme="minorHAnsi"/>
          <w:bCs/>
          <w:sz w:val="22"/>
          <w:szCs w:val="22"/>
        </w:rPr>
        <w:t xml:space="preserve">p. ej. </w:t>
      </w:r>
      <w:r w:rsidR="00D92A12" w:rsidRPr="00BE6CE7">
        <w:rPr>
          <w:rFonts w:eastAsia="Montserrat" w:cstheme="minorHAnsi"/>
          <w:bCs/>
          <w:sz w:val="22"/>
          <w:szCs w:val="22"/>
        </w:rPr>
        <w:t>S</w:t>
      </w:r>
      <w:r w:rsidRPr="00BE6CE7">
        <w:rPr>
          <w:rFonts w:eastAsia="Montserrat" w:cstheme="minorHAnsi"/>
          <w:bCs/>
          <w:sz w:val="22"/>
          <w:szCs w:val="22"/>
        </w:rPr>
        <w:t>eparación temporal).</w:t>
      </w:r>
    </w:p>
    <w:p w14:paraId="441C4985" w14:textId="77777777"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 Ejecutar dentro de un máximo de 10 días hábiles.</w:t>
      </w:r>
    </w:p>
    <w:p w14:paraId="36431E83" w14:textId="77777777" w:rsidR="007E1BCB" w:rsidRPr="00BE6CE7" w:rsidRDefault="007E1BCB" w:rsidP="00DA760C">
      <w:pPr>
        <w:spacing w:after="0" w:line="240" w:lineRule="auto"/>
        <w:jc w:val="both"/>
        <w:rPr>
          <w:rFonts w:eastAsia="Montserrat" w:cstheme="minorHAnsi"/>
          <w:b/>
          <w:sz w:val="22"/>
          <w:szCs w:val="22"/>
        </w:rPr>
      </w:pPr>
    </w:p>
    <w:p w14:paraId="0C3D5D91" w14:textId="3572937E"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lastRenderedPageBreak/>
        <w:t xml:space="preserve">4. </w:t>
      </w:r>
      <w:r w:rsidR="007E1BCB" w:rsidRPr="003A4FA0">
        <w:rPr>
          <w:rFonts w:eastAsia="Montserrat" w:cstheme="minorHAnsi"/>
          <w:b/>
          <w:sz w:val="22"/>
          <w:szCs w:val="22"/>
        </w:rPr>
        <w:t>Notificación a Apoderados:</w:t>
      </w:r>
      <w:r w:rsidR="007E1BCB" w:rsidRPr="003A4FA0">
        <w:rPr>
          <w:rFonts w:eastAsia="Montserrat" w:cstheme="minorHAnsi"/>
          <w:bCs/>
          <w:sz w:val="22"/>
          <w:szCs w:val="22"/>
        </w:rPr>
        <w:t xml:space="preserve"> Informar cautelosamente a los apoderados involucrados mediante entrevista, detallando la situación y el proceso en curso.</w:t>
      </w:r>
    </w:p>
    <w:p w14:paraId="51F06B8A" w14:textId="77777777" w:rsidR="007E1BCB" w:rsidRPr="00BE6CE7" w:rsidRDefault="007E1BCB" w:rsidP="00DA760C">
      <w:pPr>
        <w:spacing w:after="0" w:line="240" w:lineRule="auto"/>
        <w:jc w:val="both"/>
        <w:rPr>
          <w:rFonts w:eastAsia="Montserrat" w:cstheme="minorHAnsi"/>
          <w:b/>
          <w:sz w:val="22"/>
          <w:szCs w:val="22"/>
        </w:rPr>
      </w:pPr>
    </w:p>
    <w:p w14:paraId="293B4CE2" w14:textId="668D4857"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 xml:space="preserve">5. </w:t>
      </w:r>
      <w:r w:rsidR="007E1BCB" w:rsidRPr="003A4FA0">
        <w:rPr>
          <w:rFonts w:eastAsia="Montserrat" w:cstheme="minorHAnsi"/>
          <w:b/>
          <w:sz w:val="22"/>
          <w:szCs w:val="22"/>
        </w:rPr>
        <w:t>Comunicación Interna y Externa:</w:t>
      </w:r>
      <w:r w:rsidR="007E1BCB" w:rsidRPr="003A4FA0">
        <w:rPr>
          <w:rFonts w:eastAsia="Montserrat" w:cstheme="minorHAnsi"/>
          <w:bCs/>
          <w:sz w:val="22"/>
          <w:szCs w:val="22"/>
        </w:rPr>
        <w:t xml:space="preserve"> Compartir información relevante con el personal que interactúa con la víctima (si procede), y derivar a instancias externas como Carabineros o Fiscalía si la gravedad lo amerita (</w:t>
      </w:r>
      <w:r w:rsidR="001F1A84" w:rsidRPr="003A4FA0">
        <w:rPr>
          <w:rFonts w:eastAsia="Montserrat" w:cstheme="minorHAnsi"/>
          <w:bCs/>
          <w:sz w:val="22"/>
          <w:szCs w:val="22"/>
        </w:rPr>
        <w:t xml:space="preserve">p. ej. </w:t>
      </w:r>
      <w:r w:rsidR="00D92A12" w:rsidRPr="003A4FA0">
        <w:rPr>
          <w:rFonts w:eastAsia="Montserrat" w:cstheme="minorHAnsi"/>
          <w:bCs/>
          <w:sz w:val="22"/>
          <w:szCs w:val="22"/>
        </w:rPr>
        <w:t>D</w:t>
      </w:r>
      <w:r w:rsidR="007E1BCB" w:rsidRPr="003A4FA0">
        <w:rPr>
          <w:rFonts w:eastAsia="Montserrat" w:cstheme="minorHAnsi"/>
          <w:bCs/>
          <w:sz w:val="22"/>
          <w:szCs w:val="22"/>
        </w:rPr>
        <w:t>elitos penales).</w:t>
      </w:r>
    </w:p>
    <w:p w14:paraId="18AEE155" w14:textId="77777777" w:rsidR="007E1BCB" w:rsidRPr="00BE6CE7" w:rsidRDefault="007E1BCB" w:rsidP="00DA760C">
      <w:pPr>
        <w:spacing w:after="0" w:line="240" w:lineRule="auto"/>
        <w:jc w:val="both"/>
        <w:rPr>
          <w:rFonts w:eastAsia="Montserrat" w:cstheme="minorHAnsi"/>
          <w:b/>
          <w:sz w:val="22"/>
          <w:szCs w:val="22"/>
        </w:rPr>
      </w:pPr>
    </w:p>
    <w:p w14:paraId="63013F55" w14:textId="1816973F"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
          <w:sz w:val="22"/>
          <w:szCs w:val="22"/>
        </w:rPr>
        <w:t>6. Recolección de Evidencias:</w:t>
      </w:r>
      <w:r w:rsidRPr="00BE6CE7">
        <w:rPr>
          <w:rFonts w:eastAsia="Montserrat" w:cstheme="minorHAnsi"/>
          <w:bCs/>
          <w:sz w:val="22"/>
          <w:szCs w:val="22"/>
        </w:rPr>
        <w:t xml:space="preserve"> El </w:t>
      </w:r>
      <w:r w:rsidR="008D189F" w:rsidRPr="00BE6CE7">
        <w:rPr>
          <w:rFonts w:eastAsia="Montserrat" w:cstheme="minorHAnsi"/>
          <w:bCs/>
          <w:sz w:val="22"/>
          <w:szCs w:val="22"/>
        </w:rPr>
        <w:t>Coordinador</w:t>
      </w:r>
      <w:r w:rsidRPr="00BE6CE7">
        <w:rPr>
          <w:rFonts w:eastAsia="Montserrat" w:cstheme="minorHAnsi"/>
          <w:bCs/>
          <w:sz w:val="22"/>
          <w:szCs w:val="22"/>
        </w:rPr>
        <w:t xml:space="preserve"> de Convivencia y Orientador/a recopilan datos de múltiples fuentes en un plazo máximo de 5 días hábiles:</w:t>
      </w:r>
    </w:p>
    <w:p w14:paraId="41E799CA" w14:textId="77777777"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 Entrevistas con involucrados, apoderados y testigos; observación de afectados.</w:t>
      </w:r>
    </w:p>
    <w:p w14:paraId="6D03A229" w14:textId="77777777"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 Observación sistemática en espacios escolares y actividades extracurriculares.</w:t>
      </w:r>
    </w:p>
    <w:p w14:paraId="403585FF" w14:textId="77777777" w:rsidR="0088162E" w:rsidRPr="00BE6CE7" w:rsidRDefault="0088162E" w:rsidP="00DA760C">
      <w:pPr>
        <w:spacing w:after="0" w:line="240" w:lineRule="auto"/>
        <w:jc w:val="both"/>
        <w:rPr>
          <w:rFonts w:eastAsia="Montserrat" w:cstheme="minorHAnsi"/>
          <w:bCs/>
          <w:sz w:val="22"/>
          <w:szCs w:val="22"/>
        </w:rPr>
      </w:pPr>
    </w:p>
    <w:p w14:paraId="3F70FF8C" w14:textId="3F6106CC" w:rsidR="007E1BCB" w:rsidRPr="00BE6CE7" w:rsidRDefault="007E1BCB" w:rsidP="00DA760C">
      <w:pPr>
        <w:spacing w:after="0" w:line="240" w:lineRule="auto"/>
        <w:jc w:val="both"/>
        <w:rPr>
          <w:rFonts w:eastAsia="Montserrat" w:cstheme="minorHAnsi"/>
          <w:bCs/>
          <w:sz w:val="22"/>
          <w:szCs w:val="22"/>
        </w:rPr>
      </w:pPr>
      <w:r w:rsidRPr="003A4FA0">
        <w:rPr>
          <w:rFonts w:eastAsia="Montserrat" w:cstheme="minorHAnsi"/>
          <w:b/>
          <w:sz w:val="22"/>
          <w:szCs w:val="22"/>
        </w:rPr>
        <w:t>Principios clave:</w:t>
      </w:r>
      <w:r w:rsidRPr="00BE6CE7">
        <w:rPr>
          <w:rFonts w:eastAsia="Montserrat" w:cstheme="minorHAnsi"/>
          <w:bCs/>
          <w:sz w:val="22"/>
          <w:szCs w:val="22"/>
        </w:rPr>
        <w:t xml:space="preserve"> Protección de menores, preservación de intimidad, acción inmediata, clima de confianza, recolección de pruebas objetivas.</w:t>
      </w:r>
    </w:p>
    <w:p w14:paraId="6D08730D" w14:textId="77777777" w:rsidR="007E1BCB" w:rsidRPr="00BE6CE7" w:rsidRDefault="007E1BCB" w:rsidP="00DA760C">
      <w:pPr>
        <w:spacing w:after="0" w:line="240" w:lineRule="auto"/>
        <w:jc w:val="both"/>
        <w:rPr>
          <w:rFonts w:eastAsia="Montserrat" w:cstheme="minorHAnsi"/>
          <w:bCs/>
          <w:sz w:val="22"/>
          <w:szCs w:val="22"/>
        </w:rPr>
      </w:pPr>
      <w:r w:rsidRPr="00BE6CE7">
        <w:rPr>
          <w:rFonts w:eastAsia="Montserrat" w:cstheme="minorHAnsi"/>
          <w:bCs/>
          <w:sz w:val="22"/>
          <w:szCs w:val="22"/>
        </w:rPr>
        <w:t xml:space="preserve">   Culminar con un informe de denuncia y resolución (5 días hábiles adicionales).</w:t>
      </w:r>
    </w:p>
    <w:p w14:paraId="17F91B80" w14:textId="77777777" w:rsidR="007E1BCB" w:rsidRPr="00BE6CE7" w:rsidRDefault="007E1BCB" w:rsidP="00DA760C">
      <w:pPr>
        <w:spacing w:after="0" w:line="240" w:lineRule="auto"/>
        <w:jc w:val="both"/>
        <w:rPr>
          <w:rFonts w:eastAsia="Montserrat" w:cstheme="minorHAnsi"/>
          <w:b/>
          <w:sz w:val="22"/>
          <w:szCs w:val="22"/>
        </w:rPr>
      </w:pPr>
    </w:p>
    <w:p w14:paraId="7832A7B7" w14:textId="57D52BC2"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7.</w:t>
      </w:r>
      <w:r>
        <w:rPr>
          <w:rFonts w:eastAsia="Montserrat" w:cstheme="minorHAnsi"/>
          <w:b/>
          <w:sz w:val="22"/>
          <w:szCs w:val="22"/>
        </w:rPr>
        <w:tab/>
      </w:r>
      <w:r w:rsidR="007E1BCB" w:rsidRPr="003A4FA0">
        <w:rPr>
          <w:rFonts w:eastAsia="Montserrat" w:cstheme="minorHAnsi"/>
          <w:b/>
          <w:sz w:val="22"/>
          <w:szCs w:val="22"/>
        </w:rPr>
        <w:t>Aplicación de Medidas Disciplinarias:</w:t>
      </w:r>
      <w:r w:rsidR="007E1BCB" w:rsidRPr="003A4FA0">
        <w:rPr>
          <w:rFonts w:eastAsia="Montserrat" w:cstheme="minorHAnsi"/>
          <w:bCs/>
          <w:sz w:val="22"/>
          <w:szCs w:val="22"/>
        </w:rPr>
        <w:t xml:space="preserve"> Presentar el informe al Equipo Directivo para decidir sanciones según el Reglamento Interno de </w:t>
      </w:r>
      <w:r w:rsidR="00754D16" w:rsidRPr="003A4FA0">
        <w:rPr>
          <w:rFonts w:eastAsia="Montserrat" w:cstheme="minorHAnsi"/>
          <w:bCs/>
          <w:sz w:val="22"/>
          <w:szCs w:val="22"/>
        </w:rPr>
        <w:t>Convivencia Educativa</w:t>
      </w:r>
      <w:r w:rsidR="007E1BCB" w:rsidRPr="003A4FA0">
        <w:rPr>
          <w:rFonts w:eastAsia="Montserrat" w:cstheme="minorHAnsi"/>
          <w:bCs/>
          <w:sz w:val="22"/>
          <w:szCs w:val="22"/>
        </w:rPr>
        <w:t xml:space="preserve"> (RICE). Incluir derecho a apelación y reconsideración (máximo 2 días hábiles).</w:t>
      </w:r>
    </w:p>
    <w:p w14:paraId="10C962F9" w14:textId="77777777" w:rsidR="007E1BCB" w:rsidRPr="00BE6CE7" w:rsidRDefault="007E1BCB" w:rsidP="00DA760C">
      <w:pPr>
        <w:spacing w:after="0" w:line="240" w:lineRule="auto"/>
        <w:jc w:val="both"/>
        <w:rPr>
          <w:rFonts w:eastAsia="Montserrat" w:cstheme="minorHAnsi"/>
          <w:b/>
          <w:sz w:val="22"/>
          <w:szCs w:val="22"/>
        </w:rPr>
      </w:pPr>
    </w:p>
    <w:p w14:paraId="4A590A32" w14:textId="5182F64D"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8.</w:t>
      </w:r>
      <w:r>
        <w:rPr>
          <w:rFonts w:eastAsia="Montserrat" w:cstheme="minorHAnsi"/>
          <w:b/>
          <w:sz w:val="22"/>
          <w:szCs w:val="22"/>
        </w:rPr>
        <w:tab/>
      </w:r>
      <w:r w:rsidR="007E1BCB" w:rsidRPr="003A4FA0">
        <w:rPr>
          <w:rFonts w:eastAsia="Montserrat" w:cstheme="minorHAnsi"/>
          <w:b/>
          <w:sz w:val="22"/>
          <w:szCs w:val="22"/>
        </w:rPr>
        <w:t>Diseño de Plan de Intervención:</w:t>
      </w:r>
      <w:r w:rsidR="007E1BCB" w:rsidRPr="003A4FA0">
        <w:rPr>
          <w:rFonts w:eastAsia="Montserrat" w:cstheme="minorHAnsi"/>
          <w:bCs/>
          <w:sz w:val="22"/>
          <w:szCs w:val="22"/>
        </w:rPr>
        <w:t xml:space="preserve"> Elaborar un plan personalizado con enfoque restaurativo (</w:t>
      </w:r>
      <w:r w:rsidR="001F1A84" w:rsidRPr="003A4FA0">
        <w:rPr>
          <w:rFonts w:eastAsia="Montserrat" w:cstheme="minorHAnsi"/>
          <w:bCs/>
          <w:sz w:val="22"/>
          <w:szCs w:val="22"/>
        </w:rPr>
        <w:t xml:space="preserve">p. ej. </w:t>
      </w:r>
      <w:r w:rsidR="00D92A12" w:rsidRPr="003A4FA0">
        <w:rPr>
          <w:rFonts w:eastAsia="Montserrat" w:cstheme="minorHAnsi"/>
          <w:bCs/>
          <w:sz w:val="22"/>
          <w:szCs w:val="22"/>
        </w:rPr>
        <w:t>M</w:t>
      </w:r>
      <w:r w:rsidR="007E1BCB" w:rsidRPr="003A4FA0">
        <w:rPr>
          <w:rFonts w:eastAsia="Montserrat" w:cstheme="minorHAnsi"/>
          <w:bCs/>
          <w:sz w:val="22"/>
          <w:szCs w:val="22"/>
        </w:rPr>
        <w:t>ediación voluntaria entre partes), incluyendo medidas remediales como trabajo grupal, sesiones formativas en autoestima, respeto, diálogo y resolución de conflictos. Involucrar a apoderados si aplica.</w:t>
      </w:r>
    </w:p>
    <w:p w14:paraId="607CA00F" w14:textId="77777777" w:rsidR="007E1BCB" w:rsidRPr="00BE6CE7" w:rsidRDefault="007E1BCB" w:rsidP="00DA760C">
      <w:pPr>
        <w:spacing w:after="0" w:line="240" w:lineRule="auto"/>
        <w:jc w:val="both"/>
        <w:rPr>
          <w:rFonts w:eastAsia="Montserrat" w:cstheme="minorHAnsi"/>
          <w:b/>
          <w:sz w:val="22"/>
          <w:szCs w:val="22"/>
        </w:rPr>
      </w:pPr>
    </w:p>
    <w:p w14:paraId="54E8FD99" w14:textId="3819E995"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9.</w:t>
      </w:r>
      <w:r>
        <w:rPr>
          <w:rFonts w:eastAsia="Montserrat" w:cstheme="minorHAnsi"/>
          <w:b/>
          <w:sz w:val="22"/>
          <w:szCs w:val="22"/>
        </w:rPr>
        <w:tab/>
      </w:r>
      <w:r w:rsidR="007E1BCB" w:rsidRPr="003A4FA0">
        <w:rPr>
          <w:rFonts w:eastAsia="Montserrat" w:cstheme="minorHAnsi"/>
          <w:b/>
          <w:sz w:val="22"/>
          <w:szCs w:val="22"/>
        </w:rPr>
        <w:t xml:space="preserve">Reporte al </w:t>
      </w:r>
      <w:r w:rsidR="00754D16" w:rsidRPr="003A4FA0">
        <w:rPr>
          <w:rFonts w:eastAsia="Montserrat" w:cstheme="minorHAnsi"/>
          <w:b/>
          <w:sz w:val="22"/>
          <w:szCs w:val="22"/>
        </w:rPr>
        <w:t xml:space="preserve">Comité de </w:t>
      </w:r>
      <w:r w:rsidR="008114C1" w:rsidRPr="003A4FA0">
        <w:rPr>
          <w:rFonts w:eastAsia="Montserrat" w:cstheme="minorHAnsi"/>
          <w:b/>
          <w:sz w:val="22"/>
          <w:szCs w:val="22"/>
        </w:rPr>
        <w:t>Buena Convivencia</w:t>
      </w:r>
      <w:r w:rsidR="007E1BCB" w:rsidRPr="003A4FA0">
        <w:rPr>
          <w:rFonts w:eastAsia="Montserrat" w:cstheme="minorHAnsi"/>
          <w:bCs/>
          <w:sz w:val="22"/>
          <w:szCs w:val="22"/>
        </w:rPr>
        <w:t xml:space="preserve">: La </w:t>
      </w:r>
      <w:r w:rsidR="00CB591B" w:rsidRPr="003A4FA0">
        <w:rPr>
          <w:rFonts w:eastAsia="Montserrat" w:cstheme="minorHAnsi"/>
          <w:bCs/>
          <w:sz w:val="22"/>
          <w:szCs w:val="22"/>
        </w:rPr>
        <w:t>Rectora</w:t>
      </w:r>
      <w:r w:rsidR="007E1BCB" w:rsidRPr="003A4FA0">
        <w:rPr>
          <w:rFonts w:eastAsia="Montserrat" w:cstheme="minorHAnsi"/>
          <w:bCs/>
          <w:sz w:val="22"/>
          <w:szCs w:val="22"/>
        </w:rPr>
        <w:t xml:space="preserve"> informa a representantes si el caso es grave, promoviendo transparencia comunitaria.</w:t>
      </w:r>
    </w:p>
    <w:p w14:paraId="51A83907" w14:textId="77777777" w:rsidR="007E1BCB" w:rsidRPr="00BE6CE7" w:rsidRDefault="007E1BCB" w:rsidP="00DA760C">
      <w:pPr>
        <w:spacing w:after="0" w:line="240" w:lineRule="auto"/>
        <w:jc w:val="both"/>
        <w:rPr>
          <w:rFonts w:eastAsia="Montserrat" w:cstheme="minorHAnsi"/>
          <w:b/>
          <w:sz w:val="22"/>
          <w:szCs w:val="22"/>
        </w:rPr>
      </w:pPr>
    </w:p>
    <w:p w14:paraId="0955C3D5" w14:textId="000B0281"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10.</w:t>
      </w:r>
      <w:r>
        <w:rPr>
          <w:rFonts w:eastAsia="Montserrat" w:cstheme="minorHAnsi"/>
          <w:b/>
          <w:sz w:val="22"/>
          <w:szCs w:val="22"/>
        </w:rPr>
        <w:tab/>
      </w:r>
      <w:r w:rsidR="007E1BCB" w:rsidRPr="003A4FA0">
        <w:rPr>
          <w:rFonts w:eastAsia="Montserrat" w:cstheme="minorHAnsi"/>
          <w:b/>
          <w:sz w:val="22"/>
          <w:szCs w:val="22"/>
        </w:rPr>
        <w:t>Reporte a Autoridades Educativas:</w:t>
      </w:r>
      <w:r w:rsidR="007E1BCB" w:rsidRPr="003A4FA0">
        <w:rPr>
          <w:rFonts w:eastAsia="Montserrat" w:cstheme="minorHAnsi"/>
          <w:bCs/>
          <w:sz w:val="22"/>
          <w:szCs w:val="22"/>
        </w:rPr>
        <w:t xml:space="preserve"> Enviar informe al Departamento Provincial de Educación para hechos graves.</w:t>
      </w:r>
    </w:p>
    <w:p w14:paraId="56C62124" w14:textId="77777777" w:rsidR="007E1BCB" w:rsidRPr="00BE6CE7" w:rsidRDefault="007E1BCB" w:rsidP="00DA760C">
      <w:pPr>
        <w:spacing w:after="0" w:line="240" w:lineRule="auto"/>
        <w:jc w:val="both"/>
        <w:rPr>
          <w:rFonts w:eastAsia="Montserrat" w:cstheme="minorHAnsi"/>
          <w:b/>
          <w:sz w:val="22"/>
          <w:szCs w:val="22"/>
        </w:rPr>
      </w:pPr>
    </w:p>
    <w:p w14:paraId="3A466F69" w14:textId="3F7DEFC0" w:rsidR="007E1BCB" w:rsidRPr="003A4FA0" w:rsidRDefault="003A4FA0" w:rsidP="003A4FA0">
      <w:pPr>
        <w:spacing w:after="0" w:line="240" w:lineRule="auto"/>
        <w:jc w:val="both"/>
        <w:rPr>
          <w:rFonts w:eastAsia="Montserrat" w:cstheme="minorHAnsi"/>
          <w:bCs/>
          <w:sz w:val="22"/>
          <w:szCs w:val="22"/>
        </w:rPr>
      </w:pPr>
      <w:r>
        <w:rPr>
          <w:rFonts w:eastAsia="Montserrat" w:cstheme="minorHAnsi"/>
          <w:b/>
          <w:sz w:val="22"/>
          <w:szCs w:val="22"/>
        </w:rPr>
        <w:t>11.</w:t>
      </w:r>
      <w:r>
        <w:rPr>
          <w:rFonts w:eastAsia="Montserrat" w:cstheme="minorHAnsi"/>
          <w:b/>
          <w:sz w:val="22"/>
          <w:szCs w:val="22"/>
        </w:rPr>
        <w:tab/>
      </w:r>
      <w:r w:rsidR="007E1BCB" w:rsidRPr="003A4FA0">
        <w:rPr>
          <w:rFonts w:eastAsia="Montserrat" w:cstheme="minorHAnsi"/>
          <w:b/>
          <w:sz w:val="22"/>
          <w:szCs w:val="22"/>
        </w:rPr>
        <w:t>Cierre y Comunicación Final:</w:t>
      </w:r>
      <w:r w:rsidR="007E1BCB" w:rsidRPr="003A4FA0">
        <w:rPr>
          <w:rFonts w:eastAsia="Montserrat" w:cstheme="minorHAnsi"/>
          <w:bCs/>
          <w:sz w:val="22"/>
          <w:szCs w:val="22"/>
        </w:rPr>
        <w:t xml:space="preserve"> Notificar a apoderados involucrados las medidas adoptadas una vez finalizada la indagación.</w:t>
      </w:r>
    </w:p>
    <w:p w14:paraId="3B2CEF5A" w14:textId="77777777" w:rsidR="007E1BCB" w:rsidRPr="00BE6CE7" w:rsidRDefault="007E1BCB" w:rsidP="00DA760C">
      <w:pPr>
        <w:spacing w:after="0" w:line="240" w:lineRule="auto"/>
        <w:jc w:val="both"/>
        <w:rPr>
          <w:rFonts w:eastAsia="Montserrat" w:cstheme="minorHAnsi"/>
          <w:bCs/>
          <w:sz w:val="22"/>
          <w:szCs w:val="22"/>
        </w:rPr>
      </w:pPr>
    </w:p>
    <w:p w14:paraId="45E7323A" w14:textId="77777777" w:rsidR="007E1BCB" w:rsidRPr="00BE6CE7" w:rsidRDefault="007E1BCB" w:rsidP="00DA760C">
      <w:pPr>
        <w:spacing w:after="0" w:line="240" w:lineRule="auto"/>
        <w:jc w:val="both"/>
        <w:rPr>
          <w:rFonts w:eastAsia="Montserrat" w:cstheme="minorHAnsi"/>
          <w:b/>
          <w:sz w:val="22"/>
          <w:szCs w:val="22"/>
        </w:rPr>
      </w:pPr>
      <w:r w:rsidRPr="00BE6CE7">
        <w:rPr>
          <w:rFonts w:eastAsia="Montserrat" w:cstheme="minorHAnsi"/>
          <w:b/>
          <w:sz w:val="22"/>
          <w:szCs w:val="22"/>
        </w:rPr>
        <w:t>Plan de Intervención y Reparación</w:t>
      </w:r>
    </w:p>
    <w:p w14:paraId="517EAF70" w14:textId="77777777" w:rsidR="007E1BCB" w:rsidRPr="00BE6CE7" w:rsidRDefault="007E1BCB" w:rsidP="00DA760C">
      <w:pPr>
        <w:spacing w:after="0" w:line="240" w:lineRule="auto"/>
        <w:ind w:firstLine="567"/>
        <w:jc w:val="both"/>
        <w:rPr>
          <w:rFonts w:eastAsia="Montserrat" w:cstheme="minorHAnsi"/>
          <w:bCs/>
          <w:sz w:val="22"/>
          <w:szCs w:val="22"/>
        </w:rPr>
      </w:pPr>
      <w:r w:rsidRPr="00BE6CE7">
        <w:rPr>
          <w:rFonts w:eastAsia="Montserrat" w:cstheme="minorHAnsi"/>
          <w:bCs/>
          <w:sz w:val="22"/>
          <w:szCs w:val="22"/>
        </w:rPr>
        <w:t>Este plan enfatiza la restauración de relaciones y prevención de recurrencias, con monitoreo mensual y evaluación final:</w:t>
      </w:r>
    </w:p>
    <w:p w14:paraId="265B364C" w14:textId="77777777" w:rsidR="0088162E" w:rsidRPr="00BE6CE7" w:rsidRDefault="0088162E" w:rsidP="00DA760C">
      <w:pPr>
        <w:spacing w:after="0" w:line="240" w:lineRule="auto"/>
        <w:ind w:firstLine="567"/>
        <w:jc w:val="both"/>
        <w:rPr>
          <w:rFonts w:eastAsia="Montserrat" w:cstheme="minorHAnsi"/>
          <w:bCs/>
          <w:sz w:val="22"/>
          <w:szCs w:val="22"/>
        </w:rPr>
      </w:pPr>
    </w:p>
    <w:p w14:paraId="041D49C3" w14:textId="77777777"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a. Aplicación de normas del RICE y sanciones proporcionales.</w:t>
      </w:r>
    </w:p>
    <w:p w14:paraId="72A36ACB" w14:textId="77777777"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b. Entrevistas con padres/apoderados de involucrados.</w:t>
      </w:r>
    </w:p>
    <w:p w14:paraId="0244ED5A" w14:textId="315A3810"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c. Firma de compromisos por estudiantes y apoderados (</w:t>
      </w:r>
      <w:r w:rsidR="001F1A84" w:rsidRPr="00BE6CE7">
        <w:rPr>
          <w:rFonts w:eastAsia="Montserrat" w:cstheme="minorHAnsi"/>
          <w:bCs/>
          <w:sz w:val="22"/>
          <w:szCs w:val="22"/>
        </w:rPr>
        <w:t xml:space="preserve">p. ej. </w:t>
      </w:r>
      <w:r w:rsidR="00D92A12" w:rsidRPr="00BE6CE7">
        <w:rPr>
          <w:rFonts w:eastAsia="Montserrat" w:cstheme="minorHAnsi"/>
          <w:bCs/>
          <w:sz w:val="22"/>
          <w:szCs w:val="22"/>
        </w:rPr>
        <w:t>A</w:t>
      </w:r>
      <w:r w:rsidRPr="00BE6CE7">
        <w:rPr>
          <w:rFonts w:eastAsia="Montserrat" w:cstheme="minorHAnsi"/>
          <w:bCs/>
          <w:sz w:val="22"/>
          <w:szCs w:val="22"/>
        </w:rPr>
        <w:t>cuerdos restaurativos).</w:t>
      </w:r>
    </w:p>
    <w:p w14:paraId="2952560F" w14:textId="539CD158"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d. Derivación a especialistas internos o redes externas (</w:t>
      </w:r>
      <w:r w:rsidR="001F1A84" w:rsidRPr="00BE6CE7">
        <w:rPr>
          <w:rFonts w:eastAsia="Montserrat" w:cstheme="minorHAnsi"/>
          <w:bCs/>
          <w:sz w:val="22"/>
          <w:szCs w:val="22"/>
        </w:rPr>
        <w:t xml:space="preserve">p. ej. </w:t>
      </w:r>
      <w:r w:rsidR="00D92A12" w:rsidRPr="00BE6CE7">
        <w:rPr>
          <w:rFonts w:eastAsia="Montserrat" w:cstheme="minorHAnsi"/>
          <w:bCs/>
          <w:sz w:val="22"/>
          <w:szCs w:val="22"/>
        </w:rPr>
        <w:t>P</w:t>
      </w:r>
      <w:r w:rsidRPr="00BE6CE7">
        <w:rPr>
          <w:rFonts w:eastAsia="Montserrat" w:cstheme="minorHAnsi"/>
          <w:bCs/>
          <w:sz w:val="22"/>
          <w:szCs w:val="22"/>
        </w:rPr>
        <w:t>sicólogos, programas Mineduc).</w:t>
      </w:r>
    </w:p>
    <w:p w14:paraId="56BC586A" w14:textId="77777777"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e. Acciones compensatorias: intervenciones psicológicas, pedagógicas y remediales adaptadas al caso.</w:t>
      </w:r>
    </w:p>
    <w:p w14:paraId="1298B89F" w14:textId="2BE5BA90" w:rsidR="007E1BCB" w:rsidRPr="00BE6CE7" w:rsidRDefault="007E1BCB" w:rsidP="00DA760C">
      <w:pPr>
        <w:spacing w:after="0" w:line="240" w:lineRule="auto"/>
        <w:ind w:left="567"/>
        <w:jc w:val="both"/>
        <w:rPr>
          <w:rFonts w:eastAsia="Montserrat" w:cstheme="minorHAnsi"/>
          <w:bCs/>
          <w:sz w:val="22"/>
          <w:szCs w:val="22"/>
        </w:rPr>
      </w:pPr>
      <w:r w:rsidRPr="00BE6CE7">
        <w:rPr>
          <w:rFonts w:eastAsia="Montserrat" w:cstheme="minorHAnsi"/>
          <w:bCs/>
          <w:sz w:val="22"/>
          <w:szCs w:val="22"/>
        </w:rPr>
        <w:t>f. Evaluación intermedia (mensual) y final para medir impacto (</w:t>
      </w:r>
      <w:r w:rsidR="001F1A84" w:rsidRPr="00BE6CE7">
        <w:rPr>
          <w:rFonts w:eastAsia="Montserrat" w:cstheme="minorHAnsi"/>
          <w:bCs/>
          <w:sz w:val="22"/>
          <w:szCs w:val="22"/>
        </w:rPr>
        <w:t xml:space="preserve">p. ej. </w:t>
      </w:r>
      <w:r w:rsidR="00D92A12" w:rsidRPr="00BE6CE7">
        <w:rPr>
          <w:rFonts w:eastAsia="Montserrat" w:cstheme="minorHAnsi"/>
          <w:bCs/>
          <w:sz w:val="22"/>
          <w:szCs w:val="22"/>
        </w:rPr>
        <w:t>C</w:t>
      </w:r>
      <w:r w:rsidRPr="00BE6CE7">
        <w:rPr>
          <w:rFonts w:eastAsia="Montserrat" w:cstheme="minorHAnsi"/>
          <w:bCs/>
          <w:sz w:val="22"/>
          <w:szCs w:val="22"/>
        </w:rPr>
        <w:t>ambios en comportamiento vía observación o encuestas).</w:t>
      </w:r>
    </w:p>
    <w:p w14:paraId="07EF64A3" w14:textId="77777777" w:rsidR="007E1BCB" w:rsidRPr="006534F2" w:rsidRDefault="007E1BCB" w:rsidP="00DA760C">
      <w:pPr>
        <w:spacing w:after="0" w:line="240" w:lineRule="auto"/>
        <w:ind w:left="567"/>
        <w:jc w:val="both"/>
        <w:rPr>
          <w:rFonts w:eastAsia="Montserrat" w:cstheme="minorHAnsi"/>
          <w:bCs/>
        </w:rPr>
      </w:pPr>
      <w:r w:rsidRPr="00BE6CE7">
        <w:rPr>
          <w:rFonts w:eastAsia="Montserrat" w:cstheme="minorHAnsi"/>
          <w:bCs/>
          <w:sz w:val="22"/>
          <w:szCs w:val="22"/>
        </w:rPr>
        <w:t>g. Informe final del plan, archivado para revisión anual del protocolo</w:t>
      </w:r>
      <w:r w:rsidRPr="006534F2">
        <w:rPr>
          <w:rFonts w:eastAsia="Montserrat" w:cstheme="minorHAnsi"/>
          <w:bCs/>
        </w:rPr>
        <w:t>.</w:t>
      </w:r>
    </w:p>
    <w:p w14:paraId="463FACF2" w14:textId="627C15A8" w:rsidR="0088162E" w:rsidRPr="00BE6CE7" w:rsidRDefault="007E1BCB">
      <w:pPr>
        <w:pStyle w:val="Prrafodelista"/>
        <w:widowControl w:val="0"/>
        <w:numPr>
          <w:ilvl w:val="0"/>
          <w:numId w:val="23"/>
        </w:numPr>
        <w:spacing w:after="0" w:line="240" w:lineRule="auto"/>
        <w:ind w:left="426"/>
        <w:jc w:val="both"/>
        <w:outlineLvl w:val="0"/>
        <w:rPr>
          <w:rFonts w:asciiTheme="majorHAnsi" w:hAnsiTheme="majorHAnsi" w:cstheme="minorHAnsi"/>
          <w:b/>
          <w:bCs/>
        </w:rPr>
      </w:pPr>
      <w:bookmarkStart w:id="202" w:name="_Toc223355034"/>
      <w:bookmarkStart w:id="203" w:name="_Toc232169444"/>
      <w:r w:rsidRPr="00BE6CE7">
        <w:rPr>
          <w:rFonts w:asciiTheme="majorHAnsi" w:hAnsiTheme="majorHAnsi" w:cstheme="minorHAnsi"/>
          <w:b/>
          <w:bCs/>
        </w:rPr>
        <w:t>PROTOCOLO DE ACTUACIÓN FRENTE AL CIBERACOSO</w:t>
      </w:r>
      <w:bookmarkEnd w:id="202"/>
      <w:bookmarkEnd w:id="203"/>
    </w:p>
    <w:p w14:paraId="1EBD3EDC" w14:textId="77777777" w:rsidR="0088162E" w:rsidRDefault="0088162E" w:rsidP="00DA760C">
      <w:pPr>
        <w:spacing w:after="0" w:line="240" w:lineRule="auto"/>
        <w:jc w:val="both"/>
        <w:rPr>
          <w:rFonts w:cstheme="minorHAnsi"/>
          <w:b/>
          <w:bCs/>
        </w:rPr>
      </w:pPr>
    </w:p>
    <w:p w14:paraId="056F2D12" w14:textId="0C378DCA" w:rsidR="007E1BCB" w:rsidRPr="00BE6CE7" w:rsidRDefault="007E1BCB" w:rsidP="00DA760C">
      <w:pPr>
        <w:spacing w:after="0" w:line="240" w:lineRule="auto"/>
        <w:jc w:val="both"/>
        <w:rPr>
          <w:rFonts w:asciiTheme="majorHAnsi" w:hAnsiTheme="majorHAnsi" w:cstheme="minorHAnsi"/>
          <w:b/>
          <w:bCs/>
        </w:rPr>
      </w:pPr>
      <w:r w:rsidRPr="00BE6CE7">
        <w:rPr>
          <w:rFonts w:asciiTheme="majorHAnsi" w:hAnsiTheme="majorHAnsi" w:cstheme="minorHAnsi"/>
          <w:b/>
          <w:bCs/>
        </w:rPr>
        <w:t>Definición y Fundamento Normativo</w:t>
      </w:r>
    </w:p>
    <w:p w14:paraId="1520BDBE" w14:textId="77777777" w:rsidR="007E1BCB" w:rsidRPr="00BE6CE7" w:rsidRDefault="007E1BCB" w:rsidP="00DA760C">
      <w:pPr>
        <w:spacing w:after="0" w:line="240" w:lineRule="auto"/>
        <w:ind w:firstLine="720"/>
        <w:jc w:val="both"/>
        <w:rPr>
          <w:rFonts w:cstheme="minorHAnsi"/>
          <w:sz w:val="22"/>
          <w:szCs w:val="22"/>
        </w:rPr>
      </w:pPr>
      <w:r w:rsidRPr="00BE6CE7">
        <w:rPr>
          <w:rFonts w:cstheme="minorHAnsi"/>
          <w:sz w:val="22"/>
          <w:szCs w:val="22"/>
        </w:rPr>
        <w:t>La Ley N° 20.536 del Ministerio de Educación (Mineduc) aborda el acoso escolar, extendiéndose al ámbito digital como ciberacoso, obligando a las comunidades educativas a implementar protocolos preventivos y reactivos. Se define ciberacoso o ciberbullying como acoso verbal o psicológico repetido por un individuo o grupo contra otro, a través de medios digitales, caracterizado por anonimato, alcance amplio, baja responsabilidad de los autores y reticencia de víctimas a denunciar (adaptado de European Commission, 2016, p. 22, y alineado con orientaciones Mineduc sobre convivencia digital).</w:t>
      </w:r>
    </w:p>
    <w:p w14:paraId="175236D3" w14:textId="77777777" w:rsidR="003A4FA0" w:rsidRDefault="003A4FA0" w:rsidP="00DA760C">
      <w:pPr>
        <w:spacing w:after="0" w:line="240" w:lineRule="auto"/>
        <w:ind w:firstLine="708"/>
        <w:jc w:val="both"/>
        <w:rPr>
          <w:rFonts w:cstheme="minorHAnsi"/>
          <w:sz w:val="22"/>
          <w:szCs w:val="22"/>
        </w:rPr>
      </w:pPr>
    </w:p>
    <w:p w14:paraId="241BF053" w14:textId="0D808A9C" w:rsidR="007E1BCB" w:rsidRPr="00BE6CE7" w:rsidRDefault="007E1BCB" w:rsidP="00DA760C">
      <w:pPr>
        <w:spacing w:after="0" w:line="240" w:lineRule="auto"/>
        <w:ind w:firstLine="708"/>
        <w:jc w:val="both"/>
        <w:rPr>
          <w:rFonts w:cstheme="minorHAnsi"/>
          <w:sz w:val="22"/>
          <w:szCs w:val="22"/>
        </w:rPr>
      </w:pPr>
      <w:r w:rsidRPr="00BE6CE7">
        <w:rPr>
          <w:rFonts w:cstheme="minorHAnsi"/>
          <w:sz w:val="22"/>
          <w:szCs w:val="22"/>
        </w:rPr>
        <w:t xml:space="preserve">Este protocolo se alinea con la Política Nacional de </w:t>
      </w:r>
      <w:r w:rsidR="00754D16" w:rsidRPr="00BE6CE7">
        <w:rPr>
          <w:rFonts w:cstheme="minorHAnsi"/>
          <w:sz w:val="22"/>
          <w:szCs w:val="22"/>
        </w:rPr>
        <w:t>Convivencia Educativa</w:t>
      </w:r>
      <w:r w:rsidRPr="00BE6CE7">
        <w:rPr>
          <w:rFonts w:cstheme="minorHAnsi"/>
          <w:sz w:val="22"/>
          <w:szCs w:val="22"/>
        </w:rPr>
        <w:t xml:space="preserve"> (Mineduc, 2019), priorizando prevención, restauración de relaciones y protección de derechos (interés superior del niño, Convención sobre los Derechos del Niño). Incluye riesgos como grooming y sexting, con enfoque inclusivo para diversidad (</w:t>
      </w:r>
      <w:r w:rsidR="001F1A84" w:rsidRPr="00BE6CE7">
        <w:rPr>
          <w:rFonts w:cstheme="minorHAnsi"/>
          <w:sz w:val="22"/>
          <w:szCs w:val="22"/>
        </w:rPr>
        <w:t xml:space="preserve">p. ej. </w:t>
      </w:r>
      <w:r w:rsidRPr="00BE6CE7">
        <w:rPr>
          <w:rFonts w:cstheme="minorHAnsi"/>
          <w:sz w:val="22"/>
          <w:szCs w:val="22"/>
        </w:rPr>
        <w:t xml:space="preserve">NNA con discapacidad, Ley N° 20.422/2010). El Equipo de </w:t>
      </w:r>
      <w:r w:rsidR="00754D16" w:rsidRPr="00BE6CE7">
        <w:rPr>
          <w:rFonts w:cstheme="minorHAnsi"/>
          <w:sz w:val="22"/>
          <w:szCs w:val="22"/>
        </w:rPr>
        <w:t>Convivencia Educativa</w:t>
      </w:r>
      <w:r w:rsidRPr="00BE6CE7">
        <w:rPr>
          <w:rFonts w:cstheme="minorHAnsi"/>
          <w:sz w:val="22"/>
          <w:szCs w:val="22"/>
        </w:rPr>
        <w:t xml:space="preserve"> lidera su planificación, ejecución y evaluación anual, con revisión por el </w:t>
      </w:r>
      <w:r w:rsidR="00754D16" w:rsidRPr="00BE6CE7">
        <w:rPr>
          <w:rFonts w:cstheme="minorHAnsi"/>
          <w:sz w:val="22"/>
          <w:szCs w:val="22"/>
        </w:rPr>
        <w:t xml:space="preserve">Comité de </w:t>
      </w:r>
      <w:r w:rsidR="008114C1" w:rsidRPr="00BE6CE7">
        <w:rPr>
          <w:rFonts w:cstheme="minorHAnsi"/>
          <w:sz w:val="22"/>
          <w:szCs w:val="22"/>
        </w:rPr>
        <w:t>Buena Convivencia</w:t>
      </w:r>
      <w:r w:rsidRPr="00BE6CE7">
        <w:rPr>
          <w:rFonts w:cstheme="minorHAnsi"/>
          <w:sz w:val="22"/>
          <w:szCs w:val="22"/>
        </w:rPr>
        <w:t xml:space="preserve"> (</w:t>
      </w:r>
      <w:r w:rsidR="001F1A84" w:rsidRPr="00BE6CE7">
        <w:rPr>
          <w:rFonts w:cstheme="minorHAnsi"/>
          <w:sz w:val="22"/>
          <w:szCs w:val="22"/>
        </w:rPr>
        <w:t xml:space="preserve">p. ej. </w:t>
      </w:r>
      <w:r w:rsidR="00D92A12" w:rsidRPr="00BE6CE7">
        <w:rPr>
          <w:rFonts w:cstheme="minorHAnsi"/>
          <w:sz w:val="22"/>
          <w:szCs w:val="22"/>
        </w:rPr>
        <w:t>E</w:t>
      </w:r>
      <w:r w:rsidRPr="00BE6CE7">
        <w:rPr>
          <w:rFonts w:cstheme="minorHAnsi"/>
          <w:sz w:val="22"/>
          <w:szCs w:val="22"/>
        </w:rPr>
        <w:t>ncuestas sobre reducción de incidentes digitales).</w:t>
      </w:r>
    </w:p>
    <w:p w14:paraId="5EDF72DF" w14:textId="77777777" w:rsidR="007E1BCB" w:rsidRDefault="007E1BCB" w:rsidP="00DA760C">
      <w:pPr>
        <w:spacing w:after="0" w:line="240" w:lineRule="auto"/>
        <w:jc w:val="both"/>
        <w:rPr>
          <w:rFonts w:cstheme="minorHAnsi"/>
        </w:rPr>
      </w:pPr>
    </w:p>
    <w:p w14:paraId="3D46C33B" w14:textId="77777777" w:rsidR="007E1BCB" w:rsidRPr="00BE6CE7" w:rsidRDefault="007E1BCB" w:rsidP="00DA760C">
      <w:pPr>
        <w:spacing w:after="0" w:line="240" w:lineRule="auto"/>
        <w:jc w:val="both"/>
        <w:rPr>
          <w:rFonts w:asciiTheme="majorHAnsi" w:hAnsiTheme="majorHAnsi" w:cstheme="minorHAnsi"/>
          <w:b/>
          <w:bCs/>
        </w:rPr>
      </w:pPr>
      <w:r w:rsidRPr="00BE6CE7">
        <w:rPr>
          <w:rFonts w:asciiTheme="majorHAnsi" w:hAnsiTheme="majorHAnsi" w:cstheme="minorHAnsi"/>
          <w:b/>
          <w:bCs/>
        </w:rPr>
        <w:t>Estrategias de Prevención</w:t>
      </w:r>
    </w:p>
    <w:p w14:paraId="5EBC8FB0" w14:textId="77777777" w:rsidR="007E1BCB" w:rsidRPr="00BE6CE7" w:rsidRDefault="007E1BCB" w:rsidP="003A4FA0">
      <w:pPr>
        <w:spacing w:after="0" w:line="240" w:lineRule="auto"/>
        <w:ind w:firstLine="567"/>
        <w:jc w:val="both"/>
        <w:rPr>
          <w:rFonts w:cstheme="minorHAnsi"/>
          <w:sz w:val="22"/>
          <w:szCs w:val="22"/>
        </w:rPr>
      </w:pPr>
      <w:r w:rsidRPr="00BE6CE7">
        <w:rPr>
          <w:rFonts w:cstheme="minorHAnsi"/>
          <w:sz w:val="22"/>
          <w:szCs w:val="22"/>
        </w:rPr>
        <w:t>Para promover conductas prosociales y prevenir daños en entornos virtuales, se implementan acciones evaluadas anualmente:</w:t>
      </w:r>
    </w:p>
    <w:p w14:paraId="02E14A4D" w14:textId="04E9F6C3" w:rsidR="007E1BCB" w:rsidRPr="00BE6CE7" w:rsidRDefault="007E1BCB" w:rsidP="00DA760C">
      <w:pPr>
        <w:spacing w:after="0" w:line="240" w:lineRule="auto"/>
        <w:ind w:left="567"/>
        <w:jc w:val="both"/>
        <w:rPr>
          <w:rFonts w:cstheme="minorHAnsi"/>
          <w:sz w:val="22"/>
          <w:szCs w:val="22"/>
        </w:rPr>
      </w:pPr>
      <w:r w:rsidRPr="00BE6CE7">
        <w:rPr>
          <w:rFonts w:cstheme="minorHAnsi"/>
          <w:sz w:val="22"/>
          <w:szCs w:val="22"/>
        </w:rPr>
        <w:t>1. Talleres teórico-prácticos para estudiantes, personal y apoderados sobre conceptos clave de ciberacoso, autocuidado digital, detección (</w:t>
      </w:r>
      <w:r w:rsidR="001F1A84" w:rsidRPr="00BE6CE7">
        <w:rPr>
          <w:rFonts w:cstheme="minorHAnsi"/>
          <w:sz w:val="22"/>
          <w:szCs w:val="22"/>
        </w:rPr>
        <w:t xml:space="preserve">p. ej. </w:t>
      </w:r>
      <w:r w:rsidR="00D92A12" w:rsidRPr="00BE6CE7">
        <w:rPr>
          <w:rFonts w:cstheme="minorHAnsi"/>
          <w:sz w:val="22"/>
          <w:szCs w:val="22"/>
        </w:rPr>
        <w:t>S</w:t>
      </w:r>
      <w:r w:rsidRPr="00BE6CE7">
        <w:rPr>
          <w:rFonts w:cstheme="minorHAnsi"/>
          <w:sz w:val="22"/>
          <w:szCs w:val="22"/>
        </w:rPr>
        <w:t>eñales como aislamiento online o cambios en patrones de uso de redes) y protocolos de respuesta.</w:t>
      </w:r>
    </w:p>
    <w:p w14:paraId="17EC2D03" w14:textId="77777777" w:rsidR="007E1BCB" w:rsidRPr="00BE6CE7" w:rsidRDefault="007E1BCB" w:rsidP="00DA760C">
      <w:pPr>
        <w:spacing w:after="0" w:line="240" w:lineRule="auto"/>
        <w:ind w:left="567"/>
        <w:jc w:val="both"/>
        <w:rPr>
          <w:rFonts w:cstheme="minorHAnsi"/>
          <w:sz w:val="22"/>
          <w:szCs w:val="22"/>
        </w:rPr>
      </w:pPr>
      <w:r w:rsidRPr="00BE6CE7">
        <w:rPr>
          <w:rFonts w:cstheme="minorHAnsi"/>
          <w:sz w:val="22"/>
          <w:szCs w:val="22"/>
        </w:rPr>
        <w:t>2. Organización de un día conmemorativo anual para sensibilizar sobre ciberacoso, fomentando diálogos sobre manejo responsable de redes sociales.</w:t>
      </w:r>
    </w:p>
    <w:p w14:paraId="5A87990B" w14:textId="4519EA9A" w:rsidR="007E1BCB" w:rsidRPr="00BE6CE7" w:rsidRDefault="007E1BCB" w:rsidP="00DA760C">
      <w:pPr>
        <w:spacing w:after="0" w:line="240" w:lineRule="auto"/>
        <w:ind w:left="567"/>
        <w:jc w:val="both"/>
        <w:rPr>
          <w:rFonts w:cstheme="minorHAnsi"/>
          <w:sz w:val="22"/>
          <w:szCs w:val="22"/>
        </w:rPr>
      </w:pPr>
      <w:r w:rsidRPr="00BE6CE7">
        <w:rPr>
          <w:rFonts w:cstheme="minorHAnsi"/>
          <w:sz w:val="22"/>
          <w:szCs w:val="22"/>
        </w:rPr>
        <w:t>3. Campañas preventivas institucionales, incluyendo guías digitales y alianzas con redes locales (</w:t>
      </w:r>
      <w:r w:rsidR="001F1A84" w:rsidRPr="00BE6CE7">
        <w:rPr>
          <w:rFonts w:cstheme="minorHAnsi"/>
          <w:sz w:val="22"/>
          <w:szCs w:val="22"/>
        </w:rPr>
        <w:t xml:space="preserve">p. ej. </w:t>
      </w:r>
      <w:r w:rsidRPr="00BE6CE7">
        <w:rPr>
          <w:rFonts w:cstheme="minorHAnsi"/>
          <w:sz w:val="22"/>
          <w:szCs w:val="22"/>
        </w:rPr>
        <w:t>PDI para educación cibernética).</w:t>
      </w:r>
    </w:p>
    <w:p w14:paraId="1F071A62" w14:textId="77777777" w:rsidR="007E1BCB" w:rsidRPr="00BE6CE7" w:rsidRDefault="007E1BCB" w:rsidP="00DA760C">
      <w:pPr>
        <w:spacing w:after="0" w:line="240" w:lineRule="auto"/>
        <w:jc w:val="both"/>
        <w:rPr>
          <w:rFonts w:cstheme="minorHAnsi"/>
          <w:sz w:val="22"/>
          <w:szCs w:val="22"/>
        </w:rPr>
      </w:pPr>
    </w:p>
    <w:p w14:paraId="6E8BDDD7" w14:textId="77777777" w:rsidR="007E1BCB" w:rsidRPr="00BE6CE7" w:rsidRDefault="007E1BCB" w:rsidP="00DA760C">
      <w:pPr>
        <w:spacing w:after="0" w:line="240" w:lineRule="auto"/>
        <w:ind w:firstLine="567"/>
        <w:jc w:val="both"/>
        <w:rPr>
          <w:rFonts w:cstheme="minorHAnsi"/>
          <w:sz w:val="22"/>
          <w:szCs w:val="22"/>
        </w:rPr>
      </w:pPr>
      <w:r w:rsidRPr="00BE6CE7">
        <w:rPr>
          <w:rFonts w:cstheme="minorHAnsi"/>
          <w:sz w:val="22"/>
          <w:szCs w:val="22"/>
        </w:rPr>
        <w:t>Capacitación anual obligatoria para todo el personal en detección digital y confidencialidad de datos (Ley N° 19.628), con indicadores como monitoreo ético de interacciones escolares online.</w:t>
      </w:r>
    </w:p>
    <w:p w14:paraId="270FAAC3" w14:textId="77777777" w:rsidR="0088162E" w:rsidRDefault="0088162E" w:rsidP="00DA760C">
      <w:pPr>
        <w:spacing w:after="0" w:line="240" w:lineRule="auto"/>
        <w:jc w:val="both"/>
        <w:rPr>
          <w:rFonts w:cstheme="minorHAnsi"/>
        </w:rPr>
      </w:pPr>
    </w:p>
    <w:p w14:paraId="16657273" w14:textId="77777777" w:rsidR="00BE6CE7" w:rsidRPr="006534F2" w:rsidRDefault="00BE6CE7" w:rsidP="00DA760C">
      <w:pPr>
        <w:spacing w:after="0" w:line="240" w:lineRule="auto"/>
        <w:jc w:val="both"/>
        <w:rPr>
          <w:rFonts w:cstheme="minorHAnsi"/>
        </w:rPr>
      </w:pPr>
    </w:p>
    <w:p w14:paraId="220902DD" w14:textId="77777777" w:rsidR="007E1BCB" w:rsidRPr="00BE6CE7" w:rsidRDefault="007E1BCB" w:rsidP="00DA760C">
      <w:pPr>
        <w:spacing w:after="0" w:line="240" w:lineRule="auto"/>
        <w:jc w:val="both"/>
        <w:rPr>
          <w:rFonts w:asciiTheme="majorHAnsi" w:hAnsiTheme="majorHAnsi" w:cstheme="minorHAnsi"/>
          <w:b/>
          <w:bCs/>
        </w:rPr>
      </w:pPr>
      <w:r w:rsidRPr="00BE6CE7">
        <w:rPr>
          <w:rFonts w:asciiTheme="majorHAnsi" w:hAnsiTheme="majorHAnsi" w:cstheme="minorHAnsi"/>
          <w:b/>
          <w:bCs/>
        </w:rPr>
        <w:t>Procedimientos de Respuesta ante una Situación de Ciberacoso</w:t>
      </w:r>
    </w:p>
    <w:p w14:paraId="4EBF8C96" w14:textId="52DF94C5" w:rsidR="007E1BCB" w:rsidRPr="00BE6CE7" w:rsidRDefault="007E1BCB" w:rsidP="00DA760C">
      <w:pPr>
        <w:spacing w:after="0" w:line="240" w:lineRule="auto"/>
        <w:jc w:val="both"/>
        <w:rPr>
          <w:rFonts w:cstheme="minorHAnsi"/>
          <w:sz w:val="22"/>
          <w:szCs w:val="22"/>
        </w:rPr>
      </w:pPr>
      <w:r w:rsidRPr="00BE6CE7">
        <w:rPr>
          <w:rFonts w:cstheme="minorHAnsi"/>
          <w:sz w:val="22"/>
          <w:szCs w:val="22"/>
        </w:rPr>
        <w:t>Cualquier miembro de la comunidad debe reportar sospechas, aportando evidencias digitales (</w:t>
      </w:r>
      <w:r w:rsidR="001F1A84" w:rsidRPr="00BE6CE7">
        <w:rPr>
          <w:rFonts w:cstheme="minorHAnsi"/>
          <w:sz w:val="22"/>
          <w:szCs w:val="22"/>
        </w:rPr>
        <w:t xml:space="preserve">p. ej. </w:t>
      </w:r>
      <w:r w:rsidR="00D92A12" w:rsidRPr="00BE6CE7">
        <w:rPr>
          <w:rFonts w:cstheme="minorHAnsi"/>
          <w:sz w:val="22"/>
          <w:szCs w:val="22"/>
        </w:rPr>
        <w:t>C</w:t>
      </w:r>
      <w:r w:rsidRPr="00BE6CE7">
        <w:rPr>
          <w:rFonts w:cstheme="minorHAnsi"/>
          <w:sz w:val="22"/>
          <w:szCs w:val="22"/>
        </w:rPr>
        <w:t>apturas de pantalla, URLs). Se garantiza confidencialidad y acción inmediata. Los pasos se detallan en el flujograma anexo (sugerencia: diagrama visual con ramificaciones para casos anónimos).</w:t>
      </w:r>
    </w:p>
    <w:p w14:paraId="25812817" w14:textId="77777777" w:rsidR="007E1BCB" w:rsidRPr="00BE6CE7" w:rsidRDefault="007E1BCB" w:rsidP="00DA760C">
      <w:pPr>
        <w:spacing w:after="0" w:line="240" w:lineRule="auto"/>
        <w:jc w:val="both"/>
        <w:rPr>
          <w:rFonts w:cstheme="minorHAnsi"/>
          <w:sz w:val="22"/>
          <w:szCs w:val="22"/>
        </w:rPr>
      </w:pPr>
    </w:p>
    <w:p w14:paraId="66EBCCC6" w14:textId="665B2580" w:rsidR="007E1BCB" w:rsidRPr="00D92A12" w:rsidRDefault="007E1BCB" w:rsidP="003A4FA0">
      <w:pPr>
        <w:pStyle w:val="Prrafodelista"/>
        <w:spacing w:after="0" w:line="240" w:lineRule="auto"/>
        <w:ind w:left="360"/>
        <w:jc w:val="both"/>
        <w:rPr>
          <w:rFonts w:cstheme="minorHAnsi"/>
          <w:sz w:val="22"/>
          <w:szCs w:val="22"/>
        </w:rPr>
      </w:pPr>
      <w:r w:rsidRPr="00D92A12">
        <w:rPr>
          <w:rFonts w:cstheme="minorHAnsi"/>
          <w:b/>
          <w:bCs/>
          <w:sz w:val="22"/>
          <w:szCs w:val="22"/>
        </w:rPr>
        <w:t>Detección y Reporte Inicial:</w:t>
      </w:r>
      <w:r w:rsidRPr="00D92A12">
        <w:rPr>
          <w:rFonts w:cstheme="minorHAnsi"/>
          <w:sz w:val="22"/>
          <w:szCs w:val="22"/>
        </w:rPr>
        <w:t xml:space="preserve"> Todo integrante de la comunidad (estudiantes, docentes, asistentes, familias) con conocimiento o sospecha debe informar al </w:t>
      </w:r>
      <w:r w:rsidR="008D189F" w:rsidRPr="00D92A12">
        <w:rPr>
          <w:rFonts w:cstheme="minorHAnsi"/>
          <w:sz w:val="22"/>
          <w:szCs w:val="22"/>
        </w:rPr>
        <w:t>Coordinador</w:t>
      </w:r>
      <w:r w:rsidRPr="00D92A12">
        <w:rPr>
          <w:rFonts w:cstheme="minorHAnsi"/>
          <w:sz w:val="22"/>
          <w:szCs w:val="22"/>
        </w:rPr>
        <w:t xml:space="preserve"> de </w:t>
      </w:r>
      <w:r w:rsidR="00754D16" w:rsidRPr="00D92A12">
        <w:rPr>
          <w:rFonts w:cstheme="minorHAnsi"/>
          <w:sz w:val="22"/>
          <w:szCs w:val="22"/>
        </w:rPr>
        <w:t>Convivencia Educativa</w:t>
      </w:r>
      <w:r w:rsidRPr="00D92A12">
        <w:rPr>
          <w:rFonts w:cstheme="minorHAnsi"/>
          <w:sz w:val="22"/>
          <w:szCs w:val="22"/>
        </w:rPr>
        <w:t xml:space="preserve">, seguido por Inspectoría, Orientación o directivo, incluyendo pruebas digitales. El receptor notifica </w:t>
      </w:r>
      <w:r w:rsidR="0070305A" w:rsidRPr="00D92A12">
        <w:rPr>
          <w:rFonts w:cstheme="minorHAnsi"/>
          <w:sz w:val="22"/>
          <w:szCs w:val="22"/>
        </w:rPr>
        <w:t>a la Rectora</w:t>
      </w:r>
      <w:r w:rsidRPr="00D92A12">
        <w:rPr>
          <w:rFonts w:cstheme="minorHAnsi"/>
          <w:sz w:val="22"/>
          <w:szCs w:val="22"/>
        </w:rPr>
        <w:t xml:space="preserve"> o Equipo Directivo inmediatamente.</w:t>
      </w:r>
    </w:p>
    <w:p w14:paraId="4557FD85" w14:textId="77777777" w:rsidR="0088162E" w:rsidRPr="00BE6CE7" w:rsidRDefault="0088162E" w:rsidP="00BE6CE7">
      <w:pPr>
        <w:spacing w:after="0" w:line="240" w:lineRule="auto"/>
        <w:ind w:left="708"/>
        <w:jc w:val="both"/>
        <w:rPr>
          <w:rFonts w:cstheme="minorHAnsi"/>
          <w:b/>
          <w:bCs/>
          <w:sz w:val="22"/>
          <w:szCs w:val="22"/>
        </w:rPr>
      </w:pPr>
    </w:p>
    <w:p w14:paraId="7F1BC0A3" w14:textId="42981909" w:rsidR="007E1BCB" w:rsidRPr="00D92A12" w:rsidRDefault="007E1BCB" w:rsidP="003A4FA0">
      <w:pPr>
        <w:pStyle w:val="Prrafodelista"/>
        <w:spacing w:after="0" w:line="240" w:lineRule="auto"/>
        <w:ind w:left="360"/>
        <w:jc w:val="both"/>
        <w:rPr>
          <w:rFonts w:cstheme="minorHAnsi"/>
          <w:sz w:val="22"/>
          <w:szCs w:val="22"/>
        </w:rPr>
      </w:pPr>
      <w:r w:rsidRPr="00D92A12">
        <w:rPr>
          <w:rFonts w:cstheme="minorHAnsi"/>
          <w:b/>
          <w:bCs/>
          <w:sz w:val="22"/>
          <w:szCs w:val="22"/>
        </w:rPr>
        <w:t>Evaluación Inmediata:</w:t>
      </w:r>
      <w:r w:rsidRPr="00D92A12">
        <w:rPr>
          <w:rFonts w:cstheme="minorHAnsi"/>
          <w:sz w:val="22"/>
          <w:szCs w:val="22"/>
        </w:rPr>
        <w:t xml:space="preserve"> Reunir al Equipo Directivo, Profesor/a Jefe y </w:t>
      </w:r>
      <w:r w:rsidR="008D189F" w:rsidRPr="00D92A12">
        <w:rPr>
          <w:rFonts w:cstheme="minorHAnsi"/>
          <w:sz w:val="22"/>
          <w:szCs w:val="22"/>
        </w:rPr>
        <w:t>Coordinador</w:t>
      </w:r>
      <w:r w:rsidRPr="00D92A12">
        <w:rPr>
          <w:rFonts w:cstheme="minorHAnsi"/>
          <w:sz w:val="22"/>
          <w:szCs w:val="22"/>
        </w:rPr>
        <w:t xml:space="preserve"> de Convivencia para analizar y priorizar intervenciones.</w:t>
      </w:r>
    </w:p>
    <w:p w14:paraId="7CDDD078" w14:textId="77777777" w:rsidR="0088162E" w:rsidRPr="00BE6CE7" w:rsidRDefault="0088162E" w:rsidP="00BE6CE7">
      <w:pPr>
        <w:spacing w:after="0" w:line="240" w:lineRule="auto"/>
        <w:ind w:left="708"/>
        <w:jc w:val="both"/>
        <w:rPr>
          <w:rFonts w:cstheme="minorHAnsi"/>
          <w:b/>
          <w:bCs/>
          <w:sz w:val="22"/>
          <w:szCs w:val="22"/>
        </w:rPr>
      </w:pPr>
    </w:p>
    <w:p w14:paraId="66BA1EF4" w14:textId="0C16CC2C" w:rsidR="007E1BCB" w:rsidRPr="00BE6CE7" w:rsidRDefault="007E1BCB" w:rsidP="003A4FA0">
      <w:pPr>
        <w:spacing w:after="0" w:line="240" w:lineRule="auto"/>
        <w:jc w:val="both"/>
        <w:rPr>
          <w:rFonts w:cstheme="minorHAnsi"/>
          <w:sz w:val="22"/>
          <w:szCs w:val="22"/>
        </w:rPr>
      </w:pPr>
      <w:r w:rsidRPr="00BE6CE7">
        <w:rPr>
          <w:rFonts w:cstheme="minorHAnsi"/>
          <w:b/>
          <w:bCs/>
          <w:sz w:val="22"/>
          <w:szCs w:val="22"/>
        </w:rPr>
        <w:t>Medidas de Protección Urgente:</w:t>
      </w:r>
      <w:r w:rsidRPr="00BE6CE7">
        <w:rPr>
          <w:rFonts w:cstheme="minorHAnsi"/>
          <w:sz w:val="22"/>
          <w:szCs w:val="22"/>
        </w:rPr>
        <w:t xml:space="preserve"> Implementar acciones para resguardar a la víctima:</w:t>
      </w:r>
    </w:p>
    <w:p w14:paraId="0D426CA8" w14:textId="79A339FC" w:rsidR="007E1BCB" w:rsidRPr="003A4FA0" w:rsidRDefault="007E1BCB">
      <w:pPr>
        <w:pStyle w:val="Prrafodelista"/>
        <w:numPr>
          <w:ilvl w:val="1"/>
          <w:numId w:val="229"/>
        </w:numPr>
        <w:spacing w:after="0" w:line="240" w:lineRule="auto"/>
        <w:ind w:left="426"/>
        <w:jc w:val="both"/>
        <w:rPr>
          <w:rFonts w:cstheme="minorHAnsi"/>
          <w:sz w:val="22"/>
          <w:szCs w:val="22"/>
        </w:rPr>
      </w:pPr>
      <w:r w:rsidRPr="003A4FA0">
        <w:rPr>
          <w:rFonts w:cstheme="minorHAnsi"/>
          <w:sz w:val="22"/>
          <w:szCs w:val="22"/>
        </w:rPr>
        <w:t>Asegurar seguridad digital e inmediata (</w:t>
      </w:r>
      <w:r w:rsidR="001F1A84" w:rsidRPr="003A4FA0">
        <w:rPr>
          <w:rFonts w:cstheme="minorHAnsi"/>
          <w:sz w:val="22"/>
          <w:szCs w:val="22"/>
        </w:rPr>
        <w:t xml:space="preserve">p. ej. </w:t>
      </w:r>
      <w:r w:rsidR="00D92A12" w:rsidRPr="003A4FA0">
        <w:rPr>
          <w:rFonts w:cstheme="minorHAnsi"/>
          <w:sz w:val="22"/>
          <w:szCs w:val="22"/>
        </w:rPr>
        <w:t>B</w:t>
      </w:r>
      <w:r w:rsidRPr="003A4FA0">
        <w:rPr>
          <w:rFonts w:cstheme="minorHAnsi"/>
          <w:sz w:val="22"/>
          <w:szCs w:val="22"/>
        </w:rPr>
        <w:t>loqueo de cuentas, apoyo emocional).</w:t>
      </w:r>
    </w:p>
    <w:p w14:paraId="484F1FBB" w14:textId="42D68D89" w:rsidR="007E1BCB" w:rsidRPr="003A4FA0" w:rsidRDefault="007E1BCB">
      <w:pPr>
        <w:pStyle w:val="Prrafodelista"/>
        <w:numPr>
          <w:ilvl w:val="1"/>
          <w:numId w:val="229"/>
        </w:numPr>
        <w:spacing w:after="0" w:line="240" w:lineRule="auto"/>
        <w:ind w:left="426"/>
        <w:jc w:val="both"/>
        <w:rPr>
          <w:rFonts w:cstheme="minorHAnsi"/>
          <w:sz w:val="22"/>
          <w:szCs w:val="22"/>
        </w:rPr>
      </w:pPr>
      <w:r w:rsidRPr="003A4FA0">
        <w:rPr>
          <w:rFonts w:cstheme="minorHAnsi"/>
          <w:sz w:val="22"/>
          <w:szCs w:val="22"/>
        </w:rPr>
        <w:lastRenderedPageBreak/>
        <w:t>Medidas cautelares al agresor identificado (</w:t>
      </w:r>
      <w:r w:rsidR="001F1A84" w:rsidRPr="003A4FA0">
        <w:rPr>
          <w:rFonts w:cstheme="minorHAnsi"/>
          <w:sz w:val="22"/>
          <w:szCs w:val="22"/>
        </w:rPr>
        <w:t xml:space="preserve">p. ej. </w:t>
      </w:r>
      <w:r w:rsidR="00D92A12" w:rsidRPr="003A4FA0">
        <w:rPr>
          <w:rFonts w:cstheme="minorHAnsi"/>
          <w:sz w:val="22"/>
          <w:szCs w:val="22"/>
        </w:rPr>
        <w:t>R</w:t>
      </w:r>
      <w:r w:rsidRPr="003A4FA0">
        <w:rPr>
          <w:rFonts w:cstheme="minorHAnsi"/>
          <w:sz w:val="22"/>
          <w:szCs w:val="22"/>
        </w:rPr>
        <w:t>estricción temporal de dispositivos escolares).</w:t>
      </w:r>
    </w:p>
    <w:p w14:paraId="1E811357" w14:textId="7BEBC4AC" w:rsidR="007E1BCB" w:rsidRPr="003A4FA0" w:rsidRDefault="007E1BCB">
      <w:pPr>
        <w:pStyle w:val="Prrafodelista"/>
        <w:numPr>
          <w:ilvl w:val="1"/>
          <w:numId w:val="229"/>
        </w:numPr>
        <w:spacing w:after="0" w:line="240" w:lineRule="auto"/>
        <w:ind w:left="426"/>
        <w:jc w:val="both"/>
        <w:rPr>
          <w:rFonts w:cstheme="minorHAnsi"/>
          <w:sz w:val="22"/>
          <w:szCs w:val="22"/>
        </w:rPr>
      </w:pPr>
      <w:r w:rsidRPr="003A4FA0">
        <w:rPr>
          <w:rFonts w:cstheme="minorHAnsi"/>
          <w:sz w:val="22"/>
          <w:szCs w:val="22"/>
        </w:rPr>
        <w:t>Ejecutar en máximo 10 días hábiles.</w:t>
      </w:r>
    </w:p>
    <w:p w14:paraId="0B5E432C" w14:textId="77777777" w:rsidR="0088162E" w:rsidRPr="00BE6CE7" w:rsidRDefault="0088162E" w:rsidP="00BE6CE7">
      <w:pPr>
        <w:spacing w:after="0" w:line="240" w:lineRule="auto"/>
        <w:ind w:left="708"/>
        <w:jc w:val="both"/>
        <w:rPr>
          <w:rFonts w:cstheme="minorHAnsi"/>
          <w:sz w:val="22"/>
          <w:szCs w:val="22"/>
        </w:rPr>
      </w:pPr>
    </w:p>
    <w:p w14:paraId="58CFB23E" w14:textId="5C5C68A6"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Notificación a Apoderados:</w:t>
      </w:r>
      <w:r w:rsidRPr="003A4FA0">
        <w:rPr>
          <w:rFonts w:cstheme="minorHAnsi"/>
          <w:sz w:val="22"/>
          <w:szCs w:val="22"/>
        </w:rPr>
        <w:t xml:space="preserve"> Informar cautelosamente mediante entrevista, detallando situación y proceso.</w:t>
      </w:r>
    </w:p>
    <w:p w14:paraId="53F9A7F9" w14:textId="77777777" w:rsidR="0088162E" w:rsidRPr="00BE6CE7" w:rsidRDefault="0088162E" w:rsidP="00BE6CE7">
      <w:pPr>
        <w:spacing w:after="0" w:line="240" w:lineRule="auto"/>
        <w:ind w:left="708"/>
        <w:jc w:val="both"/>
        <w:rPr>
          <w:rFonts w:cstheme="minorHAnsi"/>
          <w:b/>
          <w:bCs/>
          <w:sz w:val="22"/>
          <w:szCs w:val="22"/>
        </w:rPr>
      </w:pPr>
    </w:p>
    <w:p w14:paraId="32F5D2DC" w14:textId="4B552017" w:rsidR="007E1BCB" w:rsidRPr="003A4FA0" w:rsidRDefault="007E1BCB" w:rsidP="003A4FA0">
      <w:pPr>
        <w:spacing w:after="0" w:line="240" w:lineRule="auto"/>
        <w:jc w:val="both"/>
        <w:rPr>
          <w:rFonts w:cstheme="minorHAnsi"/>
          <w:b/>
          <w:bCs/>
          <w:sz w:val="22"/>
          <w:szCs w:val="22"/>
        </w:rPr>
      </w:pPr>
      <w:r w:rsidRPr="003A4FA0">
        <w:rPr>
          <w:rFonts w:cstheme="minorHAnsi"/>
          <w:b/>
          <w:bCs/>
          <w:sz w:val="22"/>
          <w:szCs w:val="22"/>
        </w:rPr>
        <w:t>Comunicación Interna y Externa:</w:t>
      </w:r>
      <w:r w:rsidRPr="003A4FA0">
        <w:rPr>
          <w:rFonts w:cstheme="minorHAnsi"/>
          <w:sz w:val="22"/>
          <w:szCs w:val="22"/>
        </w:rPr>
        <w:t xml:space="preserve"> Compartir con docentes relevantes. Si el agresor es anónimo o el caso grave, recomendar a apoderados derivar a PDI, Carabineros o </w:t>
      </w:r>
      <w:r w:rsidRPr="003A4FA0">
        <w:rPr>
          <w:rFonts w:cstheme="minorHAnsi"/>
          <w:b/>
          <w:bCs/>
          <w:sz w:val="22"/>
          <w:szCs w:val="22"/>
        </w:rPr>
        <w:t>Fiscalía.</w:t>
      </w:r>
    </w:p>
    <w:p w14:paraId="48804366" w14:textId="77777777" w:rsidR="0088162E" w:rsidRPr="00BE6CE7" w:rsidRDefault="0088162E" w:rsidP="00BE6CE7">
      <w:pPr>
        <w:spacing w:after="0" w:line="240" w:lineRule="auto"/>
        <w:ind w:left="708"/>
        <w:jc w:val="both"/>
        <w:rPr>
          <w:rFonts w:cstheme="minorHAnsi"/>
          <w:b/>
          <w:bCs/>
          <w:sz w:val="22"/>
          <w:szCs w:val="22"/>
        </w:rPr>
      </w:pPr>
    </w:p>
    <w:p w14:paraId="1BA70FB3" w14:textId="401BBA98" w:rsidR="007E1BCB" w:rsidRPr="00BE6CE7" w:rsidRDefault="007E1BCB" w:rsidP="003A4FA0">
      <w:pPr>
        <w:spacing w:after="0" w:line="240" w:lineRule="auto"/>
        <w:jc w:val="both"/>
        <w:rPr>
          <w:rFonts w:cstheme="minorHAnsi"/>
          <w:sz w:val="22"/>
          <w:szCs w:val="22"/>
        </w:rPr>
      </w:pPr>
      <w:r w:rsidRPr="00BE6CE7">
        <w:rPr>
          <w:rFonts w:cstheme="minorHAnsi"/>
          <w:b/>
          <w:bCs/>
          <w:sz w:val="22"/>
          <w:szCs w:val="22"/>
        </w:rPr>
        <w:t>Recolección de Evidencias:</w:t>
      </w:r>
      <w:r w:rsidRPr="00BE6CE7">
        <w:rPr>
          <w:rFonts w:cstheme="minorHAnsi"/>
          <w:sz w:val="22"/>
          <w:szCs w:val="22"/>
        </w:rPr>
        <w:t xml:space="preserve"> Tras medidas urgentes, el </w:t>
      </w:r>
      <w:r w:rsidR="008D189F" w:rsidRPr="00BE6CE7">
        <w:rPr>
          <w:rFonts w:cstheme="minorHAnsi"/>
          <w:sz w:val="22"/>
          <w:szCs w:val="22"/>
        </w:rPr>
        <w:t>Coordinador</w:t>
      </w:r>
      <w:r w:rsidRPr="00BE6CE7">
        <w:rPr>
          <w:rFonts w:cstheme="minorHAnsi"/>
          <w:sz w:val="22"/>
          <w:szCs w:val="22"/>
        </w:rPr>
        <w:t xml:space="preserve"> de Convivencia y Orientador/a recopilan datos en máximo 5 días hábiles:</w:t>
      </w:r>
    </w:p>
    <w:p w14:paraId="73120E55" w14:textId="7822962D" w:rsidR="007E1BCB" w:rsidRPr="003A4FA0" w:rsidRDefault="007E1BCB">
      <w:pPr>
        <w:pStyle w:val="Prrafodelista"/>
        <w:numPr>
          <w:ilvl w:val="0"/>
          <w:numId w:val="230"/>
        </w:numPr>
        <w:spacing w:after="0" w:line="240" w:lineRule="auto"/>
        <w:ind w:left="426"/>
        <w:jc w:val="both"/>
        <w:rPr>
          <w:rFonts w:cstheme="minorHAnsi"/>
          <w:sz w:val="22"/>
          <w:szCs w:val="22"/>
        </w:rPr>
      </w:pPr>
      <w:r w:rsidRPr="003A4FA0">
        <w:rPr>
          <w:rFonts w:cstheme="minorHAnsi"/>
          <w:sz w:val="22"/>
          <w:szCs w:val="22"/>
        </w:rPr>
        <w:t>Entrevistas con afectados, involucrados, pares y familias; contraste de relatos.</w:t>
      </w:r>
    </w:p>
    <w:p w14:paraId="16BCB796" w14:textId="22A101BD" w:rsidR="007E1BCB" w:rsidRPr="003A4FA0" w:rsidRDefault="007E1BCB">
      <w:pPr>
        <w:pStyle w:val="Prrafodelista"/>
        <w:numPr>
          <w:ilvl w:val="0"/>
          <w:numId w:val="230"/>
        </w:numPr>
        <w:spacing w:after="0" w:line="240" w:lineRule="auto"/>
        <w:ind w:left="426"/>
        <w:jc w:val="both"/>
        <w:rPr>
          <w:rFonts w:cstheme="minorHAnsi"/>
          <w:sz w:val="22"/>
          <w:szCs w:val="22"/>
        </w:rPr>
      </w:pPr>
      <w:r w:rsidRPr="003A4FA0">
        <w:rPr>
          <w:rFonts w:cstheme="minorHAnsi"/>
          <w:sz w:val="22"/>
          <w:szCs w:val="22"/>
        </w:rPr>
        <w:t>Observación sistemática en contextos escolares y extracurriculares.</w:t>
      </w:r>
    </w:p>
    <w:p w14:paraId="47F77636" w14:textId="77777777" w:rsidR="0088162E" w:rsidRPr="00BE6CE7" w:rsidRDefault="007E1BCB" w:rsidP="003A4FA0">
      <w:pPr>
        <w:spacing w:after="0" w:line="240" w:lineRule="auto"/>
        <w:ind w:left="851"/>
        <w:jc w:val="both"/>
        <w:rPr>
          <w:rFonts w:cstheme="minorHAnsi"/>
          <w:sz w:val="22"/>
          <w:szCs w:val="22"/>
        </w:rPr>
      </w:pPr>
      <w:r w:rsidRPr="00BE6CE7">
        <w:rPr>
          <w:rFonts w:cstheme="minorHAnsi"/>
          <w:sz w:val="22"/>
          <w:szCs w:val="22"/>
        </w:rPr>
        <w:t xml:space="preserve">  </w:t>
      </w:r>
    </w:p>
    <w:p w14:paraId="60DBADC3" w14:textId="6311129E" w:rsidR="007E1BCB" w:rsidRPr="00BE6CE7" w:rsidRDefault="007E1BCB" w:rsidP="003A4FA0">
      <w:pPr>
        <w:spacing w:after="0" w:line="240" w:lineRule="auto"/>
        <w:jc w:val="both"/>
        <w:rPr>
          <w:rFonts w:cstheme="minorHAnsi"/>
          <w:sz w:val="22"/>
          <w:szCs w:val="22"/>
        </w:rPr>
      </w:pPr>
      <w:r w:rsidRPr="00BE6CE7">
        <w:rPr>
          <w:rFonts w:cstheme="minorHAnsi"/>
          <w:sz w:val="22"/>
          <w:szCs w:val="22"/>
        </w:rPr>
        <w:t>Principios clave: Protección de menores, intimidad familiar, acción inmediata, confianza, pruebas digitales objetivas.</w:t>
      </w:r>
    </w:p>
    <w:p w14:paraId="66A5FB7D" w14:textId="3C249912" w:rsidR="007E1BCB" w:rsidRPr="00BE6CE7" w:rsidRDefault="007E1BCB" w:rsidP="003A4FA0">
      <w:pPr>
        <w:spacing w:after="0" w:line="240" w:lineRule="auto"/>
        <w:jc w:val="both"/>
        <w:rPr>
          <w:rFonts w:cstheme="minorHAnsi"/>
          <w:sz w:val="22"/>
          <w:szCs w:val="22"/>
        </w:rPr>
      </w:pPr>
      <w:r w:rsidRPr="00BE6CE7">
        <w:rPr>
          <w:rFonts w:cstheme="minorHAnsi"/>
          <w:sz w:val="22"/>
          <w:szCs w:val="22"/>
        </w:rPr>
        <w:t>Finalizar con informe de denuncia y resolución (5 días hábiles adicionales).</w:t>
      </w:r>
    </w:p>
    <w:p w14:paraId="3E5F83B0" w14:textId="77777777" w:rsidR="0088162E" w:rsidRPr="00BE6CE7" w:rsidRDefault="0088162E" w:rsidP="00BE6CE7">
      <w:pPr>
        <w:spacing w:after="0" w:line="240" w:lineRule="auto"/>
        <w:ind w:left="708"/>
        <w:jc w:val="both"/>
        <w:rPr>
          <w:rFonts w:cstheme="minorHAnsi"/>
          <w:b/>
          <w:bCs/>
          <w:sz w:val="22"/>
          <w:szCs w:val="22"/>
        </w:rPr>
      </w:pPr>
    </w:p>
    <w:p w14:paraId="312A3646" w14:textId="19852A83" w:rsidR="00F51944" w:rsidRPr="003A4FA0" w:rsidRDefault="00F51944" w:rsidP="003A4FA0">
      <w:pPr>
        <w:spacing w:after="0" w:line="240" w:lineRule="auto"/>
        <w:jc w:val="both"/>
        <w:rPr>
          <w:rFonts w:cstheme="minorHAnsi"/>
          <w:b/>
          <w:bCs/>
          <w:sz w:val="22"/>
          <w:szCs w:val="22"/>
        </w:rPr>
      </w:pPr>
      <w:r w:rsidRPr="003A4FA0">
        <w:rPr>
          <w:rFonts w:cstheme="minorHAnsi"/>
          <w:b/>
          <w:bCs/>
          <w:sz w:val="22"/>
          <w:szCs w:val="22"/>
        </w:rPr>
        <w:t>Procedimiento específico ante contenido generado por IA</w:t>
      </w:r>
    </w:p>
    <w:p w14:paraId="3B70DBA5" w14:textId="77777777" w:rsidR="00F51944" w:rsidRPr="00BE6CE7" w:rsidRDefault="00F51944" w:rsidP="003A4FA0">
      <w:pPr>
        <w:spacing w:after="0" w:line="240" w:lineRule="auto"/>
        <w:ind w:firstLine="708"/>
        <w:jc w:val="both"/>
        <w:rPr>
          <w:rFonts w:cstheme="minorHAnsi"/>
          <w:sz w:val="22"/>
          <w:szCs w:val="22"/>
        </w:rPr>
      </w:pPr>
      <w:r w:rsidRPr="00BE6CE7">
        <w:rPr>
          <w:rFonts w:cstheme="minorHAnsi"/>
          <w:sz w:val="22"/>
          <w:szCs w:val="22"/>
        </w:rPr>
        <w:t>Al detectar cualquier evidencia de deepfake o contenido sintético, el Coordinador de Convivencia Educativa:</w:t>
      </w:r>
    </w:p>
    <w:p w14:paraId="73A715F7" w14:textId="0A7DA4C5" w:rsidR="00F51944" w:rsidRPr="003A4FA0" w:rsidRDefault="00F51944">
      <w:pPr>
        <w:pStyle w:val="Prrafodelista"/>
        <w:numPr>
          <w:ilvl w:val="2"/>
          <w:numId w:val="231"/>
        </w:numPr>
        <w:spacing w:after="0" w:line="240" w:lineRule="auto"/>
        <w:ind w:left="709"/>
        <w:jc w:val="both"/>
        <w:rPr>
          <w:rFonts w:cstheme="minorHAnsi"/>
          <w:sz w:val="22"/>
          <w:szCs w:val="22"/>
        </w:rPr>
      </w:pPr>
      <w:r w:rsidRPr="003A4FA0">
        <w:rPr>
          <w:rFonts w:cstheme="minorHAnsi"/>
          <w:sz w:val="22"/>
          <w:szCs w:val="22"/>
        </w:rPr>
        <w:t>Conservará las evidencias originales (capturas de pantalla completas con metadatos).</w:t>
      </w:r>
    </w:p>
    <w:p w14:paraId="6C029A71" w14:textId="2C9AC1FA" w:rsidR="00F51944" w:rsidRPr="003A4FA0" w:rsidRDefault="00F51944">
      <w:pPr>
        <w:pStyle w:val="Prrafodelista"/>
        <w:numPr>
          <w:ilvl w:val="2"/>
          <w:numId w:val="231"/>
        </w:numPr>
        <w:spacing w:after="0" w:line="240" w:lineRule="auto"/>
        <w:ind w:left="709"/>
        <w:jc w:val="both"/>
        <w:rPr>
          <w:rFonts w:cstheme="minorHAnsi"/>
          <w:sz w:val="22"/>
          <w:szCs w:val="22"/>
        </w:rPr>
      </w:pPr>
      <w:r w:rsidRPr="003A4FA0">
        <w:rPr>
          <w:rFonts w:cstheme="minorHAnsi"/>
          <w:sz w:val="22"/>
          <w:szCs w:val="22"/>
        </w:rPr>
        <w:t>Enviará el caso en 24 horas a la Brigada de Delitos Cibernéticos de la PDI (vía correo oficial del colegio).</w:t>
      </w:r>
    </w:p>
    <w:p w14:paraId="3AEBC8AD" w14:textId="121F5295" w:rsidR="00F51944" w:rsidRPr="003A4FA0" w:rsidRDefault="00F51944">
      <w:pPr>
        <w:pStyle w:val="Prrafodelista"/>
        <w:numPr>
          <w:ilvl w:val="2"/>
          <w:numId w:val="231"/>
        </w:numPr>
        <w:spacing w:after="0" w:line="240" w:lineRule="auto"/>
        <w:ind w:left="709"/>
        <w:jc w:val="both"/>
        <w:rPr>
          <w:rFonts w:cstheme="minorHAnsi"/>
          <w:sz w:val="22"/>
          <w:szCs w:val="22"/>
        </w:rPr>
      </w:pPr>
      <w:r w:rsidRPr="003A4FA0">
        <w:rPr>
          <w:rFonts w:cstheme="minorHAnsi"/>
          <w:sz w:val="22"/>
          <w:szCs w:val="22"/>
        </w:rPr>
        <w:t>Aplicará de inmediato suspensión precautoria (Aula Segura) sin necesidad de reiteración.</w:t>
      </w:r>
    </w:p>
    <w:p w14:paraId="6DDAEE22" w14:textId="486C718C" w:rsidR="00F51944" w:rsidRPr="003A4FA0" w:rsidRDefault="00F51944">
      <w:pPr>
        <w:pStyle w:val="Prrafodelista"/>
        <w:numPr>
          <w:ilvl w:val="2"/>
          <w:numId w:val="231"/>
        </w:numPr>
        <w:spacing w:after="0" w:line="240" w:lineRule="auto"/>
        <w:ind w:left="709"/>
        <w:jc w:val="both"/>
        <w:rPr>
          <w:rFonts w:cstheme="minorHAnsi"/>
          <w:sz w:val="22"/>
          <w:szCs w:val="22"/>
        </w:rPr>
      </w:pPr>
      <w:r w:rsidRPr="003A4FA0">
        <w:rPr>
          <w:rFonts w:cstheme="minorHAnsi"/>
          <w:sz w:val="22"/>
          <w:szCs w:val="22"/>
        </w:rPr>
        <w:t xml:space="preserve">Informará obligatoriamente al Comité de </w:t>
      </w:r>
      <w:r w:rsidR="008114C1" w:rsidRPr="003A4FA0">
        <w:rPr>
          <w:rFonts w:cstheme="minorHAnsi"/>
          <w:sz w:val="22"/>
          <w:szCs w:val="22"/>
        </w:rPr>
        <w:t>Buena Convivencia</w:t>
      </w:r>
      <w:r w:rsidRPr="003A4FA0">
        <w:rPr>
          <w:rFonts w:cstheme="minorHAnsi"/>
          <w:sz w:val="22"/>
          <w:szCs w:val="22"/>
        </w:rPr>
        <w:t xml:space="preserve"> en la próxima sesión.</w:t>
      </w:r>
    </w:p>
    <w:p w14:paraId="1CB41E3B" w14:textId="77777777" w:rsidR="00F51944" w:rsidRPr="00BE6CE7" w:rsidRDefault="00F51944" w:rsidP="00BE6CE7">
      <w:pPr>
        <w:spacing w:after="0" w:line="240" w:lineRule="auto"/>
        <w:ind w:left="708"/>
        <w:jc w:val="both"/>
        <w:rPr>
          <w:rFonts w:cstheme="minorHAnsi"/>
          <w:b/>
          <w:bCs/>
          <w:sz w:val="22"/>
          <w:szCs w:val="22"/>
        </w:rPr>
      </w:pPr>
    </w:p>
    <w:p w14:paraId="08ADC899" w14:textId="42701F67"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Aplicación de Medidas Disciplinarias</w:t>
      </w:r>
      <w:r w:rsidRPr="003A4FA0">
        <w:rPr>
          <w:rFonts w:cstheme="minorHAnsi"/>
          <w:sz w:val="22"/>
          <w:szCs w:val="22"/>
        </w:rPr>
        <w:t xml:space="preserve">: Presentar informe al Equipo Directivo o Inspectoría para sanciones según Reglamento Interno de </w:t>
      </w:r>
      <w:r w:rsidR="00754D16" w:rsidRPr="003A4FA0">
        <w:rPr>
          <w:rFonts w:cstheme="minorHAnsi"/>
          <w:sz w:val="22"/>
          <w:szCs w:val="22"/>
        </w:rPr>
        <w:t>Convivencia Educativa</w:t>
      </w:r>
      <w:r w:rsidRPr="003A4FA0">
        <w:rPr>
          <w:rFonts w:cstheme="minorHAnsi"/>
          <w:sz w:val="22"/>
          <w:szCs w:val="22"/>
        </w:rPr>
        <w:t xml:space="preserve"> (RICE). Si agresor no identificado, priorizar resguardo de la víctima. Incluir derecho a apelación (2 días hábiles).</w:t>
      </w:r>
    </w:p>
    <w:p w14:paraId="341BE293" w14:textId="77777777" w:rsidR="0088162E" w:rsidRPr="00BE6CE7" w:rsidRDefault="0088162E" w:rsidP="00BE6CE7">
      <w:pPr>
        <w:spacing w:after="0" w:line="240" w:lineRule="auto"/>
        <w:ind w:left="708"/>
        <w:jc w:val="both"/>
        <w:rPr>
          <w:rFonts w:cstheme="minorHAnsi"/>
          <w:b/>
          <w:bCs/>
          <w:sz w:val="22"/>
          <w:szCs w:val="22"/>
        </w:rPr>
      </w:pPr>
    </w:p>
    <w:p w14:paraId="0DF5556D" w14:textId="4F3E8E02"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Diseño de Plan de Intervención:</w:t>
      </w:r>
      <w:r w:rsidRPr="003A4FA0">
        <w:rPr>
          <w:rFonts w:cstheme="minorHAnsi"/>
          <w:sz w:val="22"/>
          <w:szCs w:val="22"/>
        </w:rPr>
        <w:t xml:space="preserve"> Crear plan personalizado con enfoque restaurativo (</w:t>
      </w:r>
      <w:r w:rsidR="001F1A84" w:rsidRPr="003A4FA0">
        <w:rPr>
          <w:rFonts w:cstheme="minorHAnsi"/>
          <w:sz w:val="22"/>
          <w:szCs w:val="22"/>
        </w:rPr>
        <w:t xml:space="preserve">p. ej. </w:t>
      </w:r>
      <w:r w:rsidR="00D92A12" w:rsidRPr="003A4FA0">
        <w:rPr>
          <w:rFonts w:cstheme="minorHAnsi"/>
          <w:sz w:val="22"/>
          <w:szCs w:val="22"/>
        </w:rPr>
        <w:t>S</w:t>
      </w:r>
      <w:r w:rsidRPr="003A4FA0">
        <w:rPr>
          <w:rFonts w:cstheme="minorHAnsi"/>
          <w:sz w:val="22"/>
          <w:szCs w:val="22"/>
        </w:rPr>
        <w:t>esiones grupales coordinadas por Orientación y Profesor/a Jefe). Incluir temas como uso responsable de redes, resolución de conflictos, grooming y sexting. Coordinar con comunidad si aplica.</w:t>
      </w:r>
    </w:p>
    <w:p w14:paraId="4098DA33" w14:textId="77777777" w:rsidR="0088162E" w:rsidRPr="00BE6CE7" w:rsidRDefault="0088162E" w:rsidP="00BE6CE7">
      <w:pPr>
        <w:spacing w:after="0" w:line="240" w:lineRule="auto"/>
        <w:ind w:left="708"/>
        <w:jc w:val="both"/>
        <w:rPr>
          <w:rFonts w:cstheme="minorHAnsi"/>
          <w:sz w:val="22"/>
          <w:szCs w:val="22"/>
        </w:rPr>
      </w:pPr>
    </w:p>
    <w:p w14:paraId="17DAE0C9" w14:textId="2DDAC76E"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 xml:space="preserve">Reporte al </w:t>
      </w:r>
      <w:r w:rsidR="00754D16" w:rsidRPr="003A4FA0">
        <w:rPr>
          <w:rFonts w:cstheme="minorHAnsi"/>
          <w:b/>
          <w:bCs/>
          <w:sz w:val="22"/>
          <w:szCs w:val="22"/>
        </w:rPr>
        <w:t xml:space="preserve">Comité de </w:t>
      </w:r>
      <w:r w:rsidR="008114C1" w:rsidRPr="003A4FA0">
        <w:rPr>
          <w:rFonts w:cstheme="minorHAnsi"/>
          <w:b/>
          <w:bCs/>
          <w:sz w:val="22"/>
          <w:szCs w:val="22"/>
        </w:rPr>
        <w:t>Buena Convivencia</w:t>
      </w:r>
      <w:r w:rsidRPr="003A4FA0">
        <w:rPr>
          <w:rFonts w:cstheme="minorHAnsi"/>
          <w:b/>
          <w:bCs/>
          <w:sz w:val="22"/>
          <w:szCs w:val="22"/>
        </w:rPr>
        <w:t>:</w:t>
      </w:r>
      <w:r w:rsidRPr="003A4FA0">
        <w:rPr>
          <w:rFonts w:cstheme="minorHAnsi"/>
          <w:sz w:val="22"/>
          <w:szCs w:val="22"/>
        </w:rPr>
        <w:t xml:space="preserve"> La </w:t>
      </w:r>
      <w:r w:rsidR="00CB591B" w:rsidRPr="003A4FA0">
        <w:rPr>
          <w:rFonts w:cstheme="minorHAnsi"/>
          <w:sz w:val="22"/>
          <w:szCs w:val="22"/>
        </w:rPr>
        <w:t>Rectora</w:t>
      </w:r>
      <w:r w:rsidRPr="003A4FA0">
        <w:rPr>
          <w:rFonts w:cstheme="minorHAnsi"/>
          <w:sz w:val="22"/>
          <w:szCs w:val="22"/>
        </w:rPr>
        <w:t xml:space="preserve"> informa a representantes en casos graves.</w:t>
      </w:r>
    </w:p>
    <w:p w14:paraId="749C5EC0" w14:textId="77777777" w:rsidR="0088162E" w:rsidRPr="00BE6CE7" w:rsidRDefault="0088162E" w:rsidP="00BE6CE7">
      <w:pPr>
        <w:spacing w:after="0" w:line="240" w:lineRule="auto"/>
        <w:ind w:left="708"/>
        <w:jc w:val="both"/>
        <w:rPr>
          <w:rFonts w:cstheme="minorHAnsi"/>
          <w:sz w:val="22"/>
          <w:szCs w:val="22"/>
        </w:rPr>
      </w:pPr>
    </w:p>
    <w:p w14:paraId="42EE3C9C" w14:textId="241E4F9B"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Reporte a Autoridades Educativas</w:t>
      </w:r>
      <w:r w:rsidRPr="003A4FA0">
        <w:rPr>
          <w:rFonts w:cstheme="minorHAnsi"/>
          <w:sz w:val="22"/>
          <w:szCs w:val="22"/>
        </w:rPr>
        <w:t>: Enviar informe al Departamento Provincial de Educación para incidentes graves.</w:t>
      </w:r>
    </w:p>
    <w:p w14:paraId="4E5A864D" w14:textId="77777777" w:rsidR="0088162E" w:rsidRPr="00BE6CE7" w:rsidRDefault="0088162E" w:rsidP="00BE6CE7">
      <w:pPr>
        <w:spacing w:after="0" w:line="240" w:lineRule="auto"/>
        <w:ind w:left="708"/>
        <w:jc w:val="both"/>
        <w:rPr>
          <w:rFonts w:cstheme="minorHAnsi"/>
          <w:sz w:val="22"/>
          <w:szCs w:val="22"/>
        </w:rPr>
      </w:pPr>
    </w:p>
    <w:p w14:paraId="48981259" w14:textId="1FB0C80F" w:rsidR="007E1BCB" w:rsidRPr="003A4FA0" w:rsidRDefault="007E1BCB" w:rsidP="003A4FA0">
      <w:pPr>
        <w:spacing w:after="0" w:line="240" w:lineRule="auto"/>
        <w:jc w:val="both"/>
        <w:rPr>
          <w:rFonts w:cstheme="minorHAnsi"/>
          <w:sz w:val="22"/>
          <w:szCs w:val="22"/>
        </w:rPr>
      </w:pPr>
      <w:r w:rsidRPr="003A4FA0">
        <w:rPr>
          <w:rFonts w:cstheme="minorHAnsi"/>
          <w:b/>
          <w:bCs/>
          <w:sz w:val="22"/>
          <w:szCs w:val="22"/>
        </w:rPr>
        <w:t>Cierre y Comunicación Final:</w:t>
      </w:r>
      <w:r w:rsidRPr="003A4FA0">
        <w:rPr>
          <w:rFonts w:cstheme="minorHAnsi"/>
          <w:sz w:val="22"/>
          <w:szCs w:val="22"/>
        </w:rPr>
        <w:t xml:space="preserve"> Notificar a apoderados involucrados las medidas preventivas de recurrencia y el plan de acción, en máximo 7 días hábiles post-indagación.</w:t>
      </w:r>
    </w:p>
    <w:p w14:paraId="0D04CCD5" w14:textId="77777777" w:rsidR="007E1BCB" w:rsidRPr="00BE6CE7" w:rsidRDefault="007E1BCB" w:rsidP="00BE6CE7">
      <w:pPr>
        <w:spacing w:after="0" w:line="240" w:lineRule="auto"/>
        <w:ind w:left="708"/>
        <w:jc w:val="both"/>
        <w:rPr>
          <w:rFonts w:cstheme="minorHAnsi"/>
          <w:sz w:val="22"/>
          <w:szCs w:val="22"/>
        </w:rPr>
      </w:pPr>
    </w:p>
    <w:p w14:paraId="0C32BB75" w14:textId="77777777" w:rsidR="007E1BCB" w:rsidRPr="00BE6CE7" w:rsidRDefault="007E1BCB" w:rsidP="003A4FA0">
      <w:pPr>
        <w:spacing w:after="0" w:line="240" w:lineRule="auto"/>
        <w:jc w:val="both"/>
        <w:rPr>
          <w:rFonts w:cstheme="minorHAnsi"/>
          <w:b/>
          <w:bCs/>
          <w:sz w:val="22"/>
          <w:szCs w:val="22"/>
        </w:rPr>
      </w:pPr>
      <w:r w:rsidRPr="00BE6CE7">
        <w:rPr>
          <w:rFonts w:cstheme="minorHAnsi"/>
          <w:b/>
          <w:bCs/>
          <w:sz w:val="22"/>
          <w:szCs w:val="22"/>
        </w:rPr>
        <w:t>Plan de Intervención y Reparación</w:t>
      </w:r>
    </w:p>
    <w:p w14:paraId="114E3433" w14:textId="46951AB1" w:rsidR="007E1BCB" w:rsidRPr="00BE6CE7" w:rsidRDefault="007E1BCB" w:rsidP="00BE6CE7">
      <w:pPr>
        <w:spacing w:after="0" w:line="240" w:lineRule="auto"/>
        <w:ind w:left="708"/>
        <w:jc w:val="both"/>
        <w:rPr>
          <w:rFonts w:cstheme="minorHAnsi"/>
          <w:sz w:val="22"/>
          <w:szCs w:val="22"/>
        </w:rPr>
      </w:pPr>
      <w:r w:rsidRPr="00BE6CE7">
        <w:rPr>
          <w:rFonts w:cstheme="minorHAnsi"/>
          <w:sz w:val="22"/>
          <w:szCs w:val="22"/>
        </w:rPr>
        <w:t>Enfatiza restauración y educación, con monitoreo mensual y evaluación final para medir efectividad (</w:t>
      </w:r>
      <w:r w:rsidR="001F1A84" w:rsidRPr="00BE6CE7">
        <w:rPr>
          <w:rFonts w:cstheme="minorHAnsi"/>
          <w:sz w:val="22"/>
          <w:szCs w:val="22"/>
        </w:rPr>
        <w:t xml:space="preserve">p. ej. </w:t>
      </w:r>
      <w:r w:rsidR="00D92A12" w:rsidRPr="00BE6CE7">
        <w:rPr>
          <w:rFonts w:cstheme="minorHAnsi"/>
          <w:sz w:val="22"/>
          <w:szCs w:val="22"/>
        </w:rPr>
        <w:t>C</w:t>
      </w:r>
      <w:r w:rsidRPr="00BE6CE7">
        <w:rPr>
          <w:rFonts w:cstheme="minorHAnsi"/>
          <w:sz w:val="22"/>
          <w:szCs w:val="22"/>
        </w:rPr>
        <w:t>ambios en conducta vía encuestas):</w:t>
      </w:r>
    </w:p>
    <w:p w14:paraId="003540F4" w14:textId="77777777"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a. Aplicación de normas del RICE.</w:t>
      </w:r>
    </w:p>
    <w:p w14:paraId="16097B81" w14:textId="77777777"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lastRenderedPageBreak/>
        <w:t>b. Entrevistas con padres/apoderados de involucrados.</w:t>
      </w:r>
    </w:p>
    <w:p w14:paraId="04D3B373" w14:textId="77777777"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c. Firma de compromisos restaurativos por estudiantes y apoderados.</w:t>
      </w:r>
    </w:p>
    <w:p w14:paraId="4897EB5F" w14:textId="385344B0"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d. Derivación a especialistas internos o externos (</w:t>
      </w:r>
      <w:r w:rsidR="001F1A84" w:rsidRPr="00BE6CE7">
        <w:rPr>
          <w:rFonts w:cstheme="minorHAnsi"/>
          <w:sz w:val="22"/>
          <w:szCs w:val="22"/>
        </w:rPr>
        <w:t xml:space="preserve">p. ej. </w:t>
      </w:r>
      <w:r w:rsidR="00D92A12" w:rsidRPr="00BE6CE7">
        <w:rPr>
          <w:rFonts w:cstheme="minorHAnsi"/>
          <w:sz w:val="22"/>
          <w:szCs w:val="22"/>
        </w:rPr>
        <w:t>P</w:t>
      </w:r>
      <w:r w:rsidRPr="00BE6CE7">
        <w:rPr>
          <w:rFonts w:cstheme="minorHAnsi"/>
          <w:sz w:val="22"/>
          <w:szCs w:val="22"/>
        </w:rPr>
        <w:t>rogramas Mineduc de salud digital).</w:t>
      </w:r>
    </w:p>
    <w:p w14:paraId="072D6813" w14:textId="379A724E"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e. Acogida y educación para víctima y agresor (</w:t>
      </w:r>
      <w:r w:rsidR="001F1A84" w:rsidRPr="00BE6CE7">
        <w:rPr>
          <w:rFonts w:cstheme="minorHAnsi"/>
          <w:sz w:val="22"/>
          <w:szCs w:val="22"/>
        </w:rPr>
        <w:t xml:space="preserve">p. ej. </w:t>
      </w:r>
      <w:r w:rsidR="00D92A12" w:rsidRPr="00BE6CE7">
        <w:rPr>
          <w:rFonts w:cstheme="minorHAnsi"/>
          <w:sz w:val="22"/>
          <w:szCs w:val="22"/>
        </w:rPr>
        <w:t>T</w:t>
      </w:r>
      <w:r w:rsidRPr="00BE6CE7">
        <w:rPr>
          <w:rFonts w:cstheme="minorHAnsi"/>
          <w:sz w:val="22"/>
          <w:szCs w:val="22"/>
        </w:rPr>
        <w:t>alleres personalizados).</w:t>
      </w:r>
    </w:p>
    <w:p w14:paraId="73FE4E4E" w14:textId="524386E6"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f. Evaluación intermedia (mensual) y final (</w:t>
      </w:r>
      <w:r w:rsidR="001F1A84" w:rsidRPr="00BE6CE7">
        <w:rPr>
          <w:rFonts w:cstheme="minorHAnsi"/>
          <w:sz w:val="22"/>
          <w:szCs w:val="22"/>
        </w:rPr>
        <w:t xml:space="preserve">p. ej. </w:t>
      </w:r>
      <w:r w:rsidR="00D92A12" w:rsidRPr="00BE6CE7">
        <w:rPr>
          <w:rFonts w:cstheme="minorHAnsi"/>
          <w:sz w:val="22"/>
          <w:szCs w:val="22"/>
        </w:rPr>
        <w:t>I</w:t>
      </w:r>
      <w:r w:rsidRPr="00BE6CE7">
        <w:rPr>
          <w:rFonts w:cstheme="minorHAnsi"/>
          <w:sz w:val="22"/>
          <w:szCs w:val="22"/>
        </w:rPr>
        <w:t>ndicadores de bienestar digital).</w:t>
      </w:r>
    </w:p>
    <w:p w14:paraId="7E0F0962" w14:textId="77777777" w:rsidR="007E1BCB" w:rsidRPr="00BE6CE7" w:rsidRDefault="007E1BCB" w:rsidP="00BE6CE7">
      <w:pPr>
        <w:spacing w:after="0" w:line="240" w:lineRule="auto"/>
        <w:ind w:left="1275"/>
        <w:jc w:val="both"/>
        <w:rPr>
          <w:rFonts w:cstheme="minorHAnsi"/>
          <w:sz w:val="22"/>
          <w:szCs w:val="22"/>
        </w:rPr>
      </w:pPr>
      <w:r w:rsidRPr="00BE6CE7">
        <w:rPr>
          <w:rFonts w:cstheme="minorHAnsi"/>
          <w:sz w:val="22"/>
          <w:szCs w:val="22"/>
        </w:rPr>
        <w:t>g. Informe final archivado para revisión anual del protocolo.</w:t>
      </w:r>
    </w:p>
    <w:p w14:paraId="21E7E8F8" w14:textId="77777777" w:rsidR="007E1BCB" w:rsidRPr="006534F2" w:rsidRDefault="007E1BCB" w:rsidP="00DA760C">
      <w:pPr>
        <w:spacing w:line="240" w:lineRule="auto"/>
        <w:jc w:val="both"/>
        <w:rPr>
          <w:rFonts w:cstheme="minorHAnsi"/>
        </w:rPr>
      </w:pPr>
    </w:p>
    <w:p w14:paraId="58E12904" w14:textId="445AC883" w:rsidR="007E1BCB" w:rsidRPr="006534F2" w:rsidRDefault="00017FFD" w:rsidP="00DA760C">
      <w:pPr>
        <w:spacing w:line="240" w:lineRule="auto"/>
        <w:jc w:val="both"/>
        <w:rPr>
          <w:rFonts w:cstheme="minorHAnsi"/>
        </w:rPr>
      </w:pPr>
      <w:r w:rsidRPr="00017FFD">
        <w:rPr>
          <w:rFonts w:cstheme="minorHAnsi"/>
          <w:highlight w:val="yellow"/>
        </w:rPr>
        <w:t>Ver también Protocolo 9 (Uso de Redes Sociales) para orientaciones generales sobre uso responsable y prevención.</w:t>
      </w:r>
    </w:p>
    <w:p w14:paraId="50EF5DC3" w14:textId="77777777" w:rsidR="007E1BCB" w:rsidRPr="006534F2" w:rsidRDefault="007E1BCB" w:rsidP="00DA760C">
      <w:pPr>
        <w:spacing w:line="240" w:lineRule="auto"/>
        <w:jc w:val="both"/>
        <w:rPr>
          <w:rFonts w:cstheme="minorHAnsi"/>
        </w:rPr>
      </w:pPr>
    </w:p>
    <w:p w14:paraId="2B039E85" w14:textId="77777777" w:rsidR="0088162E" w:rsidRDefault="0088162E" w:rsidP="00DA760C">
      <w:pPr>
        <w:rPr>
          <w:rFonts w:cstheme="minorHAnsi"/>
          <w:b/>
          <w:highlight w:val="lightGray"/>
        </w:rPr>
      </w:pPr>
      <w:bookmarkStart w:id="204" w:name="_Toc223355035"/>
      <w:r>
        <w:rPr>
          <w:rFonts w:cstheme="minorHAnsi"/>
          <w:b/>
          <w:highlight w:val="lightGray"/>
        </w:rPr>
        <w:br w:type="page"/>
      </w:r>
    </w:p>
    <w:p w14:paraId="09ECDD7B" w14:textId="077F625F" w:rsidR="007E1BCB" w:rsidRPr="00BE6CE7" w:rsidRDefault="007E1BCB">
      <w:pPr>
        <w:pStyle w:val="Prrafodelista"/>
        <w:widowControl w:val="0"/>
        <w:numPr>
          <w:ilvl w:val="0"/>
          <w:numId w:val="23"/>
        </w:numPr>
        <w:spacing w:after="0" w:line="240" w:lineRule="auto"/>
        <w:ind w:left="426"/>
        <w:jc w:val="both"/>
        <w:outlineLvl w:val="0"/>
        <w:rPr>
          <w:rFonts w:asciiTheme="majorHAnsi" w:hAnsiTheme="majorHAnsi" w:cstheme="minorHAnsi"/>
          <w:b/>
          <w:bCs/>
        </w:rPr>
      </w:pPr>
      <w:bookmarkStart w:id="205" w:name="_Toc232169445"/>
      <w:r w:rsidRPr="00BE6CE7">
        <w:rPr>
          <w:rFonts w:asciiTheme="majorHAnsi" w:hAnsiTheme="majorHAnsi" w:cstheme="minorHAnsi"/>
          <w:b/>
          <w:bCs/>
        </w:rPr>
        <w:lastRenderedPageBreak/>
        <w:t xml:space="preserve">PROTOCOLO DE ACTUACIÓN FRENTE A CONDUCTAS DE </w:t>
      </w:r>
      <w:bookmarkEnd w:id="204"/>
      <w:r w:rsidR="0088162E" w:rsidRPr="00BE6CE7">
        <w:rPr>
          <w:rFonts w:asciiTheme="majorHAnsi" w:hAnsiTheme="majorHAnsi" w:cstheme="minorHAnsi"/>
          <w:b/>
          <w:bCs/>
        </w:rPr>
        <w:t>CONNOTACIÓN Y AGRESIONES SEXUALES</w:t>
      </w:r>
      <w:bookmarkEnd w:id="205"/>
    </w:p>
    <w:p w14:paraId="4CB92337" w14:textId="77777777" w:rsidR="0088162E" w:rsidRDefault="0088162E" w:rsidP="00DA760C">
      <w:pPr>
        <w:spacing w:line="240" w:lineRule="auto"/>
        <w:jc w:val="both"/>
        <w:rPr>
          <w:rFonts w:cstheme="minorHAnsi"/>
          <w:b/>
          <w:bCs/>
        </w:rPr>
      </w:pPr>
    </w:p>
    <w:p w14:paraId="30E4CE64" w14:textId="77777777" w:rsidR="00017FFD" w:rsidRPr="00635562" w:rsidRDefault="00017FFD" w:rsidP="00017FFD">
      <w:pPr>
        <w:spacing w:after="0" w:line="240" w:lineRule="auto"/>
        <w:jc w:val="both"/>
        <w:rPr>
          <w:rFonts w:cstheme="minorHAnsi"/>
          <w:b/>
          <w:bCs/>
          <w:sz w:val="22"/>
          <w:szCs w:val="22"/>
          <w:highlight w:val="yellow"/>
        </w:rPr>
      </w:pPr>
      <w:r w:rsidRPr="00635562">
        <w:rPr>
          <w:rFonts w:cstheme="minorHAnsi"/>
          <w:b/>
          <w:bCs/>
          <w:sz w:val="22"/>
          <w:szCs w:val="22"/>
          <w:highlight w:val="yellow"/>
        </w:rPr>
        <w:t>Procedimiento Común Inicial Ante cualquier conducta de connotación sexual o abuso entre estudiantes, se activará de inmediato:</w:t>
      </w:r>
    </w:p>
    <w:p w14:paraId="54CEAABE" w14:textId="77777777" w:rsidR="00017FFD" w:rsidRPr="00635562" w:rsidRDefault="00017FFD">
      <w:pPr>
        <w:numPr>
          <w:ilvl w:val="0"/>
          <w:numId w:val="245"/>
        </w:numPr>
        <w:spacing w:after="0" w:line="240" w:lineRule="auto"/>
        <w:jc w:val="both"/>
        <w:rPr>
          <w:rFonts w:cstheme="minorHAnsi"/>
          <w:sz w:val="22"/>
          <w:szCs w:val="22"/>
          <w:highlight w:val="yellow"/>
        </w:rPr>
      </w:pPr>
      <w:r w:rsidRPr="00635562">
        <w:rPr>
          <w:rFonts w:cstheme="minorHAnsi"/>
          <w:sz w:val="22"/>
          <w:szCs w:val="22"/>
          <w:highlight w:val="yellow"/>
        </w:rPr>
        <w:t>Medidas de protección inmediata (separación de aulas, suspensión precautoria si corresponde).</w:t>
      </w:r>
    </w:p>
    <w:p w14:paraId="177921C1" w14:textId="77777777" w:rsidR="00017FFD" w:rsidRPr="00635562" w:rsidRDefault="00017FFD">
      <w:pPr>
        <w:numPr>
          <w:ilvl w:val="0"/>
          <w:numId w:val="245"/>
        </w:numPr>
        <w:spacing w:after="0" w:line="240" w:lineRule="auto"/>
        <w:jc w:val="both"/>
        <w:rPr>
          <w:rFonts w:cstheme="minorHAnsi"/>
          <w:sz w:val="22"/>
          <w:szCs w:val="22"/>
          <w:highlight w:val="yellow"/>
        </w:rPr>
      </w:pPr>
      <w:r w:rsidRPr="00635562">
        <w:rPr>
          <w:rFonts w:cstheme="minorHAnsi"/>
          <w:sz w:val="22"/>
          <w:szCs w:val="22"/>
          <w:highlight w:val="yellow"/>
        </w:rPr>
        <w:t>Denuncia interna al Coordinador de Convivencia Educativa.</w:t>
      </w:r>
    </w:p>
    <w:p w14:paraId="1D109DB7" w14:textId="77777777" w:rsidR="00017FFD" w:rsidRPr="00635562" w:rsidRDefault="00017FFD">
      <w:pPr>
        <w:numPr>
          <w:ilvl w:val="0"/>
          <w:numId w:val="245"/>
        </w:numPr>
        <w:spacing w:after="0" w:line="240" w:lineRule="auto"/>
        <w:jc w:val="both"/>
        <w:rPr>
          <w:rFonts w:cstheme="minorHAnsi"/>
          <w:sz w:val="22"/>
          <w:szCs w:val="22"/>
          <w:highlight w:val="yellow"/>
        </w:rPr>
      </w:pPr>
      <w:r w:rsidRPr="00635562">
        <w:rPr>
          <w:rFonts w:cstheme="minorHAnsi"/>
          <w:sz w:val="22"/>
          <w:szCs w:val="22"/>
          <w:highlight w:val="yellow"/>
        </w:rPr>
        <w:t>Notificación al apoderado y derivación a protocolo específico según gravedad.</w:t>
      </w:r>
    </w:p>
    <w:p w14:paraId="217F3C97" w14:textId="77777777" w:rsidR="00017FFD" w:rsidRPr="00635562" w:rsidRDefault="00017FFD">
      <w:pPr>
        <w:numPr>
          <w:ilvl w:val="0"/>
          <w:numId w:val="245"/>
        </w:numPr>
        <w:spacing w:after="0" w:line="240" w:lineRule="auto"/>
        <w:jc w:val="both"/>
        <w:rPr>
          <w:rFonts w:cstheme="minorHAnsi"/>
          <w:sz w:val="22"/>
          <w:szCs w:val="22"/>
          <w:highlight w:val="yellow"/>
        </w:rPr>
      </w:pPr>
      <w:r w:rsidRPr="00635562">
        <w:rPr>
          <w:rFonts w:cstheme="minorHAnsi"/>
          <w:sz w:val="22"/>
          <w:szCs w:val="22"/>
          <w:highlight w:val="yellow"/>
        </w:rPr>
        <w:t>Denuncia obligatoria a Fiscalía si configura delito (art. 175 CPP).</w:t>
      </w:r>
    </w:p>
    <w:p w14:paraId="4636A4E0" w14:textId="77777777" w:rsidR="00017FFD" w:rsidRDefault="00017FFD" w:rsidP="00DA760C">
      <w:pPr>
        <w:spacing w:line="240" w:lineRule="auto"/>
        <w:jc w:val="both"/>
        <w:rPr>
          <w:rFonts w:cstheme="minorHAnsi"/>
          <w:b/>
          <w:bCs/>
        </w:rPr>
      </w:pPr>
    </w:p>
    <w:p w14:paraId="5EF970C7" w14:textId="340C08C4" w:rsidR="007E1BCB" w:rsidRPr="00BE6CE7" w:rsidRDefault="007E1BCB" w:rsidP="00DA760C">
      <w:pPr>
        <w:spacing w:line="240" w:lineRule="auto"/>
        <w:jc w:val="both"/>
        <w:rPr>
          <w:rFonts w:asciiTheme="majorHAnsi" w:hAnsiTheme="majorHAnsi" w:cstheme="minorHAnsi"/>
          <w:b/>
          <w:bCs/>
        </w:rPr>
      </w:pPr>
      <w:r w:rsidRPr="00BE6CE7">
        <w:rPr>
          <w:rFonts w:asciiTheme="majorHAnsi" w:hAnsiTheme="majorHAnsi" w:cstheme="minorHAnsi"/>
          <w:b/>
          <w:bCs/>
        </w:rPr>
        <w:t>Objetivo y Fundamento Normativo</w:t>
      </w:r>
    </w:p>
    <w:p w14:paraId="22686BDE" w14:textId="77777777" w:rsidR="007E1BCB" w:rsidRPr="00BE6CE7" w:rsidRDefault="007E1BCB" w:rsidP="00DA760C">
      <w:pPr>
        <w:spacing w:line="240" w:lineRule="auto"/>
        <w:ind w:firstLine="708"/>
        <w:jc w:val="both"/>
        <w:rPr>
          <w:rFonts w:cstheme="minorHAnsi"/>
          <w:sz w:val="22"/>
          <w:szCs w:val="22"/>
        </w:rPr>
      </w:pPr>
      <w:r w:rsidRPr="00BE6CE7">
        <w:rPr>
          <w:rFonts w:cstheme="minorHAnsi"/>
          <w:sz w:val="22"/>
          <w:szCs w:val="22"/>
        </w:rPr>
        <w:t>Este protocolo busca prevenir y responder a vulneraciones de derechos sexuales que afecten a estudiantes (NNA), promoviendo un ambiente seguro y protegiendo su integridad física, psicológica y emocional. Se alinea con:</w:t>
      </w:r>
    </w:p>
    <w:p w14:paraId="1AFEFADE" w14:textId="77777777" w:rsidR="007E1BCB" w:rsidRPr="00BE6CE7" w:rsidRDefault="007E1BCB" w:rsidP="00DA760C">
      <w:pPr>
        <w:spacing w:line="240" w:lineRule="auto"/>
        <w:jc w:val="both"/>
        <w:rPr>
          <w:rFonts w:cstheme="minorHAnsi"/>
          <w:sz w:val="22"/>
          <w:szCs w:val="22"/>
        </w:rPr>
      </w:pPr>
      <w:r w:rsidRPr="00BE6CE7">
        <w:rPr>
          <w:rFonts w:cstheme="minorHAnsi"/>
          <w:b/>
          <w:bCs/>
          <w:sz w:val="22"/>
          <w:szCs w:val="22"/>
        </w:rPr>
        <w:t>- Circular N° 428</w:t>
      </w:r>
      <w:r w:rsidRPr="00BE6CE7">
        <w:rPr>
          <w:rFonts w:cstheme="minorHAnsi"/>
          <w:sz w:val="22"/>
          <w:szCs w:val="22"/>
        </w:rPr>
        <w:t xml:space="preserve"> Superintendencia de Educación: Distingue exploración infantil (no abusiva, orientable) de conductas agresivas o con conocimiento anormal (indicador de abuso previo). Define agresiones sexuales como acciones sin consentimiento, por cualquier medio (incluyendo digital), que causen daño o aflicción.</w:t>
      </w:r>
    </w:p>
    <w:p w14:paraId="42EADA9C" w14:textId="77777777" w:rsidR="007E1BCB" w:rsidRPr="00BE6CE7" w:rsidRDefault="007E1BCB" w:rsidP="00DA760C">
      <w:pPr>
        <w:spacing w:line="240" w:lineRule="auto"/>
        <w:jc w:val="both"/>
        <w:rPr>
          <w:rFonts w:cstheme="minorHAnsi"/>
          <w:sz w:val="22"/>
          <w:szCs w:val="22"/>
        </w:rPr>
      </w:pPr>
      <w:r w:rsidRPr="00BE6CE7">
        <w:rPr>
          <w:rFonts w:cstheme="minorHAnsi"/>
          <w:b/>
          <w:bCs/>
          <w:sz w:val="22"/>
          <w:szCs w:val="22"/>
        </w:rPr>
        <w:t>- Ley N° 21.057:</w:t>
      </w:r>
      <w:r w:rsidRPr="00BE6CE7">
        <w:rPr>
          <w:rFonts w:cstheme="minorHAnsi"/>
          <w:sz w:val="22"/>
          <w:szCs w:val="22"/>
        </w:rPr>
        <w:t xml:space="preserve"> Previene victimización secundaria (daños por interacción con instituciones durante denuncia/investigación/juzgamiento), regulando entrevistas videograbadas y resguardos para NNA víctimas de delitos sexuales/graves.</w:t>
      </w:r>
    </w:p>
    <w:p w14:paraId="46D162D8" w14:textId="1DDBCFD5" w:rsidR="007E1BCB" w:rsidRPr="00BE6CE7" w:rsidRDefault="007E1BCB" w:rsidP="00DA760C">
      <w:pPr>
        <w:spacing w:line="240" w:lineRule="auto"/>
        <w:jc w:val="both"/>
        <w:rPr>
          <w:rFonts w:cstheme="minorHAnsi"/>
          <w:sz w:val="22"/>
          <w:szCs w:val="22"/>
        </w:rPr>
      </w:pPr>
      <w:r w:rsidRPr="00BE6CE7">
        <w:rPr>
          <w:rFonts w:cstheme="minorHAnsi"/>
          <w:b/>
          <w:bCs/>
          <w:sz w:val="22"/>
          <w:szCs w:val="22"/>
        </w:rPr>
        <w:t>- Código Procesal Penal (Art. 175-177):</w:t>
      </w:r>
      <w:r w:rsidRPr="00BE6CE7">
        <w:rPr>
          <w:rFonts w:cstheme="minorHAnsi"/>
          <w:sz w:val="22"/>
          <w:szCs w:val="22"/>
        </w:rPr>
        <w:t xml:space="preserve"> Obligación de denuncia en 24 horas a Fiscalía, Carabineros o PDI por </w:t>
      </w:r>
      <w:r w:rsidR="00243E85" w:rsidRPr="00BE6CE7">
        <w:rPr>
          <w:rFonts w:cstheme="minorHAnsi"/>
          <w:sz w:val="22"/>
          <w:szCs w:val="22"/>
        </w:rPr>
        <w:t>Rector</w:t>
      </w:r>
      <w:r w:rsidRPr="00BE6CE7">
        <w:rPr>
          <w:rFonts w:cstheme="minorHAnsi"/>
          <w:sz w:val="22"/>
          <w:szCs w:val="22"/>
        </w:rPr>
        <w:t>es, profesores e inspectores; omisión sancionada con multa 1-4 UTM.</w:t>
      </w:r>
    </w:p>
    <w:p w14:paraId="69C9DFF1" w14:textId="5954D6A2" w:rsidR="007E1BCB" w:rsidRPr="00BE6CE7" w:rsidRDefault="007E1BCB" w:rsidP="00DA760C">
      <w:pPr>
        <w:spacing w:line="240" w:lineRule="auto"/>
        <w:jc w:val="both"/>
        <w:rPr>
          <w:rFonts w:cstheme="minorHAnsi"/>
          <w:b/>
          <w:bCs/>
          <w:sz w:val="22"/>
          <w:szCs w:val="22"/>
        </w:rPr>
      </w:pPr>
      <w:r w:rsidRPr="00BE6CE7">
        <w:rPr>
          <w:rFonts w:cstheme="minorHAnsi"/>
          <w:b/>
          <w:bCs/>
          <w:sz w:val="22"/>
          <w:szCs w:val="22"/>
        </w:rPr>
        <w:t xml:space="preserve">- Política Nacional de </w:t>
      </w:r>
      <w:r w:rsidR="00754D16" w:rsidRPr="00BE6CE7">
        <w:rPr>
          <w:rFonts w:cstheme="minorHAnsi"/>
          <w:b/>
          <w:bCs/>
          <w:sz w:val="22"/>
          <w:szCs w:val="22"/>
        </w:rPr>
        <w:t>Convivencia Educativa</w:t>
      </w:r>
      <w:r w:rsidRPr="00BE6CE7">
        <w:rPr>
          <w:rFonts w:cstheme="minorHAnsi"/>
          <w:b/>
          <w:bCs/>
          <w:sz w:val="22"/>
          <w:szCs w:val="22"/>
        </w:rPr>
        <w:t xml:space="preserve"> (Mineduc) y Ley N° 20.536 (violencia escolar, incluyendo connotación sexual).</w:t>
      </w:r>
    </w:p>
    <w:p w14:paraId="7FAE2242" w14:textId="77777777" w:rsidR="0088162E" w:rsidRPr="00BE6CE7" w:rsidRDefault="0088162E" w:rsidP="00DA760C">
      <w:pPr>
        <w:spacing w:line="240" w:lineRule="auto"/>
        <w:jc w:val="both"/>
        <w:rPr>
          <w:rFonts w:cstheme="minorHAnsi"/>
          <w:sz w:val="22"/>
          <w:szCs w:val="22"/>
        </w:rPr>
      </w:pPr>
    </w:p>
    <w:p w14:paraId="00A11AD7" w14:textId="70216ADF" w:rsidR="007E1BCB" w:rsidRPr="00BE6CE7" w:rsidRDefault="007E1BCB" w:rsidP="00DA760C">
      <w:pPr>
        <w:spacing w:line="240" w:lineRule="auto"/>
        <w:jc w:val="both"/>
        <w:rPr>
          <w:rFonts w:cstheme="minorHAnsi"/>
          <w:sz w:val="22"/>
          <w:szCs w:val="22"/>
        </w:rPr>
      </w:pPr>
      <w:r w:rsidRPr="00BE6CE7">
        <w:rPr>
          <w:rFonts w:cstheme="minorHAnsi"/>
          <w:sz w:val="22"/>
          <w:szCs w:val="22"/>
        </w:rPr>
        <w:t xml:space="preserve">El Departamento de Orientación lidera, con revisión anual por </w:t>
      </w:r>
      <w:r w:rsidR="00754D16" w:rsidRPr="00BE6CE7">
        <w:rPr>
          <w:rFonts w:cstheme="minorHAnsi"/>
          <w:sz w:val="22"/>
          <w:szCs w:val="22"/>
        </w:rPr>
        <w:t xml:space="preserve">Comité de </w:t>
      </w:r>
      <w:r w:rsidR="008114C1" w:rsidRPr="00BE6CE7">
        <w:rPr>
          <w:rFonts w:cstheme="minorHAnsi"/>
          <w:sz w:val="22"/>
          <w:szCs w:val="22"/>
        </w:rPr>
        <w:t>Buena Convivencia</w:t>
      </w:r>
      <w:r w:rsidRPr="00BE6CE7">
        <w:rPr>
          <w:rFonts w:cstheme="minorHAnsi"/>
          <w:sz w:val="22"/>
          <w:szCs w:val="22"/>
        </w:rPr>
        <w:t xml:space="preserve"> (</w:t>
      </w:r>
      <w:r w:rsidR="001F1A84" w:rsidRPr="00BE6CE7">
        <w:rPr>
          <w:rFonts w:cstheme="minorHAnsi"/>
          <w:sz w:val="22"/>
          <w:szCs w:val="22"/>
        </w:rPr>
        <w:t xml:space="preserve">p. ej. </w:t>
      </w:r>
      <w:r w:rsidR="00D92A12" w:rsidRPr="00BE6CE7">
        <w:rPr>
          <w:rFonts w:cstheme="minorHAnsi"/>
          <w:sz w:val="22"/>
          <w:szCs w:val="22"/>
        </w:rPr>
        <w:t>E</w:t>
      </w:r>
      <w:r w:rsidRPr="00BE6CE7">
        <w:rPr>
          <w:rFonts w:cstheme="minorHAnsi"/>
          <w:sz w:val="22"/>
          <w:szCs w:val="22"/>
        </w:rPr>
        <w:t>ncuestas sobre clima de seguridad).</w:t>
      </w:r>
    </w:p>
    <w:p w14:paraId="3F8F4801" w14:textId="77777777" w:rsidR="007E1BCB" w:rsidRPr="006534F2" w:rsidRDefault="007E1BCB" w:rsidP="00DA760C">
      <w:pPr>
        <w:spacing w:line="240" w:lineRule="auto"/>
        <w:jc w:val="both"/>
        <w:rPr>
          <w:rFonts w:cstheme="minorHAnsi"/>
        </w:rPr>
      </w:pPr>
    </w:p>
    <w:p w14:paraId="76CA140B" w14:textId="77777777" w:rsidR="007E1BCB" w:rsidRPr="00BE6CE7" w:rsidRDefault="007E1BCB" w:rsidP="00DA760C">
      <w:pPr>
        <w:spacing w:line="240" w:lineRule="auto"/>
        <w:jc w:val="both"/>
        <w:rPr>
          <w:rFonts w:asciiTheme="majorHAnsi" w:hAnsiTheme="majorHAnsi" w:cstheme="minorHAnsi"/>
          <w:b/>
          <w:bCs/>
        </w:rPr>
      </w:pPr>
      <w:r w:rsidRPr="00BE6CE7">
        <w:rPr>
          <w:rFonts w:asciiTheme="majorHAnsi" w:hAnsiTheme="majorHAnsi" w:cstheme="minorHAnsi"/>
          <w:b/>
          <w:bCs/>
        </w:rPr>
        <w:t>Estrategias de Prevención</w:t>
      </w:r>
    </w:p>
    <w:p w14:paraId="416FF2D1" w14:textId="77777777" w:rsidR="007E1BCB" w:rsidRPr="00BE6CE7" w:rsidRDefault="007E1BCB" w:rsidP="00DA760C">
      <w:pPr>
        <w:spacing w:line="240" w:lineRule="auto"/>
        <w:jc w:val="both"/>
        <w:rPr>
          <w:rFonts w:cstheme="minorHAnsi"/>
          <w:sz w:val="22"/>
          <w:szCs w:val="22"/>
        </w:rPr>
      </w:pPr>
      <w:r w:rsidRPr="00BE6CE7">
        <w:rPr>
          <w:rFonts w:cstheme="minorHAnsi"/>
          <w:sz w:val="22"/>
          <w:szCs w:val="22"/>
        </w:rPr>
        <w:t>Implementar acciones proactivas y evaluadas anualmente para reducir riesgos:</w:t>
      </w:r>
    </w:p>
    <w:p w14:paraId="7EC30979"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1. Capacitación anual obligatoria a docentes y paradocentes en detección temprana, abordaje y prevención de abuso sexual (incluyendo señales digitales).</w:t>
      </w:r>
    </w:p>
    <w:p w14:paraId="1B4F6716"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2. Talleres de autocuidado y educación afectivo-sexual adaptados por nivel educativo (estudiantes), con enfoque en consentimiento, límites y uso responsable de tecnologías.</w:t>
      </w:r>
    </w:p>
    <w:p w14:paraId="503281D8"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3. Información y talleres para apoderados sobre abuso sexual, detección y rutas de apoyo.</w:t>
      </w:r>
    </w:p>
    <w:p w14:paraId="3CAC26EB"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lastRenderedPageBreak/>
        <w:t>4. Supervisión frecuente de baños y espacios vulnerables (por inspectoras de patio), con separación por género y prohibición estricta de acceso a baños de estudiantes por externos o funcionarios (baños adultos exclusivos).</w:t>
      </w:r>
    </w:p>
    <w:p w14:paraId="335DCAFB"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5. Restricción de acceso al colegio a personas no comunitarias.</w:t>
      </w:r>
    </w:p>
    <w:p w14:paraId="3040CF35"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6. Entrevistas individuales con estudiantes en espacios aptos, transparentes y registrados.</w:t>
      </w:r>
    </w:p>
    <w:p w14:paraId="4159FDCB"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7. Autorización exclusiva por Dirección para retiro de estudiantes de salas.</w:t>
      </w:r>
    </w:p>
    <w:p w14:paraId="346A30E9"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8. Retiro solo por apoderados registrados en ficha de matrícula.</w:t>
      </w:r>
    </w:p>
    <w:p w14:paraId="68E31E27"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9. Encuentros externos enmarcados en actividades pedagógicas informadas previamente.</w:t>
      </w:r>
    </w:p>
    <w:p w14:paraId="6C08B141" w14:textId="77777777" w:rsidR="007E1BCB" w:rsidRPr="00BE6CE7" w:rsidRDefault="007E1BCB" w:rsidP="00DA760C">
      <w:pPr>
        <w:spacing w:line="240" w:lineRule="auto"/>
        <w:ind w:left="567"/>
        <w:jc w:val="both"/>
        <w:rPr>
          <w:rFonts w:cstheme="minorHAnsi"/>
          <w:sz w:val="22"/>
          <w:szCs w:val="22"/>
        </w:rPr>
      </w:pPr>
      <w:r w:rsidRPr="00BE6CE7">
        <w:rPr>
          <w:rFonts w:cstheme="minorHAnsi"/>
          <w:sz w:val="22"/>
          <w:szCs w:val="22"/>
        </w:rPr>
        <w:t>10. Activación inmediata del protocolo ante develación o sospecha de connotación/agresión sexual.</w:t>
      </w:r>
    </w:p>
    <w:p w14:paraId="24850AD1" w14:textId="77777777" w:rsidR="007E1BCB" w:rsidRPr="00BE6CE7" w:rsidRDefault="007E1BCB" w:rsidP="00DA760C">
      <w:pPr>
        <w:spacing w:line="240" w:lineRule="auto"/>
        <w:jc w:val="both"/>
        <w:rPr>
          <w:rFonts w:cstheme="minorHAnsi"/>
          <w:sz w:val="22"/>
          <w:szCs w:val="22"/>
        </w:rPr>
      </w:pPr>
    </w:p>
    <w:p w14:paraId="1EFCC5AD" w14:textId="77777777" w:rsidR="007E1BCB" w:rsidRPr="00BE6CE7" w:rsidRDefault="007E1BCB" w:rsidP="00DA760C">
      <w:pPr>
        <w:spacing w:line="240" w:lineRule="auto"/>
        <w:jc w:val="both"/>
        <w:rPr>
          <w:rFonts w:asciiTheme="majorHAnsi" w:hAnsiTheme="majorHAnsi" w:cstheme="minorHAnsi"/>
          <w:b/>
          <w:bCs/>
        </w:rPr>
      </w:pPr>
      <w:r w:rsidRPr="00BE6CE7">
        <w:rPr>
          <w:rFonts w:asciiTheme="majorHAnsi" w:hAnsiTheme="majorHAnsi" w:cstheme="minorHAnsi"/>
          <w:b/>
          <w:bCs/>
        </w:rPr>
        <w:t>Procedimientos de Actuación ante Sospecha o Develación de Abuso Sexual</w:t>
      </w:r>
    </w:p>
    <w:p w14:paraId="623837D7" w14:textId="77777777" w:rsidR="007E1BCB" w:rsidRPr="00BE6CE7" w:rsidRDefault="007E1BCB" w:rsidP="00C0301B">
      <w:pPr>
        <w:spacing w:after="0" w:line="240" w:lineRule="auto"/>
        <w:ind w:firstLine="567"/>
        <w:jc w:val="both"/>
        <w:rPr>
          <w:rFonts w:cstheme="minorHAnsi"/>
          <w:sz w:val="22"/>
          <w:szCs w:val="22"/>
        </w:rPr>
      </w:pPr>
      <w:r w:rsidRPr="00BE6CE7">
        <w:rPr>
          <w:rFonts w:cstheme="minorHAnsi"/>
          <w:sz w:val="22"/>
          <w:szCs w:val="22"/>
        </w:rPr>
        <w:t>Cualquier profesional que reciba develación o sospecha debe actuar inmediatamente para evitar victimización secundaria (Ley 21.057: no interrogar, no presionar relato, garantizar espacio seguro).</w:t>
      </w:r>
    </w:p>
    <w:p w14:paraId="48C42150" w14:textId="77777777" w:rsidR="00B85281" w:rsidRPr="00BE6CE7" w:rsidRDefault="00B85281" w:rsidP="00C0301B">
      <w:pPr>
        <w:spacing w:after="0" w:line="240" w:lineRule="auto"/>
        <w:ind w:firstLine="567"/>
        <w:jc w:val="both"/>
        <w:rPr>
          <w:rFonts w:cstheme="minorHAnsi"/>
          <w:sz w:val="22"/>
          <w:szCs w:val="22"/>
        </w:rPr>
      </w:pPr>
    </w:p>
    <w:p w14:paraId="21C32393" w14:textId="2C14D4EC"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1.</w:t>
      </w:r>
      <w:r w:rsidR="0088162E" w:rsidRPr="00BE6CE7">
        <w:rPr>
          <w:rFonts w:cstheme="minorHAnsi"/>
          <w:b/>
          <w:bCs/>
          <w:sz w:val="22"/>
          <w:szCs w:val="22"/>
        </w:rPr>
        <w:tab/>
        <w:t xml:space="preserve"> </w:t>
      </w:r>
      <w:r w:rsidRPr="00BE6CE7">
        <w:rPr>
          <w:rFonts w:cstheme="minorHAnsi"/>
          <w:b/>
          <w:bCs/>
          <w:sz w:val="22"/>
          <w:szCs w:val="22"/>
        </w:rPr>
        <w:t>Recepción Inicial y Contención:</w:t>
      </w:r>
      <w:r w:rsidRPr="00BE6CE7">
        <w:rPr>
          <w:rFonts w:cstheme="minorHAnsi"/>
          <w:sz w:val="22"/>
          <w:szCs w:val="22"/>
        </w:rPr>
        <w:t xml:space="preserve"> Escuchar activamente sin interrumpir ni indagar detalles (evitar revictimización). Mantener calma, empatía y confidencialidad.</w:t>
      </w:r>
    </w:p>
    <w:p w14:paraId="56388A87" w14:textId="22CC6D53"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2.</w:t>
      </w:r>
      <w:r w:rsidRPr="00BE6CE7">
        <w:rPr>
          <w:rFonts w:cstheme="minorHAnsi"/>
          <w:b/>
          <w:bCs/>
          <w:sz w:val="22"/>
          <w:szCs w:val="22"/>
        </w:rPr>
        <w:tab/>
        <w:t>Reporte Inmediato:</w:t>
      </w:r>
      <w:r w:rsidRPr="00BE6CE7">
        <w:rPr>
          <w:rFonts w:cstheme="minorHAnsi"/>
          <w:sz w:val="22"/>
          <w:szCs w:val="22"/>
        </w:rPr>
        <w:t xml:space="preserve"> Informar sin demora o </w:t>
      </w:r>
      <w:r w:rsidR="008D189F" w:rsidRPr="00BE6CE7">
        <w:rPr>
          <w:rFonts w:cstheme="minorHAnsi"/>
          <w:sz w:val="22"/>
          <w:szCs w:val="22"/>
        </w:rPr>
        <w:t>Coordinador</w:t>
      </w:r>
      <w:r w:rsidRPr="00BE6CE7">
        <w:rPr>
          <w:rFonts w:cstheme="minorHAnsi"/>
          <w:sz w:val="22"/>
          <w:szCs w:val="22"/>
        </w:rPr>
        <w:t xml:space="preserve"> de Convivencia</w:t>
      </w:r>
      <w:r w:rsidR="00B85281" w:rsidRPr="00BE6CE7">
        <w:rPr>
          <w:rFonts w:cstheme="minorHAnsi"/>
          <w:sz w:val="22"/>
          <w:szCs w:val="22"/>
        </w:rPr>
        <w:t xml:space="preserve"> u </w:t>
      </w:r>
      <w:r w:rsidRPr="00BE6CE7">
        <w:rPr>
          <w:rFonts w:cstheme="minorHAnsi"/>
          <w:sz w:val="22"/>
          <w:szCs w:val="22"/>
        </w:rPr>
        <w:t>Orientación para activar protocolo. No realizar preguntas investigativas.</w:t>
      </w:r>
    </w:p>
    <w:p w14:paraId="52274BDC" w14:textId="39C45696"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3.</w:t>
      </w:r>
      <w:r w:rsidRPr="00BE6CE7">
        <w:rPr>
          <w:rFonts w:cstheme="minorHAnsi"/>
          <w:b/>
          <w:bCs/>
          <w:sz w:val="22"/>
          <w:szCs w:val="22"/>
        </w:rPr>
        <w:tab/>
        <w:t xml:space="preserve">Denuncia Obligatoria: </w:t>
      </w:r>
      <w:r w:rsidRPr="00BE6CE7">
        <w:rPr>
          <w:rFonts w:cstheme="minorHAnsi"/>
          <w:sz w:val="22"/>
          <w:szCs w:val="22"/>
        </w:rPr>
        <w:t>La persona que recibe el relato (o designada) debe acompañar al NNA a Carabineros/PDI/Fiscalía para declaración (entrevista videograbada</w:t>
      </w:r>
      <w:r w:rsidR="00CB591B" w:rsidRPr="00BE6CE7">
        <w:rPr>
          <w:rFonts w:cstheme="minorHAnsi"/>
          <w:sz w:val="22"/>
          <w:szCs w:val="22"/>
        </w:rPr>
        <w:t xml:space="preserve"> por </w:t>
      </w:r>
      <w:r w:rsidRPr="00BE6CE7">
        <w:rPr>
          <w:rFonts w:cstheme="minorHAnsi"/>
          <w:sz w:val="22"/>
          <w:szCs w:val="22"/>
        </w:rPr>
        <w:t>Ley 21.057 si aplica). Denunciar en máximo 24 horas al Ministerio Público (Fiscalía), Carabineros o PDI. Registrar por escrito el hecho.</w:t>
      </w:r>
    </w:p>
    <w:p w14:paraId="48962990" w14:textId="2A85E667"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4.</w:t>
      </w:r>
      <w:r w:rsidRPr="00BE6CE7">
        <w:rPr>
          <w:rFonts w:cstheme="minorHAnsi"/>
          <w:b/>
          <w:bCs/>
          <w:sz w:val="22"/>
          <w:szCs w:val="22"/>
        </w:rPr>
        <w:tab/>
        <w:t>Medidas de Protección Urgente:</w:t>
      </w:r>
      <w:r w:rsidRPr="00BE6CE7">
        <w:rPr>
          <w:rFonts w:cstheme="minorHAnsi"/>
          <w:sz w:val="22"/>
          <w:szCs w:val="22"/>
        </w:rPr>
        <w:t xml:space="preserve"> Garantizar seguridad inmediata (</w:t>
      </w:r>
      <w:r w:rsidR="001F1A84" w:rsidRPr="00BE6CE7">
        <w:rPr>
          <w:rFonts w:cstheme="minorHAnsi"/>
          <w:sz w:val="22"/>
          <w:szCs w:val="22"/>
        </w:rPr>
        <w:t xml:space="preserve">p. ej. </w:t>
      </w:r>
      <w:r w:rsidR="00D92A12" w:rsidRPr="00BE6CE7">
        <w:rPr>
          <w:rFonts w:cstheme="minorHAnsi"/>
          <w:sz w:val="22"/>
          <w:szCs w:val="22"/>
        </w:rPr>
        <w:t>S</w:t>
      </w:r>
      <w:r w:rsidRPr="00BE6CE7">
        <w:rPr>
          <w:rFonts w:cstheme="minorHAnsi"/>
          <w:sz w:val="22"/>
          <w:szCs w:val="22"/>
        </w:rPr>
        <w:t>eparación de presunto agresor, apoyo psicológico). Informar apoderados con cautela (si no</w:t>
      </w:r>
      <w:r w:rsidR="00B85281" w:rsidRPr="00BE6CE7">
        <w:rPr>
          <w:rFonts w:cstheme="minorHAnsi"/>
          <w:sz w:val="22"/>
          <w:szCs w:val="22"/>
        </w:rPr>
        <w:t xml:space="preserve"> están</w:t>
      </w:r>
      <w:r w:rsidRPr="00BE6CE7">
        <w:rPr>
          <w:rFonts w:cstheme="minorHAnsi"/>
          <w:sz w:val="22"/>
          <w:szCs w:val="22"/>
        </w:rPr>
        <w:t xml:space="preserve"> involucrados). Coordinar con redes externas (OPD, Mejor Niñez, salud mental).</w:t>
      </w:r>
    </w:p>
    <w:p w14:paraId="43C54FB4" w14:textId="7ABEE336"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5.</w:t>
      </w:r>
      <w:r w:rsidR="0088162E" w:rsidRPr="00BE6CE7">
        <w:rPr>
          <w:rFonts w:cstheme="minorHAnsi"/>
          <w:b/>
          <w:bCs/>
          <w:sz w:val="22"/>
          <w:szCs w:val="22"/>
        </w:rPr>
        <w:tab/>
      </w:r>
      <w:r w:rsidRPr="00BE6CE7">
        <w:rPr>
          <w:rFonts w:cstheme="minorHAnsi"/>
          <w:b/>
          <w:bCs/>
          <w:sz w:val="22"/>
          <w:szCs w:val="22"/>
        </w:rPr>
        <w:t>Apoyo Interno y Seguimiento:</w:t>
      </w:r>
      <w:r w:rsidRPr="00BE6CE7">
        <w:rPr>
          <w:rFonts w:cstheme="minorHAnsi"/>
          <w:sz w:val="22"/>
          <w:szCs w:val="22"/>
        </w:rPr>
        <w:t xml:space="preserve"> Derivar a especialista (psicólogo interno/externo). Implementar plan de apoyo pedagógico/psicosocial (</w:t>
      </w:r>
      <w:r w:rsidR="001F1A84" w:rsidRPr="00BE6CE7">
        <w:rPr>
          <w:rFonts w:cstheme="minorHAnsi"/>
          <w:sz w:val="22"/>
          <w:szCs w:val="22"/>
        </w:rPr>
        <w:t xml:space="preserve">p. ej. </w:t>
      </w:r>
      <w:r w:rsidR="00D92A12" w:rsidRPr="00BE6CE7">
        <w:rPr>
          <w:rFonts w:cstheme="minorHAnsi"/>
          <w:sz w:val="22"/>
          <w:szCs w:val="22"/>
        </w:rPr>
        <w:t>F</w:t>
      </w:r>
      <w:r w:rsidRPr="00BE6CE7">
        <w:rPr>
          <w:rFonts w:cstheme="minorHAnsi"/>
          <w:sz w:val="22"/>
          <w:szCs w:val="22"/>
        </w:rPr>
        <w:t>lexibilización evaluativa). Monitoreo mensual del bienestar de la víctima.</w:t>
      </w:r>
    </w:p>
    <w:p w14:paraId="038F96CB" w14:textId="3DAB608E" w:rsidR="007E1BCB" w:rsidRPr="00BE6CE7" w:rsidRDefault="007E1BCB" w:rsidP="00DA760C">
      <w:pPr>
        <w:spacing w:line="240" w:lineRule="auto"/>
        <w:ind w:left="567"/>
        <w:jc w:val="both"/>
        <w:rPr>
          <w:rFonts w:cstheme="minorHAnsi"/>
          <w:sz w:val="22"/>
          <w:szCs w:val="22"/>
        </w:rPr>
      </w:pPr>
      <w:r w:rsidRPr="00BE6CE7">
        <w:rPr>
          <w:rFonts w:cstheme="minorHAnsi"/>
          <w:b/>
          <w:bCs/>
          <w:sz w:val="22"/>
          <w:szCs w:val="22"/>
        </w:rPr>
        <w:t>6.</w:t>
      </w:r>
      <w:r w:rsidR="0088162E" w:rsidRPr="00BE6CE7">
        <w:rPr>
          <w:rFonts w:cstheme="minorHAnsi"/>
          <w:b/>
          <w:bCs/>
          <w:sz w:val="22"/>
          <w:szCs w:val="22"/>
        </w:rPr>
        <w:tab/>
      </w:r>
      <w:r w:rsidRPr="00BE6CE7">
        <w:rPr>
          <w:rFonts w:cstheme="minorHAnsi"/>
          <w:b/>
          <w:bCs/>
          <w:sz w:val="22"/>
          <w:szCs w:val="22"/>
        </w:rPr>
        <w:t>Comunicación y Cierre:</w:t>
      </w:r>
      <w:r w:rsidRPr="00BE6CE7">
        <w:rPr>
          <w:rFonts w:cstheme="minorHAnsi"/>
          <w:sz w:val="22"/>
          <w:szCs w:val="22"/>
        </w:rPr>
        <w:t xml:space="preserve"> Informar al </w:t>
      </w:r>
      <w:r w:rsidR="00754D16" w:rsidRPr="00BE6CE7">
        <w:rPr>
          <w:rFonts w:cstheme="minorHAnsi"/>
          <w:sz w:val="22"/>
          <w:szCs w:val="22"/>
        </w:rPr>
        <w:t xml:space="preserve">Comité de </w:t>
      </w:r>
      <w:r w:rsidR="008114C1" w:rsidRPr="00BE6CE7">
        <w:rPr>
          <w:rFonts w:cstheme="minorHAnsi"/>
          <w:sz w:val="22"/>
          <w:szCs w:val="22"/>
        </w:rPr>
        <w:t>Buena Convivencia</w:t>
      </w:r>
      <w:r w:rsidRPr="00BE6CE7">
        <w:rPr>
          <w:rFonts w:cstheme="minorHAnsi"/>
          <w:sz w:val="22"/>
          <w:szCs w:val="22"/>
        </w:rPr>
        <w:t xml:space="preserve"> en casos graves. Reportar a Superintendencia si corresponde. Evaluar impacto anual (</w:t>
      </w:r>
      <w:r w:rsidR="001F1A84" w:rsidRPr="00BE6CE7">
        <w:rPr>
          <w:rFonts w:cstheme="minorHAnsi"/>
          <w:sz w:val="22"/>
          <w:szCs w:val="22"/>
        </w:rPr>
        <w:t xml:space="preserve">p. ej. </w:t>
      </w:r>
      <w:r w:rsidR="00D92A12" w:rsidRPr="00BE6CE7">
        <w:rPr>
          <w:rFonts w:cstheme="minorHAnsi"/>
          <w:sz w:val="22"/>
          <w:szCs w:val="22"/>
        </w:rPr>
        <w:t>I</w:t>
      </w:r>
      <w:r w:rsidRPr="00BE6CE7">
        <w:rPr>
          <w:rFonts w:cstheme="minorHAnsi"/>
          <w:sz w:val="22"/>
          <w:szCs w:val="22"/>
        </w:rPr>
        <w:t>ndicadores de detección temprana).</w:t>
      </w:r>
    </w:p>
    <w:p w14:paraId="06CD8DE2" w14:textId="77777777" w:rsidR="00B85281" w:rsidRPr="00BE6CE7" w:rsidRDefault="00B85281" w:rsidP="00DA760C">
      <w:pPr>
        <w:rPr>
          <w:rFonts w:cstheme="minorHAnsi"/>
          <w:b/>
          <w:bCs/>
          <w:sz w:val="22"/>
          <w:szCs w:val="22"/>
        </w:rPr>
      </w:pPr>
      <w:bookmarkStart w:id="206" w:name="_Toc223355036"/>
      <w:r w:rsidRPr="00BE6CE7">
        <w:rPr>
          <w:rFonts w:cstheme="minorHAnsi"/>
          <w:b/>
          <w:bCs/>
          <w:sz w:val="22"/>
          <w:szCs w:val="22"/>
        </w:rPr>
        <w:br w:type="page"/>
      </w:r>
    </w:p>
    <w:p w14:paraId="7C7EA0E6" w14:textId="7401DECF" w:rsidR="007E1BCB" w:rsidRPr="00C0301B" w:rsidRDefault="007E1BCB">
      <w:pPr>
        <w:pStyle w:val="Prrafodelista"/>
        <w:widowControl w:val="0"/>
        <w:numPr>
          <w:ilvl w:val="0"/>
          <w:numId w:val="23"/>
        </w:numPr>
        <w:spacing w:after="0" w:line="240" w:lineRule="auto"/>
        <w:ind w:left="426"/>
        <w:contextualSpacing w:val="0"/>
        <w:jc w:val="both"/>
        <w:outlineLvl w:val="0"/>
        <w:rPr>
          <w:rFonts w:asciiTheme="majorHAnsi" w:hAnsiTheme="majorHAnsi" w:cstheme="minorHAnsi"/>
          <w:b/>
          <w:bCs/>
        </w:rPr>
      </w:pPr>
      <w:bookmarkStart w:id="207" w:name="_Toc232169446"/>
      <w:r w:rsidRPr="00C0301B">
        <w:rPr>
          <w:rFonts w:asciiTheme="majorHAnsi" w:hAnsiTheme="majorHAnsi" w:cstheme="minorHAnsi"/>
          <w:b/>
          <w:bCs/>
        </w:rPr>
        <w:lastRenderedPageBreak/>
        <w:t>PROTOCOLO DE ACTUACIÓN FRENTE A ABUSOS SEXUALES ENTRE ESTUDIANTES</w:t>
      </w:r>
      <w:bookmarkEnd w:id="206"/>
      <w:bookmarkEnd w:id="207"/>
      <w:r w:rsidRPr="00C0301B">
        <w:rPr>
          <w:rFonts w:asciiTheme="majorHAnsi" w:hAnsiTheme="majorHAnsi" w:cstheme="minorHAnsi"/>
          <w:b/>
          <w:bCs/>
        </w:rPr>
        <w:t xml:space="preserve"> </w:t>
      </w:r>
    </w:p>
    <w:p w14:paraId="20EF8853" w14:textId="77777777" w:rsidR="007E1BCB" w:rsidRDefault="007E1BCB" w:rsidP="00DA760C">
      <w:pPr>
        <w:spacing w:line="240" w:lineRule="auto"/>
        <w:jc w:val="both"/>
        <w:rPr>
          <w:rFonts w:cstheme="minorHAnsi"/>
        </w:rPr>
      </w:pPr>
    </w:p>
    <w:p w14:paraId="065751CB" w14:textId="77777777" w:rsidR="00017FFD" w:rsidRPr="00017FFD" w:rsidRDefault="00017FFD" w:rsidP="00017FFD">
      <w:pPr>
        <w:spacing w:after="0" w:line="240" w:lineRule="auto"/>
        <w:jc w:val="both"/>
        <w:rPr>
          <w:rFonts w:cstheme="minorHAnsi"/>
          <w:b/>
          <w:bCs/>
          <w:sz w:val="22"/>
          <w:szCs w:val="22"/>
          <w:highlight w:val="yellow"/>
        </w:rPr>
      </w:pPr>
      <w:r w:rsidRPr="00017FFD">
        <w:rPr>
          <w:rFonts w:cstheme="minorHAnsi"/>
          <w:b/>
          <w:bCs/>
          <w:sz w:val="22"/>
          <w:szCs w:val="22"/>
          <w:highlight w:val="yellow"/>
        </w:rPr>
        <w:t>Procedimiento Común Inicial Ante cualquier conducta de connotación sexual o abuso entre estudiantes, se activará de inmediato:</w:t>
      </w:r>
    </w:p>
    <w:p w14:paraId="5EE98854" w14:textId="77777777" w:rsidR="00017FFD" w:rsidRPr="00017FFD" w:rsidRDefault="00017FFD">
      <w:pPr>
        <w:numPr>
          <w:ilvl w:val="0"/>
          <w:numId w:val="246"/>
        </w:numPr>
        <w:spacing w:after="0" w:line="240" w:lineRule="auto"/>
        <w:jc w:val="both"/>
        <w:rPr>
          <w:rFonts w:cstheme="minorHAnsi"/>
          <w:sz w:val="22"/>
          <w:szCs w:val="22"/>
          <w:highlight w:val="yellow"/>
        </w:rPr>
      </w:pPr>
      <w:r w:rsidRPr="00017FFD">
        <w:rPr>
          <w:rFonts w:cstheme="minorHAnsi"/>
          <w:sz w:val="22"/>
          <w:szCs w:val="22"/>
          <w:highlight w:val="yellow"/>
        </w:rPr>
        <w:t>Medidas de protección inmediata (separación de aulas, suspensión precautoria si corresponde).</w:t>
      </w:r>
    </w:p>
    <w:p w14:paraId="401FD619" w14:textId="77777777" w:rsidR="00017FFD" w:rsidRPr="00017FFD" w:rsidRDefault="00017FFD">
      <w:pPr>
        <w:numPr>
          <w:ilvl w:val="0"/>
          <w:numId w:val="246"/>
        </w:numPr>
        <w:spacing w:after="0" w:line="240" w:lineRule="auto"/>
        <w:jc w:val="both"/>
        <w:rPr>
          <w:rFonts w:cstheme="minorHAnsi"/>
          <w:sz w:val="22"/>
          <w:szCs w:val="22"/>
          <w:highlight w:val="yellow"/>
        </w:rPr>
      </w:pPr>
      <w:r w:rsidRPr="00017FFD">
        <w:rPr>
          <w:rFonts w:cstheme="minorHAnsi"/>
          <w:sz w:val="22"/>
          <w:szCs w:val="22"/>
          <w:highlight w:val="yellow"/>
        </w:rPr>
        <w:t>Denuncia interna al Coordinador de Convivencia Educativa.</w:t>
      </w:r>
    </w:p>
    <w:p w14:paraId="2065549A" w14:textId="77777777" w:rsidR="00017FFD" w:rsidRPr="00017FFD" w:rsidRDefault="00017FFD">
      <w:pPr>
        <w:numPr>
          <w:ilvl w:val="0"/>
          <w:numId w:val="246"/>
        </w:numPr>
        <w:spacing w:after="0" w:line="240" w:lineRule="auto"/>
        <w:jc w:val="both"/>
        <w:rPr>
          <w:rFonts w:cstheme="minorHAnsi"/>
          <w:sz w:val="22"/>
          <w:szCs w:val="22"/>
          <w:highlight w:val="yellow"/>
        </w:rPr>
      </w:pPr>
      <w:r w:rsidRPr="00017FFD">
        <w:rPr>
          <w:rFonts w:cstheme="minorHAnsi"/>
          <w:sz w:val="22"/>
          <w:szCs w:val="22"/>
          <w:highlight w:val="yellow"/>
        </w:rPr>
        <w:t>Notificación al apoderado y derivación a protocolo específico según gravedad.</w:t>
      </w:r>
    </w:p>
    <w:p w14:paraId="6A6B516A" w14:textId="77777777" w:rsidR="00017FFD" w:rsidRPr="00017FFD" w:rsidRDefault="00017FFD">
      <w:pPr>
        <w:numPr>
          <w:ilvl w:val="0"/>
          <w:numId w:val="246"/>
        </w:numPr>
        <w:spacing w:after="0" w:line="240" w:lineRule="auto"/>
        <w:jc w:val="both"/>
        <w:rPr>
          <w:rFonts w:cstheme="minorHAnsi"/>
          <w:sz w:val="22"/>
          <w:szCs w:val="22"/>
          <w:highlight w:val="yellow"/>
        </w:rPr>
      </w:pPr>
      <w:r w:rsidRPr="00017FFD">
        <w:rPr>
          <w:rFonts w:cstheme="minorHAnsi"/>
          <w:sz w:val="22"/>
          <w:szCs w:val="22"/>
          <w:highlight w:val="yellow"/>
        </w:rPr>
        <w:t>Denuncia obligatoria a Fiscalía si configura delito (art. 175 CPP).</w:t>
      </w:r>
    </w:p>
    <w:p w14:paraId="01BB37C6" w14:textId="77777777" w:rsidR="00017FFD" w:rsidRPr="006534F2" w:rsidRDefault="00017FFD" w:rsidP="00DA760C">
      <w:pPr>
        <w:spacing w:line="240" w:lineRule="auto"/>
        <w:jc w:val="both"/>
        <w:rPr>
          <w:rFonts w:cstheme="minorHAnsi"/>
        </w:rPr>
      </w:pPr>
    </w:p>
    <w:p w14:paraId="204D99DE"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Objetivo y Fundamento Normativo</w:t>
      </w:r>
    </w:p>
    <w:p w14:paraId="5C149896" w14:textId="77777777"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Este protocolo garantiza una respuesta adecuada a abusos sexuales entre estudiantes (NNA), priorizando su desarrollo integral, integridad y bienestar psico-físico-emocional, como miembros de la comunidad escolar. Se basa en:</w:t>
      </w:r>
    </w:p>
    <w:p w14:paraId="1D2EA283"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Circular N° 428</w:t>
      </w:r>
      <w:r w:rsidRPr="00C0301B">
        <w:rPr>
          <w:rFonts w:cstheme="minorHAnsi"/>
          <w:sz w:val="22"/>
          <w:szCs w:val="22"/>
        </w:rPr>
        <w:t xml:space="preserve"> Superintendencia de Educación: Distingue conductas exploratorias (orientables, no punibles) de abusivas (agresivas o con conocimiento atípico, indicadoras de victimización previa).</w:t>
      </w:r>
    </w:p>
    <w:p w14:paraId="211D4446"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Ley N° 21.057:</w:t>
      </w:r>
      <w:r w:rsidRPr="00C0301B">
        <w:rPr>
          <w:rFonts w:cstheme="minorHAnsi"/>
          <w:sz w:val="22"/>
          <w:szCs w:val="22"/>
        </w:rPr>
        <w:t xml:space="preserve"> Previene victimización secundaria en NNA víctimas de delitos sexuales, regulando entrevistas videograbadas y resguardos procesales.</w:t>
      </w:r>
    </w:p>
    <w:p w14:paraId="7AD0EC3F"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Código Procesal Penal (Art. 175-177):</w:t>
      </w:r>
      <w:r w:rsidRPr="00C0301B">
        <w:rPr>
          <w:rFonts w:cstheme="minorHAnsi"/>
          <w:sz w:val="22"/>
          <w:szCs w:val="22"/>
        </w:rPr>
        <w:t xml:space="preserve"> Obligación de denuncia en 24 horas a Fiscalía, Carabineros o PDI; omisión multada (1-4 UTM).</w:t>
      </w:r>
    </w:p>
    <w:p w14:paraId="3C041D48" w14:textId="0A67AB12" w:rsidR="007E1BCB" w:rsidRPr="00C0301B" w:rsidRDefault="007E1BCB" w:rsidP="00DA760C">
      <w:pPr>
        <w:spacing w:line="240" w:lineRule="auto"/>
        <w:jc w:val="both"/>
        <w:rPr>
          <w:rFonts w:cstheme="minorHAnsi"/>
          <w:sz w:val="22"/>
          <w:szCs w:val="22"/>
        </w:rPr>
      </w:pPr>
      <w:r w:rsidRPr="00C0301B">
        <w:rPr>
          <w:rFonts w:cstheme="minorHAnsi"/>
          <w:b/>
          <w:bCs/>
          <w:sz w:val="22"/>
          <w:szCs w:val="22"/>
        </w:rPr>
        <w:t xml:space="preserve">- Política Nacional de </w:t>
      </w:r>
      <w:r w:rsidR="00754D16" w:rsidRPr="00C0301B">
        <w:rPr>
          <w:rFonts w:cstheme="minorHAnsi"/>
          <w:b/>
          <w:bCs/>
          <w:sz w:val="22"/>
          <w:szCs w:val="22"/>
        </w:rPr>
        <w:t>Convivencia Educativa</w:t>
      </w:r>
      <w:r w:rsidRPr="00C0301B">
        <w:rPr>
          <w:rFonts w:cstheme="minorHAnsi"/>
          <w:b/>
          <w:bCs/>
          <w:sz w:val="22"/>
          <w:szCs w:val="22"/>
        </w:rPr>
        <w:t xml:space="preserve"> (Mineduc):</w:t>
      </w:r>
      <w:r w:rsidRPr="00C0301B">
        <w:rPr>
          <w:rFonts w:cstheme="minorHAnsi"/>
          <w:sz w:val="22"/>
          <w:szCs w:val="22"/>
        </w:rPr>
        <w:t xml:space="preserve"> Enfoque restaurativo, protección y coordinación con redes (</w:t>
      </w:r>
      <w:r w:rsidR="001F1A84" w:rsidRPr="00C0301B">
        <w:rPr>
          <w:rFonts w:cstheme="minorHAnsi"/>
          <w:sz w:val="22"/>
          <w:szCs w:val="22"/>
        </w:rPr>
        <w:t xml:space="preserve">p. ej. </w:t>
      </w:r>
      <w:r w:rsidRPr="00C0301B">
        <w:rPr>
          <w:rFonts w:cstheme="minorHAnsi"/>
          <w:sz w:val="22"/>
          <w:szCs w:val="22"/>
        </w:rPr>
        <w:t>Mejor Niñez, OPD).</w:t>
      </w:r>
    </w:p>
    <w:p w14:paraId="04E41852"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Código Penal (Art. 361-363):</w:t>
      </w:r>
      <w:r w:rsidRPr="00C0301B">
        <w:rPr>
          <w:rFonts w:cstheme="minorHAnsi"/>
          <w:sz w:val="22"/>
          <w:szCs w:val="22"/>
        </w:rPr>
        <w:t xml:space="preserve"> Regula estupro en relaciones consentidas entre mayores de 18 y menores (14-18 años), con denuncia obligatoria si aplica.</w:t>
      </w:r>
    </w:p>
    <w:p w14:paraId="3D85A801" w14:textId="77777777" w:rsidR="007E1BCB" w:rsidRPr="00C0301B" w:rsidRDefault="007E1BCB" w:rsidP="00DA760C">
      <w:pPr>
        <w:spacing w:line="240" w:lineRule="auto"/>
        <w:jc w:val="both"/>
        <w:rPr>
          <w:rFonts w:cstheme="minorHAnsi"/>
          <w:sz w:val="22"/>
          <w:szCs w:val="22"/>
        </w:rPr>
      </w:pPr>
    </w:p>
    <w:p w14:paraId="4B8AFA44" w14:textId="168A3EC9"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 xml:space="preserve">El Equipo de Orientación lidera, con revisión anual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w:t>
      </w:r>
      <w:r w:rsidR="001F1A84" w:rsidRPr="00C0301B">
        <w:rPr>
          <w:rFonts w:cstheme="minorHAnsi"/>
          <w:sz w:val="22"/>
          <w:szCs w:val="22"/>
        </w:rPr>
        <w:t xml:space="preserve">p. ej. </w:t>
      </w:r>
      <w:r w:rsidR="00D92A12" w:rsidRPr="00C0301B">
        <w:rPr>
          <w:rFonts w:cstheme="minorHAnsi"/>
          <w:sz w:val="22"/>
          <w:szCs w:val="22"/>
        </w:rPr>
        <w:t>E</w:t>
      </w:r>
      <w:r w:rsidRPr="00C0301B">
        <w:rPr>
          <w:rFonts w:cstheme="minorHAnsi"/>
          <w:sz w:val="22"/>
          <w:szCs w:val="22"/>
        </w:rPr>
        <w:t>ncuestas sobre efectividad y clima seguro). Capacitación anual obligatoria para personal en detección y resguardos.</w:t>
      </w:r>
    </w:p>
    <w:p w14:paraId="2DAFDC9E" w14:textId="77777777" w:rsidR="007E1BCB" w:rsidRPr="006534F2" w:rsidRDefault="007E1BCB" w:rsidP="00DA760C">
      <w:pPr>
        <w:spacing w:line="240" w:lineRule="auto"/>
        <w:jc w:val="both"/>
        <w:rPr>
          <w:rFonts w:cstheme="minorHAnsi"/>
        </w:rPr>
      </w:pPr>
    </w:p>
    <w:p w14:paraId="4EAF720A"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Estrategias de Prevención (Enlace con Protocolo General)</w:t>
      </w:r>
    </w:p>
    <w:p w14:paraId="3BB6BEE7" w14:textId="593C1108"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Complementa medidas preventivas institucionales (</w:t>
      </w:r>
      <w:r w:rsidR="001F1A84" w:rsidRPr="00C0301B">
        <w:rPr>
          <w:rFonts w:cstheme="minorHAnsi"/>
          <w:sz w:val="22"/>
          <w:szCs w:val="22"/>
        </w:rPr>
        <w:t xml:space="preserve">p. ej. </w:t>
      </w:r>
      <w:r w:rsidR="00D92A12" w:rsidRPr="00C0301B">
        <w:rPr>
          <w:rFonts w:cstheme="minorHAnsi"/>
          <w:sz w:val="22"/>
          <w:szCs w:val="22"/>
        </w:rPr>
        <w:t>T</w:t>
      </w:r>
      <w:r w:rsidRPr="00C0301B">
        <w:rPr>
          <w:rFonts w:cstheme="minorHAnsi"/>
          <w:sz w:val="22"/>
          <w:szCs w:val="22"/>
        </w:rPr>
        <w:t>alleres de autocuidado, supervisión de espacios). Específicamente para abusos entre estudiantes:</w:t>
      </w:r>
    </w:p>
    <w:p w14:paraId="6CC67284" w14:textId="350592CC" w:rsidR="007E1BCB" w:rsidRPr="00C0301B" w:rsidRDefault="007E1BCB">
      <w:pPr>
        <w:pStyle w:val="Prrafodelista"/>
        <w:numPr>
          <w:ilvl w:val="0"/>
          <w:numId w:val="31"/>
        </w:numPr>
        <w:spacing w:line="240" w:lineRule="auto"/>
        <w:jc w:val="both"/>
        <w:rPr>
          <w:rFonts w:cstheme="minorHAnsi"/>
          <w:sz w:val="22"/>
          <w:szCs w:val="22"/>
        </w:rPr>
      </w:pPr>
      <w:r w:rsidRPr="00C0301B">
        <w:rPr>
          <w:rFonts w:cstheme="minorHAnsi"/>
          <w:sz w:val="22"/>
          <w:szCs w:val="22"/>
        </w:rPr>
        <w:t>Monitoreo proactivo de interacciones en contextos escolares (clases, recreos, actividades extracurriculares).</w:t>
      </w:r>
    </w:p>
    <w:p w14:paraId="1424208D" w14:textId="390F0FD8" w:rsidR="007E1BCB" w:rsidRPr="00C0301B" w:rsidRDefault="007E1BCB">
      <w:pPr>
        <w:pStyle w:val="Prrafodelista"/>
        <w:numPr>
          <w:ilvl w:val="0"/>
          <w:numId w:val="31"/>
        </w:numPr>
        <w:spacing w:line="240" w:lineRule="auto"/>
        <w:jc w:val="both"/>
        <w:rPr>
          <w:rFonts w:cstheme="minorHAnsi"/>
          <w:sz w:val="22"/>
          <w:szCs w:val="22"/>
        </w:rPr>
      </w:pPr>
      <w:r w:rsidRPr="00C0301B">
        <w:rPr>
          <w:rFonts w:cstheme="minorHAnsi"/>
          <w:sz w:val="22"/>
          <w:szCs w:val="22"/>
        </w:rPr>
        <w:t>Promoción de educación afectivo-sexual inclusiva, enfatizando consentimiento y límites.</w:t>
      </w:r>
    </w:p>
    <w:p w14:paraId="49017898" w14:textId="1EBC0F4D" w:rsidR="007E1BCB" w:rsidRPr="00C0301B" w:rsidRDefault="007E1BCB">
      <w:pPr>
        <w:pStyle w:val="Prrafodelista"/>
        <w:numPr>
          <w:ilvl w:val="0"/>
          <w:numId w:val="31"/>
        </w:numPr>
        <w:spacing w:line="240" w:lineRule="auto"/>
        <w:jc w:val="both"/>
        <w:rPr>
          <w:rFonts w:cstheme="minorHAnsi"/>
          <w:sz w:val="22"/>
          <w:szCs w:val="22"/>
        </w:rPr>
      </w:pPr>
      <w:r w:rsidRPr="00C0301B">
        <w:rPr>
          <w:rFonts w:cstheme="minorHAnsi"/>
          <w:sz w:val="22"/>
          <w:szCs w:val="22"/>
        </w:rPr>
        <w:t>Identificación temprana de riesgos (</w:t>
      </w:r>
      <w:r w:rsidR="001F1A84" w:rsidRPr="00C0301B">
        <w:rPr>
          <w:rFonts w:cstheme="minorHAnsi"/>
          <w:sz w:val="22"/>
          <w:szCs w:val="22"/>
        </w:rPr>
        <w:t xml:space="preserve">p. ej. </w:t>
      </w:r>
      <w:r w:rsidR="00D92A12" w:rsidRPr="00C0301B">
        <w:rPr>
          <w:rFonts w:cstheme="minorHAnsi"/>
          <w:sz w:val="22"/>
          <w:szCs w:val="22"/>
        </w:rPr>
        <w:t>C</w:t>
      </w:r>
      <w:r w:rsidRPr="00C0301B">
        <w:rPr>
          <w:rFonts w:cstheme="minorHAnsi"/>
          <w:sz w:val="22"/>
          <w:szCs w:val="22"/>
        </w:rPr>
        <w:t>ambios conductuales, aislamiento).</w:t>
      </w:r>
    </w:p>
    <w:p w14:paraId="587C41F9" w14:textId="77777777" w:rsidR="007E1BCB" w:rsidRDefault="007E1BCB" w:rsidP="00DA760C">
      <w:pPr>
        <w:spacing w:line="240" w:lineRule="auto"/>
        <w:jc w:val="both"/>
        <w:rPr>
          <w:rFonts w:cstheme="minorHAnsi"/>
        </w:rPr>
      </w:pPr>
    </w:p>
    <w:p w14:paraId="31FBD6BC"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lastRenderedPageBreak/>
        <w:t>Procedimientos de Actuación ante Abuso Ocurrido en el Establecimiento</w:t>
      </w:r>
    </w:p>
    <w:p w14:paraId="2569A5A4" w14:textId="77777777"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Mantener confidencialidad estricta (Ley N° 19.628) y evitar revictimización (no interrogar detalles, priorizar escucha empática). Los pasos se ilustran en el flujograma anexo.</w:t>
      </w:r>
    </w:p>
    <w:p w14:paraId="7ED809DA" w14:textId="363377C3"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1. Evaluación Inicial y Recolección de Antecedentes</w:t>
      </w:r>
      <w:r w:rsidRPr="00C0301B">
        <w:rPr>
          <w:rFonts w:cstheme="minorHAnsi"/>
          <w:sz w:val="22"/>
          <w:szCs w:val="22"/>
        </w:rPr>
        <w:t xml:space="preserve">: Convocar Consejo de Profesores confidencial (Equipo Directivo y docentes del curso) para recopilar hechos, respetando distinciones por edad. Decidir medidas iniciales según Reglamento Interno de </w:t>
      </w:r>
      <w:r w:rsidR="00754D16" w:rsidRPr="00C0301B">
        <w:rPr>
          <w:rFonts w:cstheme="minorHAnsi"/>
          <w:sz w:val="22"/>
          <w:szCs w:val="22"/>
        </w:rPr>
        <w:t>Convivencia Educativa</w:t>
      </w:r>
      <w:r w:rsidRPr="00C0301B">
        <w:rPr>
          <w:rFonts w:cstheme="minorHAnsi"/>
          <w:sz w:val="22"/>
          <w:szCs w:val="22"/>
        </w:rPr>
        <w:t xml:space="preserve"> (RICE), con enfoque restaurativo (</w:t>
      </w:r>
      <w:r w:rsidR="001F1A84" w:rsidRPr="00C0301B">
        <w:rPr>
          <w:rFonts w:cstheme="minorHAnsi"/>
          <w:sz w:val="22"/>
          <w:szCs w:val="22"/>
        </w:rPr>
        <w:t xml:space="preserve">p. ej. </w:t>
      </w:r>
      <w:r w:rsidR="00D92A12" w:rsidRPr="00C0301B">
        <w:rPr>
          <w:rFonts w:cstheme="minorHAnsi"/>
          <w:sz w:val="22"/>
          <w:szCs w:val="22"/>
        </w:rPr>
        <w:t>P</w:t>
      </w:r>
      <w:r w:rsidRPr="00C0301B">
        <w:rPr>
          <w:rFonts w:cstheme="minorHAnsi"/>
          <w:sz w:val="22"/>
          <w:szCs w:val="22"/>
        </w:rPr>
        <w:t>rotección inmediata).</w:t>
      </w:r>
    </w:p>
    <w:p w14:paraId="40FEE5C2" w14:textId="2ABC9EB4"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2. Notificación y Acuerdos con Involucrados:</w:t>
      </w:r>
      <w:r w:rsidRPr="00C0301B">
        <w:rPr>
          <w:rFonts w:cstheme="minorHAnsi"/>
          <w:sz w:val="22"/>
          <w:szCs w:val="22"/>
        </w:rPr>
        <w:t xml:space="preserve"> Citar a estudiante y apoderado para entrevista con </w:t>
      </w:r>
      <w:r w:rsidR="00CB591B" w:rsidRPr="00C0301B">
        <w:rPr>
          <w:rFonts w:cstheme="minorHAnsi"/>
          <w:sz w:val="22"/>
          <w:szCs w:val="22"/>
        </w:rPr>
        <w:t>Rectora</w:t>
      </w:r>
      <w:r w:rsidRPr="00C0301B">
        <w:rPr>
          <w:rFonts w:cstheme="minorHAnsi"/>
          <w:sz w:val="22"/>
          <w:szCs w:val="22"/>
        </w:rPr>
        <w:t>, informando procedimientos, sanciones/acuerdos (firma obligatoria,</w:t>
      </w:r>
      <w:r w:rsidR="00CB591B" w:rsidRPr="00C0301B">
        <w:rPr>
          <w:rFonts w:cstheme="minorHAnsi"/>
          <w:sz w:val="22"/>
          <w:szCs w:val="22"/>
        </w:rPr>
        <w:t xml:space="preserve"> por </w:t>
      </w:r>
      <w:r w:rsidRPr="00C0301B">
        <w:rPr>
          <w:rFonts w:cstheme="minorHAnsi"/>
          <w:sz w:val="22"/>
          <w:szCs w:val="22"/>
        </w:rPr>
        <w:t>RICE). Incluir apoyo psicológico inmediato.</w:t>
      </w:r>
    </w:p>
    <w:p w14:paraId="0DC11D2B" w14:textId="77777777"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3. Comunicación con Apoderados del Curso:</w:t>
      </w:r>
      <w:r w:rsidRPr="00C0301B">
        <w:rPr>
          <w:rFonts w:cstheme="minorHAnsi"/>
          <w:sz w:val="22"/>
          <w:szCs w:val="22"/>
        </w:rPr>
        <w:t xml:space="preserve"> Realizar reunión informativa en cursos afectados, clarificando hechos sin revelar identidades (evitar estigmatización). Enfatizar prevención y rutas de apoyo.</w:t>
      </w:r>
    </w:p>
    <w:p w14:paraId="4488BE5B" w14:textId="0A204EC6"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4. Implementación de Programa de Apoyo:</w:t>
      </w:r>
      <w:r w:rsidRPr="00C0301B">
        <w:rPr>
          <w:rFonts w:cstheme="minorHAnsi"/>
          <w:sz w:val="22"/>
          <w:szCs w:val="22"/>
        </w:rPr>
        <w:t xml:space="preserve"> Desde Orientación, diseñar e implementar intervenciones grupales (</w:t>
      </w:r>
      <w:r w:rsidR="001F1A84" w:rsidRPr="00C0301B">
        <w:rPr>
          <w:rFonts w:cstheme="minorHAnsi"/>
          <w:sz w:val="22"/>
          <w:szCs w:val="22"/>
        </w:rPr>
        <w:t xml:space="preserve">p. ej. </w:t>
      </w:r>
      <w:r w:rsidR="00D92A12" w:rsidRPr="00C0301B">
        <w:rPr>
          <w:rFonts w:cstheme="minorHAnsi"/>
          <w:sz w:val="22"/>
          <w:szCs w:val="22"/>
        </w:rPr>
        <w:t>T</w:t>
      </w:r>
      <w:r w:rsidRPr="00C0301B">
        <w:rPr>
          <w:rFonts w:cstheme="minorHAnsi"/>
          <w:sz w:val="22"/>
          <w:szCs w:val="22"/>
        </w:rPr>
        <w:t>alleres restaurativos sobre respeto y límites), adaptadas a diversidad.</w:t>
      </w:r>
    </w:p>
    <w:p w14:paraId="4CFB8AB1" w14:textId="4038435A"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5. Seguimiento y Acompañamiento:</w:t>
      </w:r>
      <w:r w:rsidRPr="00C0301B">
        <w:rPr>
          <w:rFonts w:cstheme="minorHAnsi"/>
          <w:sz w:val="22"/>
          <w:szCs w:val="22"/>
        </w:rPr>
        <w:t xml:space="preserve"> Profesor/a Jefe y Orientador/a monitorean el caso (mensual), asegurando bienestar de víctima y agresor. Coordinar con instituciones externas (</w:t>
      </w:r>
      <w:r w:rsidR="001F1A84" w:rsidRPr="00C0301B">
        <w:rPr>
          <w:rFonts w:cstheme="minorHAnsi"/>
          <w:sz w:val="22"/>
          <w:szCs w:val="22"/>
        </w:rPr>
        <w:t xml:space="preserve">p. ej. </w:t>
      </w:r>
      <w:r w:rsidR="00D92A12" w:rsidRPr="00C0301B">
        <w:rPr>
          <w:rFonts w:cstheme="minorHAnsi"/>
          <w:sz w:val="22"/>
          <w:szCs w:val="22"/>
        </w:rPr>
        <w:t>T</w:t>
      </w:r>
      <w:r w:rsidRPr="00C0301B">
        <w:rPr>
          <w:rFonts w:cstheme="minorHAnsi"/>
          <w:sz w:val="22"/>
          <w:szCs w:val="22"/>
        </w:rPr>
        <w:t>erapia psicológica derivada).</w:t>
      </w:r>
    </w:p>
    <w:p w14:paraId="690475C6" w14:textId="2AAA44CF" w:rsidR="007E1BCB" w:rsidRPr="00C0301B" w:rsidRDefault="007E1BCB" w:rsidP="00DA760C">
      <w:pPr>
        <w:spacing w:line="240" w:lineRule="auto"/>
        <w:ind w:left="567"/>
        <w:jc w:val="both"/>
        <w:rPr>
          <w:rFonts w:cstheme="minorHAnsi"/>
          <w:sz w:val="22"/>
          <w:szCs w:val="22"/>
        </w:rPr>
      </w:pPr>
      <w:r w:rsidRPr="00C0301B">
        <w:rPr>
          <w:rFonts w:cstheme="minorHAnsi"/>
          <w:b/>
          <w:bCs/>
          <w:sz w:val="22"/>
          <w:szCs w:val="22"/>
        </w:rPr>
        <w:t>6. Rol Institucional en Apoyo a Víctimas:</w:t>
      </w:r>
      <w:r w:rsidRPr="00C0301B">
        <w:rPr>
          <w:rFonts w:cstheme="minorHAnsi"/>
          <w:sz w:val="22"/>
          <w:szCs w:val="22"/>
        </w:rPr>
        <w:t xml:space="preserve"> En todo caso, proporcionar seguimiento y acompañamiento a NNA víctima y familia, coordinando con redes (</w:t>
      </w:r>
      <w:r w:rsidR="001F1A84" w:rsidRPr="00C0301B">
        <w:rPr>
          <w:rFonts w:cstheme="minorHAnsi"/>
          <w:sz w:val="22"/>
          <w:szCs w:val="22"/>
        </w:rPr>
        <w:t xml:space="preserve">p. ej. </w:t>
      </w:r>
      <w:r w:rsidRPr="00C0301B">
        <w:rPr>
          <w:rFonts w:cstheme="minorHAnsi"/>
          <w:sz w:val="22"/>
          <w:szCs w:val="22"/>
        </w:rPr>
        <w:t>Mejor Niñez para protección, salud mental para terapia).</w:t>
      </w:r>
    </w:p>
    <w:p w14:paraId="6B272616" w14:textId="77777777" w:rsidR="007E1BCB" w:rsidRPr="006534F2" w:rsidRDefault="007E1BCB" w:rsidP="00C0301B">
      <w:pPr>
        <w:spacing w:after="0" w:line="240" w:lineRule="auto"/>
        <w:jc w:val="both"/>
        <w:rPr>
          <w:rFonts w:cstheme="minorHAnsi"/>
        </w:rPr>
      </w:pPr>
    </w:p>
    <w:p w14:paraId="57ED0F2E" w14:textId="77777777" w:rsidR="007E1BCB" w:rsidRPr="00C0301B" w:rsidRDefault="007E1BCB" w:rsidP="00DA760C">
      <w:pPr>
        <w:spacing w:line="240" w:lineRule="auto"/>
        <w:jc w:val="both"/>
        <w:rPr>
          <w:rFonts w:asciiTheme="majorHAnsi" w:hAnsiTheme="majorHAnsi" w:cstheme="minorHAnsi"/>
        </w:rPr>
      </w:pPr>
      <w:r w:rsidRPr="00C0301B">
        <w:rPr>
          <w:rFonts w:asciiTheme="majorHAnsi" w:hAnsiTheme="majorHAnsi" w:cstheme="minorHAnsi"/>
          <w:b/>
          <w:bCs/>
        </w:rPr>
        <w:t>Distinciones por Edad y Tipos de Casos</w:t>
      </w:r>
    </w:p>
    <w:p w14:paraId="3C6C34D9"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Victimario Menor de 14 Años:</w:t>
      </w:r>
      <w:r w:rsidRPr="00C0301B">
        <w:rPr>
          <w:rFonts w:cstheme="minorHAnsi"/>
          <w:sz w:val="22"/>
          <w:szCs w:val="22"/>
        </w:rPr>
        <w:t xml:space="preserve"> Conducta de connotación sexual (no abuso/delito). Aplicar medidas de protección via OPD/Mejor Niñez (solicitud inmediata), con enfoque educativo-restaurativo (no punitivo).</w:t>
      </w:r>
    </w:p>
    <w:p w14:paraId="1E343A35"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Victimario Mayor de 14 Años:</w:t>
      </w:r>
      <w:r w:rsidRPr="00C0301B">
        <w:rPr>
          <w:rFonts w:cstheme="minorHAnsi"/>
          <w:sz w:val="22"/>
          <w:szCs w:val="22"/>
        </w:rPr>
        <w:t xml:space="preserve"> Conciencia de trasgresión (delito). Denuncia formal inmediata (24 horas) a Tribunales de Familia, Carabineros o PDI/Fiscalía. Incluir entrevista videograbada si aplica (Ley 21.057).</w:t>
      </w:r>
    </w:p>
    <w:p w14:paraId="54A9C0C5" w14:textId="15529B22" w:rsidR="007E1BCB" w:rsidRPr="006534F2" w:rsidRDefault="007E1BCB" w:rsidP="00C0301B">
      <w:pPr>
        <w:spacing w:after="0" w:line="240" w:lineRule="auto"/>
        <w:jc w:val="both"/>
        <w:rPr>
          <w:rFonts w:cstheme="minorHAnsi"/>
        </w:rPr>
      </w:pPr>
      <w:r w:rsidRPr="00C0301B">
        <w:rPr>
          <w:rFonts w:cstheme="minorHAnsi"/>
          <w:b/>
          <w:bCs/>
          <w:sz w:val="22"/>
          <w:szCs w:val="22"/>
        </w:rPr>
        <w:t xml:space="preserve">- Estupro (Victimario Mayor de 18 Años con Menor </w:t>
      </w:r>
      <w:r w:rsidR="00B85281" w:rsidRPr="00C0301B">
        <w:rPr>
          <w:rFonts w:cstheme="minorHAnsi"/>
          <w:b/>
          <w:bCs/>
          <w:sz w:val="22"/>
          <w:szCs w:val="22"/>
        </w:rPr>
        <w:t xml:space="preserve">entre </w:t>
      </w:r>
      <w:r w:rsidRPr="00C0301B">
        <w:rPr>
          <w:rFonts w:cstheme="minorHAnsi"/>
          <w:b/>
          <w:bCs/>
          <w:sz w:val="22"/>
          <w:szCs w:val="22"/>
        </w:rPr>
        <w:t>14</w:t>
      </w:r>
      <w:r w:rsidR="00B85281" w:rsidRPr="00C0301B">
        <w:rPr>
          <w:rFonts w:cstheme="minorHAnsi"/>
          <w:b/>
          <w:bCs/>
          <w:sz w:val="22"/>
          <w:szCs w:val="22"/>
        </w:rPr>
        <w:t xml:space="preserve"> y 18</w:t>
      </w:r>
      <w:r w:rsidRPr="00C0301B">
        <w:rPr>
          <w:rFonts w:cstheme="minorHAnsi"/>
          <w:b/>
          <w:bCs/>
          <w:sz w:val="22"/>
          <w:szCs w:val="22"/>
        </w:rPr>
        <w:t xml:space="preserve">, </w:t>
      </w:r>
      <w:r w:rsidR="00B85281" w:rsidRPr="00C0301B">
        <w:rPr>
          <w:rFonts w:cstheme="minorHAnsi"/>
          <w:b/>
          <w:bCs/>
          <w:sz w:val="22"/>
          <w:szCs w:val="22"/>
        </w:rPr>
        <w:t xml:space="preserve">relación </w:t>
      </w:r>
      <w:r w:rsidRPr="00C0301B">
        <w:rPr>
          <w:rFonts w:cstheme="minorHAnsi"/>
          <w:b/>
          <w:bCs/>
          <w:sz w:val="22"/>
          <w:szCs w:val="22"/>
        </w:rPr>
        <w:t>Consentida):</w:t>
      </w:r>
      <w:r w:rsidRPr="00C0301B">
        <w:rPr>
          <w:rFonts w:cstheme="minorHAnsi"/>
          <w:sz w:val="22"/>
          <w:szCs w:val="22"/>
        </w:rPr>
        <w:t xml:space="preserve"> Comunicar a apoderados para verificar conocimiento. Explicar sanciones penales (Código Penal), independientemente de consentimiento parental. Denunciar en 24 horas si procede, priorizando resguardo de menor</w:t>
      </w:r>
      <w:r w:rsidRPr="006534F2">
        <w:rPr>
          <w:rFonts w:cstheme="minorHAnsi"/>
        </w:rPr>
        <w:t>.</w:t>
      </w:r>
    </w:p>
    <w:p w14:paraId="0F552447" w14:textId="77777777" w:rsidR="007E1BCB" w:rsidRPr="006534F2" w:rsidRDefault="007E1BCB" w:rsidP="00C0301B">
      <w:pPr>
        <w:spacing w:after="0" w:line="240" w:lineRule="auto"/>
        <w:jc w:val="both"/>
        <w:rPr>
          <w:rFonts w:cstheme="minorHAnsi"/>
        </w:rPr>
      </w:pPr>
    </w:p>
    <w:p w14:paraId="505D820C" w14:textId="77777777" w:rsidR="007E1BCB" w:rsidRPr="00C0301B" w:rsidRDefault="007E1BCB" w:rsidP="00DA760C">
      <w:pPr>
        <w:spacing w:line="240" w:lineRule="auto"/>
        <w:jc w:val="both"/>
        <w:rPr>
          <w:rFonts w:asciiTheme="majorHAnsi" w:hAnsiTheme="majorHAnsi" w:cstheme="minorHAnsi"/>
        </w:rPr>
      </w:pPr>
      <w:r w:rsidRPr="00C0301B">
        <w:rPr>
          <w:rFonts w:asciiTheme="majorHAnsi" w:hAnsiTheme="majorHAnsi" w:cstheme="minorHAnsi"/>
          <w:b/>
          <w:bCs/>
        </w:rPr>
        <w:t>Dónde y Cómo Denunciar</w:t>
      </w:r>
    </w:p>
    <w:p w14:paraId="2E52E06D" w14:textId="77777777" w:rsidR="007E1BCB" w:rsidRPr="00C0301B" w:rsidRDefault="007E1BCB" w:rsidP="00DA760C">
      <w:pPr>
        <w:spacing w:line="240" w:lineRule="auto"/>
        <w:jc w:val="both"/>
        <w:rPr>
          <w:rFonts w:cstheme="minorHAnsi"/>
          <w:sz w:val="22"/>
          <w:szCs w:val="22"/>
        </w:rPr>
      </w:pPr>
      <w:r w:rsidRPr="00C0301B">
        <w:rPr>
          <w:rFonts w:cstheme="minorHAnsi"/>
          <w:sz w:val="22"/>
          <w:szCs w:val="22"/>
        </w:rPr>
        <w:t>Ante sospecha o evidencia de abuso sexual:</w:t>
      </w:r>
    </w:p>
    <w:p w14:paraId="3C7875D0" w14:textId="791263BC"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Concurrir/comunicarse inmediatamente (24 horas) con:</w:t>
      </w:r>
    </w:p>
    <w:p w14:paraId="744C7996" w14:textId="02AEEAB8"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Comisarías locales (Carabineros de Chile).</w:t>
      </w:r>
    </w:p>
    <w:p w14:paraId="34E16535" w14:textId="22BECE16"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lastRenderedPageBreak/>
        <w:t>Policía de Investigaciones (PDI).</w:t>
      </w:r>
    </w:p>
    <w:p w14:paraId="45F46384" w14:textId="1E57873E"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Tribunales de Familia/Fiscalía (prioridad para delitos).</w:t>
      </w:r>
    </w:p>
    <w:p w14:paraId="4B9AA0CF" w14:textId="5102DC75"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Acompañar al NNA, garantizando resguardos (</w:t>
      </w:r>
      <w:r w:rsidR="001F1A84" w:rsidRPr="00C0301B">
        <w:rPr>
          <w:rFonts w:cstheme="minorHAnsi"/>
          <w:sz w:val="22"/>
          <w:szCs w:val="22"/>
        </w:rPr>
        <w:t xml:space="preserve">p. ej. </w:t>
      </w:r>
      <w:r w:rsidR="00D92A12" w:rsidRPr="00C0301B">
        <w:rPr>
          <w:rFonts w:cstheme="minorHAnsi"/>
          <w:sz w:val="22"/>
          <w:szCs w:val="22"/>
        </w:rPr>
        <w:t>N</w:t>
      </w:r>
      <w:r w:rsidRPr="00C0301B">
        <w:rPr>
          <w:rFonts w:cstheme="minorHAnsi"/>
          <w:sz w:val="22"/>
          <w:szCs w:val="22"/>
        </w:rPr>
        <w:t>o exponer a relatos repetidos). Registrar denuncia por escrito.</w:t>
      </w:r>
    </w:p>
    <w:p w14:paraId="06180795" w14:textId="77777777" w:rsidR="007E1BCB" w:rsidRDefault="007E1BCB" w:rsidP="00C0301B">
      <w:pPr>
        <w:spacing w:after="0" w:line="240" w:lineRule="auto"/>
        <w:jc w:val="both"/>
        <w:rPr>
          <w:rFonts w:cstheme="minorHAnsi"/>
        </w:rPr>
      </w:pPr>
    </w:p>
    <w:p w14:paraId="2EE8021A" w14:textId="77777777" w:rsidR="00C0301B" w:rsidRPr="006534F2" w:rsidRDefault="00C0301B" w:rsidP="00C0301B">
      <w:pPr>
        <w:spacing w:after="0" w:line="240" w:lineRule="auto"/>
        <w:jc w:val="both"/>
        <w:rPr>
          <w:rFonts w:cstheme="minorHAnsi"/>
        </w:rPr>
      </w:pPr>
    </w:p>
    <w:p w14:paraId="62E7A58F"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Plan de Reparación y Evaluación</w:t>
      </w:r>
    </w:p>
    <w:p w14:paraId="6BC75542" w14:textId="51C7E9BF"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Enfoque restaurativo: Intervenciones para reparar daños emocionales (</w:t>
      </w:r>
      <w:r w:rsidR="001F1A84" w:rsidRPr="00C0301B">
        <w:rPr>
          <w:rFonts w:cstheme="minorHAnsi"/>
          <w:sz w:val="22"/>
          <w:szCs w:val="22"/>
        </w:rPr>
        <w:t xml:space="preserve">p. ej. </w:t>
      </w:r>
      <w:r w:rsidR="00D92A12" w:rsidRPr="00C0301B">
        <w:rPr>
          <w:rFonts w:cstheme="minorHAnsi"/>
          <w:sz w:val="22"/>
          <w:szCs w:val="22"/>
        </w:rPr>
        <w:t>C</w:t>
      </w:r>
      <w:r w:rsidRPr="00C0301B">
        <w:rPr>
          <w:rFonts w:cstheme="minorHAnsi"/>
          <w:sz w:val="22"/>
          <w:szCs w:val="22"/>
        </w:rPr>
        <w:t>írculos de diálogo voluntarios, terapia grupal).</w:t>
      </w:r>
    </w:p>
    <w:p w14:paraId="591EBDE9" w14:textId="454566AC"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Monitoreo: Evaluación intermedia (mensual) y final (</w:t>
      </w:r>
      <w:r w:rsidR="001F1A84" w:rsidRPr="00C0301B">
        <w:rPr>
          <w:rFonts w:cstheme="minorHAnsi"/>
          <w:sz w:val="22"/>
          <w:szCs w:val="22"/>
        </w:rPr>
        <w:t xml:space="preserve">p. ej. </w:t>
      </w:r>
      <w:r w:rsidR="00D92A12" w:rsidRPr="00C0301B">
        <w:rPr>
          <w:rFonts w:cstheme="minorHAnsi"/>
          <w:sz w:val="22"/>
          <w:szCs w:val="22"/>
        </w:rPr>
        <w:t>I</w:t>
      </w:r>
      <w:r w:rsidRPr="00C0301B">
        <w:rPr>
          <w:rFonts w:cstheme="minorHAnsi"/>
          <w:sz w:val="22"/>
          <w:szCs w:val="22"/>
        </w:rPr>
        <w:t xml:space="preserve">ndicadores de bienestar </w:t>
      </w:r>
      <w:r w:rsidR="00B85281" w:rsidRPr="00C0301B">
        <w:rPr>
          <w:rFonts w:cstheme="minorHAnsi"/>
          <w:sz w:val="22"/>
          <w:szCs w:val="22"/>
        </w:rPr>
        <w:t>vía</w:t>
      </w:r>
      <w:r w:rsidRPr="00C0301B">
        <w:rPr>
          <w:rFonts w:cstheme="minorHAnsi"/>
          <w:sz w:val="22"/>
          <w:szCs w:val="22"/>
        </w:rPr>
        <w:t xml:space="preserve"> encuestas anónimas).</w:t>
      </w:r>
    </w:p>
    <w:p w14:paraId="0B687415" w14:textId="03F4B492" w:rsidR="007E1BCB" w:rsidRPr="00C0301B" w:rsidRDefault="007E1BCB">
      <w:pPr>
        <w:pStyle w:val="Prrafodelista"/>
        <w:numPr>
          <w:ilvl w:val="0"/>
          <w:numId w:val="32"/>
        </w:numPr>
        <w:spacing w:line="240" w:lineRule="auto"/>
        <w:jc w:val="both"/>
        <w:rPr>
          <w:rFonts w:cstheme="minorHAnsi"/>
          <w:sz w:val="22"/>
          <w:szCs w:val="22"/>
        </w:rPr>
      </w:pPr>
      <w:r w:rsidRPr="00C0301B">
        <w:rPr>
          <w:rFonts w:cstheme="minorHAnsi"/>
          <w:sz w:val="22"/>
          <w:szCs w:val="22"/>
        </w:rPr>
        <w:t>Informe final: Archivado para revisión anual del protocolo.</w:t>
      </w:r>
    </w:p>
    <w:p w14:paraId="4139F457" w14:textId="77777777" w:rsidR="007E1BCB" w:rsidRPr="006534F2" w:rsidRDefault="007E1BCB" w:rsidP="00DA760C">
      <w:pPr>
        <w:spacing w:line="240" w:lineRule="auto"/>
        <w:jc w:val="both"/>
        <w:rPr>
          <w:rFonts w:cstheme="minorHAnsi"/>
        </w:rPr>
      </w:pPr>
    </w:p>
    <w:p w14:paraId="675F759C" w14:textId="77777777" w:rsidR="007E1BCB" w:rsidRPr="006534F2" w:rsidRDefault="007E1BCB" w:rsidP="00DA760C">
      <w:pPr>
        <w:spacing w:line="240" w:lineRule="auto"/>
        <w:jc w:val="both"/>
        <w:rPr>
          <w:rFonts w:cstheme="minorHAnsi"/>
        </w:rPr>
      </w:pPr>
    </w:p>
    <w:p w14:paraId="542FD0DD" w14:textId="77777777" w:rsidR="007E1BCB" w:rsidRPr="006534F2" w:rsidRDefault="007E1BCB" w:rsidP="00DA760C">
      <w:pPr>
        <w:spacing w:line="240" w:lineRule="auto"/>
        <w:jc w:val="both"/>
        <w:rPr>
          <w:rFonts w:cstheme="minorHAnsi"/>
        </w:rPr>
      </w:pPr>
    </w:p>
    <w:p w14:paraId="10042C27" w14:textId="77777777" w:rsidR="00B85281" w:rsidRDefault="00B85281" w:rsidP="00DA760C">
      <w:pPr>
        <w:rPr>
          <w:rFonts w:eastAsiaTheme="majorEastAsia" w:cstheme="minorHAnsi"/>
          <w:b/>
          <w:bCs/>
        </w:rPr>
      </w:pPr>
      <w:bookmarkStart w:id="208" w:name="_Toc223355037"/>
      <w:r>
        <w:rPr>
          <w:rFonts w:cstheme="minorHAnsi"/>
          <w:b/>
          <w:bCs/>
        </w:rPr>
        <w:br w:type="page"/>
      </w:r>
    </w:p>
    <w:p w14:paraId="496C9D67" w14:textId="0A2A3371" w:rsidR="007E1BCB" w:rsidRPr="00C0301B" w:rsidRDefault="007E1BCB">
      <w:pPr>
        <w:pStyle w:val="Ttulo1"/>
        <w:numPr>
          <w:ilvl w:val="0"/>
          <w:numId w:val="23"/>
        </w:numPr>
        <w:spacing w:line="240" w:lineRule="auto"/>
        <w:ind w:left="426" w:hanging="411"/>
        <w:jc w:val="both"/>
        <w:rPr>
          <w:rFonts w:cstheme="minorHAnsi"/>
          <w:b/>
          <w:bCs/>
          <w:color w:val="auto"/>
          <w:sz w:val="24"/>
          <w:szCs w:val="24"/>
        </w:rPr>
      </w:pPr>
      <w:bookmarkStart w:id="209" w:name="_Toc232169447"/>
      <w:r w:rsidRPr="00C0301B">
        <w:rPr>
          <w:rFonts w:cstheme="minorHAnsi"/>
          <w:b/>
          <w:bCs/>
          <w:color w:val="auto"/>
          <w:sz w:val="24"/>
          <w:szCs w:val="24"/>
        </w:rPr>
        <w:lastRenderedPageBreak/>
        <w:t>PROTOCOLO PARA LA PERMANENCIA Y APOYO A ESTUDIANTES EMBARAZADAS, MADRES Y PADRES ADOLESCENTES</w:t>
      </w:r>
      <w:bookmarkEnd w:id="208"/>
      <w:bookmarkEnd w:id="209"/>
    </w:p>
    <w:p w14:paraId="66DF6091" w14:textId="77777777" w:rsidR="007E1BCB" w:rsidRPr="006534F2" w:rsidRDefault="007E1BCB" w:rsidP="00DA760C">
      <w:pPr>
        <w:spacing w:line="240" w:lineRule="auto"/>
        <w:jc w:val="both"/>
        <w:rPr>
          <w:rFonts w:cstheme="minorHAnsi"/>
        </w:rPr>
      </w:pPr>
    </w:p>
    <w:p w14:paraId="228886F3"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Fundamentación Normativa</w:t>
      </w:r>
    </w:p>
    <w:p w14:paraId="6AADDDCF" w14:textId="77777777"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La</w:t>
      </w:r>
      <w:r w:rsidRPr="00C0301B">
        <w:rPr>
          <w:rFonts w:cstheme="minorHAnsi"/>
          <w:b/>
          <w:bCs/>
          <w:sz w:val="22"/>
          <w:szCs w:val="22"/>
        </w:rPr>
        <w:t xml:space="preserve"> Ley N° 20.370 (LGE), Art. 11 </w:t>
      </w:r>
      <w:r w:rsidRPr="00C0301B">
        <w:rPr>
          <w:rFonts w:cstheme="minorHAnsi"/>
          <w:sz w:val="22"/>
          <w:szCs w:val="22"/>
        </w:rPr>
        <w:t>establece: “</w:t>
      </w:r>
      <w:r w:rsidRPr="00C0301B">
        <w:rPr>
          <w:rFonts w:cstheme="minorHAnsi"/>
          <w:i/>
          <w:iCs/>
          <w:sz w:val="22"/>
          <w:szCs w:val="22"/>
        </w:rPr>
        <w:t>El embarazo y la maternidad en ningún caso constituirán impedimento para ingresar y permanecer en los establecimientos de educación de cualquier nivel, debiendo estos últimos otorgar las facilidades académicas y administrativas que permitan el cumplimiento de ambos objetivos</w:t>
      </w:r>
      <w:r w:rsidRPr="00C0301B">
        <w:rPr>
          <w:rFonts w:cstheme="minorHAnsi"/>
          <w:sz w:val="22"/>
          <w:szCs w:val="22"/>
        </w:rPr>
        <w:t>”. Esta norma se extiende a la paternidad adolescente.</w:t>
      </w:r>
    </w:p>
    <w:p w14:paraId="2B233D9F" w14:textId="0B1E8D31"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La Ley N° 21.430 (2022, Garantías y Protección Integral de Derechos de NNA), Art. 45 prohíbe toda discriminación por embarazo, maternidad o paternidad, exigiendo apoyos integrales para resguardar trayectorias educativas. La Resolución Exenta N° 193/2018 (Superintendencia de Educación) y el Protocolo Mineduc 2025 (actualización del Protocolo de Permanencia) orientan medidas de retención, prevención de deserción y equidad en cuidados parentales.</w:t>
      </w:r>
    </w:p>
    <w:p w14:paraId="01FFB410" w14:textId="6F3EE5B7" w:rsidR="007E1BCB" w:rsidRPr="00C0301B" w:rsidRDefault="007E1BCB" w:rsidP="00DA760C">
      <w:pPr>
        <w:spacing w:line="240" w:lineRule="auto"/>
        <w:ind w:firstLine="708"/>
        <w:jc w:val="both"/>
        <w:rPr>
          <w:rFonts w:cstheme="minorHAnsi"/>
          <w:sz w:val="22"/>
          <w:szCs w:val="22"/>
        </w:rPr>
      </w:pPr>
      <w:r w:rsidRPr="00C0301B">
        <w:rPr>
          <w:rFonts w:cstheme="minorHAnsi"/>
          <w:sz w:val="22"/>
          <w:szCs w:val="22"/>
        </w:rPr>
        <w:t xml:space="preserve">El protocolo se alinea con la Propuesta Educativa del colegio (respeto a la dignidad, relaciones de amor y reciprocidad con consentimiento parental), sin fomentar el embarazo adolescente, sino valorando la vida y derechos. El Departamento de Orientación lidera, con revisión anual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w:t>
      </w:r>
      <w:r w:rsidR="001F1A84" w:rsidRPr="00C0301B">
        <w:rPr>
          <w:rFonts w:cstheme="minorHAnsi"/>
          <w:sz w:val="22"/>
          <w:szCs w:val="22"/>
        </w:rPr>
        <w:t xml:space="preserve">p. ej. </w:t>
      </w:r>
      <w:r w:rsidR="00D92A12" w:rsidRPr="00C0301B">
        <w:rPr>
          <w:rFonts w:cstheme="minorHAnsi"/>
          <w:sz w:val="22"/>
          <w:szCs w:val="22"/>
        </w:rPr>
        <w:t>I</w:t>
      </w:r>
      <w:r w:rsidRPr="00C0301B">
        <w:rPr>
          <w:rFonts w:cstheme="minorHAnsi"/>
          <w:sz w:val="22"/>
          <w:szCs w:val="22"/>
        </w:rPr>
        <w:t>ndicadores de retención y encuestas de percepción).</w:t>
      </w:r>
    </w:p>
    <w:p w14:paraId="088DB5B7" w14:textId="77777777" w:rsidR="00B96B1E" w:rsidRDefault="00B96B1E" w:rsidP="00C0301B">
      <w:pPr>
        <w:spacing w:after="0" w:line="240" w:lineRule="auto"/>
        <w:jc w:val="both"/>
        <w:rPr>
          <w:rFonts w:cstheme="minorHAnsi"/>
          <w:b/>
          <w:bCs/>
        </w:rPr>
      </w:pPr>
    </w:p>
    <w:p w14:paraId="49AB7F3C" w14:textId="3C183A9F"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Estrategias de Prevención</w:t>
      </w:r>
    </w:p>
    <w:p w14:paraId="533D0E32" w14:textId="77777777" w:rsidR="007E1BCB" w:rsidRPr="00C0301B" w:rsidRDefault="007E1BCB" w:rsidP="00DA760C">
      <w:pPr>
        <w:spacing w:line="240" w:lineRule="auto"/>
        <w:jc w:val="both"/>
        <w:rPr>
          <w:rFonts w:cstheme="minorHAnsi"/>
          <w:sz w:val="22"/>
          <w:szCs w:val="22"/>
        </w:rPr>
      </w:pPr>
      <w:r w:rsidRPr="00C0301B">
        <w:rPr>
          <w:rFonts w:cstheme="minorHAnsi"/>
          <w:sz w:val="22"/>
          <w:szCs w:val="22"/>
        </w:rPr>
        <w:t>A través de Orientación, implementar acciones evaluadas anualmente:</w:t>
      </w:r>
    </w:p>
    <w:p w14:paraId="68566622" w14:textId="77777777" w:rsidR="007E1BCB" w:rsidRPr="00C0301B" w:rsidRDefault="007E1BCB" w:rsidP="00DA760C">
      <w:pPr>
        <w:spacing w:line="240" w:lineRule="auto"/>
        <w:ind w:left="567"/>
        <w:jc w:val="both"/>
        <w:rPr>
          <w:rFonts w:cstheme="minorHAnsi"/>
          <w:sz w:val="22"/>
          <w:szCs w:val="22"/>
        </w:rPr>
      </w:pPr>
      <w:r w:rsidRPr="00C0301B">
        <w:rPr>
          <w:rFonts w:cstheme="minorHAnsi"/>
          <w:sz w:val="22"/>
          <w:szCs w:val="22"/>
        </w:rPr>
        <w:t>1. Capacitación anual a docentes y paradocentes en detección y abordaje de embarazo adolescente.</w:t>
      </w:r>
    </w:p>
    <w:p w14:paraId="55991B9D" w14:textId="77777777" w:rsidR="007E1BCB" w:rsidRPr="00C0301B" w:rsidRDefault="007E1BCB" w:rsidP="00DA760C">
      <w:pPr>
        <w:spacing w:line="240" w:lineRule="auto"/>
        <w:ind w:left="567"/>
        <w:jc w:val="both"/>
        <w:rPr>
          <w:rFonts w:cstheme="minorHAnsi"/>
          <w:sz w:val="22"/>
          <w:szCs w:val="22"/>
        </w:rPr>
      </w:pPr>
      <w:r w:rsidRPr="00C0301B">
        <w:rPr>
          <w:rFonts w:cstheme="minorHAnsi"/>
          <w:sz w:val="22"/>
          <w:szCs w:val="22"/>
        </w:rPr>
        <w:t>2. Campañas preventivas dirigidas a estudiantes y apoderados (educación afectivo-sexual, planificación familiar, riesgos psicosociales).</w:t>
      </w:r>
    </w:p>
    <w:p w14:paraId="6DC53A23" w14:textId="77777777" w:rsidR="007E1BCB" w:rsidRPr="006534F2" w:rsidRDefault="007E1BCB" w:rsidP="00DA760C">
      <w:pPr>
        <w:spacing w:line="240" w:lineRule="auto"/>
        <w:jc w:val="both"/>
        <w:rPr>
          <w:rFonts w:cstheme="minorHAnsi"/>
        </w:rPr>
      </w:pPr>
    </w:p>
    <w:p w14:paraId="42544454" w14:textId="274BA2AA"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Derechos de Estudiantes Embarazadas, Madres y Padres Adolescentes</w:t>
      </w:r>
    </w:p>
    <w:p w14:paraId="35CE2ED8" w14:textId="77777777" w:rsidR="007E1BCB" w:rsidRPr="00C0301B" w:rsidRDefault="007E1BCB" w:rsidP="00DA760C">
      <w:pPr>
        <w:spacing w:line="240" w:lineRule="auto"/>
        <w:jc w:val="both"/>
        <w:rPr>
          <w:rFonts w:cstheme="minorHAnsi"/>
          <w:sz w:val="22"/>
          <w:szCs w:val="22"/>
        </w:rPr>
      </w:pPr>
      <w:r w:rsidRPr="00C0301B">
        <w:rPr>
          <w:rFonts w:cstheme="minorHAnsi"/>
          <w:sz w:val="22"/>
          <w:szCs w:val="22"/>
        </w:rPr>
        <w:t>Tienen los mismos derechos que sus pares, más facilidades específicas (Circular 193, DS N° 79):</w:t>
      </w:r>
    </w:p>
    <w:p w14:paraId="41E7F6A0" w14:textId="2F6408C2"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Continuar estudios bajo mismas condiciones, con respeto y sin discriminación.</w:t>
      </w:r>
    </w:p>
    <w:p w14:paraId="7AED3003" w14:textId="1B0657B0"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Participar en eventos escolares (</w:t>
      </w:r>
      <w:r w:rsidR="001F1A84" w:rsidRPr="00C0301B">
        <w:rPr>
          <w:rFonts w:cstheme="minorHAnsi"/>
          <w:sz w:val="22"/>
          <w:szCs w:val="22"/>
        </w:rPr>
        <w:t xml:space="preserve">p. ej. </w:t>
      </w:r>
      <w:r w:rsidR="00D92A12" w:rsidRPr="00C0301B">
        <w:rPr>
          <w:rFonts w:cstheme="minorHAnsi"/>
          <w:sz w:val="22"/>
          <w:szCs w:val="22"/>
        </w:rPr>
        <w:t>L</w:t>
      </w:r>
      <w:r w:rsidRPr="00C0301B">
        <w:rPr>
          <w:rFonts w:cstheme="minorHAnsi"/>
          <w:sz w:val="22"/>
          <w:szCs w:val="22"/>
        </w:rPr>
        <w:t>icenciatura, actividades extracurriculares), según indicaciones médicas.</w:t>
      </w:r>
    </w:p>
    <w:p w14:paraId="7857E5C3" w14:textId="5EB786FE"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 xml:space="preserve">Asistencia flexible: No exigir 85% de asistencia si inasistencias derivan de embarazo/parto/postparto/controles/enfermedad hijo &lt;1 año (acreditar con certificado/carné). Si asistencia &lt;50%, </w:t>
      </w:r>
      <w:r w:rsidR="00B96B1E" w:rsidRPr="00C0301B">
        <w:rPr>
          <w:rFonts w:cstheme="minorHAnsi"/>
          <w:sz w:val="22"/>
          <w:szCs w:val="22"/>
        </w:rPr>
        <w:t>Rectora</w:t>
      </w:r>
      <w:r w:rsidRPr="00C0301B">
        <w:rPr>
          <w:rFonts w:cstheme="minorHAnsi"/>
          <w:sz w:val="22"/>
          <w:szCs w:val="22"/>
        </w:rPr>
        <w:t xml:space="preserve"> resuelve promoción con Consejo de Profesores.</w:t>
      </w:r>
    </w:p>
    <w:p w14:paraId="5F1661A6" w14:textId="11F073D5"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Permisos ilimitados al baño (embarazo) para prevenir infecciones.</w:t>
      </w:r>
    </w:p>
    <w:p w14:paraId="78AD0839" w14:textId="6A36D124"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Evaluación diferencial en Educación Física; eximición/suspensión postparto (6 semanas puerperio o más por indicación médica); trabajos alternativos.</w:t>
      </w:r>
    </w:p>
    <w:p w14:paraId="21217AA1" w14:textId="4A643BDD"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Ausencias justificadas para controles pre/postnatal (padre/futuro padre incluido), con documento.</w:t>
      </w:r>
    </w:p>
    <w:p w14:paraId="1C6A3926" w14:textId="0091FC9D"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Adaptación uniforme escolar (mutuo acuerdo).</w:t>
      </w:r>
    </w:p>
    <w:p w14:paraId="321F254C" w14:textId="7D981DDB"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lastRenderedPageBreak/>
        <w:t>Uso de espacios seguros en recreos para evitar estrés/accidentes.</w:t>
      </w:r>
    </w:p>
    <w:p w14:paraId="6FE69AD1" w14:textId="4D1DF695" w:rsidR="007E1BCB" w:rsidRPr="00C0301B" w:rsidRDefault="007E1BCB">
      <w:pPr>
        <w:pStyle w:val="Prrafodelista"/>
        <w:numPr>
          <w:ilvl w:val="0"/>
          <w:numId w:val="33"/>
        </w:numPr>
        <w:spacing w:after="0" w:line="240" w:lineRule="auto"/>
        <w:ind w:left="567"/>
        <w:jc w:val="both"/>
        <w:rPr>
          <w:rFonts w:cstheme="minorHAnsi"/>
          <w:sz w:val="22"/>
          <w:szCs w:val="22"/>
        </w:rPr>
      </w:pPr>
      <w:r w:rsidRPr="00C0301B">
        <w:rPr>
          <w:rFonts w:cstheme="minorHAnsi"/>
          <w:sz w:val="22"/>
          <w:szCs w:val="22"/>
        </w:rPr>
        <w:t>Igualdad conductual: mismos deberes y derechos que pares.</w:t>
      </w:r>
    </w:p>
    <w:p w14:paraId="7CCE2554" w14:textId="77777777" w:rsidR="007E1BCB" w:rsidRPr="00C0301B" w:rsidRDefault="007E1BCB" w:rsidP="00DA760C">
      <w:pPr>
        <w:spacing w:line="240" w:lineRule="auto"/>
        <w:jc w:val="both"/>
        <w:rPr>
          <w:rFonts w:cstheme="minorHAnsi"/>
          <w:sz w:val="22"/>
          <w:szCs w:val="22"/>
        </w:rPr>
      </w:pPr>
    </w:p>
    <w:p w14:paraId="0B7B0CD1"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Apoyos Pedagógicos y Psicosociales</w:t>
      </w:r>
    </w:p>
    <w:p w14:paraId="0AA766CD" w14:textId="0B2EC8E1"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b/>
          <w:bCs/>
          <w:sz w:val="22"/>
          <w:szCs w:val="22"/>
        </w:rPr>
        <w:t>Tutor designado</w:t>
      </w:r>
      <w:r w:rsidRPr="00C0301B">
        <w:rPr>
          <w:rFonts w:cstheme="minorHAnsi"/>
          <w:sz w:val="22"/>
          <w:szCs w:val="22"/>
        </w:rPr>
        <w:t xml:space="preserve"> (Profesor Jefe + Jefe UTP): Apoyo pedagógico especial, programación evaluaciones, entrega materiales, supervisión inasistencias/atrasos.</w:t>
      </w:r>
    </w:p>
    <w:p w14:paraId="531F74C7" w14:textId="6FBBD42F"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sz w:val="22"/>
          <w:szCs w:val="22"/>
        </w:rPr>
        <w:t>Acompañamiento por Orientadora y Trabajadora Social; derivación externa a terapia psicológica si requiere.</w:t>
      </w:r>
    </w:p>
    <w:p w14:paraId="78CFD9DF" w14:textId="2192B6DD"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sz w:val="22"/>
          <w:szCs w:val="22"/>
        </w:rPr>
        <w:t>Evaluación alternativa/diferenciada según situación (cumplir calendario).</w:t>
      </w:r>
    </w:p>
    <w:p w14:paraId="58E62936" w14:textId="7099D253"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sz w:val="22"/>
          <w:szCs w:val="22"/>
        </w:rPr>
        <w:t>Tutorías en asignaturas rezagadas para evitar repitencia.</w:t>
      </w:r>
    </w:p>
    <w:p w14:paraId="10C7D75C" w14:textId="37DF22D0"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sz w:val="22"/>
          <w:szCs w:val="22"/>
        </w:rPr>
        <w:t>Plan curricular flexible: Priorizar objetivos esenciales, calendarizaciones adaptadas.</w:t>
      </w:r>
    </w:p>
    <w:p w14:paraId="5D9D969F" w14:textId="10856950" w:rsidR="007E1BCB" w:rsidRPr="00C0301B" w:rsidRDefault="007E1BCB">
      <w:pPr>
        <w:pStyle w:val="Prrafodelista"/>
        <w:numPr>
          <w:ilvl w:val="0"/>
          <w:numId w:val="34"/>
        </w:numPr>
        <w:spacing w:line="240" w:lineRule="auto"/>
        <w:ind w:left="567"/>
        <w:jc w:val="both"/>
        <w:rPr>
          <w:rFonts w:cstheme="minorHAnsi"/>
          <w:sz w:val="22"/>
          <w:szCs w:val="22"/>
        </w:rPr>
      </w:pPr>
      <w:r w:rsidRPr="00C0301B">
        <w:rPr>
          <w:rFonts w:cstheme="minorHAnsi"/>
          <w:sz w:val="22"/>
          <w:szCs w:val="22"/>
        </w:rPr>
        <w:t>Apoyo a paternidad: Inclusión activa de padres adolescentes en cuidados y responsabilidades educativas.</w:t>
      </w:r>
    </w:p>
    <w:p w14:paraId="01A8466E" w14:textId="77777777" w:rsidR="007E1BCB" w:rsidRPr="006534F2" w:rsidRDefault="007E1BCB" w:rsidP="00C0301B">
      <w:pPr>
        <w:spacing w:after="0" w:line="240" w:lineRule="auto"/>
        <w:jc w:val="both"/>
        <w:rPr>
          <w:rFonts w:cstheme="minorHAnsi"/>
        </w:rPr>
      </w:pPr>
    </w:p>
    <w:p w14:paraId="2FA29652"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Procedimientos Generales</w:t>
      </w:r>
    </w:p>
    <w:p w14:paraId="0B6D8FA6" w14:textId="5A1C46E0" w:rsidR="007E1BCB" w:rsidRPr="00C0301B" w:rsidRDefault="007E1BCB">
      <w:pPr>
        <w:pStyle w:val="Prrafodelista"/>
        <w:numPr>
          <w:ilvl w:val="0"/>
          <w:numId w:val="35"/>
        </w:numPr>
        <w:spacing w:line="240" w:lineRule="auto"/>
        <w:ind w:left="567"/>
        <w:jc w:val="both"/>
        <w:rPr>
          <w:rFonts w:cstheme="minorHAnsi"/>
          <w:sz w:val="22"/>
          <w:szCs w:val="22"/>
        </w:rPr>
      </w:pPr>
      <w:r w:rsidRPr="00C0301B">
        <w:rPr>
          <w:rFonts w:cstheme="minorHAnsi"/>
          <w:sz w:val="22"/>
          <w:szCs w:val="22"/>
        </w:rPr>
        <w:t>Registro diferenciado de asistencia/permisos en carpeta individual (Inspectoría), con certificados médicos.</w:t>
      </w:r>
    </w:p>
    <w:p w14:paraId="052C99B4" w14:textId="44337CEA" w:rsidR="007E1BCB" w:rsidRPr="00C0301B" w:rsidRDefault="007E1BCB">
      <w:pPr>
        <w:pStyle w:val="Prrafodelista"/>
        <w:numPr>
          <w:ilvl w:val="0"/>
          <w:numId w:val="35"/>
        </w:numPr>
        <w:spacing w:line="240" w:lineRule="auto"/>
        <w:ind w:left="567"/>
        <w:jc w:val="both"/>
        <w:rPr>
          <w:rFonts w:cstheme="minorHAnsi"/>
          <w:sz w:val="22"/>
          <w:szCs w:val="22"/>
        </w:rPr>
      </w:pPr>
      <w:r w:rsidRPr="00C0301B">
        <w:rPr>
          <w:rFonts w:cstheme="minorHAnsi"/>
          <w:sz w:val="22"/>
          <w:szCs w:val="22"/>
        </w:rPr>
        <w:t>Profesor Jefe verifica regularmente inasistencias.</w:t>
      </w:r>
    </w:p>
    <w:p w14:paraId="1B1147AD" w14:textId="1D36C33E" w:rsidR="007E1BCB" w:rsidRPr="00C0301B" w:rsidRDefault="007E1BCB">
      <w:pPr>
        <w:pStyle w:val="Prrafodelista"/>
        <w:numPr>
          <w:ilvl w:val="0"/>
          <w:numId w:val="35"/>
        </w:numPr>
        <w:spacing w:line="240" w:lineRule="auto"/>
        <w:ind w:left="567"/>
        <w:jc w:val="both"/>
        <w:rPr>
          <w:rFonts w:cstheme="minorHAnsi"/>
          <w:sz w:val="22"/>
          <w:szCs w:val="22"/>
        </w:rPr>
      </w:pPr>
      <w:r w:rsidRPr="00C0301B">
        <w:rPr>
          <w:rFonts w:cstheme="minorHAnsi"/>
          <w:sz w:val="22"/>
          <w:szCs w:val="22"/>
        </w:rPr>
        <w:t>Apoderados: Informar condición al colegio; entregar certificados; firmar compromiso de acompañamiento (controles, ausencias); notificar cambios (domicilio, tutela); mantener comunicación.</w:t>
      </w:r>
    </w:p>
    <w:p w14:paraId="00F7794D" w14:textId="77777777" w:rsidR="007E1BCB" w:rsidRPr="006534F2" w:rsidRDefault="007E1BCB" w:rsidP="00C0301B">
      <w:pPr>
        <w:spacing w:after="0" w:line="240" w:lineRule="auto"/>
        <w:jc w:val="both"/>
        <w:rPr>
          <w:rFonts w:cstheme="minorHAnsi"/>
        </w:rPr>
      </w:pPr>
    </w:p>
    <w:p w14:paraId="30F538B5" w14:textId="517C1BA2" w:rsidR="007E1BCB" w:rsidRPr="00C0301B" w:rsidRDefault="00C0301B" w:rsidP="00DA760C">
      <w:pPr>
        <w:spacing w:line="240" w:lineRule="auto"/>
        <w:jc w:val="both"/>
        <w:rPr>
          <w:rFonts w:asciiTheme="majorHAnsi" w:hAnsiTheme="majorHAnsi" w:cstheme="minorHAnsi"/>
          <w:b/>
          <w:bCs/>
        </w:rPr>
      </w:pPr>
      <w:r w:rsidRPr="00C0301B">
        <w:rPr>
          <w:rFonts w:asciiTheme="majorHAnsi" w:hAnsiTheme="majorHAnsi" w:cstheme="minorHAnsi"/>
          <w:b/>
          <w:bCs/>
        </w:rPr>
        <w:t>ETAPAS DEL PROTOCOLO DE ACTUACIÓN</w:t>
      </w:r>
    </w:p>
    <w:p w14:paraId="4A8D3CA7" w14:textId="0734112E" w:rsidR="007E1BCB" w:rsidRPr="003A4FA0" w:rsidRDefault="00632585" w:rsidP="003A4FA0">
      <w:pPr>
        <w:spacing w:line="240" w:lineRule="auto"/>
        <w:jc w:val="both"/>
        <w:rPr>
          <w:rFonts w:asciiTheme="majorHAnsi" w:hAnsiTheme="majorHAnsi" w:cstheme="minorHAnsi"/>
          <w:b/>
          <w:bCs/>
        </w:rPr>
      </w:pPr>
      <w:r>
        <w:rPr>
          <w:rFonts w:asciiTheme="majorHAnsi" w:hAnsiTheme="majorHAnsi" w:cstheme="minorHAnsi"/>
          <w:b/>
          <w:bCs/>
        </w:rPr>
        <w:t>I.</w:t>
      </w:r>
      <w:r>
        <w:rPr>
          <w:rFonts w:asciiTheme="majorHAnsi" w:hAnsiTheme="majorHAnsi" w:cstheme="minorHAnsi"/>
          <w:b/>
          <w:bCs/>
        </w:rPr>
        <w:tab/>
      </w:r>
      <w:r w:rsidR="007E1BCB" w:rsidRPr="003A4FA0">
        <w:rPr>
          <w:rFonts w:asciiTheme="majorHAnsi" w:hAnsiTheme="majorHAnsi" w:cstheme="minorHAnsi"/>
          <w:b/>
          <w:bCs/>
        </w:rPr>
        <w:t xml:space="preserve">Identificación del Embarazo/Maternidad/Paternidad  </w:t>
      </w:r>
    </w:p>
    <w:p w14:paraId="275CA58A" w14:textId="1923EBB2" w:rsidR="007E1BCB" w:rsidRPr="00C0301B" w:rsidRDefault="007E1BCB">
      <w:pPr>
        <w:pStyle w:val="Prrafodelista"/>
        <w:numPr>
          <w:ilvl w:val="0"/>
          <w:numId w:val="37"/>
        </w:numPr>
        <w:spacing w:after="0" w:line="240" w:lineRule="auto"/>
        <w:jc w:val="both"/>
        <w:rPr>
          <w:rFonts w:cstheme="minorHAnsi"/>
          <w:sz w:val="22"/>
          <w:szCs w:val="22"/>
        </w:rPr>
      </w:pPr>
      <w:r w:rsidRPr="00C0301B">
        <w:rPr>
          <w:rFonts w:cstheme="minorHAnsi"/>
          <w:sz w:val="22"/>
          <w:szCs w:val="22"/>
        </w:rPr>
        <w:t xml:space="preserve">Derivación inmediata a Orientación (máximo 24 horas desde conocimiento).  </w:t>
      </w:r>
    </w:p>
    <w:p w14:paraId="284774ED" w14:textId="0A3B6B0E" w:rsidR="007E1BCB" w:rsidRPr="00C0301B" w:rsidRDefault="007E1BCB">
      <w:pPr>
        <w:pStyle w:val="Prrafodelista"/>
        <w:numPr>
          <w:ilvl w:val="0"/>
          <w:numId w:val="37"/>
        </w:numPr>
        <w:spacing w:after="0" w:line="240" w:lineRule="auto"/>
        <w:jc w:val="both"/>
        <w:rPr>
          <w:rFonts w:cstheme="minorHAnsi"/>
          <w:sz w:val="22"/>
          <w:szCs w:val="22"/>
        </w:rPr>
      </w:pPr>
      <w:r w:rsidRPr="00C0301B">
        <w:rPr>
          <w:rFonts w:cstheme="minorHAnsi"/>
          <w:sz w:val="22"/>
          <w:szCs w:val="22"/>
        </w:rPr>
        <w:t>Entrevista con apoderado/adulto responsable por Orientadora; solicitar corroboración médica (carné/control).</w:t>
      </w:r>
    </w:p>
    <w:p w14:paraId="585D811C" w14:textId="77777777" w:rsidR="007E1BCB" w:rsidRPr="006534F2" w:rsidRDefault="007E1BCB" w:rsidP="00C0301B">
      <w:pPr>
        <w:spacing w:after="0" w:line="240" w:lineRule="auto"/>
        <w:jc w:val="both"/>
        <w:rPr>
          <w:rFonts w:cstheme="minorHAnsi"/>
        </w:rPr>
      </w:pPr>
    </w:p>
    <w:p w14:paraId="162F0749" w14:textId="640FC891" w:rsidR="007E1BCB" w:rsidRPr="00C0301B" w:rsidRDefault="007E1BCB" w:rsidP="00DA760C">
      <w:pPr>
        <w:spacing w:after="0" w:line="240" w:lineRule="auto"/>
        <w:jc w:val="both"/>
        <w:rPr>
          <w:rFonts w:asciiTheme="majorHAnsi" w:hAnsiTheme="majorHAnsi" w:cstheme="minorHAnsi"/>
          <w:b/>
          <w:bCs/>
        </w:rPr>
      </w:pPr>
      <w:r w:rsidRPr="00C0301B">
        <w:rPr>
          <w:rFonts w:asciiTheme="majorHAnsi" w:hAnsiTheme="majorHAnsi" w:cstheme="minorHAnsi"/>
          <w:b/>
          <w:bCs/>
        </w:rPr>
        <w:t xml:space="preserve">II. </w:t>
      </w:r>
      <w:r w:rsidR="007E4208">
        <w:rPr>
          <w:rFonts w:asciiTheme="majorHAnsi" w:hAnsiTheme="majorHAnsi" w:cstheme="minorHAnsi"/>
          <w:b/>
          <w:bCs/>
        </w:rPr>
        <w:tab/>
      </w:r>
      <w:r w:rsidRPr="00C0301B">
        <w:rPr>
          <w:rFonts w:asciiTheme="majorHAnsi" w:hAnsiTheme="majorHAnsi" w:cstheme="minorHAnsi"/>
          <w:b/>
          <w:bCs/>
        </w:rPr>
        <w:t>Plan de Acción</w:t>
      </w:r>
    </w:p>
    <w:p w14:paraId="25373584" w14:textId="65412768" w:rsidR="007E1BCB" w:rsidRPr="00C0301B" w:rsidRDefault="007E1BCB">
      <w:pPr>
        <w:pStyle w:val="Prrafodelista"/>
        <w:numPr>
          <w:ilvl w:val="0"/>
          <w:numId w:val="36"/>
        </w:numPr>
        <w:spacing w:after="0" w:line="240" w:lineRule="auto"/>
        <w:jc w:val="both"/>
        <w:rPr>
          <w:rFonts w:cstheme="minorHAnsi"/>
          <w:sz w:val="22"/>
          <w:szCs w:val="22"/>
        </w:rPr>
      </w:pPr>
      <w:r w:rsidRPr="00C0301B">
        <w:rPr>
          <w:rFonts w:cstheme="minorHAnsi"/>
          <w:b/>
          <w:bCs/>
          <w:sz w:val="22"/>
          <w:szCs w:val="22"/>
        </w:rPr>
        <w:t>UTP:</w:t>
      </w:r>
      <w:r w:rsidRPr="00C0301B">
        <w:rPr>
          <w:rFonts w:cstheme="minorHAnsi"/>
          <w:sz w:val="22"/>
          <w:szCs w:val="22"/>
        </w:rPr>
        <w:t xml:space="preserve"> Elaborar plan académico personalizado (considerar controles médicos/prenatal, indicado por facultativo), entregar en máximo 10 días hábiles.  </w:t>
      </w:r>
    </w:p>
    <w:p w14:paraId="520CD30E" w14:textId="5E2DC188" w:rsidR="007E1BCB" w:rsidRPr="00C0301B" w:rsidRDefault="007E1BCB">
      <w:pPr>
        <w:pStyle w:val="Prrafodelista"/>
        <w:numPr>
          <w:ilvl w:val="0"/>
          <w:numId w:val="36"/>
        </w:numPr>
        <w:spacing w:after="0" w:line="240" w:lineRule="auto"/>
        <w:jc w:val="both"/>
        <w:rPr>
          <w:rFonts w:cstheme="minorHAnsi"/>
          <w:sz w:val="22"/>
          <w:szCs w:val="22"/>
        </w:rPr>
      </w:pPr>
      <w:r w:rsidRPr="00C0301B">
        <w:rPr>
          <w:rFonts w:cstheme="minorHAnsi"/>
          <w:b/>
          <w:bCs/>
          <w:sz w:val="22"/>
          <w:szCs w:val="22"/>
        </w:rPr>
        <w:t>Profesor Jefe:</w:t>
      </w:r>
      <w:r w:rsidRPr="00C0301B">
        <w:rPr>
          <w:rFonts w:cstheme="minorHAnsi"/>
          <w:sz w:val="22"/>
          <w:szCs w:val="22"/>
        </w:rPr>
        <w:t xml:space="preserve"> Plan de apoyo con entrevistas quincenales (estudiante + apoderado).</w:t>
      </w:r>
    </w:p>
    <w:p w14:paraId="5109B293" w14:textId="77777777" w:rsidR="007E1BCB" w:rsidRPr="006534F2" w:rsidRDefault="007E1BCB" w:rsidP="00C0301B">
      <w:pPr>
        <w:spacing w:after="0" w:line="240" w:lineRule="auto"/>
        <w:jc w:val="both"/>
        <w:rPr>
          <w:rFonts w:cstheme="minorHAnsi"/>
        </w:rPr>
      </w:pPr>
    </w:p>
    <w:p w14:paraId="7C14A038" w14:textId="4C8E534B"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 xml:space="preserve">III. </w:t>
      </w:r>
      <w:r w:rsidR="007E4208">
        <w:rPr>
          <w:rFonts w:asciiTheme="majorHAnsi" w:hAnsiTheme="majorHAnsi" w:cstheme="minorHAnsi"/>
          <w:b/>
          <w:bCs/>
        </w:rPr>
        <w:tab/>
      </w:r>
      <w:r w:rsidRPr="00C0301B">
        <w:rPr>
          <w:rFonts w:asciiTheme="majorHAnsi" w:hAnsiTheme="majorHAnsi" w:cstheme="minorHAnsi"/>
          <w:b/>
          <w:bCs/>
        </w:rPr>
        <w:t xml:space="preserve">Cierre del Protocolo  </w:t>
      </w:r>
    </w:p>
    <w:p w14:paraId="3E5376FC" w14:textId="6D3A8D49" w:rsidR="007E1BCB" w:rsidRPr="00C0301B" w:rsidRDefault="007E1BCB">
      <w:pPr>
        <w:pStyle w:val="Prrafodelista"/>
        <w:numPr>
          <w:ilvl w:val="0"/>
          <w:numId w:val="38"/>
        </w:numPr>
        <w:spacing w:line="240" w:lineRule="auto"/>
        <w:ind w:left="709"/>
        <w:jc w:val="both"/>
        <w:rPr>
          <w:rFonts w:cstheme="minorHAnsi"/>
          <w:sz w:val="22"/>
          <w:szCs w:val="22"/>
        </w:rPr>
      </w:pPr>
      <w:r w:rsidRPr="00C0301B">
        <w:rPr>
          <w:rFonts w:cstheme="minorHAnsi"/>
          <w:b/>
          <w:bCs/>
          <w:sz w:val="22"/>
          <w:szCs w:val="22"/>
        </w:rPr>
        <w:t>Orientadora:</w:t>
      </w:r>
      <w:r w:rsidRPr="00C0301B">
        <w:rPr>
          <w:rFonts w:cstheme="minorHAnsi"/>
          <w:sz w:val="22"/>
          <w:szCs w:val="22"/>
        </w:rPr>
        <w:t xml:space="preserve"> Informe final con plan de apoyo; cierre en máximo 7 días hábiles post-entrega plan UTP.</w:t>
      </w:r>
    </w:p>
    <w:p w14:paraId="23087817" w14:textId="77777777" w:rsidR="007E1BCB" w:rsidRPr="006534F2" w:rsidRDefault="007E1BCB" w:rsidP="00DA760C">
      <w:pPr>
        <w:spacing w:line="240" w:lineRule="auto"/>
        <w:jc w:val="both"/>
        <w:rPr>
          <w:rFonts w:cstheme="minorHAnsi"/>
        </w:rPr>
      </w:pPr>
    </w:p>
    <w:p w14:paraId="16F3DC54" w14:textId="32070828"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 xml:space="preserve">IV. </w:t>
      </w:r>
      <w:r w:rsidR="00FD3FF7">
        <w:rPr>
          <w:rFonts w:asciiTheme="majorHAnsi" w:hAnsiTheme="majorHAnsi" w:cstheme="minorHAnsi"/>
          <w:b/>
          <w:bCs/>
        </w:rPr>
        <w:tab/>
      </w:r>
      <w:r w:rsidRPr="00C0301B">
        <w:rPr>
          <w:rFonts w:asciiTheme="majorHAnsi" w:hAnsiTheme="majorHAnsi" w:cstheme="minorHAnsi"/>
          <w:b/>
          <w:bCs/>
        </w:rPr>
        <w:t>Apoyo Específico a Padres/Madres Adolescentes</w:t>
      </w:r>
    </w:p>
    <w:p w14:paraId="2458516B" w14:textId="5E931D74" w:rsidR="007E1BCB" w:rsidRPr="00C0301B" w:rsidRDefault="007E1BCB">
      <w:pPr>
        <w:pStyle w:val="Prrafodelista"/>
        <w:numPr>
          <w:ilvl w:val="0"/>
          <w:numId w:val="39"/>
        </w:numPr>
        <w:spacing w:line="240" w:lineRule="auto"/>
        <w:jc w:val="both"/>
        <w:rPr>
          <w:rFonts w:cstheme="minorHAnsi"/>
          <w:sz w:val="22"/>
          <w:szCs w:val="22"/>
        </w:rPr>
      </w:pPr>
      <w:r w:rsidRPr="00C0301B">
        <w:rPr>
          <w:rFonts w:cstheme="minorHAnsi"/>
          <w:b/>
          <w:bCs/>
          <w:sz w:val="22"/>
          <w:szCs w:val="22"/>
        </w:rPr>
        <w:lastRenderedPageBreak/>
        <w:t>UTP:</w:t>
      </w:r>
      <w:r w:rsidRPr="00C0301B">
        <w:rPr>
          <w:rFonts w:cstheme="minorHAnsi"/>
          <w:sz w:val="22"/>
          <w:szCs w:val="22"/>
        </w:rPr>
        <w:t xml:space="preserve"> Plan académico adaptado (calendarizaciones, adecuaciones curriculares) para facilitar retención y paternidad/maternidad.  </w:t>
      </w:r>
    </w:p>
    <w:p w14:paraId="6B38339C" w14:textId="7E55CB9E" w:rsidR="007E1BCB" w:rsidRPr="00C0301B" w:rsidRDefault="007E1BCB">
      <w:pPr>
        <w:pStyle w:val="Prrafodelista"/>
        <w:numPr>
          <w:ilvl w:val="0"/>
          <w:numId w:val="39"/>
        </w:numPr>
        <w:spacing w:line="240" w:lineRule="auto"/>
        <w:jc w:val="both"/>
        <w:rPr>
          <w:rFonts w:cstheme="minorHAnsi"/>
          <w:sz w:val="22"/>
          <w:szCs w:val="22"/>
        </w:rPr>
      </w:pPr>
      <w:r w:rsidRPr="00C0301B">
        <w:rPr>
          <w:rFonts w:cstheme="minorHAnsi"/>
          <w:b/>
          <w:bCs/>
          <w:sz w:val="22"/>
          <w:szCs w:val="22"/>
        </w:rPr>
        <w:t>Profesor Jefe:</w:t>
      </w:r>
      <w:r w:rsidRPr="00C0301B">
        <w:rPr>
          <w:rFonts w:cstheme="minorHAnsi"/>
          <w:sz w:val="22"/>
          <w:szCs w:val="22"/>
        </w:rPr>
        <w:t xml:space="preserve"> Monitoreo con entrevistas quincenales.  </w:t>
      </w:r>
    </w:p>
    <w:p w14:paraId="6620DB49" w14:textId="2938FABB" w:rsidR="007E1BCB" w:rsidRPr="00C0301B" w:rsidRDefault="007E1BCB">
      <w:pPr>
        <w:pStyle w:val="Prrafodelista"/>
        <w:numPr>
          <w:ilvl w:val="0"/>
          <w:numId w:val="39"/>
        </w:numPr>
        <w:spacing w:line="240" w:lineRule="auto"/>
        <w:jc w:val="both"/>
        <w:rPr>
          <w:rFonts w:cstheme="minorHAnsi"/>
          <w:sz w:val="22"/>
          <w:szCs w:val="22"/>
        </w:rPr>
      </w:pPr>
      <w:r w:rsidRPr="00C0301B">
        <w:rPr>
          <w:rFonts w:cstheme="minorHAnsi"/>
          <w:b/>
          <w:bCs/>
          <w:sz w:val="22"/>
          <w:szCs w:val="22"/>
        </w:rPr>
        <w:t>Orientadora:</w:t>
      </w:r>
      <w:r w:rsidRPr="00C0301B">
        <w:rPr>
          <w:rFonts w:cstheme="minorHAnsi"/>
          <w:sz w:val="22"/>
          <w:szCs w:val="22"/>
        </w:rPr>
        <w:t xml:space="preserve"> Plan integral con al menos: identificación riesgos psicosociales, redes de apoyo, planificación psicológica, monitoreo mensual con apoderados, estrategias de seguimiento.</w:t>
      </w:r>
    </w:p>
    <w:p w14:paraId="158963DA" w14:textId="77777777" w:rsidR="007E1BCB" w:rsidRPr="006534F2" w:rsidRDefault="007E1BCB" w:rsidP="00DA760C">
      <w:pPr>
        <w:spacing w:line="240" w:lineRule="auto"/>
        <w:jc w:val="both"/>
        <w:rPr>
          <w:rFonts w:cstheme="minorHAnsi"/>
        </w:rPr>
      </w:pPr>
    </w:p>
    <w:p w14:paraId="52C85DFD" w14:textId="77777777" w:rsidR="007E1BCB" w:rsidRPr="006534F2" w:rsidRDefault="007E1BCB" w:rsidP="00DA760C">
      <w:pPr>
        <w:spacing w:line="240" w:lineRule="auto"/>
        <w:jc w:val="both"/>
        <w:rPr>
          <w:rFonts w:cstheme="minorHAnsi"/>
        </w:rPr>
      </w:pPr>
    </w:p>
    <w:p w14:paraId="6BCA8ACC" w14:textId="77777777" w:rsidR="007E1BCB" w:rsidRPr="006534F2" w:rsidRDefault="007E1BCB" w:rsidP="00DA760C">
      <w:pPr>
        <w:spacing w:line="240" w:lineRule="auto"/>
        <w:ind w:left="2580" w:hanging="360"/>
        <w:jc w:val="both"/>
        <w:rPr>
          <w:rFonts w:cstheme="minorHAnsi"/>
        </w:rPr>
      </w:pPr>
    </w:p>
    <w:p w14:paraId="543BB6C9" w14:textId="77777777" w:rsidR="007E1BCB" w:rsidRPr="006534F2" w:rsidRDefault="007E1BCB" w:rsidP="00DA760C">
      <w:pPr>
        <w:spacing w:line="240" w:lineRule="auto"/>
        <w:ind w:left="2580" w:hanging="360"/>
        <w:jc w:val="both"/>
        <w:rPr>
          <w:rFonts w:cstheme="minorHAnsi"/>
        </w:rPr>
      </w:pPr>
    </w:p>
    <w:p w14:paraId="11E00E78" w14:textId="77777777" w:rsidR="007E1BCB" w:rsidRPr="006534F2" w:rsidRDefault="007E1BCB" w:rsidP="00DA760C">
      <w:pPr>
        <w:spacing w:line="240" w:lineRule="auto"/>
        <w:ind w:left="2580" w:hanging="360"/>
        <w:jc w:val="both"/>
        <w:rPr>
          <w:rFonts w:cstheme="minorHAnsi"/>
        </w:rPr>
      </w:pPr>
    </w:p>
    <w:p w14:paraId="5B97D614" w14:textId="77777777" w:rsidR="007E1BCB" w:rsidRPr="006534F2" w:rsidRDefault="007E1BCB" w:rsidP="00DA760C">
      <w:pPr>
        <w:spacing w:line="240" w:lineRule="auto"/>
        <w:ind w:left="2580" w:hanging="360"/>
        <w:jc w:val="both"/>
        <w:rPr>
          <w:rFonts w:cstheme="minorHAnsi"/>
        </w:rPr>
      </w:pPr>
    </w:p>
    <w:p w14:paraId="6AFC97DA" w14:textId="77777777" w:rsidR="007E1BCB" w:rsidRPr="006534F2" w:rsidRDefault="007E1BCB" w:rsidP="00DA760C">
      <w:pPr>
        <w:spacing w:line="240" w:lineRule="auto"/>
        <w:ind w:left="2580" w:hanging="360"/>
        <w:jc w:val="both"/>
        <w:rPr>
          <w:rFonts w:cstheme="minorHAnsi"/>
        </w:rPr>
      </w:pPr>
    </w:p>
    <w:p w14:paraId="201EF823" w14:textId="77777777" w:rsidR="00FE332A" w:rsidRDefault="00FE332A" w:rsidP="00DA760C">
      <w:pPr>
        <w:rPr>
          <w:rFonts w:cstheme="minorHAnsi"/>
          <w:b/>
          <w:bCs/>
        </w:rPr>
      </w:pPr>
      <w:bookmarkStart w:id="210" w:name="_Toc223355038"/>
      <w:r>
        <w:rPr>
          <w:rFonts w:cstheme="minorHAnsi"/>
          <w:b/>
          <w:bCs/>
        </w:rPr>
        <w:br w:type="page"/>
      </w:r>
    </w:p>
    <w:p w14:paraId="682F2E8C" w14:textId="77777777" w:rsidR="00467E90" w:rsidRPr="00467E90" w:rsidRDefault="007E1BCB" w:rsidP="00467E90">
      <w:pPr>
        <w:pStyle w:val="Prrafodelista"/>
        <w:widowControl w:val="0"/>
        <w:numPr>
          <w:ilvl w:val="0"/>
          <w:numId w:val="23"/>
        </w:numPr>
        <w:spacing w:after="0" w:line="240" w:lineRule="auto"/>
        <w:ind w:left="426"/>
        <w:jc w:val="both"/>
        <w:outlineLvl w:val="0"/>
        <w:rPr>
          <w:rFonts w:asciiTheme="majorHAnsi" w:hAnsiTheme="majorHAnsi" w:cstheme="minorHAnsi"/>
          <w:b/>
          <w:bCs/>
          <w:highlight w:val="yellow"/>
        </w:rPr>
      </w:pPr>
      <w:bookmarkStart w:id="211" w:name="_Toc232169448"/>
      <w:r w:rsidRPr="00467E90">
        <w:rPr>
          <w:rFonts w:asciiTheme="majorHAnsi" w:hAnsiTheme="majorHAnsi" w:cstheme="minorHAnsi"/>
          <w:b/>
          <w:bCs/>
          <w:highlight w:val="yellow"/>
        </w:rPr>
        <w:lastRenderedPageBreak/>
        <w:t xml:space="preserve">PROTOCOLO DE </w:t>
      </w:r>
      <w:bookmarkEnd w:id="210"/>
      <w:r w:rsidR="00467E90" w:rsidRPr="00467E90">
        <w:rPr>
          <w:rFonts w:asciiTheme="majorHAnsi" w:hAnsiTheme="majorHAnsi" w:cstheme="minorHAnsi"/>
          <w:b/>
          <w:bCs/>
          <w:highlight w:val="yellow"/>
        </w:rPr>
        <w:t>ATENCIÓN DE ACCIDENTES ESCOLARES Y ACTIVACIÓN DEL SEGURO ESCOLAR ESTATAL</w:t>
      </w:r>
      <w:bookmarkEnd w:id="211"/>
    </w:p>
    <w:p w14:paraId="3C5A5885" w14:textId="7519A824" w:rsidR="00FE332A" w:rsidRPr="00467E90" w:rsidRDefault="00FE332A" w:rsidP="00467E90">
      <w:pPr>
        <w:pStyle w:val="Prrafodelista"/>
        <w:widowControl w:val="0"/>
        <w:spacing w:after="0" w:line="240" w:lineRule="auto"/>
        <w:ind w:left="426"/>
        <w:contextualSpacing w:val="0"/>
        <w:jc w:val="both"/>
        <w:rPr>
          <w:rFonts w:cstheme="minorHAnsi"/>
          <w:b/>
          <w:bCs/>
        </w:rPr>
      </w:pPr>
    </w:p>
    <w:p w14:paraId="2B904B12" w14:textId="77777777" w:rsidR="00017FFD" w:rsidRPr="00017FFD" w:rsidRDefault="00017FFD" w:rsidP="00017FFD">
      <w:pPr>
        <w:spacing w:line="240" w:lineRule="auto"/>
        <w:ind w:left="284"/>
        <w:jc w:val="both"/>
        <w:rPr>
          <w:rFonts w:cstheme="minorHAnsi"/>
        </w:rPr>
      </w:pPr>
      <w:r w:rsidRPr="00017FFD">
        <w:rPr>
          <w:rFonts w:cstheme="minorHAnsi"/>
          <w:b/>
          <w:bCs/>
        </w:rPr>
        <w:t>Fundamento Normativo</w:t>
      </w:r>
      <w:r w:rsidRPr="00017FFD">
        <w:rPr>
          <w:rFonts w:cstheme="minorHAnsi"/>
        </w:rPr>
        <w:t xml:space="preserve"> Este protocolo unifica la atención inmediata de accidentes escolares y la activación del Seguro Escolar Estatal. Se basa en:</w:t>
      </w:r>
    </w:p>
    <w:p w14:paraId="599CB8F2" w14:textId="77777777" w:rsidR="00017FFD" w:rsidRPr="00017FFD" w:rsidRDefault="00017FFD">
      <w:pPr>
        <w:numPr>
          <w:ilvl w:val="0"/>
          <w:numId w:val="237"/>
        </w:numPr>
        <w:spacing w:line="240" w:lineRule="auto"/>
        <w:jc w:val="both"/>
        <w:rPr>
          <w:rFonts w:cstheme="minorHAnsi"/>
        </w:rPr>
      </w:pPr>
      <w:r w:rsidRPr="00017FFD">
        <w:rPr>
          <w:rFonts w:cstheme="minorHAnsi"/>
        </w:rPr>
        <w:t>Ley N° 16.744 y Decreto Supremo N° 313 (Seguro Escolar).</w:t>
      </w:r>
    </w:p>
    <w:p w14:paraId="6C6FF9B9" w14:textId="77777777" w:rsidR="00017FFD" w:rsidRPr="00017FFD" w:rsidRDefault="00017FFD">
      <w:pPr>
        <w:numPr>
          <w:ilvl w:val="0"/>
          <w:numId w:val="237"/>
        </w:numPr>
        <w:spacing w:line="240" w:lineRule="auto"/>
        <w:jc w:val="both"/>
        <w:rPr>
          <w:rFonts w:cstheme="minorHAnsi"/>
        </w:rPr>
      </w:pPr>
      <w:r w:rsidRPr="00017FFD">
        <w:rPr>
          <w:rFonts w:cstheme="minorHAnsi"/>
        </w:rPr>
        <w:t>Ley N° 20.370 (LGE) y orientaciones MINEDUC sobre seguridad escolar.</w:t>
      </w:r>
    </w:p>
    <w:p w14:paraId="1ECC17EF" w14:textId="77777777" w:rsidR="00017FFD" w:rsidRPr="00017FFD" w:rsidRDefault="00017FFD">
      <w:pPr>
        <w:numPr>
          <w:ilvl w:val="0"/>
          <w:numId w:val="237"/>
        </w:numPr>
        <w:spacing w:line="240" w:lineRule="auto"/>
        <w:jc w:val="both"/>
        <w:rPr>
          <w:rFonts w:cstheme="minorHAnsi"/>
        </w:rPr>
      </w:pPr>
      <w:r w:rsidRPr="00017FFD">
        <w:rPr>
          <w:rFonts w:cstheme="minorHAnsi"/>
        </w:rPr>
        <w:t>Protocolo Nacional de Seguridad Escolar.</w:t>
      </w:r>
    </w:p>
    <w:p w14:paraId="6050FA27" w14:textId="77777777" w:rsidR="00017FFD" w:rsidRDefault="00017FFD" w:rsidP="00017FFD">
      <w:pPr>
        <w:spacing w:line="240" w:lineRule="auto"/>
        <w:ind w:left="284"/>
        <w:jc w:val="both"/>
        <w:rPr>
          <w:rFonts w:cstheme="minorHAnsi"/>
          <w:b/>
          <w:bCs/>
        </w:rPr>
      </w:pPr>
    </w:p>
    <w:p w14:paraId="16BEEAB1" w14:textId="400A2597" w:rsidR="00017FFD" w:rsidRPr="00017FFD" w:rsidRDefault="00017FFD" w:rsidP="00017FFD">
      <w:pPr>
        <w:spacing w:line="240" w:lineRule="auto"/>
        <w:ind w:left="284"/>
        <w:jc w:val="both"/>
        <w:rPr>
          <w:rFonts w:cstheme="minorHAnsi"/>
        </w:rPr>
      </w:pPr>
      <w:r w:rsidRPr="00017FFD">
        <w:rPr>
          <w:rFonts w:cstheme="minorHAnsi"/>
          <w:b/>
          <w:bCs/>
        </w:rPr>
        <w:t>Alcance</w:t>
      </w:r>
      <w:r w:rsidRPr="00017FFD">
        <w:rPr>
          <w:rFonts w:cstheme="minorHAnsi"/>
        </w:rPr>
        <w:t xml:space="preserve"> Aplica a todo accidente que ocurra durante la jornada escolar, en el trayecto directo ida/vuelta al establecimiento, o en actividades curriculares y extracurriculares oficialmente autorizadas.</w:t>
      </w:r>
    </w:p>
    <w:p w14:paraId="2A43DA88" w14:textId="77777777" w:rsidR="00017FFD" w:rsidRDefault="00017FFD" w:rsidP="00017FFD">
      <w:pPr>
        <w:spacing w:line="240" w:lineRule="auto"/>
        <w:jc w:val="both"/>
        <w:rPr>
          <w:rFonts w:cstheme="minorHAnsi"/>
          <w:b/>
          <w:bCs/>
        </w:rPr>
      </w:pPr>
    </w:p>
    <w:p w14:paraId="353E4AFD" w14:textId="1D99A461" w:rsidR="00017FFD" w:rsidRPr="00017FFD" w:rsidRDefault="00017FFD" w:rsidP="00017FFD">
      <w:pPr>
        <w:spacing w:line="240" w:lineRule="auto"/>
        <w:ind w:left="284"/>
        <w:jc w:val="both"/>
        <w:rPr>
          <w:rFonts w:cstheme="minorHAnsi"/>
        </w:rPr>
      </w:pPr>
      <w:r w:rsidRPr="00017FFD">
        <w:rPr>
          <w:rFonts w:cstheme="minorHAnsi"/>
          <w:b/>
          <w:bCs/>
        </w:rPr>
        <w:t>Procedimiento de Actuación</w:t>
      </w:r>
    </w:p>
    <w:p w14:paraId="31CF98B6" w14:textId="77777777" w:rsidR="00017FFD" w:rsidRPr="00017FFD" w:rsidRDefault="00017FFD" w:rsidP="00017FFD">
      <w:pPr>
        <w:spacing w:after="0" w:line="240" w:lineRule="auto"/>
        <w:ind w:firstLine="284"/>
        <w:jc w:val="both"/>
        <w:rPr>
          <w:rFonts w:cstheme="minorHAnsi"/>
        </w:rPr>
      </w:pPr>
      <w:r w:rsidRPr="00017FFD">
        <w:rPr>
          <w:rFonts w:cstheme="minorHAnsi"/>
          <w:b/>
          <w:bCs/>
        </w:rPr>
        <w:t>1. Atención Inmediata (Primeros Auxilios)</w:t>
      </w:r>
    </w:p>
    <w:p w14:paraId="04225EEE" w14:textId="77777777" w:rsidR="00017FFD" w:rsidRPr="00017FFD" w:rsidRDefault="00017FFD">
      <w:pPr>
        <w:numPr>
          <w:ilvl w:val="0"/>
          <w:numId w:val="238"/>
        </w:numPr>
        <w:spacing w:after="0" w:line="240" w:lineRule="auto"/>
        <w:jc w:val="both"/>
        <w:rPr>
          <w:rFonts w:cstheme="minorHAnsi"/>
        </w:rPr>
      </w:pPr>
      <w:r w:rsidRPr="00017FFD">
        <w:rPr>
          <w:rFonts w:cstheme="minorHAnsi"/>
        </w:rPr>
        <w:t>Evaluar la gravedad del accidente.</w:t>
      </w:r>
    </w:p>
    <w:p w14:paraId="35A077A6" w14:textId="77777777" w:rsidR="00017FFD" w:rsidRPr="00017FFD" w:rsidRDefault="00017FFD">
      <w:pPr>
        <w:numPr>
          <w:ilvl w:val="0"/>
          <w:numId w:val="238"/>
        </w:numPr>
        <w:spacing w:after="0" w:line="240" w:lineRule="auto"/>
        <w:jc w:val="both"/>
        <w:rPr>
          <w:rFonts w:cstheme="minorHAnsi"/>
        </w:rPr>
      </w:pPr>
      <w:r w:rsidRPr="00017FFD">
        <w:rPr>
          <w:rFonts w:cstheme="minorHAnsi"/>
        </w:rPr>
        <w:t>Aplicar primeros auxilios según capacitación del personal (botiquín disponible en sala de Inspectoría/Enfermería).</w:t>
      </w:r>
    </w:p>
    <w:p w14:paraId="681AF511" w14:textId="77777777" w:rsidR="00017FFD" w:rsidRPr="00017FFD" w:rsidRDefault="00017FFD">
      <w:pPr>
        <w:numPr>
          <w:ilvl w:val="0"/>
          <w:numId w:val="238"/>
        </w:numPr>
        <w:spacing w:after="0" w:line="240" w:lineRule="auto"/>
        <w:jc w:val="both"/>
        <w:rPr>
          <w:rFonts w:cstheme="minorHAnsi"/>
        </w:rPr>
      </w:pPr>
      <w:r w:rsidRPr="00017FFD">
        <w:rPr>
          <w:rFonts w:cstheme="minorHAnsi"/>
          <w:b/>
          <w:bCs/>
        </w:rPr>
        <w:t>Nunca mover</w:t>
      </w:r>
      <w:r w:rsidRPr="00017FFD">
        <w:rPr>
          <w:rFonts w:cstheme="minorHAnsi"/>
        </w:rPr>
        <w:t xml:space="preserve"> al estudiante si existe sospecha de lesión grave (cuello, cabeza, columna).</w:t>
      </w:r>
    </w:p>
    <w:p w14:paraId="6D387E3D" w14:textId="77777777" w:rsidR="00017FFD" w:rsidRPr="00017FFD" w:rsidRDefault="00017FFD">
      <w:pPr>
        <w:numPr>
          <w:ilvl w:val="0"/>
          <w:numId w:val="238"/>
        </w:numPr>
        <w:spacing w:after="0" w:line="240" w:lineRule="auto"/>
        <w:jc w:val="both"/>
        <w:rPr>
          <w:rFonts w:cstheme="minorHAnsi"/>
        </w:rPr>
      </w:pPr>
      <w:r w:rsidRPr="00017FFD">
        <w:rPr>
          <w:rFonts w:cstheme="minorHAnsi"/>
        </w:rPr>
        <w:t>Llamar inmediatamente a SAMU (131) si hay riesgo vital.</w:t>
      </w:r>
    </w:p>
    <w:p w14:paraId="2E3D1794" w14:textId="77777777" w:rsidR="00017FFD" w:rsidRDefault="00017FFD" w:rsidP="00017FFD">
      <w:pPr>
        <w:spacing w:line="240" w:lineRule="auto"/>
        <w:ind w:firstLine="360"/>
        <w:jc w:val="both"/>
        <w:rPr>
          <w:rFonts w:cstheme="minorHAnsi"/>
          <w:b/>
          <w:bCs/>
        </w:rPr>
      </w:pPr>
    </w:p>
    <w:p w14:paraId="2B4FEE09" w14:textId="015ED5CF" w:rsidR="00017FFD" w:rsidRPr="00017FFD" w:rsidRDefault="00017FFD" w:rsidP="00017FFD">
      <w:pPr>
        <w:spacing w:after="0" w:line="240" w:lineRule="auto"/>
        <w:ind w:firstLine="360"/>
        <w:jc w:val="both"/>
        <w:rPr>
          <w:rFonts w:cstheme="minorHAnsi"/>
        </w:rPr>
      </w:pPr>
      <w:r w:rsidRPr="00017FFD">
        <w:rPr>
          <w:rFonts w:cstheme="minorHAnsi"/>
          <w:b/>
          <w:bCs/>
        </w:rPr>
        <w:t>2. Notificación Interna</w:t>
      </w:r>
    </w:p>
    <w:p w14:paraId="346B9D1F" w14:textId="77777777" w:rsidR="00017FFD" w:rsidRPr="00017FFD" w:rsidRDefault="00017FFD">
      <w:pPr>
        <w:numPr>
          <w:ilvl w:val="0"/>
          <w:numId w:val="239"/>
        </w:numPr>
        <w:spacing w:after="0" w:line="240" w:lineRule="auto"/>
        <w:jc w:val="both"/>
        <w:rPr>
          <w:rFonts w:cstheme="minorHAnsi"/>
        </w:rPr>
      </w:pPr>
      <w:r w:rsidRPr="00017FFD">
        <w:rPr>
          <w:rFonts w:cstheme="minorHAnsi"/>
        </w:rPr>
        <w:t>Informar de inmediato a Inspectoría General y/o Coordinador de Convivencia Educativa.</w:t>
      </w:r>
    </w:p>
    <w:p w14:paraId="1F777D8A" w14:textId="77777777" w:rsidR="00017FFD" w:rsidRPr="00017FFD" w:rsidRDefault="00017FFD">
      <w:pPr>
        <w:numPr>
          <w:ilvl w:val="0"/>
          <w:numId w:val="239"/>
        </w:numPr>
        <w:spacing w:after="0" w:line="240" w:lineRule="auto"/>
        <w:jc w:val="both"/>
        <w:rPr>
          <w:rFonts w:cstheme="minorHAnsi"/>
        </w:rPr>
      </w:pPr>
      <w:r w:rsidRPr="00017FFD">
        <w:rPr>
          <w:rFonts w:cstheme="minorHAnsi"/>
        </w:rPr>
        <w:t>Registrar el hecho en la bitácora de accidentes (datos del estudiante, descripción clara del hecho, testigos, hora y lugar).</w:t>
      </w:r>
    </w:p>
    <w:p w14:paraId="3536A86E" w14:textId="77777777" w:rsidR="00017FFD" w:rsidRDefault="00017FFD" w:rsidP="00017FFD">
      <w:pPr>
        <w:spacing w:line="240" w:lineRule="auto"/>
        <w:jc w:val="both"/>
        <w:rPr>
          <w:rFonts w:cstheme="minorHAnsi"/>
          <w:b/>
          <w:bCs/>
        </w:rPr>
      </w:pPr>
    </w:p>
    <w:p w14:paraId="4617D15A" w14:textId="3CC6E471" w:rsidR="00017FFD" w:rsidRPr="00017FFD" w:rsidRDefault="00017FFD" w:rsidP="00017FFD">
      <w:pPr>
        <w:spacing w:after="0" w:line="240" w:lineRule="auto"/>
        <w:ind w:firstLine="360"/>
        <w:jc w:val="both"/>
        <w:rPr>
          <w:rFonts w:cstheme="minorHAnsi"/>
        </w:rPr>
      </w:pPr>
      <w:r w:rsidRPr="00017FFD">
        <w:rPr>
          <w:rFonts w:cstheme="minorHAnsi"/>
          <w:b/>
          <w:bCs/>
        </w:rPr>
        <w:t>3. Contacto con Apoderado/a</w:t>
      </w:r>
    </w:p>
    <w:p w14:paraId="1AC748B5" w14:textId="77777777" w:rsidR="00017FFD" w:rsidRPr="00017FFD" w:rsidRDefault="00017FFD">
      <w:pPr>
        <w:numPr>
          <w:ilvl w:val="0"/>
          <w:numId w:val="240"/>
        </w:numPr>
        <w:spacing w:after="0" w:line="240" w:lineRule="auto"/>
        <w:jc w:val="both"/>
        <w:rPr>
          <w:rFonts w:cstheme="minorHAnsi"/>
        </w:rPr>
      </w:pPr>
      <w:r w:rsidRPr="00017FFD">
        <w:rPr>
          <w:rFonts w:cstheme="minorHAnsi"/>
        </w:rPr>
        <w:t>Notificar al apoderado titular o suplente por teléfono en el menor tiempo posible.</w:t>
      </w:r>
    </w:p>
    <w:p w14:paraId="6A3D0784" w14:textId="77777777" w:rsidR="00017FFD" w:rsidRPr="00017FFD" w:rsidRDefault="00017FFD">
      <w:pPr>
        <w:numPr>
          <w:ilvl w:val="0"/>
          <w:numId w:val="240"/>
        </w:numPr>
        <w:spacing w:after="0" w:line="240" w:lineRule="auto"/>
        <w:jc w:val="both"/>
        <w:rPr>
          <w:rFonts w:cstheme="minorHAnsi"/>
        </w:rPr>
      </w:pPr>
      <w:r w:rsidRPr="00017FFD">
        <w:rPr>
          <w:rFonts w:cstheme="minorHAnsi"/>
        </w:rPr>
        <w:t>En caso de no responder, contactar números alternativos y dejar registro.</w:t>
      </w:r>
    </w:p>
    <w:p w14:paraId="2161E730" w14:textId="77777777" w:rsidR="00017FFD" w:rsidRDefault="00017FFD" w:rsidP="00017FFD">
      <w:pPr>
        <w:spacing w:line="240" w:lineRule="auto"/>
        <w:jc w:val="both"/>
        <w:rPr>
          <w:rFonts w:cstheme="minorHAnsi"/>
          <w:b/>
          <w:bCs/>
        </w:rPr>
      </w:pPr>
    </w:p>
    <w:p w14:paraId="3BC7D463" w14:textId="77777777" w:rsidR="00017FFD" w:rsidRDefault="00017FFD" w:rsidP="00017FFD">
      <w:pPr>
        <w:spacing w:line="240" w:lineRule="auto"/>
        <w:ind w:firstLine="360"/>
        <w:jc w:val="both"/>
        <w:rPr>
          <w:rFonts w:cstheme="minorHAnsi"/>
        </w:rPr>
      </w:pPr>
      <w:r w:rsidRPr="00017FFD">
        <w:rPr>
          <w:rFonts w:cstheme="minorHAnsi"/>
          <w:b/>
          <w:bCs/>
        </w:rPr>
        <w:t>4. Activación del Seguro Escolar</w:t>
      </w:r>
      <w:r w:rsidRPr="00017FFD">
        <w:rPr>
          <w:rFonts w:cstheme="minorHAnsi"/>
        </w:rPr>
        <w:t xml:space="preserve"> </w:t>
      </w:r>
    </w:p>
    <w:p w14:paraId="425642E5" w14:textId="43EED0AA" w:rsidR="00017FFD" w:rsidRPr="00017FFD" w:rsidRDefault="00017FFD" w:rsidP="00017FFD">
      <w:pPr>
        <w:spacing w:after="0" w:line="240" w:lineRule="auto"/>
        <w:ind w:firstLine="360"/>
        <w:jc w:val="both"/>
        <w:rPr>
          <w:rFonts w:cstheme="minorHAnsi"/>
        </w:rPr>
      </w:pPr>
      <w:r w:rsidRPr="00017FFD">
        <w:rPr>
          <w:rFonts w:cstheme="minorHAnsi"/>
        </w:rPr>
        <w:t xml:space="preserve">Completar la </w:t>
      </w:r>
      <w:r w:rsidRPr="00017FFD">
        <w:rPr>
          <w:rFonts w:cstheme="minorHAnsi"/>
          <w:b/>
          <w:bCs/>
        </w:rPr>
        <w:t>Declaración Individual de Accidente Escolar (DIAE)</w:t>
      </w:r>
      <w:r w:rsidRPr="00017FFD">
        <w:rPr>
          <w:rFonts w:cstheme="minorHAnsi"/>
        </w:rPr>
        <w:t xml:space="preserve"> disponible en </w:t>
      </w:r>
      <w:hyperlink r:id="rId15" w:tgtFrame="_blank" w:history="1">
        <w:r w:rsidRPr="00017FFD">
          <w:rPr>
            <w:rStyle w:val="Hipervnculo"/>
            <w:rFonts w:cstheme="minorHAnsi"/>
          </w:rPr>
          <w:t>www.isl.gob.cl</w:t>
        </w:r>
      </w:hyperlink>
      <w:r w:rsidRPr="00017FFD">
        <w:rPr>
          <w:rFonts w:cstheme="minorHAnsi"/>
        </w:rPr>
        <w:t>. Entregar al apoderado la DIAE junto con:</w:t>
      </w:r>
    </w:p>
    <w:p w14:paraId="02513345" w14:textId="77777777" w:rsidR="00017FFD" w:rsidRPr="00017FFD" w:rsidRDefault="00017FFD">
      <w:pPr>
        <w:numPr>
          <w:ilvl w:val="0"/>
          <w:numId w:val="241"/>
        </w:numPr>
        <w:spacing w:after="0" w:line="240" w:lineRule="auto"/>
        <w:jc w:val="both"/>
        <w:rPr>
          <w:rFonts w:cstheme="minorHAnsi"/>
        </w:rPr>
      </w:pPr>
      <w:r w:rsidRPr="00017FFD">
        <w:rPr>
          <w:rFonts w:cstheme="minorHAnsi"/>
        </w:rPr>
        <w:t>Parte médico inicial.</w:t>
      </w:r>
    </w:p>
    <w:p w14:paraId="00289D03" w14:textId="77777777" w:rsidR="00017FFD" w:rsidRPr="00017FFD" w:rsidRDefault="00017FFD">
      <w:pPr>
        <w:numPr>
          <w:ilvl w:val="0"/>
          <w:numId w:val="241"/>
        </w:numPr>
        <w:spacing w:after="0" w:line="240" w:lineRule="auto"/>
        <w:jc w:val="both"/>
        <w:rPr>
          <w:rFonts w:cstheme="minorHAnsi"/>
        </w:rPr>
      </w:pPr>
      <w:r w:rsidRPr="00017FFD">
        <w:rPr>
          <w:rFonts w:cstheme="minorHAnsi"/>
        </w:rPr>
        <w:t>Copia del registro interno del colegio.</w:t>
      </w:r>
    </w:p>
    <w:p w14:paraId="311C1F62" w14:textId="77777777" w:rsidR="00017FFD" w:rsidRPr="00017FFD" w:rsidRDefault="00017FFD" w:rsidP="00017FFD">
      <w:pPr>
        <w:spacing w:line="240" w:lineRule="auto"/>
        <w:ind w:firstLine="360"/>
        <w:jc w:val="both"/>
        <w:rPr>
          <w:rFonts w:cstheme="minorHAnsi"/>
        </w:rPr>
      </w:pPr>
      <w:r w:rsidRPr="00017FFD">
        <w:rPr>
          <w:rFonts w:cstheme="minorHAnsi"/>
        </w:rPr>
        <w:lastRenderedPageBreak/>
        <w:t>El Seguro cubre atención médica, medicamentos, rehabilitación y prestaciones económicas cuando corresponda.</w:t>
      </w:r>
    </w:p>
    <w:p w14:paraId="688FB5AD" w14:textId="77777777" w:rsidR="00017FFD" w:rsidRDefault="00017FFD" w:rsidP="00017FFD">
      <w:pPr>
        <w:spacing w:line="240" w:lineRule="auto"/>
        <w:jc w:val="both"/>
        <w:rPr>
          <w:rFonts w:cstheme="minorHAnsi"/>
          <w:b/>
          <w:bCs/>
        </w:rPr>
      </w:pPr>
    </w:p>
    <w:p w14:paraId="1EECD248" w14:textId="597E97BB" w:rsidR="00017FFD" w:rsidRPr="00017FFD" w:rsidRDefault="00017FFD" w:rsidP="00017FFD">
      <w:pPr>
        <w:spacing w:after="0" w:line="240" w:lineRule="auto"/>
        <w:ind w:firstLine="360"/>
        <w:jc w:val="both"/>
        <w:rPr>
          <w:rFonts w:cstheme="minorHAnsi"/>
        </w:rPr>
      </w:pPr>
      <w:r w:rsidRPr="00017FFD">
        <w:rPr>
          <w:rFonts w:cstheme="minorHAnsi"/>
          <w:b/>
          <w:bCs/>
        </w:rPr>
        <w:t>5. Seguimiento</w:t>
      </w:r>
    </w:p>
    <w:p w14:paraId="7E4BDC02" w14:textId="77777777" w:rsidR="00017FFD" w:rsidRPr="00017FFD" w:rsidRDefault="00017FFD">
      <w:pPr>
        <w:numPr>
          <w:ilvl w:val="0"/>
          <w:numId w:val="242"/>
        </w:numPr>
        <w:spacing w:after="0" w:line="240" w:lineRule="auto"/>
        <w:jc w:val="both"/>
        <w:rPr>
          <w:rFonts w:cstheme="minorHAnsi"/>
        </w:rPr>
      </w:pPr>
      <w:r w:rsidRPr="00017FFD">
        <w:rPr>
          <w:rFonts w:cstheme="minorHAnsi"/>
        </w:rPr>
        <w:t>Realizar seguimiento telefónico del estado de salud del estudiante.</w:t>
      </w:r>
    </w:p>
    <w:p w14:paraId="3F444059" w14:textId="77777777" w:rsidR="00017FFD" w:rsidRPr="00017FFD" w:rsidRDefault="00017FFD">
      <w:pPr>
        <w:numPr>
          <w:ilvl w:val="0"/>
          <w:numId w:val="242"/>
        </w:numPr>
        <w:spacing w:after="0" w:line="240" w:lineRule="auto"/>
        <w:jc w:val="both"/>
        <w:rPr>
          <w:rFonts w:cstheme="minorHAnsi"/>
        </w:rPr>
      </w:pPr>
      <w:r w:rsidRPr="00017FFD">
        <w:rPr>
          <w:rFonts w:cstheme="minorHAnsi"/>
        </w:rPr>
        <w:t>Registrar la evolución en el sistema interno.</w:t>
      </w:r>
    </w:p>
    <w:p w14:paraId="3865677B" w14:textId="77777777" w:rsidR="00017FFD" w:rsidRPr="00017FFD" w:rsidRDefault="00017FFD">
      <w:pPr>
        <w:numPr>
          <w:ilvl w:val="0"/>
          <w:numId w:val="242"/>
        </w:numPr>
        <w:spacing w:after="0" w:line="240" w:lineRule="auto"/>
        <w:jc w:val="both"/>
        <w:rPr>
          <w:rFonts w:cstheme="minorHAnsi"/>
        </w:rPr>
      </w:pPr>
      <w:r w:rsidRPr="00017FFD">
        <w:rPr>
          <w:rFonts w:cstheme="minorHAnsi"/>
        </w:rPr>
        <w:t>Si el accidente genera secuelas o ausencias prolongadas, activar adecuaciones curriculares (si aplica NEE transitoria).</w:t>
      </w:r>
    </w:p>
    <w:p w14:paraId="6915A79E" w14:textId="77777777" w:rsidR="00017FFD" w:rsidRDefault="00017FFD" w:rsidP="00017FFD">
      <w:pPr>
        <w:spacing w:line="240" w:lineRule="auto"/>
        <w:jc w:val="both"/>
        <w:rPr>
          <w:rFonts w:cstheme="minorHAnsi"/>
          <w:b/>
          <w:bCs/>
        </w:rPr>
      </w:pPr>
    </w:p>
    <w:p w14:paraId="253FA8A9" w14:textId="355A6D08" w:rsidR="00017FFD" w:rsidRPr="00017FFD" w:rsidRDefault="00017FFD" w:rsidP="00017FFD">
      <w:pPr>
        <w:spacing w:after="0" w:line="240" w:lineRule="auto"/>
        <w:ind w:firstLine="360"/>
        <w:jc w:val="both"/>
        <w:rPr>
          <w:rFonts w:cstheme="minorHAnsi"/>
        </w:rPr>
      </w:pPr>
      <w:r w:rsidRPr="00017FFD">
        <w:rPr>
          <w:rFonts w:cstheme="minorHAnsi"/>
          <w:b/>
          <w:bCs/>
        </w:rPr>
        <w:t>6. Medidas Preventivas</w:t>
      </w:r>
    </w:p>
    <w:p w14:paraId="1636201B" w14:textId="77777777" w:rsidR="00017FFD" w:rsidRPr="00017FFD" w:rsidRDefault="00017FFD">
      <w:pPr>
        <w:numPr>
          <w:ilvl w:val="0"/>
          <w:numId w:val="243"/>
        </w:numPr>
        <w:spacing w:after="0" w:line="240" w:lineRule="auto"/>
        <w:jc w:val="both"/>
        <w:rPr>
          <w:rFonts w:cstheme="minorHAnsi"/>
        </w:rPr>
      </w:pPr>
      <w:r w:rsidRPr="00017FFD">
        <w:rPr>
          <w:rFonts w:cstheme="minorHAnsi"/>
        </w:rPr>
        <w:t>Inspecciones periódicas de infraestructura (PISE).</w:t>
      </w:r>
    </w:p>
    <w:p w14:paraId="357A74F1" w14:textId="77777777" w:rsidR="00017FFD" w:rsidRPr="00017FFD" w:rsidRDefault="00017FFD">
      <w:pPr>
        <w:numPr>
          <w:ilvl w:val="0"/>
          <w:numId w:val="243"/>
        </w:numPr>
        <w:spacing w:after="0" w:line="240" w:lineRule="auto"/>
        <w:jc w:val="both"/>
        <w:rPr>
          <w:rFonts w:cstheme="minorHAnsi"/>
        </w:rPr>
      </w:pPr>
      <w:r w:rsidRPr="00017FFD">
        <w:rPr>
          <w:rFonts w:cstheme="minorHAnsi"/>
        </w:rPr>
        <w:t>Capacitación anual en primeros auxilios para todo el personal.</w:t>
      </w:r>
    </w:p>
    <w:p w14:paraId="35E4FFD1" w14:textId="77777777" w:rsidR="00017FFD" w:rsidRPr="00017FFD" w:rsidRDefault="00017FFD">
      <w:pPr>
        <w:numPr>
          <w:ilvl w:val="0"/>
          <w:numId w:val="243"/>
        </w:numPr>
        <w:spacing w:after="0" w:line="240" w:lineRule="auto"/>
        <w:jc w:val="both"/>
        <w:rPr>
          <w:rFonts w:cstheme="minorHAnsi"/>
        </w:rPr>
      </w:pPr>
      <w:r w:rsidRPr="00017FFD">
        <w:rPr>
          <w:rFonts w:cstheme="minorHAnsi"/>
        </w:rPr>
        <w:t>Charlas preventivas a estudiantes y apoderados.</w:t>
      </w:r>
    </w:p>
    <w:p w14:paraId="57542E25" w14:textId="77777777" w:rsidR="00017FFD" w:rsidRDefault="00017FFD" w:rsidP="00017FFD">
      <w:pPr>
        <w:spacing w:line="240" w:lineRule="auto"/>
        <w:jc w:val="both"/>
        <w:rPr>
          <w:rFonts w:cstheme="minorHAnsi"/>
          <w:b/>
          <w:bCs/>
        </w:rPr>
      </w:pPr>
    </w:p>
    <w:p w14:paraId="2D36CC98" w14:textId="6F5CD494" w:rsidR="00017FFD" w:rsidRPr="00017FFD" w:rsidRDefault="00017FFD" w:rsidP="00017FFD">
      <w:pPr>
        <w:spacing w:after="0" w:line="240" w:lineRule="auto"/>
        <w:ind w:firstLine="360"/>
        <w:jc w:val="both"/>
        <w:rPr>
          <w:rFonts w:cstheme="minorHAnsi"/>
        </w:rPr>
      </w:pPr>
      <w:r w:rsidRPr="00017FFD">
        <w:rPr>
          <w:rFonts w:cstheme="minorHAnsi"/>
          <w:b/>
          <w:bCs/>
        </w:rPr>
        <w:t>Disposiciones Finales</w:t>
      </w:r>
    </w:p>
    <w:p w14:paraId="2A53AAA1" w14:textId="77777777" w:rsidR="00017FFD" w:rsidRPr="00017FFD" w:rsidRDefault="00017FFD">
      <w:pPr>
        <w:numPr>
          <w:ilvl w:val="0"/>
          <w:numId w:val="244"/>
        </w:numPr>
        <w:spacing w:after="0" w:line="240" w:lineRule="auto"/>
        <w:jc w:val="both"/>
        <w:rPr>
          <w:rFonts w:cstheme="minorHAnsi"/>
        </w:rPr>
      </w:pPr>
      <w:r w:rsidRPr="00017FFD">
        <w:rPr>
          <w:rFonts w:cstheme="minorHAnsi"/>
        </w:rPr>
        <w:t>Toda la información se maneja con estricta confidencialidad.</w:t>
      </w:r>
    </w:p>
    <w:p w14:paraId="66C599EF" w14:textId="77777777" w:rsidR="00017FFD" w:rsidRPr="00017FFD" w:rsidRDefault="00017FFD">
      <w:pPr>
        <w:numPr>
          <w:ilvl w:val="0"/>
          <w:numId w:val="244"/>
        </w:numPr>
        <w:spacing w:after="0" w:line="240" w:lineRule="auto"/>
        <w:jc w:val="both"/>
        <w:rPr>
          <w:rFonts w:cstheme="minorHAnsi"/>
        </w:rPr>
      </w:pPr>
      <w:r w:rsidRPr="00017FFD">
        <w:rPr>
          <w:rFonts w:cstheme="minorHAnsi"/>
        </w:rPr>
        <w:t>El colegio no asume responsabilidad por demoras en la atención una vez derivado el caso.</w:t>
      </w:r>
    </w:p>
    <w:p w14:paraId="45AF4F8C" w14:textId="77777777" w:rsidR="00017FFD" w:rsidRPr="00017FFD" w:rsidRDefault="00017FFD">
      <w:pPr>
        <w:numPr>
          <w:ilvl w:val="0"/>
          <w:numId w:val="244"/>
        </w:numPr>
        <w:spacing w:after="0" w:line="240" w:lineRule="auto"/>
        <w:jc w:val="both"/>
        <w:rPr>
          <w:rFonts w:cstheme="minorHAnsi"/>
        </w:rPr>
      </w:pPr>
      <w:r w:rsidRPr="00017FFD">
        <w:rPr>
          <w:rFonts w:cstheme="minorHAnsi"/>
        </w:rPr>
        <w:t xml:space="preserve">En caso de accidente grave o con riesgo vital, se activa además el </w:t>
      </w:r>
      <w:r w:rsidRPr="00017FFD">
        <w:rPr>
          <w:rFonts w:cstheme="minorHAnsi"/>
          <w:b/>
          <w:bCs/>
        </w:rPr>
        <w:t>Protocolo de Eventos Críticos</w:t>
      </w:r>
      <w:r w:rsidRPr="00017FFD">
        <w:rPr>
          <w:rFonts w:cstheme="minorHAnsi"/>
        </w:rPr>
        <w:t xml:space="preserve"> (sección 21).</w:t>
      </w:r>
    </w:p>
    <w:p w14:paraId="742DBC38" w14:textId="77777777" w:rsidR="007E1BCB" w:rsidRPr="006534F2" w:rsidRDefault="007E1BCB" w:rsidP="00DA760C">
      <w:pPr>
        <w:spacing w:line="240" w:lineRule="auto"/>
        <w:ind w:left="1860" w:hanging="360"/>
        <w:jc w:val="both"/>
        <w:rPr>
          <w:rFonts w:cstheme="minorHAnsi"/>
        </w:rPr>
      </w:pPr>
    </w:p>
    <w:p w14:paraId="199AA23D" w14:textId="77777777" w:rsidR="007E1BCB" w:rsidRPr="006534F2" w:rsidRDefault="007E1BCB" w:rsidP="00DA760C">
      <w:pPr>
        <w:spacing w:line="240" w:lineRule="auto"/>
        <w:ind w:left="302"/>
        <w:jc w:val="both"/>
        <w:rPr>
          <w:rFonts w:cstheme="minorHAnsi"/>
        </w:rPr>
      </w:pPr>
    </w:p>
    <w:p w14:paraId="5C4EB53B" w14:textId="77777777" w:rsidR="007E1BCB" w:rsidRPr="006534F2" w:rsidRDefault="007E1BCB" w:rsidP="00DA760C">
      <w:pPr>
        <w:spacing w:line="240" w:lineRule="auto"/>
        <w:jc w:val="both"/>
        <w:rPr>
          <w:rFonts w:cstheme="minorHAnsi"/>
        </w:rPr>
      </w:pPr>
      <w:r w:rsidRPr="006534F2">
        <w:rPr>
          <w:rFonts w:cstheme="minorHAnsi"/>
        </w:rPr>
        <w:t xml:space="preserve"> </w:t>
      </w:r>
    </w:p>
    <w:p w14:paraId="528B85AE" w14:textId="77777777" w:rsidR="007E1BCB" w:rsidRPr="006534F2" w:rsidRDefault="007E1BCB" w:rsidP="00DA760C">
      <w:pPr>
        <w:spacing w:line="240" w:lineRule="auto"/>
        <w:jc w:val="both"/>
        <w:rPr>
          <w:rFonts w:cstheme="minorHAnsi"/>
        </w:rPr>
      </w:pPr>
    </w:p>
    <w:p w14:paraId="59DCE7DD" w14:textId="77777777" w:rsidR="00FE332A" w:rsidRDefault="00FE332A" w:rsidP="00DA760C">
      <w:pPr>
        <w:rPr>
          <w:rFonts w:cstheme="minorHAnsi"/>
          <w:b/>
          <w:bCs/>
        </w:rPr>
      </w:pPr>
      <w:bookmarkStart w:id="212" w:name="_Toc223355040"/>
      <w:r>
        <w:rPr>
          <w:rFonts w:cstheme="minorHAnsi"/>
          <w:b/>
          <w:bCs/>
        </w:rPr>
        <w:br w:type="page"/>
      </w:r>
    </w:p>
    <w:p w14:paraId="71801A3B" w14:textId="011D3DEA" w:rsidR="007E1BCB" w:rsidRPr="00C0301B" w:rsidRDefault="007E1BCB">
      <w:pPr>
        <w:pStyle w:val="Prrafodelista"/>
        <w:widowControl w:val="0"/>
        <w:numPr>
          <w:ilvl w:val="0"/>
          <w:numId w:val="23"/>
        </w:numPr>
        <w:spacing w:after="0" w:line="240" w:lineRule="auto"/>
        <w:ind w:left="426"/>
        <w:contextualSpacing w:val="0"/>
        <w:jc w:val="both"/>
        <w:outlineLvl w:val="0"/>
        <w:rPr>
          <w:rFonts w:asciiTheme="majorHAnsi" w:hAnsiTheme="majorHAnsi" w:cstheme="minorHAnsi"/>
          <w:b/>
          <w:bCs/>
        </w:rPr>
      </w:pPr>
      <w:bookmarkStart w:id="213" w:name="_Toc232169449"/>
      <w:r w:rsidRPr="00C0301B">
        <w:rPr>
          <w:rFonts w:asciiTheme="majorHAnsi" w:hAnsiTheme="majorHAnsi" w:cstheme="minorHAnsi"/>
          <w:b/>
          <w:bCs/>
        </w:rPr>
        <w:lastRenderedPageBreak/>
        <w:t>PROTOCOLO DE ACTUACIÓN FRENTE A SITUACIONES DE VIOLENCIA Y MALTRATO ESCOLAR</w:t>
      </w:r>
      <w:bookmarkEnd w:id="212"/>
      <w:bookmarkEnd w:id="213"/>
      <w:r w:rsidRPr="00C0301B">
        <w:rPr>
          <w:rFonts w:asciiTheme="majorHAnsi" w:hAnsiTheme="majorHAnsi" w:cstheme="minorHAnsi"/>
          <w:b/>
          <w:bCs/>
        </w:rPr>
        <w:t xml:space="preserve">  </w:t>
      </w:r>
    </w:p>
    <w:p w14:paraId="2DE970BC" w14:textId="2442CC8E" w:rsidR="00635562" w:rsidRPr="00635562" w:rsidRDefault="00635562" w:rsidP="00635562">
      <w:pPr>
        <w:spacing w:before="100" w:beforeAutospacing="1" w:after="100" w:afterAutospacing="1" w:line="240" w:lineRule="auto"/>
        <w:ind w:firstLine="426"/>
        <w:jc w:val="both"/>
        <w:rPr>
          <w:rFonts w:eastAsia="Times New Roman" w:cs="Times New Roman"/>
          <w:kern w:val="0"/>
          <w:sz w:val="22"/>
          <w:szCs w:val="22"/>
          <w:lang w:eastAsia="es-CL"/>
          <w14:ligatures w14:val="none"/>
        </w:rPr>
      </w:pPr>
      <w:r w:rsidRPr="00635562">
        <w:rPr>
          <w:rFonts w:eastAsia="Times New Roman" w:cs="Times New Roman"/>
          <w:kern w:val="0"/>
          <w:sz w:val="22"/>
          <w:szCs w:val="22"/>
          <w:highlight w:val="yellow"/>
          <w:lang w:eastAsia="es-CL"/>
          <w14:ligatures w14:val="none"/>
        </w:rPr>
        <w:t>Ver Protocolo 12 (Vulneraciones de Derecho) para el procedimiento general de contención, denuncia y derivación externa.</w:t>
      </w:r>
    </w:p>
    <w:p w14:paraId="5A7B3016" w14:textId="0AB7E96C"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Fundamento Normativo y Alcance</w:t>
      </w:r>
    </w:p>
    <w:p w14:paraId="42F09023" w14:textId="77777777" w:rsidR="007E1BCB" w:rsidRPr="00C0301B" w:rsidRDefault="007E1BCB" w:rsidP="00DA760C">
      <w:pPr>
        <w:spacing w:after="0" w:line="240" w:lineRule="auto"/>
        <w:ind w:firstLine="708"/>
        <w:jc w:val="both"/>
        <w:rPr>
          <w:rFonts w:cstheme="minorHAnsi"/>
          <w:sz w:val="22"/>
          <w:szCs w:val="22"/>
        </w:rPr>
      </w:pPr>
      <w:r w:rsidRPr="00C0301B">
        <w:rPr>
          <w:rFonts w:cstheme="minorHAnsi"/>
          <w:sz w:val="22"/>
          <w:szCs w:val="22"/>
        </w:rPr>
        <w:t>Este protocolo fusiona y actualiza los procedimientos para abordar situaciones de violencia escolar y maltrato, considerando todos los involucrados (estudiantes, funcionarios, apoderados y comunidad educativa). Como establecimiento particular reconocido por el Estado, se alinea con la autonomía institucional, pero cumple estrictamente con normativas nacionales, priorizando el interés superior de niños, niñas y adolescentes (NNA), la prevención, el enfoque restaurativo y la protección de derechos laborales.</w:t>
      </w:r>
    </w:p>
    <w:p w14:paraId="21D667E2" w14:textId="77777777" w:rsidR="007E1BCB" w:rsidRPr="006534F2" w:rsidRDefault="007E1BCB" w:rsidP="00DA760C">
      <w:pPr>
        <w:spacing w:after="0" w:line="240" w:lineRule="auto"/>
        <w:jc w:val="both"/>
        <w:rPr>
          <w:rFonts w:cstheme="minorHAnsi"/>
          <w:b/>
          <w:bCs/>
        </w:rPr>
      </w:pPr>
    </w:p>
    <w:p w14:paraId="395C026C" w14:textId="77777777" w:rsidR="007E1BCB" w:rsidRPr="00C0301B" w:rsidRDefault="007E1BCB" w:rsidP="00DA760C">
      <w:pPr>
        <w:spacing w:after="0" w:line="240" w:lineRule="auto"/>
        <w:jc w:val="both"/>
        <w:rPr>
          <w:rFonts w:asciiTheme="majorHAnsi" w:hAnsiTheme="majorHAnsi" w:cstheme="minorHAnsi"/>
          <w:b/>
          <w:bCs/>
        </w:rPr>
      </w:pPr>
      <w:r w:rsidRPr="00C0301B">
        <w:rPr>
          <w:rFonts w:asciiTheme="majorHAnsi" w:hAnsiTheme="majorHAnsi" w:cstheme="minorHAnsi"/>
          <w:b/>
          <w:bCs/>
        </w:rPr>
        <w:t>Fundamentos clave:</w:t>
      </w:r>
    </w:p>
    <w:p w14:paraId="19D5C15A" w14:textId="559CC085"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 xml:space="preserve">Ley N° 20.536 (2011): </w:t>
      </w:r>
      <w:r w:rsidRPr="00C0301B">
        <w:rPr>
          <w:rFonts w:cstheme="minorHAnsi"/>
          <w:sz w:val="22"/>
          <w:szCs w:val="22"/>
        </w:rPr>
        <w:t>Prevención, sanción y erradicación de violencia escolar (física, psicológica, acoso, hostigamiento, incluyendo digital/cibernético).</w:t>
      </w:r>
    </w:p>
    <w:p w14:paraId="3867648D" w14:textId="0F9517D4"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Ley N° 21.128 (</w:t>
      </w:r>
      <w:r w:rsidR="00D92A12">
        <w:rPr>
          <w:rFonts w:cstheme="minorHAnsi"/>
          <w:b/>
          <w:bCs/>
          <w:sz w:val="22"/>
          <w:szCs w:val="22"/>
        </w:rPr>
        <w:t>“</w:t>
      </w:r>
      <w:r w:rsidRPr="00C0301B">
        <w:rPr>
          <w:rFonts w:cstheme="minorHAnsi"/>
          <w:b/>
          <w:bCs/>
          <w:sz w:val="22"/>
          <w:szCs w:val="22"/>
        </w:rPr>
        <w:t>Aula Segura</w:t>
      </w:r>
      <w:r w:rsidR="00D92A12">
        <w:rPr>
          <w:rFonts w:cstheme="minorHAnsi"/>
          <w:b/>
          <w:bCs/>
          <w:sz w:val="22"/>
          <w:szCs w:val="22"/>
        </w:rPr>
        <w:t>”</w:t>
      </w:r>
      <w:r w:rsidRPr="00C0301B">
        <w:rPr>
          <w:rFonts w:cstheme="minorHAnsi"/>
          <w:b/>
          <w:bCs/>
          <w:sz w:val="22"/>
          <w:szCs w:val="22"/>
        </w:rPr>
        <w:t xml:space="preserve">, 2018): </w:t>
      </w:r>
      <w:r w:rsidRPr="00C0301B">
        <w:rPr>
          <w:rFonts w:cstheme="minorHAnsi"/>
          <w:sz w:val="22"/>
          <w:szCs w:val="22"/>
        </w:rPr>
        <w:t>Facultades directivas para agresiones graves a funcionarios (medidas cautelares, suspensión, cancelación de matrícula/expulsión tras investigación). Aplica a todos los establecimientos, incluidos particulares, desde 2026 (igualdad ante la ley).</w:t>
      </w:r>
    </w:p>
    <w:p w14:paraId="71893A4E" w14:textId="6769EBEB"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Ley N° 21.643 (</w:t>
      </w:r>
      <w:r w:rsidR="00D92A12">
        <w:rPr>
          <w:rFonts w:cstheme="minorHAnsi"/>
          <w:b/>
          <w:bCs/>
          <w:sz w:val="22"/>
          <w:szCs w:val="22"/>
        </w:rPr>
        <w:t>“</w:t>
      </w:r>
      <w:r w:rsidRPr="00C0301B">
        <w:rPr>
          <w:rFonts w:cstheme="minorHAnsi"/>
          <w:b/>
          <w:bCs/>
          <w:sz w:val="22"/>
          <w:szCs w:val="22"/>
        </w:rPr>
        <w:t>Ley Karin</w:t>
      </w:r>
      <w:r w:rsidR="00D92A12">
        <w:rPr>
          <w:rFonts w:cstheme="minorHAnsi"/>
          <w:b/>
          <w:bCs/>
          <w:sz w:val="22"/>
          <w:szCs w:val="22"/>
        </w:rPr>
        <w:t>”</w:t>
      </w:r>
      <w:r w:rsidRPr="00C0301B">
        <w:rPr>
          <w:rFonts w:cstheme="minorHAnsi"/>
          <w:b/>
          <w:bCs/>
          <w:sz w:val="22"/>
          <w:szCs w:val="22"/>
        </w:rPr>
        <w:t xml:space="preserve">, 2024): </w:t>
      </w:r>
      <w:r w:rsidRPr="00C0301B">
        <w:rPr>
          <w:rFonts w:cstheme="minorHAnsi"/>
          <w:sz w:val="22"/>
          <w:szCs w:val="22"/>
        </w:rPr>
        <w:t>Prevención, investigación y sanción de acoso laboral, sexual y violencia en el trabajo. Obligatoria en relaciones laborales (entre funcionarios o hacia ellos); integra protocolos en el Reglamento Interno de Orden, Higiene y Seguridad (RIOHS). Incluye capacitación anual, confidencialidad y sanciones (multas hasta 60 UTM por DT/Superintendencia).</w:t>
      </w:r>
    </w:p>
    <w:p w14:paraId="388EAE4F" w14:textId="2714043F"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 xml:space="preserve">Ley N° 21.675 (2023): </w:t>
      </w:r>
      <w:r w:rsidRPr="00C0301B">
        <w:rPr>
          <w:rFonts w:cstheme="minorHAnsi"/>
          <w:sz w:val="22"/>
          <w:szCs w:val="22"/>
        </w:rPr>
        <w:t>Medidas contra violencia de género en educación (perspectiva de género en protocolos, prevención de ciberviolencia).</w:t>
      </w:r>
    </w:p>
    <w:p w14:paraId="54C1DCCC" w14:textId="210C0407"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Ley N° 21.430 (2022</w:t>
      </w:r>
      <w:r w:rsidRPr="00C0301B">
        <w:rPr>
          <w:rFonts w:cstheme="minorHAnsi"/>
          <w:sz w:val="22"/>
          <w:szCs w:val="22"/>
        </w:rPr>
        <w:t>): Protección integral de derechos de NNA (prioridad al interés superior, no revictimización, denuncia obligatoria en 24 h por art. 175 CPP).</w:t>
      </w:r>
    </w:p>
    <w:p w14:paraId="2C405E9E" w14:textId="47F1D3FB"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 xml:space="preserve">Política Nacional de Convivencia Educativa 2024-2030 (MINEDUC): </w:t>
      </w:r>
      <w:r w:rsidRPr="00C0301B">
        <w:rPr>
          <w:rFonts w:cstheme="minorHAnsi"/>
          <w:sz w:val="22"/>
          <w:szCs w:val="22"/>
        </w:rPr>
        <w:t>Enfoque restaurativo (reparación de relaciones, mediación voluntaria), prevención formativa (talleres, educación digital), indicadores de evaluación (reducción de incidentes, encuestas de clima escolar). Obliga revisión anual de protocolos en jornada comunitaria.</w:t>
      </w:r>
    </w:p>
    <w:p w14:paraId="3C7AAB71" w14:textId="454F97B5" w:rsidR="007E1BCB" w:rsidRPr="00C0301B" w:rsidRDefault="007E1BCB">
      <w:pPr>
        <w:pStyle w:val="Prrafodelista"/>
        <w:numPr>
          <w:ilvl w:val="0"/>
          <w:numId w:val="40"/>
        </w:numPr>
        <w:spacing w:line="240" w:lineRule="auto"/>
        <w:jc w:val="both"/>
        <w:rPr>
          <w:rFonts w:cstheme="minorHAnsi"/>
          <w:b/>
          <w:bCs/>
          <w:sz w:val="22"/>
          <w:szCs w:val="22"/>
        </w:rPr>
      </w:pPr>
      <w:r w:rsidRPr="00C0301B">
        <w:rPr>
          <w:rFonts w:cstheme="minorHAnsi"/>
          <w:b/>
          <w:bCs/>
          <w:sz w:val="22"/>
          <w:szCs w:val="22"/>
        </w:rPr>
        <w:t xml:space="preserve">Orientaciones MINEDUC y Superintendencia de Educación (2025-2026): </w:t>
      </w:r>
      <w:r w:rsidRPr="00C0301B">
        <w:rPr>
          <w:rFonts w:cstheme="minorHAnsi"/>
          <w:sz w:val="22"/>
          <w:szCs w:val="22"/>
        </w:rPr>
        <w:t>Protocolos deben ser claros, participativos, con énfasis en detección temprana, contención socioemocional, coordinación con redes (OPD, Mejor Niñez, Fiscalía, Carabineros/PDI) y actualización gradual (hasta junio 2026 para reglamentos internos). Incluye prohibición/regulación de dispositivos móviles para prevenir ciberviolencia (Ley 20.370 modificada).</w:t>
      </w:r>
    </w:p>
    <w:p w14:paraId="490FD1F0" w14:textId="7062C90C" w:rsidR="007E1BCB" w:rsidRPr="00C0301B" w:rsidRDefault="007E1BCB">
      <w:pPr>
        <w:pStyle w:val="Prrafodelista"/>
        <w:numPr>
          <w:ilvl w:val="0"/>
          <w:numId w:val="40"/>
        </w:numPr>
        <w:spacing w:line="240" w:lineRule="auto"/>
        <w:jc w:val="both"/>
        <w:rPr>
          <w:rFonts w:cstheme="minorHAnsi"/>
          <w:sz w:val="22"/>
          <w:szCs w:val="22"/>
        </w:rPr>
      </w:pPr>
      <w:r w:rsidRPr="00C0301B">
        <w:rPr>
          <w:rFonts w:cstheme="minorHAnsi"/>
          <w:b/>
          <w:bCs/>
          <w:sz w:val="22"/>
          <w:szCs w:val="22"/>
        </w:rPr>
        <w:t xml:space="preserve">Otras: </w:t>
      </w:r>
      <w:r w:rsidRPr="00C0301B">
        <w:rPr>
          <w:rFonts w:cstheme="minorHAnsi"/>
          <w:sz w:val="22"/>
          <w:szCs w:val="22"/>
        </w:rPr>
        <w:t>Ley 20.501 (derechos de profesionales de educación), Ley 19.628 (protección de datos), Código Penal (lesiones, amenazas cibernéticas, art. 161-A/B sobre grabaciones no autorizadas).</w:t>
      </w:r>
    </w:p>
    <w:p w14:paraId="7EF5AD64" w14:textId="77777777" w:rsidR="007E1BCB" w:rsidRPr="006534F2" w:rsidRDefault="007E1BCB" w:rsidP="00C0301B">
      <w:pPr>
        <w:spacing w:after="0" w:line="240" w:lineRule="auto"/>
        <w:jc w:val="both"/>
        <w:rPr>
          <w:rFonts w:cstheme="minorHAnsi"/>
          <w:b/>
          <w:bCs/>
        </w:rPr>
      </w:pPr>
    </w:p>
    <w:p w14:paraId="3209C0ED" w14:textId="5942FECF" w:rsidR="007E1BCB" w:rsidRPr="00C0301B" w:rsidRDefault="007E1BCB" w:rsidP="00DA760C">
      <w:pPr>
        <w:spacing w:line="240" w:lineRule="auto"/>
        <w:jc w:val="both"/>
        <w:rPr>
          <w:rFonts w:cstheme="minorHAnsi"/>
          <w:b/>
          <w:bCs/>
          <w:sz w:val="22"/>
          <w:szCs w:val="22"/>
        </w:rPr>
      </w:pPr>
      <w:r w:rsidRPr="00C0301B">
        <w:rPr>
          <w:rFonts w:cstheme="minorHAnsi"/>
          <w:b/>
          <w:bCs/>
          <w:sz w:val="22"/>
          <w:szCs w:val="22"/>
        </w:rPr>
        <w:t xml:space="preserve">Alcance: </w:t>
      </w:r>
      <w:r w:rsidRPr="00C0301B">
        <w:rPr>
          <w:rFonts w:cstheme="minorHAnsi"/>
          <w:sz w:val="22"/>
          <w:szCs w:val="22"/>
        </w:rPr>
        <w:t xml:space="preserve">Aplica a hechos dentro/fuera del establecimiento si afectan la convivencia (incluyendo digitales). Prioriza prevención, debido proceso (presunción de inocencia, derecho a defensa), </w:t>
      </w:r>
      <w:r w:rsidRPr="00C0301B">
        <w:rPr>
          <w:rFonts w:cstheme="minorHAnsi"/>
          <w:sz w:val="22"/>
          <w:szCs w:val="22"/>
        </w:rPr>
        <w:lastRenderedPageBreak/>
        <w:t xml:space="preserve">confidencialidad y no revictimización. El Equipo de </w:t>
      </w:r>
      <w:r w:rsidR="00754D16" w:rsidRPr="00C0301B">
        <w:rPr>
          <w:rFonts w:cstheme="minorHAnsi"/>
          <w:sz w:val="22"/>
          <w:szCs w:val="22"/>
        </w:rPr>
        <w:t>Convivencia Educativa</w:t>
      </w:r>
      <w:r w:rsidRPr="00C0301B">
        <w:rPr>
          <w:rFonts w:cstheme="minorHAnsi"/>
          <w:sz w:val="22"/>
          <w:szCs w:val="22"/>
        </w:rPr>
        <w:t xml:space="preserve"> (ECE) lidera, con revisión anual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y Superintendencia.</w:t>
      </w:r>
    </w:p>
    <w:p w14:paraId="3B3B17A5" w14:textId="77777777" w:rsidR="007E1BCB" w:rsidRPr="00C0301B" w:rsidRDefault="007E1BCB" w:rsidP="00DA760C">
      <w:pPr>
        <w:spacing w:line="240" w:lineRule="auto"/>
        <w:jc w:val="both"/>
        <w:rPr>
          <w:rFonts w:asciiTheme="majorHAnsi" w:hAnsiTheme="majorHAnsi" w:cstheme="minorHAnsi"/>
          <w:b/>
          <w:bCs/>
        </w:rPr>
      </w:pPr>
    </w:p>
    <w:p w14:paraId="6506DCB9"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Definiciones Clave</w:t>
      </w:r>
    </w:p>
    <w:p w14:paraId="534E7F7F" w14:textId="1813387E"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 xml:space="preserve">Violencia escolar: </w:t>
      </w:r>
      <w:r w:rsidRPr="00C0301B">
        <w:rPr>
          <w:rFonts w:cstheme="minorHAnsi"/>
          <w:sz w:val="22"/>
          <w:szCs w:val="22"/>
        </w:rPr>
        <w:t>Cualquier acción/omisión intencional (física, psicológica, sexual, digital) que cause daño, temor o menoscabo a la integridad, desarrollo o desempeño de miembros de la comunidad (Ley 20.536).</w:t>
      </w:r>
    </w:p>
    <w:p w14:paraId="057E0042" w14:textId="52C670FD"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 xml:space="preserve">Física: </w:t>
      </w:r>
      <w:r w:rsidRPr="00C0301B">
        <w:rPr>
          <w:rFonts w:cstheme="minorHAnsi"/>
          <w:sz w:val="22"/>
          <w:szCs w:val="22"/>
        </w:rPr>
        <w:t>Golpes, lesiones, empujones.</w:t>
      </w:r>
    </w:p>
    <w:p w14:paraId="4DDCA4A4" w14:textId="3C614AD9"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Psicológica/emocional:</w:t>
      </w:r>
      <w:r w:rsidRPr="00C0301B">
        <w:rPr>
          <w:rFonts w:cstheme="minorHAnsi"/>
          <w:sz w:val="22"/>
          <w:szCs w:val="22"/>
        </w:rPr>
        <w:t xml:space="preserve"> Insultos, humillaciones, amenazas, chantaje, burlas.</w:t>
      </w:r>
    </w:p>
    <w:p w14:paraId="24A4F80E" w14:textId="1A34D1B4" w:rsidR="007E1BCB" w:rsidRPr="00C0301B" w:rsidRDefault="007E1BCB">
      <w:pPr>
        <w:pStyle w:val="Prrafodelista"/>
        <w:numPr>
          <w:ilvl w:val="0"/>
          <w:numId w:val="41"/>
        </w:numPr>
        <w:spacing w:line="240" w:lineRule="auto"/>
        <w:jc w:val="both"/>
        <w:rPr>
          <w:rFonts w:cstheme="minorHAnsi"/>
          <w:sz w:val="22"/>
          <w:szCs w:val="22"/>
        </w:rPr>
      </w:pPr>
      <w:r w:rsidRPr="00C0301B">
        <w:rPr>
          <w:rFonts w:cstheme="minorHAnsi"/>
          <w:b/>
          <w:bCs/>
          <w:sz w:val="22"/>
          <w:szCs w:val="22"/>
        </w:rPr>
        <w:t xml:space="preserve">Sexual: </w:t>
      </w:r>
      <w:r w:rsidRPr="00C0301B">
        <w:rPr>
          <w:rFonts w:cstheme="minorHAnsi"/>
          <w:sz w:val="22"/>
          <w:szCs w:val="22"/>
        </w:rPr>
        <w:t>Acoso, grooming, exposición no consentida (integra Ley Karin para laborales).</w:t>
      </w:r>
    </w:p>
    <w:p w14:paraId="67CCE7B5" w14:textId="7D05D1DE"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 xml:space="preserve">Digital/cibernética: </w:t>
      </w:r>
      <w:r w:rsidRPr="00C0301B">
        <w:rPr>
          <w:rFonts w:cstheme="minorHAnsi"/>
          <w:sz w:val="22"/>
          <w:szCs w:val="22"/>
        </w:rPr>
        <w:t>Difusión no consentida de contenido íntimo, hostigamiento en redes (Ley 21.675).</w:t>
      </w:r>
    </w:p>
    <w:p w14:paraId="3AE1F48E" w14:textId="788BE2FD"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 xml:space="preserve">Negligencia/Acoso laboral (Ley Karin): </w:t>
      </w:r>
      <w:r w:rsidRPr="00C0301B">
        <w:rPr>
          <w:rFonts w:cstheme="minorHAnsi"/>
          <w:sz w:val="22"/>
          <w:szCs w:val="22"/>
        </w:rPr>
        <w:t>Omisiones que afectan integridad psicosocial en contexto laboral.</w:t>
      </w:r>
    </w:p>
    <w:p w14:paraId="096FB159" w14:textId="4BE45B92" w:rsidR="007E1BCB" w:rsidRPr="00C0301B" w:rsidRDefault="007E1BCB">
      <w:pPr>
        <w:pStyle w:val="Prrafodelista"/>
        <w:numPr>
          <w:ilvl w:val="0"/>
          <w:numId w:val="41"/>
        </w:numPr>
        <w:spacing w:line="240" w:lineRule="auto"/>
        <w:jc w:val="both"/>
        <w:rPr>
          <w:rFonts w:cstheme="minorHAnsi"/>
          <w:sz w:val="22"/>
          <w:szCs w:val="22"/>
        </w:rPr>
      </w:pPr>
      <w:r w:rsidRPr="00C0301B">
        <w:rPr>
          <w:rFonts w:cstheme="minorHAnsi"/>
          <w:b/>
          <w:bCs/>
          <w:sz w:val="22"/>
          <w:szCs w:val="22"/>
        </w:rPr>
        <w:t xml:space="preserve">Maltrato: </w:t>
      </w:r>
      <w:r w:rsidRPr="00C0301B">
        <w:rPr>
          <w:rFonts w:cstheme="minorHAnsi"/>
          <w:sz w:val="22"/>
          <w:szCs w:val="22"/>
        </w:rPr>
        <w:t>Trasgresión a derechos, constitutiva o no de delito (incluye vejaciones, extorsión, invasión de intimidad).</w:t>
      </w:r>
    </w:p>
    <w:p w14:paraId="1CF35AEE" w14:textId="560A582D" w:rsidR="007E1BCB" w:rsidRPr="00C0301B" w:rsidRDefault="007E1BCB">
      <w:pPr>
        <w:pStyle w:val="Prrafodelista"/>
        <w:numPr>
          <w:ilvl w:val="0"/>
          <w:numId w:val="41"/>
        </w:numPr>
        <w:spacing w:line="240" w:lineRule="auto"/>
        <w:jc w:val="both"/>
        <w:rPr>
          <w:rFonts w:cstheme="minorHAnsi"/>
          <w:b/>
          <w:bCs/>
          <w:sz w:val="22"/>
          <w:szCs w:val="22"/>
        </w:rPr>
      </w:pPr>
      <w:r w:rsidRPr="00C0301B">
        <w:rPr>
          <w:rFonts w:cstheme="minorHAnsi"/>
          <w:b/>
          <w:bCs/>
          <w:sz w:val="22"/>
          <w:szCs w:val="22"/>
        </w:rPr>
        <w:t>Gravedad:</w:t>
      </w:r>
      <w:r w:rsidRPr="00C0301B">
        <w:rPr>
          <w:rFonts w:cstheme="minorHAnsi"/>
          <w:sz w:val="22"/>
          <w:szCs w:val="22"/>
        </w:rPr>
        <w:t xml:space="preserve"> Leve (verbal aislada), grave (reiterada/psicológica), gravísima (física/sexual/digital con daño).</w:t>
      </w:r>
    </w:p>
    <w:p w14:paraId="3EF42DC2" w14:textId="77777777" w:rsidR="007E1BCB" w:rsidRPr="006534F2" w:rsidRDefault="007E1BCB" w:rsidP="00DA760C">
      <w:pPr>
        <w:spacing w:line="240" w:lineRule="auto"/>
        <w:jc w:val="both"/>
        <w:rPr>
          <w:rFonts w:cstheme="minorHAnsi"/>
          <w:b/>
          <w:bCs/>
        </w:rPr>
      </w:pPr>
    </w:p>
    <w:p w14:paraId="388C4863" w14:textId="77777777" w:rsidR="007E1BCB" w:rsidRPr="006534F2" w:rsidRDefault="007E1BCB" w:rsidP="00DA760C">
      <w:pPr>
        <w:spacing w:line="240" w:lineRule="auto"/>
        <w:jc w:val="both"/>
        <w:rPr>
          <w:rFonts w:cstheme="minorHAnsi"/>
          <w:b/>
          <w:bCs/>
        </w:rPr>
      </w:pPr>
      <w:r w:rsidRPr="00C0301B">
        <w:rPr>
          <w:rFonts w:cstheme="minorHAnsi"/>
          <w:b/>
          <w:bCs/>
          <w:sz w:val="22"/>
          <w:szCs w:val="22"/>
        </w:rPr>
        <w:t>No calificar lesiones (competencia judicial); priorizar constatación médica.</w:t>
      </w:r>
    </w:p>
    <w:p w14:paraId="78C1E0CB" w14:textId="77777777" w:rsidR="007E1BCB" w:rsidRPr="006534F2" w:rsidRDefault="007E1BCB" w:rsidP="00DA760C">
      <w:pPr>
        <w:spacing w:line="240" w:lineRule="auto"/>
        <w:jc w:val="both"/>
        <w:rPr>
          <w:rFonts w:cstheme="minorHAnsi"/>
          <w:b/>
          <w:bCs/>
        </w:rPr>
      </w:pPr>
    </w:p>
    <w:p w14:paraId="40D9BBFD"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Principios Generales</w:t>
      </w:r>
    </w:p>
    <w:p w14:paraId="7C0DB6A4" w14:textId="2FAD7881"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 xml:space="preserve">Enfoque restaurativo: </w:t>
      </w:r>
      <w:r w:rsidRPr="00C0301B">
        <w:rPr>
          <w:rFonts w:cstheme="minorHAnsi"/>
          <w:sz w:val="22"/>
          <w:szCs w:val="22"/>
        </w:rPr>
        <w:t>Mediación voluntaria, reparación emocional, aprendizaje (Cartilla 10 PNCE).</w:t>
      </w:r>
    </w:p>
    <w:p w14:paraId="3524BAB3" w14:textId="7B924D72" w:rsidR="007E1BCB" w:rsidRPr="00C0301B" w:rsidRDefault="007E1BCB">
      <w:pPr>
        <w:pStyle w:val="Prrafodelista"/>
        <w:numPr>
          <w:ilvl w:val="0"/>
          <w:numId w:val="42"/>
        </w:numPr>
        <w:spacing w:line="240" w:lineRule="auto"/>
        <w:jc w:val="both"/>
        <w:rPr>
          <w:rFonts w:cstheme="minorHAnsi"/>
          <w:sz w:val="22"/>
          <w:szCs w:val="22"/>
        </w:rPr>
      </w:pPr>
      <w:r w:rsidRPr="00C0301B">
        <w:rPr>
          <w:rFonts w:cstheme="minorHAnsi"/>
          <w:b/>
          <w:bCs/>
          <w:sz w:val="22"/>
          <w:szCs w:val="22"/>
        </w:rPr>
        <w:t>Prevención</w:t>
      </w:r>
      <w:r w:rsidRPr="00C0301B">
        <w:rPr>
          <w:rFonts w:cstheme="minorHAnsi"/>
          <w:sz w:val="22"/>
          <w:szCs w:val="22"/>
        </w:rPr>
        <w:t>: Talleres anuales sobre resolución de conflictos, empatía, educación digital/género, identificación de riesgos (PISE/PGCE).</w:t>
      </w:r>
    </w:p>
    <w:p w14:paraId="5D1B2816" w14:textId="7A5228E4"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 xml:space="preserve">Debido proceso: </w:t>
      </w:r>
      <w:r w:rsidRPr="00C0301B">
        <w:rPr>
          <w:rFonts w:cstheme="minorHAnsi"/>
          <w:sz w:val="22"/>
          <w:szCs w:val="22"/>
        </w:rPr>
        <w:t>Escucha a partes, pruebas, confidencialidad, registros escritos (fecha, firma). Prohibidas grabaciones no autorizadas.</w:t>
      </w:r>
    </w:p>
    <w:p w14:paraId="75DDC3A2" w14:textId="010D5F89"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 xml:space="preserve">Contención: </w:t>
      </w:r>
      <w:r w:rsidRPr="00C0301B">
        <w:rPr>
          <w:rFonts w:cstheme="minorHAnsi"/>
          <w:sz w:val="22"/>
          <w:szCs w:val="22"/>
        </w:rPr>
        <w:t>Apoyo socioemocional inmediato (psicólogo si disponible; derivación a Mutual de Seguridad para funcionarios).</w:t>
      </w:r>
    </w:p>
    <w:p w14:paraId="57A7106A" w14:textId="1E706B16"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 xml:space="preserve">Denuncia obligatoria: </w:t>
      </w:r>
      <w:r w:rsidRPr="00C0301B">
        <w:rPr>
          <w:rFonts w:cstheme="minorHAnsi"/>
          <w:sz w:val="22"/>
          <w:szCs w:val="22"/>
        </w:rPr>
        <w:t>En delitos (art. 175 CPP), dentro de 24 h (inmediata si riesgo inminente). No requiere autorización de apoderado si pone en riesgo.</w:t>
      </w:r>
    </w:p>
    <w:p w14:paraId="3F2DA85F" w14:textId="5D55DACB"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Capacitación:</w:t>
      </w:r>
      <w:r w:rsidRPr="00C0301B">
        <w:rPr>
          <w:rFonts w:cstheme="minorHAnsi"/>
          <w:sz w:val="22"/>
          <w:szCs w:val="22"/>
        </w:rPr>
        <w:t xml:space="preserve"> Anual para todo personal (detección, Ley Karin, violencia de género). Evidencia obligatoria.</w:t>
      </w:r>
    </w:p>
    <w:p w14:paraId="55A113A3" w14:textId="4299FA8F" w:rsidR="007E1BCB" w:rsidRPr="00C0301B" w:rsidRDefault="007E1BCB">
      <w:pPr>
        <w:pStyle w:val="Prrafodelista"/>
        <w:numPr>
          <w:ilvl w:val="0"/>
          <w:numId w:val="42"/>
        </w:numPr>
        <w:spacing w:line="240" w:lineRule="auto"/>
        <w:jc w:val="both"/>
        <w:rPr>
          <w:rFonts w:cstheme="minorHAnsi"/>
          <w:b/>
          <w:bCs/>
          <w:sz w:val="22"/>
          <w:szCs w:val="22"/>
        </w:rPr>
      </w:pPr>
      <w:r w:rsidRPr="00C0301B">
        <w:rPr>
          <w:rFonts w:cstheme="minorHAnsi"/>
          <w:b/>
          <w:bCs/>
          <w:sz w:val="22"/>
          <w:szCs w:val="22"/>
        </w:rPr>
        <w:t>Seguimiento:</w:t>
      </w:r>
      <w:r w:rsidRPr="00C0301B">
        <w:rPr>
          <w:rFonts w:cstheme="minorHAnsi"/>
          <w:sz w:val="22"/>
          <w:szCs w:val="22"/>
        </w:rPr>
        <w:t xml:space="preserve"> Registro en hoja de vida/SIGE, monitoreo, evaluación anual (indicadores: reducción casos, encuestas).</w:t>
      </w:r>
    </w:p>
    <w:p w14:paraId="1F7B26DD" w14:textId="77777777" w:rsidR="007E1BCB" w:rsidRPr="006534F2" w:rsidRDefault="007E1BCB" w:rsidP="00DA760C">
      <w:pPr>
        <w:spacing w:line="240" w:lineRule="auto"/>
        <w:jc w:val="both"/>
        <w:rPr>
          <w:rFonts w:cstheme="minorHAnsi"/>
          <w:b/>
          <w:bCs/>
        </w:rPr>
      </w:pPr>
    </w:p>
    <w:p w14:paraId="528EAD2C"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Procedimiento General de Activación y Gestión</w:t>
      </w:r>
    </w:p>
    <w:p w14:paraId="4696565D" w14:textId="338EA4AC" w:rsidR="007E1BCB" w:rsidRPr="00C0301B" w:rsidRDefault="007E1BCB">
      <w:pPr>
        <w:pStyle w:val="Prrafodelista"/>
        <w:numPr>
          <w:ilvl w:val="1"/>
          <w:numId w:val="43"/>
        </w:numPr>
        <w:spacing w:line="240" w:lineRule="auto"/>
        <w:jc w:val="both"/>
        <w:rPr>
          <w:rFonts w:cstheme="minorHAnsi"/>
          <w:sz w:val="22"/>
          <w:szCs w:val="22"/>
        </w:rPr>
      </w:pPr>
      <w:r w:rsidRPr="00C0301B">
        <w:rPr>
          <w:rFonts w:cstheme="minorHAnsi"/>
          <w:b/>
          <w:bCs/>
          <w:sz w:val="22"/>
          <w:szCs w:val="22"/>
        </w:rPr>
        <w:t xml:space="preserve">Detección/Denuncia: </w:t>
      </w:r>
      <w:r w:rsidRPr="00C0301B">
        <w:rPr>
          <w:rFonts w:cstheme="minorHAnsi"/>
          <w:sz w:val="22"/>
          <w:szCs w:val="22"/>
        </w:rPr>
        <w:t>Verbal</w:t>
      </w:r>
      <w:r w:rsidR="002B0444" w:rsidRPr="00C0301B">
        <w:rPr>
          <w:rFonts w:cstheme="minorHAnsi"/>
          <w:sz w:val="22"/>
          <w:szCs w:val="22"/>
        </w:rPr>
        <w:t xml:space="preserve"> o </w:t>
      </w:r>
      <w:r w:rsidRPr="00C0301B">
        <w:rPr>
          <w:rFonts w:cstheme="minorHAnsi"/>
          <w:sz w:val="22"/>
          <w:szCs w:val="22"/>
        </w:rPr>
        <w:t>escrita por involucrado</w:t>
      </w:r>
      <w:r w:rsidR="002B0444" w:rsidRPr="00C0301B">
        <w:rPr>
          <w:rFonts w:cstheme="minorHAnsi"/>
          <w:sz w:val="22"/>
          <w:szCs w:val="22"/>
        </w:rPr>
        <w:t xml:space="preserve"> o </w:t>
      </w:r>
      <w:r w:rsidRPr="00C0301B">
        <w:rPr>
          <w:rFonts w:cstheme="minorHAnsi"/>
          <w:sz w:val="22"/>
          <w:szCs w:val="22"/>
        </w:rPr>
        <w:t>testigo</w:t>
      </w:r>
      <w:r w:rsidR="002B0444" w:rsidRPr="00C0301B">
        <w:rPr>
          <w:rFonts w:cstheme="minorHAnsi"/>
          <w:sz w:val="22"/>
          <w:szCs w:val="22"/>
        </w:rPr>
        <w:t xml:space="preserve"> de los hechos</w:t>
      </w:r>
      <w:r w:rsidRPr="00C0301B">
        <w:rPr>
          <w:rFonts w:cstheme="minorHAnsi"/>
          <w:sz w:val="22"/>
          <w:szCs w:val="22"/>
        </w:rPr>
        <w:t xml:space="preserve">. </w:t>
      </w:r>
      <w:r w:rsidR="002B0444" w:rsidRPr="00C0301B">
        <w:rPr>
          <w:rFonts w:cstheme="minorHAnsi"/>
          <w:sz w:val="22"/>
          <w:szCs w:val="22"/>
        </w:rPr>
        <w:t>Debe r</w:t>
      </w:r>
      <w:r w:rsidRPr="00C0301B">
        <w:rPr>
          <w:rFonts w:cstheme="minorHAnsi"/>
          <w:sz w:val="22"/>
          <w:szCs w:val="22"/>
        </w:rPr>
        <w:t>eportar inmediatamente a Inspectoría General/</w:t>
      </w:r>
      <w:r w:rsidR="002B0444" w:rsidRPr="00C0301B">
        <w:rPr>
          <w:rFonts w:cstheme="minorHAnsi"/>
          <w:sz w:val="22"/>
          <w:szCs w:val="22"/>
        </w:rPr>
        <w:t>C</w:t>
      </w:r>
      <w:r w:rsidRPr="00C0301B">
        <w:rPr>
          <w:rFonts w:cstheme="minorHAnsi"/>
          <w:sz w:val="22"/>
          <w:szCs w:val="22"/>
        </w:rPr>
        <w:t>CE (</w:t>
      </w:r>
      <w:r w:rsidR="002B0444" w:rsidRPr="00C0301B">
        <w:rPr>
          <w:rFonts w:cstheme="minorHAnsi"/>
          <w:sz w:val="22"/>
          <w:szCs w:val="22"/>
        </w:rPr>
        <w:t>u otro</w:t>
      </w:r>
      <w:r w:rsidRPr="00C0301B">
        <w:rPr>
          <w:rFonts w:cstheme="minorHAnsi"/>
          <w:sz w:val="22"/>
          <w:szCs w:val="22"/>
        </w:rPr>
        <w:t xml:space="preserve"> directivo si no</w:t>
      </w:r>
      <w:r w:rsidR="002B0444" w:rsidRPr="00C0301B">
        <w:rPr>
          <w:rFonts w:cstheme="minorHAnsi"/>
          <w:sz w:val="22"/>
          <w:szCs w:val="22"/>
        </w:rPr>
        <w:t xml:space="preserve"> están</w:t>
      </w:r>
      <w:r w:rsidRPr="00C0301B">
        <w:rPr>
          <w:rFonts w:cstheme="minorHAnsi"/>
          <w:sz w:val="22"/>
          <w:szCs w:val="22"/>
        </w:rPr>
        <w:t xml:space="preserve"> disponible</w:t>
      </w:r>
      <w:r w:rsidR="002B0444" w:rsidRPr="00C0301B">
        <w:rPr>
          <w:rFonts w:cstheme="minorHAnsi"/>
          <w:sz w:val="22"/>
          <w:szCs w:val="22"/>
        </w:rPr>
        <w:t>s</w:t>
      </w:r>
      <w:r w:rsidRPr="00C0301B">
        <w:rPr>
          <w:rFonts w:cstheme="minorHAnsi"/>
          <w:sz w:val="22"/>
          <w:szCs w:val="22"/>
        </w:rPr>
        <w:t>).</w:t>
      </w:r>
    </w:p>
    <w:p w14:paraId="107BFE69" w14:textId="06F4D202"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lastRenderedPageBreak/>
        <w:t>Intervención Inmediata:</w:t>
      </w:r>
      <w:r w:rsidRPr="00C0301B">
        <w:rPr>
          <w:rFonts w:cstheme="minorHAnsi"/>
          <w:sz w:val="22"/>
          <w:szCs w:val="22"/>
        </w:rPr>
        <w:t xml:space="preserve"> </w:t>
      </w:r>
      <w:r w:rsidR="002B0444" w:rsidRPr="00C0301B">
        <w:rPr>
          <w:rFonts w:cstheme="minorHAnsi"/>
          <w:sz w:val="22"/>
          <w:szCs w:val="22"/>
        </w:rPr>
        <w:t>Se debe e</w:t>
      </w:r>
      <w:r w:rsidRPr="00C0301B">
        <w:rPr>
          <w:rFonts w:cstheme="minorHAnsi"/>
          <w:sz w:val="22"/>
          <w:szCs w:val="22"/>
        </w:rPr>
        <w:t xml:space="preserve">valuar </w:t>
      </w:r>
      <w:r w:rsidR="002B0444" w:rsidRPr="00C0301B">
        <w:rPr>
          <w:rFonts w:cstheme="minorHAnsi"/>
          <w:sz w:val="22"/>
          <w:szCs w:val="22"/>
        </w:rPr>
        <w:t xml:space="preserve">la </w:t>
      </w:r>
      <w:r w:rsidRPr="00C0301B">
        <w:rPr>
          <w:rFonts w:cstheme="minorHAnsi"/>
          <w:sz w:val="22"/>
          <w:szCs w:val="22"/>
        </w:rPr>
        <w:t>gravedad</w:t>
      </w:r>
      <w:r w:rsidR="002B0444" w:rsidRPr="00C0301B">
        <w:rPr>
          <w:rFonts w:cstheme="minorHAnsi"/>
          <w:sz w:val="22"/>
          <w:szCs w:val="22"/>
        </w:rPr>
        <w:t xml:space="preserve"> del hecho, ofrecer</w:t>
      </w:r>
      <w:r w:rsidRPr="00C0301B">
        <w:rPr>
          <w:rFonts w:cstheme="minorHAnsi"/>
          <w:sz w:val="22"/>
          <w:szCs w:val="22"/>
        </w:rPr>
        <w:t xml:space="preserve"> contención emocional</w:t>
      </w:r>
      <w:r w:rsidR="002B0444" w:rsidRPr="00C0301B">
        <w:rPr>
          <w:rFonts w:cstheme="minorHAnsi"/>
          <w:sz w:val="22"/>
          <w:szCs w:val="22"/>
        </w:rPr>
        <w:t xml:space="preserve"> a los afectados</w:t>
      </w:r>
      <w:r w:rsidRPr="00C0301B">
        <w:rPr>
          <w:rFonts w:cstheme="minorHAnsi"/>
          <w:sz w:val="22"/>
          <w:szCs w:val="22"/>
        </w:rPr>
        <w:t xml:space="preserve">; </w:t>
      </w:r>
      <w:r w:rsidR="002B0444" w:rsidRPr="00C0301B">
        <w:rPr>
          <w:rFonts w:cstheme="minorHAnsi"/>
          <w:sz w:val="22"/>
          <w:szCs w:val="22"/>
        </w:rPr>
        <w:t xml:space="preserve">realizar </w:t>
      </w:r>
      <w:r w:rsidRPr="00C0301B">
        <w:rPr>
          <w:rFonts w:cstheme="minorHAnsi"/>
          <w:sz w:val="22"/>
          <w:szCs w:val="22"/>
        </w:rPr>
        <w:t>constatación de lesiones en centro de salud (si</w:t>
      </w:r>
      <w:r w:rsidR="002B0444" w:rsidRPr="00C0301B">
        <w:rPr>
          <w:rFonts w:cstheme="minorHAnsi"/>
          <w:sz w:val="22"/>
          <w:szCs w:val="22"/>
        </w:rPr>
        <w:t xml:space="preserve"> la agresión fue</w:t>
      </w:r>
      <w:r w:rsidRPr="00C0301B">
        <w:rPr>
          <w:rFonts w:cstheme="minorHAnsi"/>
          <w:sz w:val="22"/>
          <w:szCs w:val="22"/>
        </w:rPr>
        <w:t xml:space="preserve"> física reciente</w:t>
      </w:r>
      <w:r w:rsidR="002B0444" w:rsidRPr="00C0301B">
        <w:rPr>
          <w:rFonts w:cstheme="minorHAnsi"/>
          <w:sz w:val="22"/>
          <w:szCs w:val="22"/>
        </w:rPr>
        <w:t xml:space="preserve"> (menor a 1 mes)</w:t>
      </w:r>
      <w:r w:rsidRPr="00C0301B">
        <w:rPr>
          <w:rFonts w:cstheme="minorHAnsi"/>
          <w:sz w:val="22"/>
          <w:szCs w:val="22"/>
        </w:rPr>
        <w:t>)</w:t>
      </w:r>
      <w:r w:rsidR="002B0444" w:rsidRPr="00C0301B">
        <w:rPr>
          <w:rFonts w:cstheme="minorHAnsi"/>
          <w:sz w:val="22"/>
          <w:szCs w:val="22"/>
        </w:rPr>
        <w:t xml:space="preserve"> y c</w:t>
      </w:r>
      <w:r w:rsidRPr="00C0301B">
        <w:rPr>
          <w:rFonts w:cstheme="minorHAnsi"/>
          <w:sz w:val="22"/>
          <w:szCs w:val="22"/>
        </w:rPr>
        <w:t xml:space="preserve">ontactar </w:t>
      </w:r>
      <w:r w:rsidR="002B0444" w:rsidRPr="00C0301B">
        <w:rPr>
          <w:rFonts w:cstheme="minorHAnsi"/>
          <w:sz w:val="22"/>
          <w:szCs w:val="22"/>
        </w:rPr>
        <w:t xml:space="preserve">a los </w:t>
      </w:r>
      <w:r w:rsidRPr="00C0301B">
        <w:rPr>
          <w:rFonts w:cstheme="minorHAnsi"/>
          <w:sz w:val="22"/>
          <w:szCs w:val="22"/>
        </w:rPr>
        <w:t>apoderados (salvo si representan riesgo).</w:t>
      </w:r>
    </w:p>
    <w:p w14:paraId="7FDBC6B3" w14:textId="7B81216B" w:rsidR="007E1BCB" w:rsidRPr="00C0301B" w:rsidRDefault="007E1BCB">
      <w:pPr>
        <w:pStyle w:val="Prrafodelista"/>
        <w:numPr>
          <w:ilvl w:val="1"/>
          <w:numId w:val="43"/>
        </w:numPr>
        <w:spacing w:line="240" w:lineRule="auto"/>
        <w:jc w:val="both"/>
        <w:rPr>
          <w:rFonts w:cstheme="minorHAnsi"/>
          <w:sz w:val="22"/>
          <w:szCs w:val="22"/>
        </w:rPr>
      </w:pPr>
      <w:r w:rsidRPr="00C0301B">
        <w:rPr>
          <w:rFonts w:cstheme="minorHAnsi"/>
          <w:b/>
          <w:bCs/>
          <w:sz w:val="22"/>
          <w:szCs w:val="22"/>
        </w:rPr>
        <w:t>Investigación:</w:t>
      </w:r>
      <w:r w:rsidR="00EF3AA7" w:rsidRPr="00C0301B">
        <w:rPr>
          <w:rFonts w:cstheme="minorHAnsi"/>
          <w:b/>
          <w:bCs/>
          <w:sz w:val="22"/>
          <w:szCs w:val="22"/>
        </w:rPr>
        <w:t xml:space="preserve"> </w:t>
      </w:r>
      <w:r w:rsidR="002B0444" w:rsidRPr="00C0301B">
        <w:rPr>
          <w:rFonts w:cstheme="minorHAnsi"/>
          <w:sz w:val="22"/>
          <w:szCs w:val="22"/>
        </w:rPr>
        <w:t xml:space="preserve">El </w:t>
      </w:r>
      <w:r w:rsidR="00EF3AA7" w:rsidRPr="00C0301B">
        <w:rPr>
          <w:rFonts w:cstheme="minorHAnsi"/>
          <w:sz w:val="22"/>
          <w:szCs w:val="22"/>
        </w:rPr>
        <w:t xml:space="preserve">Coordinador de Convivencia Educativa </w:t>
      </w:r>
      <w:r w:rsidRPr="00C0301B">
        <w:rPr>
          <w:rFonts w:cstheme="minorHAnsi"/>
          <w:sz w:val="22"/>
          <w:szCs w:val="22"/>
        </w:rPr>
        <w:t xml:space="preserve">inicia </w:t>
      </w:r>
      <w:r w:rsidR="002B0444" w:rsidRPr="00C0301B">
        <w:rPr>
          <w:rFonts w:cstheme="minorHAnsi"/>
          <w:sz w:val="22"/>
          <w:szCs w:val="22"/>
        </w:rPr>
        <w:t>el proceso investigativo, con un plazo máximo de</w:t>
      </w:r>
      <w:r w:rsidRPr="00C0301B">
        <w:rPr>
          <w:rFonts w:cstheme="minorHAnsi"/>
          <w:sz w:val="22"/>
          <w:szCs w:val="22"/>
        </w:rPr>
        <w:t xml:space="preserve"> 24-48 h</w:t>
      </w:r>
      <w:r w:rsidR="002B0444" w:rsidRPr="00C0301B">
        <w:rPr>
          <w:rFonts w:cstheme="minorHAnsi"/>
          <w:sz w:val="22"/>
          <w:szCs w:val="22"/>
        </w:rPr>
        <w:t xml:space="preserve">rs </w:t>
      </w:r>
      <w:r w:rsidRPr="00C0301B">
        <w:rPr>
          <w:rFonts w:cstheme="minorHAnsi"/>
          <w:sz w:val="22"/>
          <w:szCs w:val="22"/>
        </w:rPr>
        <w:t>(máx. 5 días para</w:t>
      </w:r>
      <w:r w:rsidR="002B0444" w:rsidRPr="00C0301B">
        <w:rPr>
          <w:rFonts w:cstheme="minorHAnsi"/>
          <w:sz w:val="22"/>
          <w:szCs w:val="22"/>
        </w:rPr>
        <w:t xml:space="preserve"> situaciones</w:t>
      </w:r>
      <w:r w:rsidRPr="00C0301B">
        <w:rPr>
          <w:rFonts w:cstheme="minorHAnsi"/>
          <w:sz w:val="22"/>
          <w:szCs w:val="22"/>
        </w:rPr>
        <w:t xml:space="preserve"> laborales por Ley Karin). </w:t>
      </w:r>
      <w:r w:rsidR="002B0444" w:rsidRPr="00C0301B">
        <w:rPr>
          <w:rFonts w:cstheme="minorHAnsi"/>
          <w:sz w:val="22"/>
          <w:szCs w:val="22"/>
        </w:rPr>
        <w:t>Debe e</w:t>
      </w:r>
      <w:r w:rsidRPr="00C0301B">
        <w:rPr>
          <w:rFonts w:cstheme="minorHAnsi"/>
          <w:sz w:val="22"/>
          <w:szCs w:val="22"/>
        </w:rPr>
        <w:t xml:space="preserve">scuchar </w:t>
      </w:r>
      <w:r w:rsidR="002B0444" w:rsidRPr="00C0301B">
        <w:rPr>
          <w:rFonts w:cstheme="minorHAnsi"/>
          <w:sz w:val="22"/>
          <w:szCs w:val="22"/>
        </w:rPr>
        <w:t xml:space="preserve">las diferentes </w:t>
      </w:r>
      <w:r w:rsidRPr="00C0301B">
        <w:rPr>
          <w:rFonts w:cstheme="minorHAnsi"/>
          <w:sz w:val="22"/>
          <w:szCs w:val="22"/>
        </w:rPr>
        <w:t>versiones, recopilar pruebas</w:t>
      </w:r>
      <w:r w:rsidR="002B0444" w:rsidRPr="00C0301B">
        <w:rPr>
          <w:rFonts w:cstheme="minorHAnsi"/>
          <w:sz w:val="22"/>
          <w:szCs w:val="22"/>
        </w:rPr>
        <w:t xml:space="preserve"> y </w:t>
      </w:r>
      <w:r w:rsidRPr="00C0301B">
        <w:rPr>
          <w:rFonts w:cstheme="minorHAnsi"/>
          <w:sz w:val="22"/>
          <w:szCs w:val="22"/>
        </w:rPr>
        <w:t>registrar objetivamente</w:t>
      </w:r>
      <w:r w:rsidR="002B0444" w:rsidRPr="00C0301B">
        <w:rPr>
          <w:rFonts w:cstheme="minorHAnsi"/>
          <w:sz w:val="22"/>
          <w:szCs w:val="22"/>
        </w:rPr>
        <w:t xml:space="preserve"> los relatos</w:t>
      </w:r>
      <w:r w:rsidRPr="00C0301B">
        <w:rPr>
          <w:rFonts w:cstheme="minorHAnsi"/>
          <w:sz w:val="22"/>
          <w:szCs w:val="22"/>
        </w:rPr>
        <w:t xml:space="preserve">. </w:t>
      </w:r>
      <w:r w:rsidR="002B0444" w:rsidRPr="00C0301B">
        <w:rPr>
          <w:rFonts w:cstheme="minorHAnsi"/>
          <w:sz w:val="22"/>
          <w:szCs w:val="22"/>
        </w:rPr>
        <w:t>Debe r</w:t>
      </w:r>
      <w:r w:rsidRPr="00C0301B">
        <w:rPr>
          <w:rFonts w:cstheme="minorHAnsi"/>
          <w:sz w:val="22"/>
          <w:szCs w:val="22"/>
        </w:rPr>
        <w:t xml:space="preserve">espetar </w:t>
      </w:r>
      <w:r w:rsidR="002B0444" w:rsidRPr="00C0301B">
        <w:rPr>
          <w:rFonts w:cstheme="minorHAnsi"/>
          <w:sz w:val="22"/>
          <w:szCs w:val="22"/>
        </w:rPr>
        <w:t xml:space="preserve">la </w:t>
      </w:r>
      <w:r w:rsidRPr="00C0301B">
        <w:rPr>
          <w:rFonts w:cstheme="minorHAnsi"/>
          <w:sz w:val="22"/>
          <w:szCs w:val="22"/>
        </w:rPr>
        <w:t>dignidad</w:t>
      </w:r>
      <w:r w:rsidR="002B0444" w:rsidRPr="00C0301B">
        <w:rPr>
          <w:rFonts w:cstheme="minorHAnsi"/>
          <w:sz w:val="22"/>
          <w:szCs w:val="22"/>
        </w:rPr>
        <w:t xml:space="preserve"> y </w:t>
      </w:r>
      <w:r w:rsidRPr="00C0301B">
        <w:rPr>
          <w:rFonts w:cstheme="minorHAnsi"/>
          <w:sz w:val="22"/>
          <w:szCs w:val="22"/>
        </w:rPr>
        <w:t>confidencialidad</w:t>
      </w:r>
      <w:r w:rsidR="002B0444" w:rsidRPr="00C0301B">
        <w:rPr>
          <w:rFonts w:cstheme="minorHAnsi"/>
          <w:sz w:val="22"/>
          <w:szCs w:val="22"/>
        </w:rPr>
        <w:t xml:space="preserve"> en todo momento</w:t>
      </w:r>
      <w:r w:rsidRPr="00C0301B">
        <w:rPr>
          <w:rFonts w:cstheme="minorHAnsi"/>
          <w:sz w:val="22"/>
          <w:szCs w:val="22"/>
        </w:rPr>
        <w:t>.</w:t>
      </w:r>
    </w:p>
    <w:p w14:paraId="2D62C8F3" w14:textId="50C35749"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t>Medidas Iniciales:</w:t>
      </w:r>
      <w:r w:rsidRPr="00C0301B">
        <w:rPr>
          <w:rFonts w:cstheme="minorHAnsi"/>
          <w:sz w:val="22"/>
          <w:szCs w:val="22"/>
        </w:rPr>
        <w:t xml:space="preserve"> Suspensión temporal (estudiantes/funcionarios), separación de funciones (Ley Karin/Aula Segura).</w:t>
      </w:r>
    </w:p>
    <w:p w14:paraId="41C3D8EF" w14:textId="4711BD8A"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t xml:space="preserve">Notificación/Sanciones: </w:t>
      </w:r>
      <w:r w:rsidRPr="00C0301B">
        <w:rPr>
          <w:rFonts w:cstheme="minorHAnsi"/>
          <w:sz w:val="22"/>
          <w:szCs w:val="22"/>
        </w:rPr>
        <w:t>Informar por escrito (cita presencial). Aplicar</w:t>
      </w:r>
      <w:r w:rsidR="00CB591B" w:rsidRPr="00C0301B">
        <w:rPr>
          <w:rFonts w:cstheme="minorHAnsi"/>
          <w:sz w:val="22"/>
          <w:szCs w:val="22"/>
        </w:rPr>
        <w:t xml:space="preserve"> por </w:t>
      </w:r>
      <w:r w:rsidRPr="00C0301B">
        <w:rPr>
          <w:rFonts w:cstheme="minorHAnsi"/>
          <w:sz w:val="22"/>
          <w:szCs w:val="22"/>
        </w:rPr>
        <w:t>RICE/RIOHS: amonestación, carta compromiso, reparación, suspensión, cancelación matrícula/expulsión/desvinculación.</w:t>
      </w:r>
    </w:p>
    <w:p w14:paraId="11662DAE" w14:textId="3E486CC2"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t xml:space="preserve">Denuncia Externa: </w:t>
      </w:r>
      <w:r w:rsidR="002B0444" w:rsidRPr="00C0301B">
        <w:rPr>
          <w:rFonts w:cstheme="minorHAnsi"/>
          <w:sz w:val="22"/>
          <w:szCs w:val="22"/>
        </w:rPr>
        <w:t>Es de carácter o</w:t>
      </w:r>
      <w:r w:rsidRPr="00C0301B">
        <w:rPr>
          <w:rFonts w:cstheme="minorHAnsi"/>
          <w:sz w:val="22"/>
          <w:szCs w:val="22"/>
        </w:rPr>
        <w:t>bligatori</w:t>
      </w:r>
      <w:r w:rsidR="002B0444" w:rsidRPr="00C0301B">
        <w:rPr>
          <w:rFonts w:cstheme="minorHAnsi"/>
          <w:sz w:val="22"/>
          <w:szCs w:val="22"/>
        </w:rPr>
        <w:t>a</w:t>
      </w:r>
      <w:r w:rsidRPr="00C0301B">
        <w:rPr>
          <w:rFonts w:cstheme="minorHAnsi"/>
          <w:sz w:val="22"/>
          <w:szCs w:val="22"/>
        </w:rPr>
        <w:t xml:space="preserve"> si</w:t>
      </w:r>
      <w:r w:rsidR="002B0444" w:rsidRPr="00C0301B">
        <w:rPr>
          <w:rFonts w:cstheme="minorHAnsi"/>
          <w:sz w:val="22"/>
          <w:szCs w:val="22"/>
        </w:rPr>
        <w:t xml:space="preserve"> la acción constituye</w:t>
      </w:r>
      <w:r w:rsidRPr="00C0301B">
        <w:rPr>
          <w:rFonts w:cstheme="minorHAnsi"/>
          <w:sz w:val="22"/>
          <w:szCs w:val="22"/>
        </w:rPr>
        <w:t xml:space="preserve"> delito</w:t>
      </w:r>
      <w:r w:rsidR="002B0444" w:rsidRPr="00C0301B">
        <w:rPr>
          <w:rFonts w:cstheme="minorHAnsi"/>
          <w:sz w:val="22"/>
          <w:szCs w:val="22"/>
        </w:rPr>
        <w:t xml:space="preserve">, </w:t>
      </w:r>
      <w:r w:rsidR="00DB04D7" w:rsidRPr="00C0301B">
        <w:rPr>
          <w:rFonts w:cstheme="minorHAnsi"/>
          <w:sz w:val="22"/>
          <w:szCs w:val="22"/>
        </w:rPr>
        <w:t>debe denunciar en F</w:t>
      </w:r>
      <w:r w:rsidRPr="00C0301B">
        <w:rPr>
          <w:rFonts w:cstheme="minorHAnsi"/>
          <w:sz w:val="22"/>
          <w:szCs w:val="22"/>
        </w:rPr>
        <w:t>iscalía/Carabineros/PDI/</w:t>
      </w:r>
      <w:r w:rsidR="00DB04D7" w:rsidRPr="00C0301B">
        <w:rPr>
          <w:rFonts w:cstheme="minorHAnsi"/>
          <w:sz w:val="22"/>
          <w:szCs w:val="22"/>
        </w:rPr>
        <w:t>, además de</w:t>
      </w:r>
      <w:r w:rsidRPr="00C0301B">
        <w:rPr>
          <w:rFonts w:cstheme="minorHAnsi"/>
          <w:sz w:val="22"/>
          <w:szCs w:val="22"/>
        </w:rPr>
        <w:t xml:space="preserve"> Informar</w:t>
      </w:r>
      <w:r w:rsidR="00DB04D7" w:rsidRPr="00C0301B">
        <w:rPr>
          <w:rFonts w:cstheme="minorHAnsi"/>
          <w:sz w:val="22"/>
          <w:szCs w:val="22"/>
        </w:rPr>
        <w:t xml:space="preserve"> en la </w:t>
      </w:r>
      <w:r w:rsidRPr="00C0301B">
        <w:rPr>
          <w:rFonts w:cstheme="minorHAnsi"/>
          <w:sz w:val="22"/>
          <w:szCs w:val="22"/>
        </w:rPr>
        <w:t xml:space="preserve">Superintendencia en </w:t>
      </w:r>
      <w:r w:rsidR="00DB04D7" w:rsidRPr="00C0301B">
        <w:rPr>
          <w:rFonts w:cstheme="minorHAnsi"/>
          <w:sz w:val="22"/>
          <w:szCs w:val="22"/>
        </w:rPr>
        <w:t>caso de cancelaciones</w:t>
      </w:r>
      <w:r w:rsidRPr="00C0301B">
        <w:rPr>
          <w:rFonts w:cstheme="minorHAnsi"/>
          <w:sz w:val="22"/>
          <w:szCs w:val="22"/>
        </w:rPr>
        <w:t>.</w:t>
      </w:r>
    </w:p>
    <w:p w14:paraId="17F3326C" w14:textId="3AB9998E"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t xml:space="preserve">Seguimiento/Cierre: </w:t>
      </w:r>
      <w:r w:rsidR="00DB04D7" w:rsidRPr="00C0301B">
        <w:rPr>
          <w:rFonts w:cstheme="minorHAnsi"/>
          <w:sz w:val="22"/>
          <w:szCs w:val="22"/>
        </w:rPr>
        <w:t xml:space="preserve">Aplicación de </w:t>
      </w:r>
      <w:r w:rsidRPr="00C0301B">
        <w:rPr>
          <w:rFonts w:cstheme="minorHAnsi"/>
          <w:sz w:val="22"/>
          <w:szCs w:val="22"/>
        </w:rPr>
        <w:t>Plan restaurativo (objetivos, plazos)</w:t>
      </w:r>
      <w:r w:rsidR="00DB04D7" w:rsidRPr="00C0301B">
        <w:rPr>
          <w:rFonts w:cstheme="minorHAnsi"/>
          <w:sz w:val="22"/>
          <w:szCs w:val="22"/>
        </w:rPr>
        <w:t xml:space="preserve">. Realizar </w:t>
      </w:r>
      <w:r w:rsidRPr="00C0301B">
        <w:rPr>
          <w:rFonts w:cstheme="minorHAnsi"/>
          <w:sz w:val="22"/>
          <w:szCs w:val="22"/>
        </w:rPr>
        <w:t>monitoreo</w:t>
      </w:r>
      <w:r w:rsidR="00DB04D7" w:rsidRPr="00C0301B">
        <w:rPr>
          <w:rFonts w:cstheme="minorHAnsi"/>
          <w:sz w:val="22"/>
          <w:szCs w:val="22"/>
        </w:rPr>
        <w:t xml:space="preserve"> y/o</w:t>
      </w:r>
      <w:r w:rsidRPr="00C0301B">
        <w:rPr>
          <w:rFonts w:cstheme="minorHAnsi"/>
          <w:sz w:val="22"/>
          <w:szCs w:val="22"/>
        </w:rPr>
        <w:t xml:space="preserve"> derivaciones</w:t>
      </w:r>
      <w:r w:rsidR="00DB04D7" w:rsidRPr="00C0301B">
        <w:rPr>
          <w:rFonts w:cstheme="minorHAnsi"/>
          <w:sz w:val="22"/>
          <w:szCs w:val="22"/>
        </w:rPr>
        <w:t xml:space="preserve"> cuando corresponda</w:t>
      </w:r>
      <w:r w:rsidRPr="00C0301B">
        <w:rPr>
          <w:rFonts w:cstheme="minorHAnsi"/>
          <w:sz w:val="22"/>
          <w:szCs w:val="22"/>
        </w:rPr>
        <w:t xml:space="preserve"> (psicológicas, OPD). Registr</w:t>
      </w:r>
      <w:r w:rsidR="00DB04D7" w:rsidRPr="00C0301B">
        <w:rPr>
          <w:rFonts w:cstheme="minorHAnsi"/>
          <w:sz w:val="22"/>
          <w:szCs w:val="22"/>
        </w:rPr>
        <w:t>ar</w:t>
      </w:r>
      <w:r w:rsidRPr="00C0301B">
        <w:rPr>
          <w:rFonts w:cstheme="minorHAnsi"/>
          <w:sz w:val="22"/>
          <w:szCs w:val="22"/>
        </w:rPr>
        <w:t xml:space="preserve"> confidencial</w:t>
      </w:r>
      <w:r w:rsidR="00DB04D7" w:rsidRPr="00C0301B">
        <w:rPr>
          <w:rFonts w:cstheme="minorHAnsi"/>
          <w:sz w:val="22"/>
          <w:szCs w:val="22"/>
        </w:rPr>
        <w:t>mente los relatos y sucesos</w:t>
      </w:r>
      <w:r w:rsidRPr="00C0301B">
        <w:rPr>
          <w:rFonts w:cstheme="minorHAnsi"/>
          <w:sz w:val="22"/>
          <w:szCs w:val="22"/>
        </w:rPr>
        <w:t>; cierre con evaluación de restitución.</w:t>
      </w:r>
    </w:p>
    <w:p w14:paraId="67E21447" w14:textId="16B81417" w:rsidR="007E1BCB" w:rsidRPr="00C0301B" w:rsidRDefault="007E1BCB">
      <w:pPr>
        <w:pStyle w:val="Prrafodelista"/>
        <w:numPr>
          <w:ilvl w:val="1"/>
          <w:numId w:val="43"/>
        </w:numPr>
        <w:spacing w:line="240" w:lineRule="auto"/>
        <w:jc w:val="both"/>
        <w:rPr>
          <w:rFonts w:cstheme="minorHAnsi"/>
          <w:b/>
          <w:bCs/>
          <w:sz w:val="22"/>
          <w:szCs w:val="22"/>
        </w:rPr>
      </w:pPr>
      <w:r w:rsidRPr="00C0301B">
        <w:rPr>
          <w:rFonts w:cstheme="minorHAnsi"/>
          <w:b/>
          <w:bCs/>
          <w:sz w:val="22"/>
          <w:szCs w:val="22"/>
        </w:rPr>
        <w:t xml:space="preserve">Falsas Denuncias: </w:t>
      </w:r>
      <w:r w:rsidR="00DB04D7" w:rsidRPr="00C0301B">
        <w:rPr>
          <w:rFonts w:cstheme="minorHAnsi"/>
          <w:sz w:val="22"/>
          <w:szCs w:val="22"/>
        </w:rPr>
        <w:t xml:space="preserve">Serán </w:t>
      </w:r>
      <w:r w:rsidRPr="00C0301B">
        <w:rPr>
          <w:rFonts w:cstheme="minorHAnsi"/>
          <w:sz w:val="22"/>
          <w:szCs w:val="22"/>
        </w:rPr>
        <w:t>Sancionadas como falta gravísima (investigación paralela).</w:t>
      </w:r>
    </w:p>
    <w:p w14:paraId="6730C6BA" w14:textId="77777777" w:rsidR="007E1BCB" w:rsidRPr="006534F2" w:rsidRDefault="007E1BCB" w:rsidP="00DA760C">
      <w:pPr>
        <w:spacing w:line="240" w:lineRule="auto"/>
        <w:jc w:val="both"/>
        <w:rPr>
          <w:rFonts w:cstheme="minorHAnsi"/>
          <w:b/>
          <w:bCs/>
        </w:rPr>
      </w:pPr>
    </w:p>
    <w:p w14:paraId="1EB77AA9" w14:textId="00F8992C" w:rsidR="002B0444" w:rsidRPr="00C0301B" w:rsidRDefault="00C0301B" w:rsidP="00C0301B">
      <w:pPr>
        <w:spacing w:line="240" w:lineRule="auto"/>
        <w:jc w:val="both"/>
        <w:rPr>
          <w:rFonts w:asciiTheme="majorHAnsi" w:hAnsiTheme="majorHAnsi" w:cstheme="minorHAnsi"/>
          <w:b/>
          <w:bCs/>
        </w:rPr>
      </w:pPr>
      <w:r w:rsidRPr="00C0301B">
        <w:rPr>
          <w:rFonts w:asciiTheme="majorHAnsi" w:hAnsiTheme="majorHAnsi" w:cstheme="minorHAnsi"/>
          <w:b/>
          <w:bCs/>
        </w:rPr>
        <w:t>PROCEDIMIENTOS ESPECÍFICOS POR INVOLUCRADOS</w:t>
      </w:r>
    </w:p>
    <w:p w14:paraId="46A34FA2" w14:textId="658C76F4"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Violencia/Maltrato entre Estudiantes</w:t>
      </w:r>
    </w:p>
    <w:p w14:paraId="0232E18E" w14:textId="13FAC892" w:rsidR="007E1BCB" w:rsidRPr="00C0301B" w:rsidRDefault="007E1BCB">
      <w:pPr>
        <w:pStyle w:val="Prrafodelista"/>
        <w:numPr>
          <w:ilvl w:val="0"/>
          <w:numId w:val="46"/>
        </w:numPr>
        <w:spacing w:after="0" w:line="240" w:lineRule="auto"/>
        <w:jc w:val="both"/>
        <w:rPr>
          <w:rFonts w:cstheme="minorHAnsi"/>
          <w:sz w:val="22"/>
          <w:szCs w:val="22"/>
        </w:rPr>
      </w:pPr>
      <w:r w:rsidRPr="00C0301B">
        <w:rPr>
          <w:rFonts w:cstheme="minorHAnsi"/>
          <w:b/>
          <w:bCs/>
          <w:sz w:val="22"/>
          <w:szCs w:val="22"/>
        </w:rPr>
        <w:t xml:space="preserve">Activación: </w:t>
      </w:r>
      <w:r w:rsidRPr="00C0301B">
        <w:rPr>
          <w:rFonts w:cstheme="minorHAnsi"/>
          <w:sz w:val="22"/>
          <w:szCs w:val="22"/>
        </w:rPr>
        <w:t xml:space="preserve">Denuncia </w:t>
      </w:r>
      <w:r w:rsidR="00DB04D7" w:rsidRPr="00C0301B">
        <w:rPr>
          <w:rFonts w:cstheme="minorHAnsi"/>
          <w:sz w:val="22"/>
          <w:szCs w:val="22"/>
        </w:rPr>
        <w:t>en</w:t>
      </w:r>
      <w:r w:rsidRPr="00C0301B">
        <w:rPr>
          <w:rFonts w:cstheme="minorHAnsi"/>
          <w:sz w:val="22"/>
          <w:szCs w:val="22"/>
        </w:rPr>
        <w:t xml:space="preserve"> Inspectoría/</w:t>
      </w:r>
      <w:r w:rsidR="00DB04D7" w:rsidRPr="00C0301B">
        <w:rPr>
          <w:rFonts w:cstheme="minorHAnsi"/>
          <w:sz w:val="22"/>
          <w:szCs w:val="22"/>
        </w:rPr>
        <w:t>C</w:t>
      </w:r>
      <w:r w:rsidRPr="00C0301B">
        <w:rPr>
          <w:rFonts w:cstheme="minorHAnsi"/>
          <w:sz w:val="22"/>
          <w:szCs w:val="22"/>
        </w:rPr>
        <w:t xml:space="preserve">CE.  </w:t>
      </w:r>
    </w:p>
    <w:p w14:paraId="7503C70B" w14:textId="20D9F0E0" w:rsidR="007E1BCB" w:rsidRPr="00C0301B" w:rsidRDefault="007E1BCB">
      <w:pPr>
        <w:pStyle w:val="Prrafodelista"/>
        <w:numPr>
          <w:ilvl w:val="0"/>
          <w:numId w:val="46"/>
        </w:numPr>
        <w:spacing w:after="0" w:line="240" w:lineRule="auto"/>
        <w:jc w:val="both"/>
        <w:rPr>
          <w:rFonts w:cstheme="minorHAnsi"/>
          <w:sz w:val="22"/>
          <w:szCs w:val="22"/>
        </w:rPr>
      </w:pPr>
      <w:r w:rsidRPr="00C0301B">
        <w:rPr>
          <w:rFonts w:cstheme="minorHAnsi"/>
          <w:b/>
          <w:bCs/>
          <w:sz w:val="22"/>
          <w:szCs w:val="22"/>
        </w:rPr>
        <w:t>Si</w:t>
      </w:r>
      <w:r w:rsidR="00FE332A" w:rsidRPr="00C0301B">
        <w:rPr>
          <w:rFonts w:cstheme="minorHAnsi"/>
          <w:b/>
          <w:bCs/>
          <w:sz w:val="22"/>
          <w:szCs w:val="22"/>
        </w:rPr>
        <w:t xml:space="preserve"> es</w:t>
      </w:r>
      <w:r w:rsidRPr="00C0301B">
        <w:rPr>
          <w:rFonts w:cstheme="minorHAnsi"/>
          <w:b/>
          <w:bCs/>
          <w:sz w:val="22"/>
          <w:szCs w:val="22"/>
        </w:rPr>
        <w:t xml:space="preserve"> física: </w:t>
      </w:r>
      <w:r w:rsidR="00DB04D7" w:rsidRPr="00C0301B">
        <w:rPr>
          <w:rFonts w:cstheme="minorHAnsi"/>
          <w:sz w:val="22"/>
          <w:szCs w:val="22"/>
        </w:rPr>
        <w:t>Se debe realizar C</w:t>
      </w:r>
      <w:r w:rsidRPr="00C0301B">
        <w:rPr>
          <w:rFonts w:cstheme="minorHAnsi"/>
          <w:sz w:val="22"/>
          <w:szCs w:val="22"/>
        </w:rPr>
        <w:t>onstatación inmediata</w:t>
      </w:r>
      <w:r w:rsidR="00DB04D7" w:rsidRPr="00C0301B">
        <w:rPr>
          <w:rFonts w:cstheme="minorHAnsi"/>
          <w:sz w:val="22"/>
          <w:szCs w:val="22"/>
        </w:rPr>
        <w:t xml:space="preserve"> e </w:t>
      </w:r>
      <w:r w:rsidRPr="00C0301B">
        <w:rPr>
          <w:rFonts w:cstheme="minorHAnsi"/>
          <w:sz w:val="22"/>
          <w:szCs w:val="22"/>
        </w:rPr>
        <w:t xml:space="preserve">informar </w:t>
      </w:r>
      <w:r w:rsidR="00FE332A" w:rsidRPr="00C0301B">
        <w:rPr>
          <w:rFonts w:cstheme="minorHAnsi"/>
          <w:sz w:val="22"/>
          <w:szCs w:val="22"/>
        </w:rPr>
        <w:t xml:space="preserve">a </w:t>
      </w:r>
      <w:r w:rsidRPr="00C0301B">
        <w:rPr>
          <w:rFonts w:cstheme="minorHAnsi"/>
          <w:sz w:val="22"/>
          <w:szCs w:val="22"/>
        </w:rPr>
        <w:t>apoderados</w:t>
      </w:r>
      <w:r w:rsidR="00DB04D7" w:rsidRPr="00C0301B">
        <w:rPr>
          <w:rFonts w:cstheme="minorHAnsi"/>
          <w:sz w:val="22"/>
          <w:szCs w:val="22"/>
        </w:rPr>
        <w:t xml:space="preserve"> sobre los hechos</w:t>
      </w:r>
      <w:r w:rsidRPr="00C0301B">
        <w:rPr>
          <w:rFonts w:cstheme="minorHAnsi"/>
          <w:sz w:val="22"/>
          <w:szCs w:val="22"/>
        </w:rPr>
        <w:t xml:space="preserve">.  </w:t>
      </w:r>
    </w:p>
    <w:p w14:paraId="2CF7F59F" w14:textId="08299B15" w:rsidR="007E1BCB" w:rsidRPr="00C0301B" w:rsidRDefault="007E1BCB">
      <w:pPr>
        <w:pStyle w:val="Prrafodelista"/>
        <w:numPr>
          <w:ilvl w:val="0"/>
          <w:numId w:val="46"/>
        </w:numPr>
        <w:spacing w:after="0" w:line="240" w:lineRule="auto"/>
        <w:jc w:val="both"/>
        <w:rPr>
          <w:rFonts w:cstheme="minorHAnsi"/>
          <w:sz w:val="22"/>
          <w:szCs w:val="22"/>
        </w:rPr>
      </w:pPr>
      <w:r w:rsidRPr="00C0301B">
        <w:rPr>
          <w:rFonts w:cstheme="minorHAnsi"/>
          <w:b/>
          <w:bCs/>
          <w:sz w:val="22"/>
          <w:szCs w:val="22"/>
        </w:rPr>
        <w:t xml:space="preserve">Investigación: </w:t>
      </w:r>
      <w:r w:rsidR="00FE332A" w:rsidRPr="00C0301B">
        <w:rPr>
          <w:rFonts w:cstheme="minorHAnsi"/>
          <w:sz w:val="22"/>
          <w:szCs w:val="22"/>
        </w:rPr>
        <w:t xml:space="preserve">plazo de </w:t>
      </w:r>
      <w:r w:rsidRPr="00C0301B">
        <w:rPr>
          <w:rFonts w:cstheme="minorHAnsi"/>
          <w:sz w:val="22"/>
          <w:szCs w:val="22"/>
        </w:rPr>
        <w:t>24-48 h</w:t>
      </w:r>
      <w:r w:rsidR="00DB04D7" w:rsidRPr="00C0301B">
        <w:rPr>
          <w:rFonts w:cstheme="minorHAnsi"/>
          <w:sz w:val="22"/>
          <w:szCs w:val="22"/>
        </w:rPr>
        <w:t>, con</w:t>
      </w:r>
      <w:r w:rsidRPr="00C0301B">
        <w:rPr>
          <w:rFonts w:cstheme="minorHAnsi"/>
          <w:sz w:val="22"/>
          <w:szCs w:val="22"/>
        </w:rPr>
        <w:t xml:space="preserve"> enfoque restaurativo (</w:t>
      </w:r>
      <w:r w:rsidR="00DB04D7" w:rsidRPr="00C0301B">
        <w:rPr>
          <w:rFonts w:cstheme="minorHAnsi"/>
          <w:sz w:val="22"/>
          <w:szCs w:val="22"/>
        </w:rPr>
        <w:t xml:space="preserve">considerar </w:t>
      </w:r>
      <w:r w:rsidRPr="00C0301B">
        <w:rPr>
          <w:rFonts w:cstheme="minorHAnsi"/>
          <w:sz w:val="22"/>
          <w:szCs w:val="22"/>
        </w:rPr>
        <w:t xml:space="preserve">mediación </w:t>
      </w:r>
      <w:r w:rsidR="00DB04D7" w:rsidRPr="00C0301B">
        <w:rPr>
          <w:rFonts w:cstheme="minorHAnsi"/>
          <w:sz w:val="22"/>
          <w:szCs w:val="22"/>
        </w:rPr>
        <w:t xml:space="preserve">en caso que el hecho sea de </w:t>
      </w:r>
      <w:r w:rsidR="00D92A12">
        <w:rPr>
          <w:rFonts w:cstheme="minorHAnsi"/>
          <w:sz w:val="22"/>
          <w:szCs w:val="22"/>
        </w:rPr>
        <w:t>carácter</w:t>
      </w:r>
      <w:r w:rsidR="00FE332A" w:rsidRPr="00C0301B">
        <w:rPr>
          <w:rFonts w:cstheme="minorHAnsi"/>
          <w:sz w:val="22"/>
          <w:szCs w:val="22"/>
        </w:rPr>
        <w:t xml:space="preserve"> </w:t>
      </w:r>
      <w:r w:rsidRPr="00C0301B">
        <w:rPr>
          <w:rFonts w:cstheme="minorHAnsi"/>
          <w:sz w:val="22"/>
          <w:szCs w:val="22"/>
        </w:rPr>
        <w:t xml:space="preserve">leve).  </w:t>
      </w:r>
    </w:p>
    <w:p w14:paraId="3F96B2A6" w14:textId="6CD45FE8" w:rsidR="007E1BCB" w:rsidRPr="00C0301B" w:rsidRDefault="007E1BCB">
      <w:pPr>
        <w:pStyle w:val="Prrafodelista"/>
        <w:numPr>
          <w:ilvl w:val="0"/>
          <w:numId w:val="46"/>
        </w:numPr>
        <w:spacing w:after="0" w:line="240" w:lineRule="auto"/>
        <w:jc w:val="both"/>
        <w:rPr>
          <w:rFonts w:cstheme="minorHAnsi"/>
          <w:sz w:val="22"/>
          <w:szCs w:val="22"/>
        </w:rPr>
      </w:pPr>
      <w:r w:rsidRPr="00C0301B">
        <w:rPr>
          <w:rFonts w:cstheme="minorHAnsi"/>
          <w:b/>
          <w:bCs/>
          <w:sz w:val="22"/>
          <w:szCs w:val="22"/>
        </w:rPr>
        <w:t>Sanciones:</w:t>
      </w:r>
      <w:r w:rsidR="00CB591B" w:rsidRPr="00C0301B">
        <w:rPr>
          <w:rFonts w:cstheme="minorHAnsi"/>
          <w:b/>
          <w:bCs/>
          <w:sz w:val="22"/>
          <w:szCs w:val="22"/>
        </w:rPr>
        <w:t xml:space="preserve"> </w:t>
      </w:r>
      <w:r w:rsidR="00CB591B" w:rsidRPr="00C0301B">
        <w:rPr>
          <w:rFonts w:cstheme="minorHAnsi"/>
          <w:sz w:val="22"/>
          <w:szCs w:val="22"/>
        </w:rPr>
        <w:t xml:space="preserve">por </w:t>
      </w:r>
      <w:r w:rsidRPr="00C0301B">
        <w:rPr>
          <w:rFonts w:cstheme="minorHAnsi"/>
          <w:sz w:val="22"/>
          <w:szCs w:val="22"/>
        </w:rPr>
        <w:t>RICE (</w:t>
      </w:r>
      <w:r w:rsidR="0002445B" w:rsidRPr="00C0301B">
        <w:rPr>
          <w:rFonts w:cstheme="minorHAnsi"/>
          <w:sz w:val="22"/>
          <w:szCs w:val="22"/>
        </w:rPr>
        <w:t xml:space="preserve">Desde </w:t>
      </w:r>
      <w:r w:rsidRPr="00C0301B">
        <w:rPr>
          <w:rFonts w:cstheme="minorHAnsi"/>
          <w:sz w:val="22"/>
          <w:szCs w:val="22"/>
        </w:rPr>
        <w:t xml:space="preserve">amonestación a expulsión; </w:t>
      </w:r>
      <w:r w:rsidR="0002445B" w:rsidRPr="00C0301B">
        <w:rPr>
          <w:rFonts w:cstheme="minorHAnsi"/>
          <w:sz w:val="22"/>
          <w:szCs w:val="22"/>
        </w:rPr>
        <w:t xml:space="preserve">Aplicación de </w:t>
      </w:r>
      <w:r w:rsidRPr="00C0301B">
        <w:rPr>
          <w:rFonts w:cstheme="minorHAnsi"/>
          <w:sz w:val="22"/>
          <w:szCs w:val="22"/>
        </w:rPr>
        <w:t>Aula Segura si</w:t>
      </w:r>
      <w:r w:rsidR="00FE332A" w:rsidRPr="00C0301B">
        <w:rPr>
          <w:rFonts w:cstheme="minorHAnsi"/>
          <w:sz w:val="22"/>
          <w:szCs w:val="22"/>
        </w:rPr>
        <w:t xml:space="preserve"> es</w:t>
      </w:r>
      <w:r w:rsidRPr="00C0301B">
        <w:rPr>
          <w:rFonts w:cstheme="minorHAnsi"/>
          <w:sz w:val="22"/>
          <w:szCs w:val="22"/>
        </w:rPr>
        <w:t xml:space="preserve"> grave)</w:t>
      </w:r>
      <w:r w:rsidR="00FE332A" w:rsidRPr="00C0301B">
        <w:rPr>
          <w:rFonts w:cstheme="minorHAnsi"/>
          <w:sz w:val="22"/>
          <w:szCs w:val="22"/>
        </w:rPr>
        <w:t xml:space="preserve"> </w:t>
      </w:r>
      <w:r w:rsidR="0002445B" w:rsidRPr="00C0301B">
        <w:rPr>
          <w:rFonts w:cstheme="minorHAnsi"/>
          <w:sz w:val="22"/>
          <w:szCs w:val="22"/>
        </w:rPr>
        <w:t>Considerar d</w:t>
      </w:r>
      <w:r w:rsidRPr="00C0301B">
        <w:rPr>
          <w:rFonts w:cstheme="minorHAnsi"/>
          <w:sz w:val="22"/>
          <w:szCs w:val="22"/>
        </w:rPr>
        <w:t>enuncia si</w:t>
      </w:r>
      <w:r w:rsidR="00FE332A" w:rsidRPr="00C0301B">
        <w:rPr>
          <w:rFonts w:cstheme="minorHAnsi"/>
          <w:sz w:val="22"/>
          <w:szCs w:val="22"/>
        </w:rPr>
        <w:t xml:space="preserve"> es</w:t>
      </w:r>
      <w:r w:rsidRPr="00C0301B">
        <w:rPr>
          <w:rFonts w:cstheme="minorHAnsi"/>
          <w:sz w:val="22"/>
          <w:szCs w:val="22"/>
        </w:rPr>
        <w:t xml:space="preserve"> delito.  </w:t>
      </w:r>
    </w:p>
    <w:p w14:paraId="135054A3" w14:textId="19D73445" w:rsidR="007E1BCB" w:rsidRPr="00C0301B" w:rsidRDefault="007E1BCB">
      <w:pPr>
        <w:pStyle w:val="Prrafodelista"/>
        <w:numPr>
          <w:ilvl w:val="0"/>
          <w:numId w:val="46"/>
        </w:numPr>
        <w:spacing w:after="0" w:line="240" w:lineRule="auto"/>
        <w:jc w:val="both"/>
        <w:rPr>
          <w:rFonts w:cstheme="minorHAnsi"/>
          <w:b/>
          <w:bCs/>
          <w:sz w:val="22"/>
          <w:szCs w:val="22"/>
        </w:rPr>
      </w:pPr>
      <w:r w:rsidRPr="00C0301B">
        <w:rPr>
          <w:rFonts w:cstheme="minorHAnsi"/>
          <w:b/>
          <w:bCs/>
          <w:sz w:val="22"/>
          <w:szCs w:val="22"/>
        </w:rPr>
        <w:t xml:space="preserve">Seguimiento: </w:t>
      </w:r>
      <w:r w:rsidR="0002445B" w:rsidRPr="00C0301B">
        <w:rPr>
          <w:rFonts w:cstheme="minorHAnsi"/>
          <w:sz w:val="22"/>
          <w:szCs w:val="22"/>
        </w:rPr>
        <w:t>Realizar a</w:t>
      </w:r>
      <w:r w:rsidRPr="00C0301B">
        <w:rPr>
          <w:rFonts w:cstheme="minorHAnsi"/>
          <w:sz w:val="22"/>
          <w:szCs w:val="22"/>
        </w:rPr>
        <w:t>decuaciones pedagógicas</w:t>
      </w:r>
      <w:r w:rsidR="0002445B" w:rsidRPr="00C0301B">
        <w:rPr>
          <w:rFonts w:cstheme="minorHAnsi"/>
          <w:sz w:val="22"/>
          <w:szCs w:val="22"/>
        </w:rPr>
        <w:t xml:space="preserve"> si se requiere</w:t>
      </w:r>
      <w:r w:rsidRPr="00C0301B">
        <w:rPr>
          <w:rFonts w:cstheme="minorHAnsi"/>
          <w:sz w:val="22"/>
          <w:szCs w:val="22"/>
        </w:rPr>
        <w:t xml:space="preserve">, </w:t>
      </w:r>
      <w:r w:rsidR="0002445B" w:rsidRPr="00C0301B">
        <w:rPr>
          <w:rFonts w:cstheme="minorHAnsi"/>
          <w:sz w:val="22"/>
          <w:szCs w:val="22"/>
        </w:rPr>
        <w:t xml:space="preserve">Ejecución de </w:t>
      </w:r>
      <w:r w:rsidRPr="00C0301B">
        <w:rPr>
          <w:rFonts w:cstheme="minorHAnsi"/>
          <w:sz w:val="22"/>
          <w:szCs w:val="22"/>
        </w:rPr>
        <w:t>talleres preventivos</w:t>
      </w:r>
      <w:r w:rsidR="0002445B" w:rsidRPr="00C0301B">
        <w:rPr>
          <w:rFonts w:cstheme="minorHAnsi"/>
          <w:sz w:val="22"/>
          <w:szCs w:val="22"/>
        </w:rPr>
        <w:t xml:space="preserve"> y formativos</w:t>
      </w:r>
      <w:r w:rsidRPr="00C0301B">
        <w:rPr>
          <w:rFonts w:cstheme="minorHAnsi"/>
          <w:sz w:val="22"/>
          <w:szCs w:val="22"/>
        </w:rPr>
        <w:t>.</w:t>
      </w:r>
    </w:p>
    <w:p w14:paraId="0BCBABE3" w14:textId="77777777" w:rsidR="007E1BCB" w:rsidRPr="006534F2" w:rsidRDefault="007E1BCB" w:rsidP="00DA760C">
      <w:pPr>
        <w:spacing w:line="240" w:lineRule="auto"/>
        <w:jc w:val="both"/>
        <w:rPr>
          <w:rFonts w:cstheme="minorHAnsi"/>
          <w:b/>
          <w:bCs/>
        </w:rPr>
      </w:pPr>
    </w:p>
    <w:p w14:paraId="1F8DDF8F" w14:textId="3F2F2BED"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 xml:space="preserve">Maltrato de Estudiantes a Funcionarios  </w:t>
      </w:r>
    </w:p>
    <w:p w14:paraId="20C63E5A" w14:textId="7CC4A630" w:rsidR="007E1BCB" w:rsidRPr="00C0301B" w:rsidRDefault="007E1BCB">
      <w:pPr>
        <w:pStyle w:val="Prrafodelista"/>
        <w:numPr>
          <w:ilvl w:val="0"/>
          <w:numId w:val="44"/>
        </w:numPr>
        <w:spacing w:line="240" w:lineRule="auto"/>
        <w:jc w:val="both"/>
        <w:rPr>
          <w:rFonts w:cstheme="minorHAnsi"/>
          <w:sz w:val="22"/>
          <w:szCs w:val="22"/>
        </w:rPr>
      </w:pPr>
      <w:r w:rsidRPr="00C0301B">
        <w:rPr>
          <w:rFonts w:cstheme="minorHAnsi"/>
          <w:b/>
          <w:bCs/>
          <w:sz w:val="22"/>
          <w:szCs w:val="22"/>
        </w:rPr>
        <w:t xml:space="preserve">Aplicar Aula Segura: </w:t>
      </w:r>
      <w:r w:rsidR="0002445B" w:rsidRPr="00C0301B">
        <w:rPr>
          <w:rFonts w:cstheme="minorHAnsi"/>
          <w:sz w:val="22"/>
          <w:szCs w:val="22"/>
        </w:rPr>
        <w:t xml:space="preserve">Posibilidad de ejecutar suspensión precautoria de hasta 5 dias o </w:t>
      </w:r>
      <w:r w:rsidRPr="00C0301B">
        <w:rPr>
          <w:rFonts w:cstheme="minorHAnsi"/>
          <w:sz w:val="22"/>
          <w:szCs w:val="22"/>
        </w:rPr>
        <w:t>Suspensión inmediata</w:t>
      </w:r>
      <w:r w:rsidR="0002445B" w:rsidRPr="00C0301B">
        <w:rPr>
          <w:rFonts w:cstheme="minorHAnsi"/>
          <w:sz w:val="22"/>
          <w:szCs w:val="22"/>
        </w:rPr>
        <w:t xml:space="preserve"> directa</w:t>
      </w:r>
      <w:r w:rsidRPr="00C0301B">
        <w:rPr>
          <w:rFonts w:cstheme="minorHAnsi"/>
          <w:sz w:val="22"/>
          <w:szCs w:val="22"/>
        </w:rPr>
        <w:t xml:space="preserve"> (5 días mín.)</w:t>
      </w:r>
      <w:r w:rsidR="0002445B" w:rsidRPr="00C0301B">
        <w:rPr>
          <w:rFonts w:cstheme="minorHAnsi"/>
          <w:sz w:val="22"/>
          <w:szCs w:val="22"/>
        </w:rPr>
        <w:t xml:space="preserve"> P</w:t>
      </w:r>
      <w:r w:rsidRPr="00C0301B">
        <w:rPr>
          <w:rFonts w:cstheme="minorHAnsi"/>
          <w:sz w:val="22"/>
          <w:szCs w:val="22"/>
        </w:rPr>
        <w:t xml:space="preserve">osible cancelación </w:t>
      </w:r>
      <w:r w:rsidR="00FE332A" w:rsidRPr="00C0301B">
        <w:rPr>
          <w:rFonts w:cstheme="minorHAnsi"/>
          <w:sz w:val="22"/>
          <w:szCs w:val="22"/>
        </w:rPr>
        <w:t xml:space="preserve">de </w:t>
      </w:r>
      <w:r w:rsidRPr="00C0301B">
        <w:rPr>
          <w:rFonts w:cstheme="minorHAnsi"/>
          <w:sz w:val="22"/>
          <w:szCs w:val="22"/>
        </w:rPr>
        <w:t xml:space="preserve">matrícula. </w:t>
      </w:r>
    </w:p>
    <w:p w14:paraId="7052CE85" w14:textId="2840C61D" w:rsidR="007E1BCB" w:rsidRPr="00C0301B" w:rsidRDefault="007E1BCB">
      <w:pPr>
        <w:pStyle w:val="Prrafodelista"/>
        <w:numPr>
          <w:ilvl w:val="0"/>
          <w:numId w:val="44"/>
        </w:numPr>
        <w:spacing w:line="240" w:lineRule="auto"/>
        <w:jc w:val="both"/>
        <w:rPr>
          <w:rFonts w:cstheme="minorHAnsi"/>
          <w:b/>
          <w:bCs/>
          <w:sz w:val="22"/>
          <w:szCs w:val="22"/>
        </w:rPr>
      </w:pPr>
      <w:r w:rsidRPr="00C0301B">
        <w:rPr>
          <w:rFonts w:cstheme="minorHAnsi"/>
          <w:b/>
          <w:bCs/>
          <w:sz w:val="22"/>
          <w:szCs w:val="22"/>
        </w:rPr>
        <w:t xml:space="preserve">Constatación lesiones; contención al funcionario </w:t>
      </w:r>
      <w:r w:rsidRPr="00C0301B">
        <w:rPr>
          <w:rFonts w:cstheme="minorHAnsi"/>
          <w:sz w:val="22"/>
          <w:szCs w:val="22"/>
        </w:rPr>
        <w:t>(</w:t>
      </w:r>
      <w:r w:rsidR="00FE332A" w:rsidRPr="00C0301B">
        <w:rPr>
          <w:rFonts w:cstheme="minorHAnsi"/>
          <w:sz w:val="22"/>
          <w:szCs w:val="22"/>
        </w:rPr>
        <w:t xml:space="preserve">Dirigir a </w:t>
      </w:r>
      <w:r w:rsidRPr="00C0301B">
        <w:rPr>
          <w:rFonts w:cstheme="minorHAnsi"/>
          <w:sz w:val="22"/>
          <w:szCs w:val="22"/>
        </w:rPr>
        <w:t>Mutual si aplica).</w:t>
      </w:r>
      <w:r w:rsidRPr="00C0301B">
        <w:rPr>
          <w:rFonts w:cstheme="minorHAnsi"/>
          <w:b/>
          <w:bCs/>
          <w:sz w:val="22"/>
          <w:szCs w:val="22"/>
        </w:rPr>
        <w:t xml:space="preserve">  </w:t>
      </w:r>
    </w:p>
    <w:p w14:paraId="33C9BDA0" w14:textId="7515374E" w:rsidR="007E1BCB" w:rsidRPr="00C0301B" w:rsidRDefault="007E1BCB">
      <w:pPr>
        <w:pStyle w:val="Prrafodelista"/>
        <w:numPr>
          <w:ilvl w:val="0"/>
          <w:numId w:val="44"/>
        </w:numPr>
        <w:spacing w:line="240" w:lineRule="auto"/>
        <w:jc w:val="both"/>
        <w:rPr>
          <w:rFonts w:cstheme="minorHAnsi"/>
          <w:b/>
          <w:bCs/>
          <w:sz w:val="22"/>
          <w:szCs w:val="22"/>
        </w:rPr>
      </w:pPr>
      <w:r w:rsidRPr="00C0301B">
        <w:rPr>
          <w:rFonts w:cstheme="minorHAnsi"/>
          <w:b/>
          <w:bCs/>
          <w:sz w:val="22"/>
          <w:szCs w:val="22"/>
        </w:rPr>
        <w:t xml:space="preserve">Investigación: </w:t>
      </w:r>
      <w:r w:rsidR="00EF3AA7" w:rsidRPr="00C0301B">
        <w:rPr>
          <w:rFonts w:cstheme="minorHAnsi"/>
          <w:sz w:val="22"/>
          <w:szCs w:val="22"/>
        </w:rPr>
        <w:t>C.</w:t>
      </w:r>
      <w:r w:rsidRPr="00C0301B">
        <w:rPr>
          <w:rFonts w:cstheme="minorHAnsi"/>
          <w:sz w:val="22"/>
          <w:szCs w:val="22"/>
        </w:rPr>
        <w:t>C</w:t>
      </w:r>
      <w:r w:rsidR="00EF3AA7" w:rsidRPr="00C0301B">
        <w:rPr>
          <w:rFonts w:cstheme="minorHAnsi"/>
          <w:sz w:val="22"/>
          <w:szCs w:val="22"/>
        </w:rPr>
        <w:t>.</w:t>
      </w:r>
      <w:r w:rsidRPr="00C0301B">
        <w:rPr>
          <w:rFonts w:cstheme="minorHAnsi"/>
          <w:sz w:val="22"/>
          <w:szCs w:val="22"/>
        </w:rPr>
        <w:t>E</w:t>
      </w:r>
      <w:r w:rsidR="00EF3AA7" w:rsidRPr="00C0301B">
        <w:rPr>
          <w:rFonts w:cstheme="minorHAnsi"/>
          <w:sz w:val="22"/>
          <w:szCs w:val="22"/>
        </w:rPr>
        <w:t>.</w:t>
      </w:r>
      <w:r w:rsidRPr="00C0301B">
        <w:rPr>
          <w:rFonts w:cstheme="minorHAnsi"/>
          <w:sz w:val="22"/>
          <w:szCs w:val="22"/>
        </w:rPr>
        <w:t xml:space="preserve"> con apoyo directivo.</w:t>
      </w:r>
      <w:r w:rsidRPr="00C0301B">
        <w:rPr>
          <w:rFonts w:cstheme="minorHAnsi"/>
          <w:b/>
          <w:bCs/>
          <w:sz w:val="22"/>
          <w:szCs w:val="22"/>
        </w:rPr>
        <w:t xml:space="preserve">  </w:t>
      </w:r>
    </w:p>
    <w:p w14:paraId="5D7C7FF6" w14:textId="05CEC92C" w:rsidR="007E1BCB" w:rsidRPr="00C0301B" w:rsidRDefault="007E1BCB">
      <w:pPr>
        <w:pStyle w:val="Prrafodelista"/>
        <w:numPr>
          <w:ilvl w:val="0"/>
          <w:numId w:val="44"/>
        </w:numPr>
        <w:spacing w:line="240" w:lineRule="auto"/>
        <w:jc w:val="both"/>
        <w:rPr>
          <w:rFonts w:cstheme="minorHAnsi"/>
          <w:sz w:val="22"/>
          <w:szCs w:val="22"/>
        </w:rPr>
      </w:pPr>
      <w:r w:rsidRPr="00C0301B">
        <w:rPr>
          <w:rFonts w:cstheme="minorHAnsi"/>
          <w:b/>
          <w:bCs/>
          <w:sz w:val="22"/>
          <w:szCs w:val="22"/>
        </w:rPr>
        <w:t xml:space="preserve">Sanciones: </w:t>
      </w:r>
      <w:r w:rsidR="0002445B" w:rsidRPr="00C0301B">
        <w:rPr>
          <w:rFonts w:cstheme="minorHAnsi"/>
          <w:sz w:val="22"/>
          <w:szCs w:val="22"/>
        </w:rPr>
        <w:t xml:space="preserve">Consideración como </w:t>
      </w:r>
      <w:r w:rsidRPr="00C0301B">
        <w:rPr>
          <w:rFonts w:cstheme="minorHAnsi"/>
          <w:sz w:val="22"/>
          <w:szCs w:val="22"/>
        </w:rPr>
        <w:t>Falta gravísima;</w:t>
      </w:r>
      <w:r w:rsidR="0002445B" w:rsidRPr="00C0301B">
        <w:rPr>
          <w:rFonts w:cstheme="minorHAnsi"/>
          <w:sz w:val="22"/>
          <w:szCs w:val="22"/>
        </w:rPr>
        <w:t xml:space="preserve"> realizar </w:t>
      </w:r>
      <w:r w:rsidRPr="00C0301B">
        <w:rPr>
          <w:rFonts w:cstheme="minorHAnsi"/>
          <w:sz w:val="22"/>
          <w:szCs w:val="22"/>
        </w:rPr>
        <w:t>denuncia obligatoria si</w:t>
      </w:r>
      <w:r w:rsidR="00EF3AA7" w:rsidRPr="00C0301B">
        <w:rPr>
          <w:rFonts w:cstheme="minorHAnsi"/>
          <w:sz w:val="22"/>
          <w:szCs w:val="22"/>
        </w:rPr>
        <w:t xml:space="preserve"> se considera</w:t>
      </w:r>
      <w:r w:rsidRPr="00C0301B">
        <w:rPr>
          <w:rFonts w:cstheme="minorHAnsi"/>
          <w:sz w:val="22"/>
          <w:szCs w:val="22"/>
        </w:rPr>
        <w:t xml:space="preserve"> delito. Informar </w:t>
      </w:r>
      <w:r w:rsidR="00EF3AA7" w:rsidRPr="00C0301B">
        <w:rPr>
          <w:rFonts w:cstheme="minorHAnsi"/>
          <w:sz w:val="22"/>
          <w:szCs w:val="22"/>
        </w:rPr>
        <w:t xml:space="preserve">a </w:t>
      </w:r>
      <w:r w:rsidRPr="00C0301B">
        <w:rPr>
          <w:rFonts w:cstheme="minorHAnsi"/>
          <w:sz w:val="22"/>
          <w:szCs w:val="22"/>
        </w:rPr>
        <w:t xml:space="preserve">Superintendencia.  </w:t>
      </w:r>
    </w:p>
    <w:p w14:paraId="0C45DC3C" w14:textId="4930D98C" w:rsidR="007E1BCB" w:rsidRPr="00C0301B" w:rsidRDefault="007E1BCB">
      <w:pPr>
        <w:pStyle w:val="Prrafodelista"/>
        <w:numPr>
          <w:ilvl w:val="0"/>
          <w:numId w:val="44"/>
        </w:numPr>
        <w:spacing w:line="240" w:lineRule="auto"/>
        <w:jc w:val="both"/>
        <w:rPr>
          <w:rFonts w:cstheme="minorHAnsi"/>
          <w:b/>
          <w:bCs/>
          <w:sz w:val="22"/>
          <w:szCs w:val="22"/>
        </w:rPr>
      </w:pPr>
      <w:r w:rsidRPr="00C0301B">
        <w:rPr>
          <w:rFonts w:cstheme="minorHAnsi"/>
          <w:b/>
          <w:bCs/>
          <w:sz w:val="22"/>
          <w:szCs w:val="22"/>
        </w:rPr>
        <w:t xml:space="preserve">Prevención: </w:t>
      </w:r>
      <w:r w:rsidRPr="00C0301B">
        <w:rPr>
          <w:rFonts w:cstheme="minorHAnsi"/>
          <w:sz w:val="22"/>
          <w:szCs w:val="22"/>
        </w:rPr>
        <w:t>Capacitación en manejo de aula (Ley 20.501).</w:t>
      </w:r>
    </w:p>
    <w:p w14:paraId="6F1E916E" w14:textId="77777777" w:rsidR="007E1BCB" w:rsidRPr="006534F2" w:rsidRDefault="007E1BCB" w:rsidP="00DA760C">
      <w:pPr>
        <w:spacing w:line="240" w:lineRule="auto"/>
        <w:jc w:val="both"/>
        <w:rPr>
          <w:rFonts w:cstheme="minorHAnsi"/>
          <w:b/>
          <w:bCs/>
        </w:rPr>
      </w:pPr>
    </w:p>
    <w:p w14:paraId="02BE2C8A" w14:textId="7654D9F6"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 xml:space="preserve">Maltrato de Apoderados a Funcionarios  </w:t>
      </w:r>
    </w:p>
    <w:p w14:paraId="54BF5C1C" w14:textId="2A8572FE" w:rsidR="007E1BCB" w:rsidRPr="00C0301B" w:rsidRDefault="007E1BCB">
      <w:pPr>
        <w:pStyle w:val="Prrafodelista"/>
        <w:numPr>
          <w:ilvl w:val="0"/>
          <w:numId w:val="45"/>
        </w:numPr>
        <w:spacing w:line="240" w:lineRule="auto"/>
        <w:jc w:val="both"/>
        <w:rPr>
          <w:rFonts w:cstheme="minorHAnsi"/>
          <w:b/>
          <w:bCs/>
          <w:sz w:val="22"/>
          <w:szCs w:val="22"/>
        </w:rPr>
      </w:pPr>
      <w:r w:rsidRPr="00C0301B">
        <w:rPr>
          <w:rFonts w:cstheme="minorHAnsi"/>
          <w:b/>
          <w:bCs/>
          <w:sz w:val="22"/>
          <w:szCs w:val="22"/>
        </w:rPr>
        <w:lastRenderedPageBreak/>
        <w:t xml:space="preserve">Integrar Ley Karin: </w:t>
      </w:r>
      <w:r w:rsidRPr="00C0301B">
        <w:rPr>
          <w:rFonts w:cstheme="minorHAnsi"/>
          <w:sz w:val="22"/>
          <w:szCs w:val="22"/>
        </w:rPr>
        <w:t>Protocolo laboral para acoso/violencia.</w:t>
      </w:r>
      <w:r w:rsidRPr="00C0301B">
        <w:rPr>
          <w:rFonts w:cstheme="minorHAnsi"/>
          <w:b/>
          <w:bCs/>
          <w:sz w:val="22"/>
          <w:szCs w:val="22"/>
        </w:rPr>
        <w:t xml:space="preserve">  </w:t>
      </w:r>
    </w:p>
    <w:p w14:paraId="4C3D7DEF" w14:textId="592E5A9D" w:rsidR="007E1BCB" w:rsidRPr="00C0301B" w:rsidRDefault="007E1BCB">
      <w:pPr>
        <w:pStyle w:val="Prrafodelista"/>
        <w:numPr>
          <w:ilvl w:val="0"/>
          <w:numId w:val="45"/>
        </w:numPr>
        <w:spacing w:line="240" w:lineRule="auto"/>
        <w:jc w:val="both"/>
        <w:rPr>
          <w:rFonts w:cstheme="minorHAnsi"/>
          <w:sz w:val="22"/>
          <w:szCs w:val="22"/>
        </w:rPr>
      </w:pPr>
      <w:r w:rsidRPr="00C0301B">
        <w:rPr>
          <w:rFonts w:cstheme="minorHAnsi"/>
          <w:b/>
          <w:bCs/>
          <w:sz w:val="22"/>
          <w:szCs w:val="22"/>
        </w:rPr>
        <w:t>Si</w:t>
      </w:r>
      <w:r w:rsidR="00706511" w:rsidRPr="00C0301B">
        <w:rPr>
          <w:rFonts w:cstheme="minorHAnsi"/>
          <w:b/>
          <w:bCs/>
          <w:sz w:val="22"/>
          <w:szCs w:val="22"/>
        </w:rPr>
        <w:t xml:space="preserve"> es</w:t>
      </w:r>
      <w:r w:rsidRPr="00C0301B">
        <w:rPr>
          <w:rFonts w:cstheme="minorHAnsi"/>
          <w:b/>
          <w:bCs/>
          <w:sz w:val="22"/>
          <w:szCs w:val="22"/>
        </w:rPr>
        <w:t xml:space="preserve"> física/verbal: </w:t>
      </w:r>
      <w:r w:rsidRPr="00C0301B">
        <w:rPr>
          <w:rFonts w:cstheme="minorHAnsi"/>
          <w:sz w:val="22"/>
          <w:szCs w:val="22"/>
        </w:rPr>
        <w:t>Constatación</w:t>
      </w:r>
      <w:r w:rsidR="0002445B" w:rsidRPr="00C0301B">
        <w:rPr>
          <w:rFonts w:cstheme="minorHAnsi"/>
          <w:sz w:val="22"/>
          <w:szCs w:val="22"/>
        </w:rPr>
        <w:t xml:space="preserve"> de lesiones y realización de</w:t>
      </w:r>
      <w:r w:rsidRPr="00C0301B">
        <w:rPr>
          <w:rFonts w:cstheme="minorHAnsi"/>
          <w:sz w:val="22"/>
          <w:szCs w:val="22"/>
        </w:rPr>
        <w:t xml:space="preserve"> denuncia inmediata </w:t>
      </w:r>
      <w:r w:rsidR="0002445B" w:rsidRPr="00C0301B">
        <w:rPr>
          <w:rFonts w:cstheme="minorHAnsi"/>
          <w:sz w:val="22"/>
          <w:szCs w:val="22"/>
        </w:rPr>
        <w:t xml:space="preserve">en </w:t>
      </w:r>
      <w:r w:rsidRPr="00C0301B">
        <w:rPr>
          <w:rFonts w:cstheme="minorHAnsi"/>
          <w:sz w:val="22"/>
          <w:szCs w:val="22"/>
        </w:rPr>
        <w:t>Carabineros</w:t>
      </w:r>
      <w:r w:rsidR="0002445B" w:rsidRPr="00C0301B">
        <w:rPr>
          <w:rFonts w:cstheme="minorHAnsi"/>
          <w:sz w:val="22"/>
          <w:szCs w:val="22"/>
        </w:rPr>
        <w:t xml:space="preserve"> o </w:t>
      </w:r>
      <w:r w:rsidRPr="00C0301B">
        <w:rPr>
          <w:rFonts w:cstheme="minorHAnsi"/>
          <w:sz w:val="22"/>
          <w:szCs w:val="22"/>
        </w:rPr>
        <w:t xml:space="preserve">PDI.  </w:t>
      </w:r>
    </w:p>
    <w:p w14:paraId="6E15098C" w14:textId="755F21CE" w:rsidR="007E1BCB" w:rsidRPr="00C0301B" w:rsidRDefault="007E1BCB">
      <w:pPr>
        <w:pStyle w:val="Prrafodelista"/>
        <w:numPr>
          <w:ilvl w:val="0"/>
          <w:numId w:val="45"/>
        </w:numPr>
        <w:spacing w:line="240" w:lineRule="auto"/>
        <w:jc w:val="both"/>
        <w:rPr>
          <w:rFonts w:cstheme="minorHAnsi"/>
          <w:b/>
          <w:bCs/>
          <w:sz w:val="22"/>
          <w:szCs w:val="22"/>
        </w:rPr>
      </w:pPr>
      <w:r w:rsidRPr="00C0301B">
        <w:rPr>
          <w:rFonts w:cstheme="minorHAnsi"/>
          <w:b/>
          <w:bCs/>
          <w:sz w:val="22"/>
          <w:szCs w:val="22"/>
        </w:rPr>
        <w:t xml:space="preserve">Investigación: </w:t>
      </w:r>
      <w:r w:rsidRPr="00C0301B">
        <w:rPr>
          <w:rFonts w:cstheme="minorHAnsi"/>
          <w:sz w:val="22"/>
          <w:szCs w:val="22"/>
        </w:rPr>
        <w:t>48 h</w:t>
      </w:r>
      <w:r w:rsidR="0002445B" w:rsidRPr="00C0301B">
        <w:rPr>
          <w:rFonts w:cstheme="minorHAnsi"/>
          <w:sz w:val="22"/>
          <w:szCs w:val="22"/>
        </w:rPr>
        <w:t xml:space="preserve"> y ejecución de C</w:t>
      </w:r>
      <w:r w:rsidRPr="00C0301B">
        <w:rPr>
          <w:rFonts w:cstheme="minorHAnsi"/>
          <w:sz w:val="22"/>
          <w:szCs w:val="22"/>
        </w:rPr>
        <w:t xml:space="preserve">arta </w:t>
      </w:r>
      <w:r w:rsidR="00EF3AA7" w:rsidRPr="00C0301B">
        <w:rPr>
          <w:rFonts w:cstheme="minorHAnsi"/>
          <w:sz w:val="22"/>
          <w:szCs w:val="22"/>
        </w:rPr>
        <w:t xml:space="preserve">de </w:t>
      </w:r>
      <w:r w:rsidR="0002445B" w:rsidRPr="00C0301B">
        <w:rPr>
          <w:rFonts w:cstheme="minorHAnsi"/>
          <w:sz w:val="22"/>
          <w:szCs w:val="22"/>
        </w:rPr>
        <w:t>A</w:t>
      </w:r>
      <w:r w:rsidRPr="00C0301B">
        <w:rPr>
          <w:rFonts w:cstheme="minorHAnsi"/>
          <w:sz w:val="22"/>
          <w:szCs w:val="22"/>
        </w:rPr>
        <w:t>monestación.</w:t>
      </w:r>
      <w:r w:rsidRPr="00C0301B">
        <w:rPr>
          <w:rFonts w:cstheme="minorHAnsi"/>
          <w:b/>
          <w:bCs/>
          <w:sz w:val="22"/>
          <w:szCs w:val="22"/>
        </w:rPr>
        <w:t xml:space="preserve">  </w:t>
      </w:r>
    </w:p>
    <w:p w14:paraId="381C23E4" w14:textId="219A66B3" w:rsidR="007E1BCB" w:rsidRPr="00C0301B" w:rsidRDefault="007E1BCB">
      <w:pPr>
        <w:pStyle w:val="Prrafodelista"/>
        <w:numPr>
          <w:ilvl w:val="0"/>
          <w:numId w:val="45"/>
        </w:numPr>
        <w:spacing w:line="240" w:lineRule="auto"/>
        <w:jc w:val="both"/>
        <w:rPr>
          <w:rFonts w:cstheme="minorHAnsi"/>
          <w:b/>
          <w:bCs/>
          <w:sz w:val="22"/>
          <w:szCs w:val="22"/>
        </w:rPr>
      </w:pPr>
      <w:r w:rsidRPr="00C0301B">
        <w:rPr>
          <w:rFonts w:cstheme="minorHAnsi"/>
          <w:b/>
          <w:bCs/>
          <w:sz w:val="22"/>
          <w:szCs w:val="22"/>
        </w:rPr>
        <w:t xml:space="preserve">Sanciones: </w:t>
      </w:r>
      <w:r w:rsidRPr="00C0301B">
        <w:rPr>
          <w:rFonts w:cstheme="minorHAnsi"/>
          <w:sz w:val="22"/>
          <w:szCs w:val="22"/>
        </w:rPr>
        <w:t>Cancelación de condición de apoderado (</w:t>
      </w:r>
      <w:r w:rsidR="00EF3AA7" w:rsidRPr="00C0301B">
        <w:rPr>
          <w:rFonts w:cstheme="minorHAnsi"/>
          <w:sz w:val="22"/>
          <w:szCs w:val="22"/>
        </w:rPr>
        <w:t>o</w:t>
      </w:r>
      <w:r w:rsidRPr="00C0301B">
        <w:rPr>
          <w:rFonts w:cstheme="minorHAnsi"/>
          <w:sz w:val="22"/>
          <w:szCs w:val="22"/>
        </w:rPr>
        <w:t xml:space="preserve"> tutor legal</w:t>
      </w:r>
      <w:r w:rsidR="0002445B" w:rsidRPr="00C0301B">
        <w:rPr>
          <w:rFonts w:cstheme="minorHAnsi"/>
          <w:sz w:val="22"/>
          <w:szCs w:val="22"/>
        </w:rPr>
        <w:t xml:space="preserve"> mediante</w:t>
      </w:r>
      <w:r w:rsidRPr="00C0301B">
        <w:rPr>
          <w:rFonts w:cstheme="minorHAnsi"/>
          <w:sz w:val="22"/>
          <w:szCs w:val="22"/>
        </w:rPr>
        <w:t xml:space="preserve"> solicitud judicial si lo es,</w:t>
      </w:r>
      <w:r w:rsidR="00CB591B" w:rsidRPr="00C0301B">
        <w:rPr>
          <w:rFonts w:cstheme="minorHAnsi"/>
          <w:sz w:val="22"/>
          <w:szCs w:val="22"/>
        </w:rPr>
        <w:t xml:space="preserve"> por </w:t>
      </w:r>
      <w:r w:rsidRPr="00C0301B">
        <w:rPr>
          <w:rFonts w:cstheme="minorHAnsi"/>
          <w:sz w:val="22"/>
          <w:szCs w:val="22"/>
        </w:rPr>
        <w:t>Circular N°27 MINEDUC)</w:t>
      </w:r>
      <w:r w:rsidR="0002445B" w:rsidRPr="00C0301B">
        <w:rPr>
          <w:rFonts w:cstheme="minorHAnsi"/>
          <w:sz w:val="22"/>
          <w:szCs w:val="22"/>
        </w:rPr>
        <w:t xml:space="preserve"> y</w:t>
      </w:r>
      <w:r w:rsidRPr="00C0301B">
        <w:rPr>
          <w:rFonts w:cstheme="minorHAnsi"/>
          <w:sz w:val="22"/>
          <w:szCs w:val="22"/>
        </w:rPr>
        <w:t xml:space="preserve"> Prohibición de ingreso</w:t>
      </w:r>
      <w:r w:rsidR="0002445B" w:rsidRPr="00C0301B">
        <w:rPr>
          <w:rFonts w:cstheme="minorHAnsi"/>
          <w:sz w:val="22"/>
          <w:szCs w:val="22"/>
        </w:rPr>
        <w:t xml:space="preserve"> al establecimiento</w:t>
      </w:r>
      <w:r w:rsidRPr="00C0301B">
        <w:rPr>
          <w:rFonts w:cstheme="minorHAnsi"/>
          <w:sz w:val="22"/>
          <w:szCs w:val="22"/>
        </w:rPr>
        <w:t>.</w:t>
      </w:r>
      <w:r w:rsidRPr="00C0301B">
        <w:rPr>
          <w:rFonts w:cstheme="minorHAnsi"/>
          <w:b/>
          <w:bCs/>
          <w:sz w:val="22"/>
          <w:szCs w:val="22"/>
        </w:rPr>
        <w:t xml:space="preserve">  </w:t>
      </w:r>
    </w:p>
    <w:p w14:paraId="2A99A830" w14:textId="5B71A0E3" w:rsidR="007E1BCB" w:rsidRPr="00C0301B" w:rsidRDefault="007E1BCB">
      <w:pPr>
        <w:pStyle w:val="Prrafodelista"/>
        <w:numPr>
          <w:ilvl w:val="0"/>
          <w:numId w:val="45"/>
        </w:numPr>
        <w:spacing w:line="240" w:lineRule="auto"/>
        <w:jc w:val="both"/>
        <w:rPr>
          <w:rFonts w:cstheme="minorHAnsi"/>
          <w:b/>
          <w:bCs/>
          <w:sz w:val="22"/>
          <w:szCs w:val="22"/>
        </w:rPr>
      </w:pPr>
      <w:r w:rsidRPr="00C0301B">
        <w:rPr>
          <w:rFonts w:cstheme="minorHAnsi"/>
          <w:b/>
          <w:bCs/>
          <w:sz w:val="22"/>
          <w:szCs w:val="22"/>
        </w:rPr>
        <w:t xml:space="preserve">Apoyo: </w:t>
      </w:r>
      <w:r w:rsidRPr="00C0301B">
        <w:rPr>
          <w:rFonts w:cstheme="minorHAnsi"/>
          <w:sz w:val="22"/>
          <w:szCs w:val="22"/>
        </w:rPr>
        <w:t>Contención psicológica al funcionario.</w:t>
      </w:r>
    </w:p>
    <w:p w14:paraId="63D6026A" w14:textId="77777777" w:rsidR="007E1BCB" w:rsidRPr="006534F2" w:rsidRDefault="007E1BCB" w:rsidP="00DA760C">
      <w:pPr>
        <w:spacing w:line="240" w:lineRule="auto"/>
        <w:jc w:val="both"/>
        <w:rPr>
          <w:rFonts w:cstheme="minorHAnsi"/>
          <w:b/>
          <w:bCs/>
        </w:rPr>
      </w:pPr>
    </w:p>
    <w:p w14:paraId="24279991" w14:textId="3FE43A30"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 xml:space="preserve">Maltrato de Funcionarios a Apoderados </w:t>
      </w:r>
    </w:p>
    <w:p w14:paraId="1E3B0939" w14:textId="0106445E" w:rsidR="007E1BCB" w:rsidRPr="00C0301B" w:rsidRDefault="007E1BCB">
      <w:pPr>
        <w:pStyle w:val="Prrafodelista"/>
        <w:numPr>
          <w:ilvl w:val="0"/>
          <w:numId w:val="47"/>
        </w:numPr>
        <w:spacing w:line="240" w:lineRule="auto"/>
        <w:jc w:val="both"/>
        <w:rPr>
          <w:rFonts w:cstheme="minorHAnsi"/>
          <w:b/>
          <w:bCs/>
          <w:sz w:val="22"/>
          <w:szCs w:val="22"/>
        </w:rPr>
      </w:pPr>
      <w:r w:rsidRPr="00C0301B">
        <w:rPr>
          <w:rFonts w:cstheme="minorHAnsi"/>
          <w:b/>
          <w:bCs/>
          <w:sz w:val="22"/>
          <w:szCs w:val="22"/>
        </w:rPr>
        <w:t xml:space="preserve">Activación: </w:t>
      </w:r>
      <w:r w:rsidRPr="00C0301B">
        <w:rPr>
          <w:rFonts w:cstheme="minorHAnsi"/>
          <w:sz w:val="22"/>
          <w:szCs w:val="22"/>
        </w:rPr>
        <w:t xml:space="preserve">Denuncia </w:t>
      </w:r>
      <w:r w:rsidR="00621CCA" w:rsidRPr="00C0301B">
        <w:rPr>
          <w:rFonts w:cstheme="minorHAnsi"/>
          <w:sz w:val="22"/>
          <w:szCs w:val="22"/>
        </w:rPr>
        <w:t>en</w:t>
      </w:r>
      <w:r w:rsidRPr="00C0301B">
        <w:rPr>
          <w:rFonts w:cstheme="minorHAnsi"/>
          <w:sz w:val="22"/>
          <w:szCs w:val="22"/>
        </w:rPr>
        <w:t xml:space="preserve"> Inspectoría.  </w:t>
      </w:r>
    </w:p>
    <w:p w14:paraId="59DD965D" w14:textId="0E44C5B6" w:rsidR="007E1BCB" w:rsidRPr="00C0301B" w:rsidRDefault="007E1BCB">
      <w:pPr>
        <w:pStyle w:val="Prrafodelista"/>
        <w:numPr>
          <w:ilvl w:val="0"/>
          <w:numId w:val="47"/>
        </w:numPr>
        <w:spacing w:line="240" w:lineRule="auto"/>
        <w:jc w:val="both"/>
        <w:rPr>
          <w:rFonts w:cstheme="minorHAnsi"/>
          <w:b/>
          <w:bCs/>
          <w:sz w:val="22"/>
          <w:szCs w:val="22"/>
        </w:rPr>
      </w:pPr>
      <w:r w:rsidRPr="00C0301B">
        <w:rPr>
          <w:rFonts w:cstheme="minorHAnsi"/>
          <w:b/>
          <w:bCs/>
          <w:sz w:val="22"/>
          <w:szCs w:val="22"/>
        </w:rPr>
        <w:t>Investigación</w:t>
      </w:r>
      <w:r w:rsidRPr="00C0301B">
        <w:rPr>
          <w:rFonts w:cstheme="minorHAnsi"/>
          <w:sz w:val="22"/>
          <w:szCs w:val="22"/>
        </w:rPr>
        <w:t>: 48 h</w:t>
      </w:r>
      <w:r w:rsidR="00621CCA" w:rsidRPr="00C0301B">
        <w:rPr>
          <w:rFonts w:cstheme="minorHAnsi"/>
          <w:sz w:val="22"/>
          <w:szCs w:val="22"/>
        </w:rPr>
        <w:t>. Realización de C</w:t>
      </w:r>
      <w:r w:rsidRPr="00C0301B">
        <w:rPr>
          <w:rFonts w:cstheme="minorHAnsi"/>
          <w:sz w:val="22"/>
          <w:szCs w:val="22"/>
        </w:rPr>
        <w:t>arta</w:t>
      </w:r>
      <w:r w:rsidR="00EF3AA7" w:rsidRPr="00C0301B">
        <w:rPr>
          <w:rFonts w:cstheme="minorHAnsi"/>
          <w:sz w:val="22"/>
          <w:szCs w:val="22"/>
        </w:rPr>
        <w:t xml:space="preserve"> de</w:t>
      </w:r>
      <w:r w:rsidRPr="00C0301B">
        <w:rPr>
          <w:rFonts w:cstheme="minorHAnsi"/>
          <w:sz w:val="22"/>
          <w:szCs w:val="22"/>
        </w:rPr>
        <w:t xml:space="preserve"> </w:t>
      </w:r>
      <w:r w:rsidR="00621CCA" w:rsidRPr="00C0301B">
        <w:rPr>
          <w:rFonts w:cstheme="minorHAnsi"/>
          <w:sz w:val="22"/>
          <w:szCs w:val="22"/>
        </w:rPr>
        <w:t>A</w:t>
      </w:r>
      <w:r w:rsidRPr="00C0301B">
        <w:rPr>
          <w:rFonts w:cstheme="minorHAnsi"/>
          <w:sz w:val="22"/>
          <w:szCs w:val="22"/>
        </w:rPr>
        <w:t>monestación</w:t>
      </w:r>
      <w:r w:rsidR="00621CCA" w:rsidRPr="00C0301B">
        <w:rPr>
          <w:rFonts w:cstheme="minorHAnsi"/>
          <w:sz w:val="22"/>
          <w:szCs w:val="22"/>
        </w:rPr>
        <w:t xml:space="preserve"> e Informar a DT y a Sostenedor</w:t>
      </w:r>
      <w:r w:rsidRPr="00C0301B">
        <w:rPr>
          <w:rFonts w:cstheme="minorHAnsi"/>
          <w:sz w:val="22"/>
          <w:szCs w:val="22"/>
        </w:rPr>
        <w:t>.</w:t>
      </w:r>
      <w:r w:rsidRPr="00C0301B">
        <w:rPr>
          <w:rFonts w:cstheme="minorHAnsi"/>
          <w:b/>
          <w:bCs/>
          <w:sz w:val="22"/>
          <w:szCs w:val="22"/>
        </w:rPr>
        <w:t xml:space="preserve">  </w:t>
      </w:r>
    </w:p>
    <w:p w14:paraId="24DE52A4" w14:textId="7E9D19ED" w:rsidR="007E1BCB" w:rsidRPr="00C0301B" w:rsidRDefault="007E1BCB">
      <w:pPr>
        <w:pStyle w:val="Prrafodelista"/>
        <w:numPr>
          <w:ilvl w:val="0"/>
          <w:numId w:val="47"/>
        </w:numPr>
        <w:spacing w:line="240" w:lineRule="auto"/>
        <w:jc w:val="both"/>
        <w:rPr>
          <w:rFonts w:cstheme="minorHAnsi"/>
          <w:sz w:val="22"/>
          <w:szCs w:val="22"/>
        </w:rPr>
      </w:pPr>
      <w:r w:rsidRPr="00C0301B">
        <w:rPr>
          <w:rFonts w:cstheme="minorHAnsi"/>
          <w:b/>
          <w:bCs/>
          <w:sz w:val="22"/>
          <w:szCs w:val="22"/>
        </w:rPr>
        <w:t xml:space="preserve">Sanciones: </w:t>
      </w:r>
      <w:r w:rsidR="00621CCA" w:rsidRPr="00C0301B">
        <w:rPr>
          <w:rFonts w:cstheme="minorHAnsi"/>
          <w:sz w:val="22"/>
          <w:szCs w:val="22"/>
        </w:rPr>
        <w:t xml:space="preserve">Desde </w:t>
      </w:r>
      <w:r w:rsidRPr="00C0301B">
        <w:rPr>
          <w:rFonts w:cstheme="minorHAnsi"/>
          <w:sz w:val="22"/>
          <w:szCs w:val="22"/>
        </w:rPr>
        <w:t xml:space="preserve">Amonestación a </w:t>
      </w:r>
      <w:r w:rsidR="00621CCA" w:rsidRPr="00C0301B">
        <w:rPr>
          <w:rFonts w:cstheme="minorHAnsi"/>
          <w:sz w:val="22"/>
          <w:szCs w:val="22"/>
        </w:rPr>
        <w:t>la D</w:t>
      </w:r>
      <w:r w:rsidRPr="00C0301B">
        <w:rPr>
          <w:rFonts w:cstheme="minorHAnsi"/>
          <w:sz w:val="22"/>
          <w:szCs w:val="22"/>
        </w:rPr>
        <w:t>esvinculación (</w:t>
      </w:r>
      <w:r w:rsidR="00621CCA" w:rsidRPr="00C0301B">
        <w:rPr>
          <w:rFonts w:cstheme="minorHAnsi"/>
          <w:sz w:val="22"/>
          <w:szCs w:val="22"/>
        </w:rPr>
        <w:t xml:space="preserve">Mediante </w:t>
      </w:r>
      <w:r w:rsidRPr="00C0301B">
        <w:rPr>
          <w:rFonts w:cstheme="minorHAnsi"/>
          <w:sz w:val="22"/>
          <w:szCs w:val="22"/>
        </w:rPr>
        <w:t>Ley Karin si</w:t>
      </w:r>
      <w:r w:rsidR="00621CCA" w:rsidRPr="00C0301B">
        <w:rPr>
          <w:rFonts w:cstheme="minorHAnsi"/>
          <w:sz w:val="22"/>
          <w:szCs w:val="22"/>
        </w:rPr>
        <w:t xml:space="preserve"> es</w:t>
      </w:r>
      <w:r w:rsidRPr="00C0301B">
        <w:rPr>
          <w:rFonts w:cstheme="minorHAnsi"/>
          <w:sz w:val="22"/>
          <w:szCs w:val="22"/>
        </w:rPr>
        <w:t xml:space="preserve"> laboral). </w:t>
      </w:r>
      <w:r w:rsidR="00621CCA" w:rsidRPr="00C0301B">
        <w:rPr>
          <w:rFonts w:cstheme="minorHAnsi"/>
          <w:sz w:val="22"/>
          <w:szCs w:val="22"/>
        </w:rPr>
        <w:t xml:space="preserve">Considerar también la </w:t>
      </w:r>
      <w:r w:rsidRPr="00C0301B">
        <w:rPr>
          <w:rFonts w:cstheme="minorHAnsi"/>
          <w:sz w:val="22"/>
          <w:szCs w:val="22"/>
        </w:rPr>
        <w:t xml:space="preserve">Suspensión temporal.  </w:t>
      </w:r>
    </w:p>
    <w:p w14:paraId="001523CA" w14:textId="66F48BA4" w:rsidR="007E1BCB" w:rsidRPr="00C0301B" w:rsidRDefault="007E1BCB">
      <w:pPr>
        <w:pStyle w:val="Prrafodelista"/>
        <w:numPr>
          <w:ilvl w:val="0"/>
          <w:numId w:val="47"/>
        </w:numPr>
        <w:spacing w:line="240" w:lineRule="auto"/>
        <w:jc w:val="both"/>
        <w:rPr>
          <w:rFonts w:cstheme="minorHAnsi"/>
          <w:b/>
          <w:bCs/>
          <w:sz w:val="22"/>
          <w:szCs w:val="22"/>
        </w:rPr>
      </w:pPr>
      <w:r w:rsidRPr="00C0301B">
        <w:rPr>
          <w:rFonts w:cstheme="minorHAnsi"/>
          <w:b/>
          <w:bCs/>
          <w:sz w:val="22"/>
          <w:szCs w:val="22"/>
        </w:rPr>
        <w:t>Si</w:t>
      </w:r>
      <w:r w:rsidR="00706511" w:rsidRPr="00C0301B">
        <w:rPr>
          <w:rFonts w:cstheme="minorHAnsi"/>
          <w:b/>
          <w:bCs/>
          <w:sz w:val="22"/>
          <w:szCs w:val="22"/>
        </w:rPr>
        <w:t xml:space="preserve"> es</w:t>
      </w:r>
      <w:r w:rsidRPr="00C0301B">
        <w:rPr>
          <w:rFonts w:cstheme="minorHAnsi"/>
          <w:b/>
          <w:bCs/>
          <w:sz w:val="22"/>
          <w:szCs w:val="22"/>
        </w:rPr>
        <w:t xml:space="preserve"> verbal</w:t>
      </w:r>
      <w:r w:rsidR="00EF3AA7" w:rsidRPr="00C0301B">
        <w:rPr>
          <w:rFonts w:cstheme="minorHAnsi"/>
          <w:b/>
          <w:bCs/>
          <w:sz w:val="22"/>
          <w:szCs w:val="22"/>
        </w:rPr>
        <w:t xml:space="preserve"> o</w:t>
      </w:r>
      <w:r w:rsidRPr="00C0301B">
        <w:rPr>
          <w:rFonts w:cstheme="minorHAnsi"/>
          <w:b/>
          <w:bCs/>
          <w:sz w:val="22"/>
          <w:szCs w:val="22"/>
        </w:rPr>
        <w:t xml:space="preserve"> leve:</w:t>
      </w:r>
      <w:r w:rsidR="00EF3AA7" w:rsidRPr="00C0301B">
        <w:rPr>
          <w:rFonts w:cstheme="minorHAnsi"/>
          <w:sz w:val="22"/>
          <w:szCs w:val="22"/>
        </w:rPr>
        <w:t xml:space="preserve"> </w:t>
      </w:r>
      <w:r w:rsidRPr="00C0301B">
        <w:rPr>
          <w:rFonts w:cstheme="minorHAnsi"/>
          <w:sz w:val="22"/>
          <w:szCs w:val="22"/>
        </w:rPr>
        <w:t xml:space="preserve">Oportunidad de </w:t>
      </w:r>
      <w:r w:rsidR="00EF3AA7" w:rsidRPr="00C0301B">
        <w:rPr>
          <w:rFonts w:cstheme="minorHAnsi"/>
          <w:sz w:val="22"/>
          <w:szCs w:val="22"/>
        </w:rPr>
        <w:t xml:space="preserve">ofrecer </w:t>
      </w:r>
      <w:r w:rsidRPr="00C0301B">
        <w:rPr>
          <w:rFonts w:cstheme="minorHAnsi"/>
          <w:sz w:val="22"/>
          <w:szCs w:val="22"/>
        </w:rPr>
        <w:t>disculpas;</w:t>
      </w:r>
      <w:r w:rsidR="00EF3AA7" w:rsidRPr="00C0301B">
        <w:rPr>
          <w:rFonts w:cstheme="minorHAnsi"/>
          <w:sz w:val="22"/>
          <w:szCs w:val="22"/>
        </w:rPr>
        <w:t xml:space="preserve"> si falta es</w:t>
      </w:r>
      <w:r w:rsidRPr="00C0301B">
        <w:rPr>
          <w:rFonts w:cstheme="minorHAnsi"/>
          <w:sz w:val="22"/>
          <w:szCs w:val="22"/>
        </w:rPr>
        <w:t xml:space="preserve"> grave</w:t>
      </w:r>
      <w:r w:rsidR="00EF3AA7" w:rsidRPr="00C0301B">
        <w:rPr>
          <w:rFonts w:cstheme="minorHAnsi"/>
          <w:sz w:val="22"/>
          <w:szCs w:val="22"/>
        </w:rPr>
        <w:t xml:space="preserve">, corresponderá una </w:t>
      </w:r>
      <w:r w:rsidRPr="00C0301B">
        <w:rPr>
          <w:rFonts w:cstheme="minorHAnsi"/>
          <w:sz w:val="22"/>
          <w:szCs w:val="22"/>
        </w:rPr>
        <w:t>sanción formal.</w:t>
      </w:r>
    </w:p>
    <w:p w14:paraId="460AB76D" w14:textId="77777777" w:rsidR="007E1BCB" w:rsidRPr="006534F2" w:rsidRDefault="007E1BCB" w:rsidP="00DA760C">
      <w:pPr>
        <w:spacing w:line="240" w:lineRule="auto"/>
        <w:jc w:val="both"/>
        <w:rPr>
          <w:rFonts w:cstheme="minorHAnsi"/>
          <w:b/>
          <w:bCs/>
        </w:rPr>
      </w:pPr>
    </w:p>
    <w:p w14:paraId="242BAF89" w14:textId="28B08D84"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Maltrato de funcionarios a Estudiantes (Vulneración de Derechos)</w:t>
      </w:r>
    </w:p>
    <w:p w14:paraId="3AF9E134" w14:textId="78F676F7" w:rsidR="007E1BCB" w:rsidRPr="00C0301B" w:rsidRDefault="007E1BCB">
      <w:pPr>
        <w:pStyle w:val="Prrafodelista"/>
        <w:numPr>
          <w:ilvl w:val="0"/>
          <w:numId w:val="48"/>
        </w:numPr>
        <w:spacing w:line="240" w:lineRule="auto"/>
        <w:jc w:val="both"/>
        <w:rPr>
          <w:rFonts w:cstheme="minorHAnsi"/>
          <w:b/>
          <w:bCs/>
          <w:sz w:val="22"/>
          <w:szCs w:val="22"/>
        </w:rPr>
      </w:pPr>
      <w:r w:rsidRPr="00C0301B">
        <w:rPr>
          <w:rFonts w:cstheme="minorHAnsi"/>
          <w:b/>
          <w:bCs/>
          <w:sz w:val="22"/>
          <w:szCs w:val="22"/>
        </w:rPr>
        <w:t xml:space="preserve">Priorizar Ley 21.430: </w:t>
      </w:r>
      <w:r w:rsidRPr="00C0301B">
        <w:rPr>
          <w:rFonts w:cstheme="minorHAnsi"/>
          <w:sz w:val="22"/>
          <w:szCs w:val="22"/>
        </w:rPr>
        <w:t xml:space="preserve">Denuncia obligatoria </w:t>
      </w:r>
      <w:r w:rsidR="005A4881" w:rsidRPr="00C0301B">
        <w:rPr>
          <w:rFonts w:cstheme="minorHAnsi"/>
          <w:sz w:val="22"/>
          <w:szCs w:val="22"/>
        </w:rPr>
        <w:t>dentro de las primeras</w:t>
      </w:r>
      <w:r w:rsidRPr="00C0301B">
        <w:rPr>
          <w:rFonts w:cstheme="minorHAnsi"/>
          <w:sz w:val="22"/>
          <w:szCs w:val="22"/>
        </w:rPr>
        <w:t xml:space="preserve"> 24 h</w:t>
      </w:r>
      <w:r w:rsidR="005A4881" w:rsidRPr="00C0301B">
        <w:rPr>
          <w:rFonts w:cstheme="minorHAnsi"/>
          <w:sz w:val="22"/>
          <w:szCs w:val="22"/>
        </w:rPr>
        <w:t>rs</w:t>
      </w:r>
      <w:r w:rsidR="00A07A73" w:rsidRPr="00C0301B">
        <w:rPr>
          <w:rFonts w:cstheme="minorHAnsi"/>
          <w:sz w:val="22"/>
          <w:szCs w:val="22"/>
        </w:rPr>
        <w:t xml:space="preserve">. Iniciar con denuncia en Rectoría/Sostenedor y proceder a denuncia en </w:t>
      </w:r>
      <w:r w:rsidRPr="00C0301B">
        <w:rPr>
          <w:rFonts w:cstheme="minorHAnsi"/>
          <w:sz w:val="22"/>
          <w:szCs w:val="22"/>
        </w:rPr>
        <w:t>Fiscalía si</w:t>
      </w:r>
      <w:r w:rsidR="00EF3AA7" w:rsidRPr="00C0301B">
        <w:rPr>
          <w:rFonts w:cstheme="minorHAnsi"/>
          <w:sz w:val="22"/>
          <w:szCs w:val="22"/>
        </w:rPr>
        <w:t xml:space="preserve"> es </w:t>
      </w:r>
      <w:r w:rsidR="00A07A73" w:rsidRPr="00C0301B">
        <w:rPr>
          <w:rFonts w:cstheme="minorHAnsi"/>
          <w:sz w:val="22"/>
          <w:szCs w:val="22"/>
        </w:rPr>
        <w:t>constitutiva de Delito</w:t>
      </w:r>
      <w:r w:rsidRPr="00C0301B">
        <w:rPr>
          <w:rFonts w:cstheme="minorHAnsi"/>
          <w:sz w:val="22"/>
          <w:szCs w:val="22"/>
        </w:rPr>
        <w:t>.</w:t>
      </w:r>
      <w:r w:rsidRPr="00C0301B">
        <w:rPr>
          <w:rFonts w:cstheme="minorHAnsi"/>
          <w:b/>
          <w:bCs/>
          <w:sz w:val="22"/>
          <w:szCs w:val="22"/>
        </w:rPr>
        <w:t xml:space="preserve">  </w:t>
      </w:r>
    </w:p>
    <w:p w14:paraId="1F4157D7" w14:textId="76524B82" w:rsidR="007E1BCB" w:rsidRPr="00C0301B" w:rsidRDefault="007E1BCB">
      <w:pPr>
        <w:pStyle w:val="Prrafodelista"/>
        <w:numPr>
          <w:ilvl w:val="0"/>
          <w:numId w:val="48"/>
        </w:numPr>
        <w:spacing w:line="240" w:lineRule="auto"/>
        <w:jc w:val="both"/>
        <w:rPr>
          <w:rFonts w:cstheme="minorHAnsi"/>
          <w:b/>
          <w:bCs/>
          <w:sz w:val="22"/>
          <w:szCs w:val="22"/>
        </w:rPr>
      </w:pPr>
      <w:r w:rsidRPr="00C0301B">
        <w:rPr>
          <w:rFonts w:cstheme="minorHAnsi"/>
          <w:b/>
          <w:bCs/>
          <w:sz w:val="22"/>
          <w:szCs w:val="22"/>
        </w:rPr>
        <w:t>Constatación inmediata</w:t>
      </w:r>
      <w:r w:rsidR="005A4881" w:rsidRPr="00C0301B">
        <w:rPr>
          <w:rFonts w:cstheme="minorHAnsi"/>
          <w:b/>
          <w:bCs/>
          <w:sz w:val="22"/>
          <w:szCs w:val="22"/>
        </w:rPr>
        <w:t>:</w:t>
      </w:r>
      <w:r w:rsidRPr="00C0301B">
        <w:rPr>
          <w:rFonts w:cstheme="minorHAnsi"/>
          <w:b/>
          <w:bCs/>
          <w:sz w:val="22"/>
          <w:szCs w:val="22"/>
        </w:rPr>
        <w:t xml:space="preserve"> </w:t>
      </w:r>
      <w:r w:rsidR="00A07A73" w:rsidRPr="00C0301B">
        <w:rPr>
          <w:rFonts w:cstheme="minorHAnsi"/>
          <w:sz w:val="22"/>
          <w:szCs w:val="22"/>
        </w:rPr>
        <w:t>Citar al apoderado para informar de los hechos ocurridos y las acciones tempranas del establecimiento.</w:t>
      </w:r>
      <w:r w:rsidRPr="00C0301B">
        <w:rPr>
          <w:rFonts w:cstheme="minorHAnsi"/>
          <w:b/>
          <w:bCs/>
          <w:sz w:val="22"/>
          <w:szCs w:val="22"/>
        </w:rPr>
        <w:t xml:space="preserve">  </w:t>
      </w:r>
    </w:p>
    <w:p w14:paraId="28D3A5AE" w14:textId="6E23EB83" w:rsidR="007E1BCB" w:rsidRPr="00C0301B" w:rsidRDefault="007E1BCB">
      <w:pPr>
        <w:pStyle w:val="Prrafodelista"/>
        <w:numPr>
          <w:ilvl w:val="0"/>
          <w:numId w:val="48"/>
        </w:numPr>
        <w:spacing w:line="240" w:lineRule="auto"/>
        <w:jc w:val="both"/>
        <w:rPr>
          <w:rFonts w:cstheme="minorHAnsi"/>
          <w:b/>
          <w:bCs/>
          <w:sz w:val="22"/>
          <w:szCs w:val="22"/>
        </w:rPr>
      </w:pPr>
      <w:r w:rsidRPr="00C0301B">
        <w:rPr>
          <w:rFonts w:cstheme="minorHAnsi"/>
          <w:b/>
          <w:bCs/>
          <w:sz w:val="22"/>
          <w:szCs w:val="22"/>
        </w:rPr>
        <w:t xml:space="preserve">Investigación: </w:t>
      </w:r>
      <w:r w:rsidR="005A4881" w:rsidRPr="00C0301B">
        <w:rPr>
          <w:rFonts w:cstheme="minorHAnsi"/>
          <w:sz w:val="22"/>
          <w:szCs w:val="22"/>
        </w:rPr>
        <w:t xml:space="preserve">Plazo de </w:t>
      </w:r>
      <w:r w:rsidRPr="00C0301B">
        <w:rPr>
          <w:rFonts w:cstheme="minorHAnsi"/>
          <w:sz w:val="22"/>
          <w:szCs w:val="22"/>
        </w:rPr>
        <w:t>24 h</w:t>
      </w:r>
      <w:r w:rsidR="005A4881" w:rsidRPr="00C0301B">
        <w:rPr>
          <w:rFonts w:cstheme="minorHAnsi"/>
          <w:sz w:val="22"/>
          <w:szCs w:val="22"/>
        </w:rPr>
        <w:t>rs.</w:t>
      </w:r>
      <w:r w:rsidR="00A07A73" w:rsidRPr="00C0301B">
        <w:rPr>
          <w:rFonts w:cstheme="minorHAnsi"/>
          <w:sz w:val="22"/>
          <w:szCs w:val="22"/>
        </w:rPr>
        <w:t xml:space="preserve"> El funcionario debe ser aparado de manera inmediata</w:t>
      </w:r>
      <w:r w:rsidR="005A4881" w:rsidRPr="00C0301B">
        <w:rPr>
          <w:rFonts w:cstheme="minorHAnsi"/>
          <w:sz w:val="22"/>
          <w:szCs w:val="22"/>
        </w:rPr>
        <w:t xml:space="preserve"> de funciones, asignándoles funciones y espacio de trabajo alejado del estudiante. </w:t>
      </w:r>
    </w:p>
    <w:p w14:paraId="5A87BE21" w14:textId="2B185A1A" w:rsidR="007E1BCB" w:rsidRPr="00C0301B" w:rsidRDefault="007E1BCB">
      <w:pPr>
        <w:pStyle w:val="Prrafodelista"/>
        <w:numPr>
          <w:ilvl w:val="0"/>
          <w:numId w:val="48"/>
        </w:numPr>
        <w:spacing w:line="240" w:lineRule="auto"/>
        <w:jc w:val="both"/>
        <w:rPr>
          <w:rFonts w:cstheme="minorHAnsi"/>
          <w:b/>
          <w:bCs/>
          <w:sz w:val="22"/>
          <w:szCs w:val="22"/>
        </w:rPr>
      </w:pPr>
      <w:r w:rsidRPr="00C0301B">
        <w:rPr>
          <w:rFonts w:cstheme="minorHAnsi"/>
          <w:b/>
          <w:bCs/>
          <w:sz w:val="22"/>
          <w:szCs w:val="22"/>
        </w:rPr>
        <w:t xml:space="preserve">Sanciones: </w:t>
      </w:r>
      <w:r w:rsidR="00706511" w:rsidRPr="00C0301B">
        <w:rPr>
          <w:rFonts w:cstheme="minorHAnsi"/>
          <w:sz w:val="22"/>
          <w:szCs w:val="22"/>
        </w:rPr>
        <w:t>Desde</w:t>
      </w:r>
      <w:r w:rsidR="00706511" w:rsidRPr="00C0301B">
        <w:rPr>
          <w:rFonts w:cstheme="minorHAnsi"/>
          <w:b/>
          <w:bCs/>
          <w:sz w:val="22"/>
          <w:szCs w:val="22"/>
        </w:rPr>
        <w:t xml:space="preserve"> </w:t>
      </w:r>
      <w:r w:rsidRPr="00C0301B">
        <w:rPr>
          <w:rFonts w:cstheme="minorHAnsi"/>
          <w:sz w:val="22"/>
          <w:szCs w:val="22"/>
        </w:rPr>
        <w:t>Amonestación a</w:t>
      </w:r>
      <w:r w:rsidR="005A4881" w:rsidRPr="00C0301B">
        <w:rPr>
          <w:rFonts w:cstheme="minorHAnsi"/>
          <w:sz w:val="22"/>
          <w:szCs w:val="22"/>
        </w:rPr>
        <w:t xml:space="preserve"> la</w:t>
      </w:r>
      <w:r w:rsidRPr="00C0301B">
        <w:rPr>
          <w:rFonts w:cstheme="minorHAnsi"/>
          <w:sz w:val="22"/>
          <w:szCs w:val="22"/>
        </w:rPr>
        <w:t xml:space="preserve"> </w:t>
      </w:r>
      <w:r w:rsidR="005A4881" w:rsidRPr="00C0301B">
        <w:rPr>
          <w:rFonts w:cstheme="minorHAnsi"/>
          <w:sz w:val="22"/>
          <w:szCs w:val="22"/>
        </w:rPr>
        <w:t>D</w:t>
      </w:r>
      <w:r w:rsidRPr="00C0301B">
        <w:rPr>
          <w:rFonts w:cstheme="minorHAnsi"/>
          <w:sz w:val="22"/>
          <w:szCs w:val="22"/>
        </w:rPr>
        <w:t>esvinculación</w:t>
      </w:r>
      <w:r w:rsidR="005A4881" w:rsidRPr="00C0301B">
        <w:rPr>
          <w:rFonts w:cstheme="minorHAnsi"/>
          <w:sz w:val="22"/>
          <w:szCs w:val="22"/>
        </w:rPr>
        <w:t xml:space="preserve"> por incumplimiento grave del contrato</w:t>
      </w:r>
      <w:r w:rsidRPr="00C0301B">
        <w:rPr>
          <w:rFonts w:cstheme="minorHAnsi"/>
          <w:sz w:val="22"/>
          <w:szCs w:val="22"/>
        </w:rPr>
        <w:t xml:space="preserve"> (informar</w:t>
      </w:r>
      <w:r w:rsidR="00706511" w:rsidRPr="00C0301B">
        <w:rPr>
          <w:rFonts w:cstheme="minorHAnsi"/>
          <w:sz w:val="22"/>
          <w:szCs w:val="22"/>
        </w:rPr>
        <w:t xml:space="preserve"> a</w:t>
      </w:r>
      <w:r w:rsidRPr="00C0301B">
        <w:rPr>
          <w:rFonts w:cstheme="minorHAnsi"/>
          <w:sz w:val="22"/>
          <w:szCs w:val="22"/>
        </w:rPr>
        <w:t xml:space="preserve"> DT/Sostenedor/Superintendencia).</w:t>
      </w:r>
      <w:r w:rsidRPr="00C0301B">
        <w:rPr>
          <w:rFonts w:cstheme="minorHAnsi"/>
          <w:b/>
          <w:bCs/>
          <w:sz w:val="22"/>
          <w:szCs w:val="22"/>
        </w:rPr>
        <w:t xml:space="preserve">  </w:t>
      </w:r>
    </w:p>
    <w:p w14:paraId="2495E17D" w14:textId="133ABB05" w:rsidR="007E1BCB" w:rsidRPr="00C0301B" w:rsidRDefault="007E1BCB">
      <w:pPr>
        <w:pStyle w:val="Prrafodelista"/>
        <w:numPr>
          <w:ilvl w:val="0"/>
          <w:numId w:val="48"/>
        </w:numPr>
        <w:spacing w:line="240" w:lineRule="auto"/>
        <w:jc w:val="both"/>
        <w:rPr>
          <w:rFonts w:cstheme="minorHAnsi"/>
          <w:b/>
          <w:bCs/>
          <w:sz w:val="22"/>
          <w:szCs w:val="22"/>
        </w:rPr>
      </w:pPr>
      <w:r w:rsidRPr="00C0301B">
        <w:rPr>
          <w:rFonts w:cstheme="minorHAnsi"/>
          <w:b/>
          <w:bCs/>
          <w:sz w:val="22"/>
          <w:szCs w:val="22"/>
        </w:rPr>
        <w:t xml:space="preserve">Apoyo: </w:t>
      </w:r>
      <w:r w:rsidR="005A4881" w:rsidRPr="00C0301B">
        <w:rPr>
          <w:rFonts w:cstheme="minorHAnsi"/>
          <w:sz w:val="22"/>
          <w:szCs w:val="22"/>
        </w:rPr>
        <w:t>Ofrecer c</w:t>
      </w:r>
      <w:r w:rsidRPr="00C0301B">
        <w:rPr>
          <w:rFonts w:cstheme="minorHAnsi"/>
          <w:sz w:val="22"/>
          <w:szCs w:val="22"/>
        </w:rPr>
        <w:t>ontención al estudiante</w:t>
      </w:r>
      <w:r w:rsidR="005A4881" w:rsidRPr="00C0301B">
        <w:rPr>
          <w:rFonts w:cstheme="minorHAnsi"/>
          <w:sz w:val="22"/>
          <w:szCs w:val="22"/>
        </w:rPr>
        <w:t xml:space="preserve"> y realizar </w:t>
      </w:r>
      <w:r w:rsidRPr="00C0301B">
        <w:rPr>
          <w:rFonts w:cstheme="minorHAnsi"/>
          <w:sz w:val="22"/>
          <w:szCs w:val="22"/>
        </w:rPr>
        <w:t>derivación a redes (Mejor Niñez).</w:t>
      </w:r>
    </w:p>
    <w:p w14:paraId="24F848A9" w14:textId="77777777" w:rsidR="007E1BCB" w:rsidRPr="006534F2" w:rsidRDefault="007E1BCB" w:rsidP="00DA760C">
      <w:pPr>
        <w:spacing w:line="240" w:lineRule="auto"/>
        <w:jc w:val="both"/>
        <w:rPr>
          <w:rFonts w:cstheme="minorHAnsi"/>
          <w:b/>
          <w:bCs/>
        </w:rPr>
      </w:pPr>
    </w:p>
    <w:p w14:paraId="64084379" w14:textId="729D90DD"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Maltrato entre funcionarios</w:t>
      </w:r>
    </w:p>
    <w:p w14:paraId="2C116F1F" w14:textId="1E553229" w:rsidR="007E1BCB" w:rsidRPr="00C0301B" w:rsidRDefault="007E1BCB">
      <w:pPr>
        <w:pStyle w:val="Prrafodelista"/>
        <w:numPr>
          <w:ilvl w:val="0"/>
          <w:numId w:val="49"/>
        </w:numPr>
        <w:spacing w:line="240" w:lineRule="auto"/>
        <w:jc w:val="both"/>
        <w:rPr>
          <w:rFonts w:cstheme="minorHAnsi"/>
          <w:b/>
          <w:bCs/>
          <w:sz w:val="22"/>
          <w:szCs w:val="22"/>
        </w:rPr>
      </w:pPr>
      <w:r w:rsidRPr="00C0301B">
        <w:rPr>
          <w:rFonts w:cstheme="minorHAnsi"/>
          <w:b/>
          <w:bCs/>
          <w:sz w:val="22"/>
          <w:szCs w:val="22"/>
        </w:rPr>
        <w:t xml:space="preserve">Aplicar Ley Karin: </w:t>
      </w:r>
      <w:r w:rsidRPr="00C0301B">
        <w:rPr>
          <w:rFonts w:cstheme="minorHAnsi"/>
          <w:sz w:val="22"/>
          <w:szCs w:val="22"/>
        </w:rPr>
        <w:t>Protocolo en RIOHS para acoso laboral/sexual/violencia.</w:t>
      </w:r>
      <w:r w:rsidRPr="00C0301B">
        <w:rPr>
          <w:rFonts w:cstheme="minorHAnsi"/>
          <w:b/>
          <w:bCs/>
          <w:sz w:val="22"/>
          <w:szCs w:val="22"/>
        </w:rPr>
        <w:t xml:space="preserve">  </w:t>
      </w:r>
    </w:p>
    <w:p w14:paraId="33E0BCE6" w14:textId="216B7D21" w:rsidR="007E1BCB" w:rsidRPr="00C0301B" w:rsidRDefault="007E1BCB">
      <w:pPr>
        <w:pStyle w:val="Prrafodelista"/>
        <w:numPr>
          <w:ilvl w:val="0"/>
          <w:numId w:val="49"/>
        </w:numPr>
        <w:spacing w:line="240" w:lineRule="auto"/>
        <w:jc w:val="both"/>
        <w:rPr>
          <w:rFonts w:cstheme="minorHAnsi"/>
          <w:b/>
          <w:bCs/>
          <w:sz w:val="22"/>
          <w:szCs w:val="22"/>
        </w:rPr>
      </w:pPr>
      <w:r w:rsidRPr="00C0301B">
        <w:rPr>
          <w:rFonts w:cstheme="minorHAnsi"/>
          <w:b/>
          <w:bCs/>
          <w:sz w:val="22"/>
          <w:szCs w:val="22"/>
        </w:rPr>
        <w:t xml:space="preserve">Activación: </w:t>
      </w:r>
      <w:r w:rsidRPr="00C0301B">
        <w:rPr>
          <w:rFonts w:cstheme="minorHAnsi"/>
          <w:sz w:val="22"/>
          <w:szCs w:val="22"/>
        </w:rPr>
        <w:t>Denuncia interna; investigación confidencial (5 días máx.).</w:t>
      </w:r>
      <w:r w:rsidRPr="00C0301B">
        <w:rPr>
          <w:rFonts w:cstheme="minorHAnsi"/>
          <w:b/>
          <w:bCs/>
          <w:sz w:val="22"/>
          <w:szCs w:val="22"/>
        </w:rPr>
        <w:t xml:space="preserve">  </w:t>
      </w:r>
    </w:p>
    <w:p w14:paraId="4FBB85B7" w14:textId="42BCB1AA" w:rsidR="007E1BCB" w:rsidRPr="00C0301B" w:rsidRDefault="007E1BCB">
      <w:pPr>
        <w:pStyle w:val="Prrafodelista"/>
        <w:numPr>
          <w:ilvl w:val="0"/>
          <w:numId w:val="49"/>
        </w:numPr>
        <w:spacing w:line="240" w:lineRule="auto"/>
        <w:jc w:val="both"/>
        <w:rPr>
          <w:rFonts w:cstheme="minorHAnsi"/>
          <w:sz w:val="22"/>
          <w:szCs w:val="22"/>
        </w:rPr>
      </w:pPr>
      <w:r w:rsidRPr="00C0301B">
        <w:rPr>
          <w:rFonts w:cstheme="minorHAnsi"/>
          <w:b/>
          <w:bCs/>
          <w:sz w:val="22"/>
          <w:szCs w:val="22"/>
        </w:rPr>
        <w:t xml:space="preserve">Si </w:t>
      </w:r>
      <w:r w:rsidR="00706511" w:rsidRPr="00C0301B">
        <w:rPr>
          <w:rFonts w:cstheme="minorHAnsi"/>
          <w:b/>
          <w:bCs/>
          <w:sz w:val="22"/>
          <w:szCs w:val="22"/>
        </w:rPr>
        <w:t xml:space="preserve">es </w:t>
      </w:r>
      <w:r w:rsidRPr="00C0301B">
        <w:rPr>
          <w:rFonts w:cstheme="minorHAnsi"/>
          <w:b/>
          <w:bCs/>
          <w:sz w:val="22"/>
          <w:szCs w:val="22"/>
        </w:rPr>
        <w:t xml:space="preserve">física: </w:t>
      </w:r>
      <w:r w:rsidRPr="00C0301B">
        <w:rPr>
          <w:rFonts w:cstheme="minorHAnsi"/>
          <w:sz w:val="22"/>
          <w:szCs w:val="22"/>
        </w:rPr>
        <w:t xml:space="preserve">Constatación; desvinculación automática si </w:t>
      </w:r>
      <w:r w:rsidR="00706511" w:rsidRPr="00C0301B">
        <w:rPr>
          <w:rFonts w:cstheme="minorHAnsi"/>
          <w:sz w:val="22"/>
          <w:szCs w:val="22"/>
        </w:rPr>
        <w:t xml:space="preserve">es </w:t>
      </w:r>
      <w:r w:rsidRPr="00C0301B">
        <w:rPr>
          <w:rFonts w:cstheme="minorHAnsi"/>
          <w:sz w:val="22"/>
          <w:szCs w:val="22"/>
        </w:rPr>
        <w:t xml:space="preserve">gravísima.  </w:t>
      </w:r>
    </w:p>
    <w:p w14:paraId="6805A63A" w14:textId="0A6EF2BC" w:rsidR="007E1BCB" w:rsidRPr="00C0301B" w:rsidRDefault="007E1BCB">
      <w:pPr>
        <w:pStyle w:val="Prrafodelista"/>
        <w:numPr>
          <w:ilvl w:val="0"/>
          <w:numId w:val="49"/>
        </w:numPr>
        <w:spacing w:line="240" w:lineRule="auto"/>
        <w:jc w:val="both"/>
        <w:rPr>
          <w:rFonts w:cstheme="minorHAnsi"/>
          <w:b/>
          <w:bCs/>
          <w:sz w:val="22"/>
          <w:szCs w:val="22"/>
        </w:rPr>
      </w:pPr>
      <w:r w:rsidRPr="00C0301B">
        <w:rPr>
          <w:rFonts w:cstheme="minorHAnsi"/>
          <w:b/>
          <w:bCs/>
          <w:sz w:val="22"/>
          <w:szCs w:val="22"/>
        </w:rPr>
        <w:t xml:space="preserve">Sanciones: </w:t>
      </w:r>
      <w:r w:rsidR="00E61248" w:rsidRPr="00C0301B">
        <w:rPr>
          <w:rFonts w:cstheme="minorHAnsi"/>
          <w:sz w:val="22"/>
          <w:szCs w:val="22"/>
        </w:rPr>
        <w:t>D</w:t>
      </w:r>
      <w:r w:rsidR="00706511" w:rsidRPr="00C0301B">
        <w:rPr>
          <w:rFonts w:cstheme="minorHAnsi"/>
          <w:sz w:val="22"/>
          <w:szCs w:val="22"/>
        </w:rPr>
        <w:t>esde</w:t>
      </w:r>
      <w:r w:rsidR="00706511" w:rsidRPr="00C0301B">
        <w:rPr>
          <w:rFonts w:cstheme="minorHAnsi"/>
          <w:b/>
          <w:bCs/>
          <w:sz w:val="22"/>
          <w:szCs w:val="22"/>
        </w:rPr>
        <w:t xml:space="preserve"> </w:t>
      </w:r>
      <w:r w:rsidRPr="00C0301B">
        <w:rPr>
          <w:rFonts w:cstheme="minorHAnsi"/>
          <w:sz w:val="22"/>
          <w:szCs w:val="22"/>
        </w:rPr>
        <w:t>Amonestación a terminación contractual (informar DT).</w:t>
      </w:r>
      <w:r w:rsidRPr="00C0301B">
        <w:rPr>
          <w:rFonts w:cstheme="minorHAnsi"/>
          <w:b/>
          <w:bCs/>
          <w:sz w:val="22"/>
          <w:szCs w:val="22"/>
        </w:rPr>
        <w:t xml:space="preserve">  </w:t>
      </w:r>
    </w:p>
    <w:p w14:paraId="3BC6FCBA" w14:textId="56EA46EE" w:rsidR="007E1BCB" w:rsidRPr="00706511" w:rsidRDefault="007E1BCB">
      <w:pPr>
        <w:pStyle w:val="Prrafodelista"/>
        <w:numPr>
          <w:ilvl w:val="0"/>
          <w:numId w:val="49"/>
        </w:numPr>
        <w:spacing w:line="240" w:lineRule="auto"/>
        <w:jc w:val="both"/>
        <w:rPr>
          <w:rFonts w:cstheme="minorHAnsi"/>
          <w:b/>
          <w:bCs/>
        </w:rPr>
      </w:pPr>
      <w:r w:rsidRPr="00C0301B">
        <w:rPr>
          <w:rFonts w:cstheme="minorHAnsi"/>
          <w:b/>
          <w:bCs/>
          <w:sz w:val="22"/>
          <w:szCs w:val="22"/>
        </w:rPr>
        <w:t xml:space="preserve">Prevención: </w:t>
      </w:r>
      <w:r w:rsidRPr="00C0301B">
        <w:rPr>
          <w:rFonts w:cstheme="minorHAnsi"/>
          <w:sz w:val="22"/>
          <w:szCs w:val="22"/>
        </w:rPr>
        <w:t>Capacitación anual en perspectiva de género/inclusión</w:t>
      </w:r>
      <w:r w:rsidRPr="00706511">
        <w:rPr>
          <w:rFonts w:cstheme="minorHAnsi"/>
        </w:rPr>
        <w:t>.</w:t>
      </w:r>
    </w:p>
    <w:p w14:paraId="5BDA367F" w14:textId="77777777" w:rsidR="007E1BCB" w:rsidRPr="006534F2" w:rsidRDefault="007E1BCB" w:rsidP="00DA760C">
      <w:pPr>
        <w:spacing w:line="240" w:lineRule="auto"/>
        <w:jc w:val="both"/>
        <w:rPr>
          <w:rFonts w:cstheme="minorHAnsi"/>
          <w:b/>
          <w:bCs/>
        </w:rPr>
      </w:pPr>
    </w:p>
    <w:p w14:paraId="5D69988D" w14:textId="23F31C7F" w:rsidR="007E1BCB" w:rsidRPr="00FD3FF7" w:rsidRDefault="007E1BCB"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Maltrato entre Apoderados</w:t>
      </w:r>
    </w:p>
    <w:p w14:paraId="370E4113" w14:textId="57F59435" w:rsidR="007E1BCB" w:rsidRPr="00C0301B" w:rsidRDefault="007E1BCB">
      <w:pPr>
        <w:pStyle w:val="Prrafodelista"/>
        <w:numPr>
          <w:ilvl w:val="0"/>
          <w:numId w:val="50"/>
        </w:numPr>
        <w:spacing w:line="240" w:lineRule="auto"/>
        <w:jc w:val="both"/>
        <w:rPr>
          <w:rFonts w:cstheme="minorHAnsi"/>
          <w:b/>
          <w:bCs/>
          <w:sz w:val="22"/>
          <w:szCs w:val="22"/>
        </w:rPr>
      </w:pPr>
      <w:r w:rsidRPr="00C0301B">
        <w:rPr>
          <w:rFonts w:cstheme="minorHAnsi"/>
          <w:b/>
          <w:bCs/>
          <w:sz w:val="22"/>
          <w:szCs w:val="22"/>
        </w:rPr>
        <w:t xml:space="preserve">Si </w:t>
      </w:r>
      <w:r w:rsidR="002B0444" w:rsidRPr="00C0301B">
        <w:rPr>
          <w:rFonts w:cstheme="minorHAnsi"/>
          <w:b/>
          <w:bCs/>
          <w:sz w:val="22"/>
          <w:szCs w:val="22"/>
        </w:rPr>
        <w:t xml:space="preserve">el maltrato ocurrió </w:t>
      </w:r>
      <w:r w:rsidRPr="00C0301B">
        <w:rPr>
          <w:rFonts w:cstheme="minorHAnsi"/>
          <w:b/>
          <w:bCs/>
          <w:sz w:val="22"/>
          <w:szCs w:val="22"/>
        </w:rPr>
        <w:t xml:space="preserve">dentro del colegio: </w:t>
      </w:r>
      <w:r w:rsidRPr="00C0301B">
        <w:rPr>
          <w:rFonts w:cstheme="minorHAnsi"/>
          <w:sz w:val="22"/>
          <w:szCs w:val="22"/>
        </w:rPr>
        <w:t>Denuncia</w:t>
      </w:r>
      <w:r w:rsidR="002B0444" w:rsidRPr="00C0301B">
        <w:rPr>
          <w:rFonts w:cstheme="minorHAnsi"/>
          <w:sz w:val="22"/>
          <w:szCs w:val="22"/>
        </w:rPr>
        <w:t>r</w:t>
      </w:r>
      <w:r w:rsidRPr="00C0301B">
        <w:rPr>
          <w:rFonts w:cstheme="minorHAnsi"/>
          <w:sz w:val="22"/>
          <w:szCs w:val="22"/>
        </w:rPr>
        <w:t xml:space="preserve"> </w:t>
      </w:r>
      <w:r w:rsidR="002B0444" w:rsidRPr="00C0301B">
        <w:rPr>
          <w:rFonts w:cstheme="minorHAnsi"/>
          <w:sz w:val="22"/>
          <w:szCs w:val="22"/>
        </w:rPr>
        <w:t>en</w:t>
      </w:r>
      <w:r w:rsidRPr="00C0301B">
        <w:rPr>
          <w:rFonts w:cstheme="minorHAnsi"/>
          <w:sz w:val="22"/>
          <w:szCs w:val="22"/>
        </w:rPr>
        <w:t xml:space="preserve"> Inspectoría</w:t>
      </w:r>
      <w:r w:rsidR="002B0444" w:rsidRPr="00C0301B">
        <w:rPr>
          <w:rFonts w:cstheme="minorHAnsi"/>
          <w:sz w:val="22"/>
          <w:szCs w:val="22"/>
        </w:rPr>
        <w:t xml:space="preserve"> y realizar</w:t>
      </w:r>
      <w:r w:rsidRPr="00C0301B">
        <w:rPr>
          <w:rFonts w:cstheme="minorHAnsi"/>
          <w:sz w:val="22"/>
          <w:szCs w:val="22"/>
        </w:rPr>
        <w:t xml:space="preserve"> constatación si</w:t>
      </w:r>
      <w:r w:rsidR="002B0444" w:rsidRPr="00C0301B">
        <w:rPr>
          <w:rFonts w:cstheme="minorHAnsi"/>
          <w:sz w:val="22"/>
          <w:szCs w:val="22"/>
        </w:rPr>
        <w:t xml:space="preserve"> la agresión fue</w:t>
      </w:r>
      <w:r w:rsidRPr="00C0301B">
        <w:rPr>
          <w:rFonts w:cstheme="minorHAnsi"/>
          <w:sz w:val="22"/>
          <w:szCs w:val="22"/>
        </w:rPr>
        <w:t xml:space="preserve"> física.</w:t>
      </w:r>
      <w:r w:rsidRPr="00C0301B">
        <w:rPr>
          <w:rFonts w:cstheme="minorHAnsi"/>
          <w:b/>
          <w:bCs/>
          <w:sz w:val="22"/>
          <w:szCs w:val="22"/>
        </w:rPr>
        <w:t xml:space="preserve">  </w:t>
      </w:r>
    </w:p>
    <w:p w14:paraId="38E3464D" w14:textId="7C718FD3" w:rsidR="007E1BCB" w:rsidRPr="00C0301B" w:rsidRDefault="007E1BCB">
      <w:pPr>
        <w:pStyle w:val="Prrafodelista"/>
        <w:numPr>
          <w:ilvl w:val="0"/>
          <w:numId w:val="50"/>
        </w:numPr>
        <w:spacing w:line="240" w:lineRule="auto"/>
        <w:jc w:val="both"/>
        <w:rPr>
          <w:rFonts w:cstheme="minorHAnsi"/>
          <w:b/>
          <w:bCs/>
          <w:sz w:val="22"/>
          <w:szCs w:val="22"/>
        </w:rPr>
      </w:pPr>
      <w:r w:rsidRPr="00C0301B">
        <w:rPr>
          <w:rFonts w:cstheme="minorHAnsi"/>
          <w:b/>
          <w:bCs/>
          <w:sz w:val="22"/>
          <w:szCs w:val="22"/>
        </w:rPr>
        <w:t xml:space="preserve">Investigación: </w:t>
      </w:r>
      <w:r w:rsidR="002B0444" w:rsidRPr="00C0301B">
        <w:rPr>
          <w:rFonts w:cstheme="minorHAnsi"/>
          <w:sz w:val="22"/>
          <w:szCs w:val="22"/>
        </w:rPr>
        <w:t xml:space="preserve">Plazo de </w:t>
      </w:r>
      <w:r w:rsidRPr="00C0301B">
        <w:rPr>
          <w:rFonts w:cstheme="minorHAnsi"/>
          <w:sz w:val="22"/>
          <w:szCs w:val="22"/>
        </w:rPr>
        <w:t>48 h</w:t>
      </w:r>
      <w:r w:rsidR="002B0444" w:rsidRPr="00C0301B">
        <w:rPr>
          <w:rFonts w:cstheme="minorHAnsi"/>
          <w:sz w:val="22"/>
          <w:szCs w:val="22"/>
        </w:rPr>
        <w:t xml:space="preserve">, manteniendo un </w:t>
      </w:r>
      <w:r w:rsidRPr="00C0301B">
        <w:rPr>
          <w:rFonts w:cstheme="minorHAnsi"/>
          <w:sz w:val="22"/>
          <w:szCs w:val="22"/>
        </w:rPr>
        <w:t>enfoque restaurativo.</w:t>
      </w:r>
      <w:r w:rsidRPr="00C0301B">
        <w:rPr>
          <w:rFonts w:cstheme="minorHAnsi"/>
          <w:b/>
          <w:bCs/>
          <w:sz w:val="22"/>
          <w:szCs w:val="22"/>
        </w:rPr>
        <w:t xml:space="preserve">  </w:t>
      </w:r>
    </w:p>
    <w:p w14:paraId="020CCDFF" w14:textId="17C99762" w:rsidR="007E1BCB" w:rsidRPr="00C0301B" w:rsidRDefault="007E1BCB">
      <w:pPr>
        <w:pStyle w:val="Prrafodelista"/>
        <w:numPr>
          <w:ilvl w:val="0"/>
          <w:numId w:val="50"/>
        </w:numPr>
        <w:spacing w:line="240" w:lineRule="auto"/>
        <w:jc w:val="both"/>
        <w:rPr>
          <w:rFonts w:cstheme="minorHAnsi"/>
          <w:b/>
          <w:bCs/>
          <w:sz w:val="22"/>
          <w:szCs w:val="22"/>
        </w:rPr>
      </w:pPr>
      <w:r w:rsidRPr="00C0301B">
        <w:rPr>
          <w:rFonts w:cstheme="minorHAnsi"/>
          <w:b/>
          <w:bCs/>
          <w:sz w:val="22"/>
          <w:szCs w:val="22"/>
        </w:rPr>
        <w:t xml:space="preserve">Sanciones: </w:t>
      </w:r>
      <w:r w:rsidRPr="00C0301B">
        <w:rPr>
          <w:rFonts w:cstheme="minorHAnsi"/>
          <w:sz w:val="22"/>
          <w:szCs w:val="22"/>
        </w:rPr>
        <w:t xml:space="preserve">Amonestación; prohibición de ingreso si </w:t>
      </w:r>
      <w:r w:rsidR="002B0444" w:rsidRPr="00C0301B">
        <w:rPr>
          <w:rFonts w:cstheme="minorHAnsi"/>
          <w:sz w:val="22"/>
          <w:szCs w:val="22"/>
        </w:rPr>
        <w:t xml:space="preserve">es </w:t>
      </w:r>
      <w:r w:rsidRPr="00C0301B">
        <w:rPr>
          <w:rFonts w:cstheme="minorHAnsi"/>
          <w:sz w:val="22"/>
          <w:szCs w:val="22"/>
        </w:rPr>
        <w:t>reiterado.</w:t>
      </w:r>
      <w:r w:rsidRPr="00C0301B">
        <w:rPr>
          <w:rFonts w:cstheme="minorHAnsi"/>
          <w:b/>
          <w:bCs/>
          <w:sz w:val="22"/>
          <w:szCs w:val="22"/>
        </w:rPr>
        <w:t xml:space="preserve">  </w:t>
      </w:r>
    </w:p>
    <w:p w14:paraId="404750D5" w14:textId="4AC144AD" w:rsidR="007E1BCB" w:rsidRPr="00C0301B" w:rsidRDefault="007E1BCB">
      <w:pPr>
        <w:pStyle w:val="Prrafodelista"/>
        <w:numPr>
          <w:ilvl w:val="0"/>
          <w:numId w:val="50"/>
        </w:numPr>
        <w:spacing w:line="240" w:lineRule="auto"/>
        <w:jc w:val="both"/>
        <w:rPr>
          <w:rFonts w:cstheme="minorHAnsi"/>
          <w:b/>
          <w:bCs/>
          <w:sz w:val="22"/>
          <w:szCs w:val="22"/>
        </w:rPr>
      </w:pPr>
      <w:r w:rsidRPr="00C0301B">
        <w:rPr>
          <w:rFonts w:cstheme="minorHAnsi"/>
          <w:b/>
          <w:bCs/>
          <w:sz w:val="22"/>
          <w:szCs w:val="22"/>
        </w:rPr>
        <w:lastRenderedPageBreak/>
        <w:t xml:space="preserve">Si </w:t>
      </w:r>
      <w:r w:rsidR="002B0444" w:rsidRPr="00C0301B">
        <w:rPr>
          <w:rFonts w:cstheme="minorHAnsi"/>
          <w:b/>
          <w:bCs/>
          <w:sz w:val="22"/>
          <w:szCs w:val="22"/>
        </w:rPr>
        <w:t xml:space="preserve">el maltrato ocurre </w:t>
      </w:r>
      <w:r w:rsidRPr="00C0301B">
        <w:rPr>
          <w:rFonts w:cstheme="minorHAnsi"/>
          <w:b/>
          <w:bCs/>
          <w:sz w:val="22"/>
          <w:szCs w:val="22"/>
        </w:rPr>
        <w:t>fuera</w:t>
      </w:r>
      <w:r w:rsidR="002B0444" w:rsidRPr="00C0301B">
        <w:rPr>
          <w:rFonts w:cstheme="minorHAnsi"/>
          <w:b/>
          <w:bCs/>
          <w:sz w:val="22"/>
          <w:szCs w:val="22"/>
        </w:rPr>
        <w:t xml:space="preserve"> del Colegio</w:t>
      </w:r>
      <w:r w:rsidRPr="00C0301B">
        <w:rPr>
          <w:rFonts w:cstheme="minorHAnsi"/>
          <w:b/>
          <w:bCs/>
          <w:sz w:val="22"/>
          <w:szCs w:val="22"/>
        </w:rPr>
        <w:t xml:space="preserve">: </w:t>
      </w:r>
      <w:r w:rsidR="002B0444" w:rsidRPr="00C0301B">
        <w:rPr>
          <w:rFonts w:cstheme="minorHAnsi"/>
          <w:sz w:val="22"/>
          <w:szCs w:val="22"/>
        </w:rPr>
        <w:t xml:space="preserve">El proceso es de </w:t>
      </w:r>
      <w:r w:rsidRPr="00C0301B">
        <w:rPr>
          <w:rFonts w:cstheme="minorHAnsi"/>
          <w:sz w:val="22"/>
          <w:szCs w:val="22"/>
        </w:rPr>
        <w:t>Responsabilidad individual (denuncia externa)</w:t>
      </w:r>
      <w:r w:rsidR="00E61248" w:rsidRPr="00C0301B">
        <w:rPr>
          <w:rFonts w:cstheme="minorHAnsi"/>
          <w:sz w:val="22"/>
          <w:szCs w:val="22"/>
        </w:rPr>
        <w:t>. El C</w:t>
      </w:r>
      <w:r w:rsidRPr="00C0301B">
        <w:rPr>
          <w:rFonts w:cstheme="minorHAnsi"/>
          <w:sz w:val="22"/>
          <w:szCs w:val="22"/>
        </w:rPr>
        <w:t xml:space="preserve">olegio </w:t>
      </w:r>
      <w:r w:rsidR="00E61248" w:rsidRPr="00C0301B">
        <w:rPr>
          <w:rFonts w:cstheme="minorHAnsi"/>
          <w:sz w:val="22"/>
          <w:szCs w:val="22"/>
        </w:rPr>
        <w:t xml:space="preserve">tendrá acciones de contención u orientación solo </w:t>
      </w:r>
      <w:r w:rsidRPr="00C0301B">
        <w:rPr>
          <w:rFonts w:cstheme="minorHAnsi"/>
          <w:sz w:val="22"/>
          <w:szCs w:val="22"/>
        </w:rPr>
        <w:t xml:space="preserve">si afecta </w:t>
      </w:r>
      <w:r w:rsidR="00E61248" w:rsidRPr="00C0301B">
        <w:rPr>
          <w:rFonts w:cstheme="minorHAnsi"/>
          <w:sz w:val="22"/>
          <w:szCs w:val="22"/>
        </w:rPr>
        <w:t xml:space="preserve">la </w:t>
      </w:r>
      <w:r w:rsidRPr="00C0301B">
        <w:rPr>
          <w:rFonts w:cstheme="minorHAnsi"/>
          <w:sz w:val="22"/>
          <w:szCs w:val="22"/>
        </w:rPr>
        <w:t>convivencia.</w:t>
      </w:r>
    </w:p>
    <w:p w14:paraId="2FEDD4B6" w14:textId="77777777" w:rsidR="00AC4F59" w:rsidRPr="002B0444" w:rsidRDefault="00AC4F59" w:rsidP="00AC4F59">
      <w:pPr>
        <w:pStyle w:val="Prrafodelista"/>
        <w:spacing w:line="240" w:lineRule="auto"/>
        <w:jc w:val="both"/>
        <w:rPr>
          <w:rFonts w:cstheme="minorHAnsi"/>
          <w:b/>
          <w:bCs/>
        </w:rPr>
      </w:pPr>
    </w:p>
    <w:p w14:paraId="77633FD2" w14:textId="25C90D03" w:rsidR="00AC4F59" w:rsidRPr="00FD3FF7" w:rsidRDefault="00AC4F59" w:rsidP="00FD3FF7">
      <w:pPr>
        <w:spacing w:line="240" w:lineRule="auto"/>
        <w:jc w:val="both"/>
        <w:rPr>
          <w:rFonts w:asciiTheme="majorHAnsi" w:hAnsiTheme="majorHAnsi" w:cstheme="minorHAnsi"/>
          <w:b/>
          <w:bCs/>
          <w:u w:val="single"/>
        </w:rPr>
      </w:pPr>
      <w:r w:rsidRPr="00FD3FF7">
        <w:rPr>
          <w:rFonts w:asciiTheme="majorHAnsi" w:hAnsiTheme="majorHAnsi" w:cstheme="minorHAnsi"/>
          <w:b/>
          <w:bCs/>
          <w:u w:val="single"/>
        </w:rPr>
        <w:t>Agresiones de apoderados/as o terceros a funcionarios</w:t>
      </w:r>
    </w:p>
    <w:p w14:paraId="359462D6" w14:textId="77777777" w:rsidR="00AC4F59" w:rsidRPr="00C0301B" w:rsidRDefault="00AC4F59">
      <w:pPr>
        <w:numPr>
          <w:ilvl w:val="0"/>
          <w:numId w:val="129"/>
        </w:numPr>
        <w:spacing w:after="0" w:line="240" w:lineRule="auto"/>
        <w:jc w:val="both"/>
        <w:rPr>
          <w:rFonts w:cstheme="minorHAnsi"/>
          <w:sz w:val="22"/>
          <w:szCs w:val="22"/>
        </w:rPr>
      </w:pPr>
      <w:r w:rsidRPr="00C0301B">
        <w:rPr>
          <w:rFonts w:cstheme="minorHAnsi"/>
          <w:b/>
          <w:bCs/>
          <w:sz w:val="22"/>
          <w:szCs w:val="22"/>
        </w:rPr>
        <w:t>Constatación inmediata de lesiones y denuncia a Carabineros/PDI</w:t>
      </w:r>
      <w:r w:rsidRPr="00C0301B">
        <w:rPr>
          <w:rFonts w:cstheme="minorHAnsi"/>
          <w:sz w:val="22"/>
          <w:szCs w:val="22"/>
        </w:rPr>
        <w:t xml:space="preserve"> (24 h).</w:t>
      </w:r>
    </w:p>
    <w:p w14:paraId="18A075D9" w14:textId="77777777" w:rsidR="00AC4F59" w:rsidRPr="00C0301B" w:rsidRDefault="00AC4F59">
      <w:pPr>
        <w:numPr>
          <w:ilvl w:val="0"/>
          <w:numId w:val="129"/>
        </w:numPr>
        <w:spacing w:after="0" w:line="240" w:lineRule="auto"/>
        <w:jc w:val="both"/>
        <w:rPr>
          <w:rFonts w:cstheme="minorHAnsi"/>
          <w:sz w:val="22"/>
          <w:szCs w:val="22"/>
        </w:rPr>
      </w:pPr>
      <w:r w:rsidRPr="00C0301B">
        <w:rPr>
          <w:rFonts w:cstheme="minorHAnsi"/>
          <w:b/>
          <w:bCs/>
          <w:sz w:val="22"/>
          <w:szCs w:val="22"/>
        </w:rPr>
        <w:t>Aplicación inmediata de Carta de Prohibición Temporal de</w:t>
      </w:r>
      <w:r w:rsidRPr="00C0301B">
        <w:rPr>
          <w:rFonts w:cstheme="minorHAnsi"/>
          <w:sz w:val="22"/>
          <w:szCs w:val="22"/>
        </w:rPr>
        <w:t xml:space="preserve"> Ingreso (30-90 días) + Ley Karin (protocolo laboral).</w:t>
      </w:r>
    </w:p>
    <w:p w14:paraId="5ED5D1F5" w14:textId="4825634D" w:rsidR="00AC4F59" w:rsidRPr="00C0301B" w:rsidRDefault="00AC4F59">
      <w:pPr>
        <w:numPr>
          <w:ilvl w:val="0"/>
          <w:numId w:val="129"/>
        </w:numPr>
        <w:spacing w:after="0" w:line="240" w:lineRule="auto"/>
        <w:jc w:val="both"/>
        <w:rPr>
          <w:rFonts w:cstheme="minorHAnsi"/>
          <w:sz w:val="22"/>
          <w:szCs w:val="22"/>
        </w:rPr>
      </w:pPr>
      <w:r w:rsidRPr="00C0301B">
        <w:rPr>
          <w:rFonts w:cstheme="minorHAnsi"/>
          <w:b/>
          <w:bCs/>
          <w:sz w:val="22"/>
          <w:szCs w:val="22"/>
        </w:rPr>
        <w:t>Notificación obligatoria a Superintendencia</w:t>
      </w:r>
      <w:r w:rsidRPr="00C0301B">
        <w:rPr>
          <w:rFonts w:cstheme="minorHAnsi"/>
          <w:sz w:val="22"/>
          <w:szCs w:val="22"/>
        </w:rPr>
        <w:t xml:space="preserve"> y registro en RIOHS.</w:t>
      </w:r>
    </w:p>
    <w:p w14:paraId="0AF4C0C5" w14:textId="4BE492D3" w:rsidR="007E1BCB" w:rsidRDefault="007E1BCB" w:rsidP="00AC4F59">
      <w:pPr>
        <w:spacing w:line="240" w:lineRule="auto"/>
        <w:jc w:val="both"/>
        <w:rPr>
          <w:rFonts w:cstheme="minorHAnsi"/>
          <w:b/>
          <w:bCs/>
        </w:rPr>
      </w:pPr>
    </w:p>
    <w:p w14:paraId="6A93F152"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Prevención, Capacitación y Mejora Continua</w:t>
      </w:r>
    </w:p>
    <w:p w14:paraId="489DD9FD" w14:textId="64E36B73" w:rsidR="007E1BCB" w:rsidRPr="00C0301B" w:rsidRDefault="007E1BCB">
      <w:pPr>
        <w:pStyle w:val="Prrafodelista"/>
        <w:numPr>
          <w:ilvl w:val="0"/>
          <w:numId w:val="51"/>
        </w:numPr>
        <w:spacing w:line="240" w:lineRule="auto"/>
        <w:jc w:val="both"/>
        <w:rPr>
          <w:rFonts w:cstheme="minorHAnsi"/>
          <w:b/>
          <w:bCs/>
          <w:sz w:val="22"/>
          <w:szCs w:val="22"/>
        </w:rPr>
      </w:pPr>
      <w:r w:rsidRPr="00C0301B">
        <w:rPr>
          <w:rFonts w:cstheme="minorHAnsi"/>
          <w:b/>
          <w:bCs/>
          <w:sz w:val="22"/>
          <w:szCs w:val="22"/>
        </w:rPr>
        <w:t xml:space="preserve">Prevención: </w:t>
      </w:r>
      <w:r w:rsidRPr="00C0301B">
        <w:rPr>
          <w:rFonts w:cstheme="minorHAnsi"/>
          <w:sz w:val="22"/>
          <w:szCs w:val="22"/>
        </w:rPr>
        <w:t>Integrar en PGCE/PISE: talleres sobre no violencia, ciberviolencia, género; regulación de dispositivos móviles (prohibición general, excepciones pedagógicas).</w:t>
      </w:r>
    </w:p>
    <w:p w14:paraId="6AC09AC5" w14:textId="70F01E22" w:rsidR="007E1BCB" w:rsidRPr="00C0301B" w:rsidRDefault="007E1BCB">
      <w:pPr>
        <w:pStyle w:val="Prrafodelista"/>
        <w:numPr>
          <w:ilvl w:val="0"/>
          <w:numId w:val="51"/>
        </w:numPr>
        <w:spacing w:line="240" w:lineRule="auto"/>
        <w:jc w:val="both"/>
        <w:rPr>
          <w:rFonts w:cstheme="minorHAnsi"/>
          <w:b/>
          <w:bCs/>
          <w:sz w:val="22"/>
          <w:szCs w:val="22"/>
        </w:rPr>
      </w:pPr>
      <w:r w:rsidRPr="00C0301B">
        <w:rPr>
          <w:rFonts w:cstheme="minorHAnsi"/>
          <w:b/>
          <w:bCs/>
          <w:sz w:val="22"/>
          <w:szCs w:val="22"/>
        </w:rPr>
        <w:t xml:space="preserve">Capacitación: </w:t>
      </w:r>
      <w:r w:rsidRPr="00C0301B">
        <w:rPr>
          <w:rFonts w:cstheme="minorHAnsi"/>
          <w:sz w:val="22"/>
          <w:szCs w:val="22"/>
        </w:rPr>
        <w:t>Anual obligatoria (Ley Karin: acoso laboral; MINEDUC: violencia escolar). Incluir comunidad.</w:t>
      </w:r>
    </w:p>
    <w:p w14:paraId="79FE6BED" w14:textId="3885B106" w:rsidR="007E1BCB" w:rsidRPr="00C0301B" w:rsidRDefault="007E1BCB">
      <w:pPr>
        <w:pStyle w:val="Prrafodelista"/>
        <w:numPr>
          <w:ilvl w:val="0"/>
          <w:numId w:val="51"/>
        </w:numPr>
        <w:spacing w:line="240" w:lineRule="auto"/>
        <w:jc w:val="both"/>
        <w:rPr>
          <w:rFonts w:cstheme="minorHAnsi"/>
          <w:b/>
          <w:bCs/>
          <w:sz w:val="22"/>
          <w:szCs w:val="22"/>
        </w:rPr>
      </w:pPr>
      <w:r w:rsidRPr="00C0301B">
        <w:rPr>
          <w:rFonts w:cstheme="minorHAnsi"/>
          <w:b/>
          <w:bCs/>
          <w:sz w:val="22"/>
          <w:szCs w:val="22"/>
        </w:rPr>
        <w:t xml:space="preserve">Evaluación: </w:t>
      </w:r>
      <w:r w:rsidRPr="00C0301B">
        <w:rPr>
          <w:rFonts w:cstheme="minorHAnsi"/>
          <w:sz w:val="22"/>
          <w:szCs w:val="22"/>
        </w:rPr>
        <w:t>Indicadores anuales (encuestas, reducción casos); revisión en jornada comunitaria (MINEDUC 2026).</w:t>
      </w:r>
    </w:p>
    <w:p w14:paraId="307F66AC" w14:textId="6C41BCAB" w:rsidR="007E1BCB" w:rsidRPr="00C0301B" w:rsidRDefault="007E1BCB">
      <w:pPr>
        <w:pStyle w:val="Prrafodelista"/>
        <w:numPr>
          <w:ilvl w:val="0"/>
          <w:numId w:val="51"/>
        </w:numPr>
        <w:spacing w:line="240" w:lineRule="auto"/>
        <w:jc w:val="both"/>
        <w:rPr>
          <w:rFonts w:cstheme="minorHAnsi"/>
          <w:b/>
          <w:bCs/>
          <w:sz w:val="22"/>
          <w:szCs w:val="22"/>
        </w:rPr>
      </w:pPr>
      <w:r w:rsidRPr="00C0301B">
        <w:rPr>
          <w:rFonts w:cstheme="minorHAnsi"/>
          <w:b/>
          <w:bCs/>
          <w:sz w:val="22"/>
          <w:szCs w:val="22"/>
        </w:rPr>
        <w:t xml:space="preserve">Canales de Apoyo: </w:t>
      </w:r>
      <w:r w:rsidRPr="00C0301B">
        <w:rPr>
          <w:rFonts w:cstheme="minorHAnsi"/>
          <w:sz w:val="22"/>
          <w:szCs w:val="22"/>
        </w:rPr>
        <w:t>Superintendencia (</w:t>
      </w:r>
      <w:hyperlink r:id="rId16" w:history="1">
        <w:r w:rsidR="00D92A12" w:rsidRPr="00E55ECC">
          <w:rPr>
            <w:rStyle w:val="Hipervnculo"/>
            <w:rFonts w:cstheme="minorHAnsi"/>
            <w:sz w:val="22"/>
            <w:szCs w:val="22"/>
          </w:rPr>
          <w:t>www.supereduc</w:t>
        </w:r>
      </w:hyperlink>
      <w:r w:rsidRPr="00C0301B">
        <w:rPr>
          <w:rFonts w:cstheme="minorHAnsi"/>
          <w:sz w:val="22"/>
          <w:szCs w:val="22"/>
        </w:rPr>
        <w:t>.cl), Defensoría de la Niñez (</w:t>
      </w:r>
      <w:hyperlink r:id="rId17" w:history="1">
        <w:r w:rsidR="00D92A12" w:rsidRPr="00E55ECC">
          <w:rPr>
            <w:rStyle w:val="Hipervnculo"/>
            <w:rFonts w:cstheme="minorHAnsi"/>
            <w:sz w:val="22"/>
            <w:szCs w:val="22"/>
          </w:rPr>
          <w:t>www.defensorianinez</w:t>
        </w:r>
      </w:hyperlink>
      <w:r w:rsidRPr="00C0301B">
        <w:rPr>
          <w:rFonts w:cstheme="minorHAnsi"/>
          <w:sz w:val="22"/>
          <w:szCs w:val="22"/>
        </w:rPr>
        <w:t>.cl), Ayuda MINEDUC (ayudamineduc.cl), Mutual de Seguridad.</w:t>
      </w:r>
    </w:p>
    <w:p w14:paraId="2774E9EE" w14:textId="77777777" w:rsidR="00D40E3A" w:rsidRDefault="00D40E3A" w:rsidP="00DA760C">
      <w:pPr>
        <w:rPr>
          <w:rFonts w:cstheme="minorHAnsi"/>
          <w:b/>
          <w:bCs/>
        </w:rPr>
      </w:pPr>
      <w:bookmarkStart w:id="214" w:name="_heading=h.84xi7alntmdk" w:colFirst="0" w:colLast="0"/>
      <w:bookmarkStart w:id="215" w:name="_heading=h.erv51hv068t" w:colFirst="0" w:colLast="0"/>
      <w:bookmarkStart w:id="216" w:name="_Toc223355041"/>
      <w:bookmarkEnd w:id="214"/>
      <w:bookmarkEnd w:id="215"/>
      <w:r>
        <w:rPr>
          <w:rFonts w:cstheme="minorHAnsi"/>
          <w:b/>
          <w:bCs/>
        </w:rPr>
        <w:br w:type="page"/>
      </w:r>
    </w:p>
    <w:p w14:paraId="6FFCFA68" w14:textId="68307E94" w:rsidR="007E1BCB" w:rsidRPr="00C0301B" w:rsidRDefault="007E1BCB">
      <w:pPr>
        <w:pStyle w:val="Prrafodelista"/>
        <w:widowControl w:val="0"/>
        <w:numPr>
          <w:ilvl w:val="0"/>
          <w:numId w:val="23"/>
        </w:numPr>
        <w:spacing w:after="0" w:line="240" w:lineRule="auto"/>
        <w:ind w:left="426"/>
        <w:contextualSpacing w:val="0"/>
        <w:jc w:val="both"/>
        <w:outlineLvl w:val="0"/>
        <w:rPr>
          <w:rFonts w:asciiTheme="majorHAnsi" w:hAnsiTheme="majorHAnsi" w:cstheme="minorHAnsi"/>
          <w:b/>
          <w:bCs/>
        </w:rPr>
      </w:pPr>
      <w:bookmarkStart w:id="217" w:name="_Toc232169450"/>
      <w:r w:rsidRPr="00C0301B">
        <w:rPr>
          <w:rFonts w:asciiTheme="majorHAnsi" w:hAnsiTheme="majorHAnsi" w:cstheme="minorHAnsi"/>
          <w:b/>
          <w:bCs/>
        </w:rPr>
        <w:lastRenderedPageBreak/>
        <w:t>PROTOCOLO DE ACTUACIÓN FRENTE AL USO DE REDES SOCIALES</w:t>
      </w:r>
      <w:bookmarkEnd w:id="216"/>
      <w:bookmarkEnd w:id="217"/>
    </w:p>
    <w:p w14:paraId="2F1E46FD" w14:textId="77777777" w:rsidR="00017FFD" w:rsidRDefault="00017FFD" w:rsidP="00DA760C">
      <w:pPr>
        <w:spacing w:line="240" w:lineRule="auto"/>
        <w:ind w:left="302" w:firstLine="406"/>
        <w:jc w:val="both"/>
        <w:rPr>
          <w:rFonts w:cstheme="minorHAnsi"/>
          <w:sz w:val="22"/>
          <w:szCs w:val="22"/>
        </w:rPr>
      </w:pPr>
    </w:p>
    <w:p w14:paraId="47C5EAEA" w14:textId="77777777" w:rsidR="00017FFD" w:rsidRPr="00017FFD" w:rsidRDefault="00017FFD" w:rsidP="00017FFD">
      <w:pPr>
        <w:spacing w:line="240" w:lineRule="auto"/>
        <w:ind w:left="302" w:firstLine="406"/>
        <w:jc w:val="both"/>
        <w:rPr>
          <w:rFonts w:cstheme="minorHAnsi"/>
          <w:sz w:val="22"/>
          <w:szCs w:val="22"/>
        </w:rPr>
      </w:pPr>
      <w:r w:rsidRPr="00017FFD">
        <w:rPr>
          <w:rFonts w:cstheme="minorHAnsi"/>
          <w:sz w:val="22"/>
          <w:szCs w:val="22"/>
          <w:highlight w:val="yellow"/>
        </w:rPr>
        <w:t>Nota: Cuando el incidente en redes sociales configure ciberacoso, se activará prioritariamente el Protocolo de Actuación frente al Ciberacoso (Protocolo 2), aplicando sus medidas específicas de investigación y sanción.</w:t>
      </w:r>
    </w:p>
    <w:p w14:paraId="16CEB222" w14:textId="77777777" w:rsidR="00017FFD" w:rsidRDefault="00017FFD" w:rsidP="00DA760C">
      <w:pPr>
        <w:spacing w:line="240" w:lineRule="auto"/>
        <w:ind w:left="302" w:firstLine="406"/>
        <w:jc w:val="both"/>
        <w:rPr>
          <w:rFonts w:cstheme="minorHAnsi"/>
          <w:sz w:val="22"/>
          <w:szCs w:val="22"/>
        </w:rPr>
      </w:pPr>
    </w:p>
    <w:p w14:paraId="571F6D3A" w14:textId="69CB162A" w:rsidR="007E1BCB" w:rsidRPr="00C0301B" w:rsidRDefault="007E1BCB" w:rsidP="00DA760C">
      <w:pPr>
        <w:spacing w:line="240" w:lineRule="auto"/>
        <w:ind w:left="302" w:firstLine="406"/>
        <w:jc w:val="both"/>
        <w:rPr>
          <w:rFonts w:cstheme="minorHAnsi"/>
          <w:sz w:val="22"/>
          <w:szCs w:val="22"/>
        </w:rPr>
      </w:pPr>
      <w:r w:rsidRPr="00C0301B">
        <w:rPr>
          <w:rFonts w:cstheme="minorHAnsi"/>
          <w:sz w:val="22"/>
          <w:szCs w:val="22"/>
        </w:rPr>
        <w:t>El uso de redes sociales y herramientas digitales es responsabilidad principal de los apoderados (autorización, supervisión y orientación para aprendizaje y crecimiento personal). El colegio promueve su uso responsable como instrumento educativo y preventivo de riesgos digitales</w:t>
      </w:r>
      <w:r w:rsidR="00D40E3A" w:rsidRPr="00C0301B">
        <w:rPr>
          <w:rFonts w:cstheme="minorHAnsi"/>
          <w:sz w:val="22"/>
          <w:szCs w:val="22"/>
        </w:rPr>
        <w:t xml:space="preserve"> bajo autorización de Rectoría</w:t>
      </w:r>
      <w:r w:rsidRPr="00C0301B">
        <w:rPr>
          <w:rFonts w:cstheme="minorHAnsi"/>
          <w:sz w:val="22"/>
          <w:szCs w:val="22"/>
        </w:rPr>
        <w:t>.</w:t>
      </w:r>
    </w:p>
    <w:p w14:paraId="6BAE373D" w14:textId="77777777" w:rsidR="007E1BCB" w:rsidRPr="006534F2" w:rsidRDefault="007E1BCB" w:rsidP="00DA760C">
      <w:pPr>
        <w:spacing w:line="240" w:lineRule="auto"/>
        <w:ind w:left="302"/>
        <w:jc w:val="both"/>
        <w:rPr>
          <w:rFonts w:cstheme="minorHAnsi"/>
          <w:b/>
          <w:bCs/>
        </w:rPr>
      </w:pPr>
    </w:p>
    <w:p w14:paraId="158A11F4" w14:textId="77777777" w:rsidR="007E1BCB" w:rsidRPr="00C0301B" w:rsidRDefault="007E1BCB" w:rsidP="00DA760C">
      <w:pPr>
        <w:spacing w:line="240" w:lineRule="auto"/>
        <w:ind w:left="302"/>
        <w:jc w:val="both"/>
        <w:rPr>
          <w:rFonts w:asciiTheme="majorHAnsi" w:hAnsiTheme="majorHAnsi" w:cstheme="minorHAnsi"/>
          <w:b/>
          <w:bCs/>
        </w:rPr>
      </w:pPr>
      <w:r w:rsidRPr="00C0301B">
        <w:rPr>
          <w:rFonts w:asciiTheme="majorHAnsi" w:hAnsiTheme="majorHAnsi" w:cstheme="minorHAnsi"/>
          <w:b/>
          <w:bCs/>
        </w:rPr>
        <w:t>Se alinea con:</w:t>
      </w:r>
    </w:p>
    <w:p w14:paraId="6CDF7B9B" w14:textId="77777777" w:rsidR="007E1BCB" w:rsidRPr="00C0301B" w:rsidRDefault="007E1BCB">
      <w:pPr>
        <w:pStyle w:val="Prrafodelista"/>
        <w:numPr>
          <w:ilvl w:val="0"/>
          <w:numId w:val="52"/>
        </w:numPr>
        <w:spacing w:line="240" w:lineRule="auto"/>
        <w:jc w:val="both"/>
        <w:rPr>
          <w:rFonts w:cstheme="minorHAnsi"/>
          <w:sz w:val="22"/>
          <w:szCs w:val="22"/>
        </w:rPr>
      </w:pPr>
      <w:r w:rsidRPr="00C0301B">
        <w:rPr>
          <w:rFonts w:cstheme="minorHAnsi"/>
          <w:b/>
          <w:bCs/>
          <w:sz w:val="22"/>
          <w:szCs w:val="22"/>
        </w:rPr>
        <w:t>Ley N° 20.536 (violencia escolar incluye medios digitales:</w:t>
      </w:r>
      <w:r w:rsidRPr="00C0301B">
        <w:rPr>
          <w:rFonts w:cstheme="minorHAnsi"/>
          <w:sz w:val="22"/>
          <w:szCs w:val="22"/>
        </w:rPr>
        <w:t xml:space="preserve"> ciberacoso, hostigamiento).</w:t>
      </w:r>
    </w:p>
    <w:p w14:paraId="5495CB77" w14:textId="77777777" w:rsidR="007E1BCB" w:rsidRPr="00C0301B" w:rsidRDefault="007E1BCB">
      <w:pPr>
        <w:pStyle w:val="Prrafodelista"/>
        <w:numPr>
          <w:ilvl w:val="0"/>
          <w:numId w:val="52"/>
        </w:numPr>
        <w:spacing w:line="240" w:lineRule="auto"/>
        <w:jc w:val="both"/>
        <w:rPr>
          <w:rFonts w:cstheme="minorHAnsi"/>
          <w:sz w:val="22"/>
          <w:szCs w:val="22"/>
        </w:rPr>
      </w:pPr>
      <w:r w:rsidRPr="00C0301B">
        <w:rPr>
          <w:rFonts w:cstheme="minorHAnsi"/>
          <w:b/>
          <w:bCs/>
          <w:sz w:val="22"/>
          <w:szCs w:val="22"/>
        </w:rPr>
        <w:t>Política Nacional de Convivencia Educativa 2024-2030 (Mineduc):</w:t>
      </w:r>
      <w:r w:rsidRPr="00C0301B">
        <w:rPr>
          <w:rFonts w:cstheme="minorHAnsi"/>
          <w:sz w:val="22"/>
          <w:szCs w:val="22"/>
        </w:rPr>
        <w:t xml:space="preserve"> promoción de competencias digitales, prevención de ciberacoso, alfabetización mediática.</w:t>
      </w:r>
    </w:p>
    <w:p w14:paraId="11AB6C46" w14:textId="77777777" w:rsidR="007E1BCB" w:rsidRPr="00C0301B" w:rsidRDefault="007E1BCB">
      <w:pPr>
        <w:pStyle w:val="Prrafodelista"/>
        <w:numPr>
          <w:ilvl w:val="0"/>
          <w:numId w:val="52"/>
        </w:numPr>
        <w:spacing w:line="240" w:lineRule="auto"/>
        <w:jc w:val="both"/>
        <w:rPr>
          <w:rFonts w:cstheme="minorHAnsi"/>
          <w:sz w:val="22"/>
          <w:szCs w:val="22"/>
        </w:rPr>
      </w:pPr>
      <w:r w:rsidRPr="00C0301B">
        <w:rPr>
          <w:rFonts w:cstheme="minorHAnsi"/>
          <w:b/>
          <w:bCs/>
          <w:sz w:val="22"/>
          <w:szCs w:val="22"/>
        </w:rPr>
        <w:t>Orientaciones Mineduc (Guía Convivencia Digital 2023-2024):</w:t>
      </w:r>
      <w:r w:rsidRPr="00C0301B">
        <w:rPr>
          <w:rFonts w:cstheme="minorHAnsi"/>
          <w:sz w:val="22"/>
          <w:szCs w:val="22"/>
        </w:rPr>
        <w:t xml:space="preserve"> uso pedagógico seguro, consentimiento, moderación y respuesta a vulneraciones.</w:t>
      </w:r>
    </w:p>
    <w:p w14:paraId="78657D50" w14:textId="77777777" w:rsidR="007E1BCB" w:rsidRPr="00C0301B" w:rsidRDefault="007E1BCB">
      <w:pPr>
        <w:pStyle w:val="Prrafodelista"/>
        <w:numPr>
          <w:ilvl w:val="0"/>
          <w:numId w:val="52"/>
        </w:numPr>
        <w:spacing w:line="240" w:lineRule="auto"/>
        <w:jc w:val="both"/>
        <w:rPr>
          <w:rFonts w:cstheme="minorHAnsi"/>
          <w:sz w:val="22"/>
          <w:szCs w:val="22"/>
        </w:rPr>
      </w:pPr>
      <w:r w:rsidRPr="00C0301B">
        <w:rPr>
          <w:rFonts w:cstheme="minorHAnsi"/>
          <w:b/>
          <w:bCs/>
          <w:sz w:val="22"/>
          <w:szCs w:val="22"/>
        </w:rPr>
        <w:t>Ley N° 21.057 y Código Penal:</w:t>
      </w:r>
      <w:r w:rsidRPr="00C0301B">
        <w:rPr>
          <w:rFonts w:cstheme="minorHAnsi"/>
          <w:sz w:val="22"/>
          <w:szCs w:val="22"/>
        </w:rPr>
        <w:t xml:space="preserve"> delitos cibernéticos (grooming, sexting, difusión imágenes íntimas) obligan denuncia en 24 horas.</w:t>
      </w:r>
    </w:p>
    <w:p w14:paraId="688555A1" w14:textId="0AC1BC1A" w:rsidR="007E1BCB" w:rsidRPr="00C0301B" w:rsidRDefault="007E1BCB">
      <w:pPr>
        <w:pStyle w:val="Prrafodelista"/>
        <w:numPr>
          <w:ilvl w:val="0"/>
          <w:numId w:val="52"/>
        </w:numPr>
        <w:spacing w:line="240" w:lineRule="auto"/>
        <w:jc w:val="both"/>
        <w:rPr>
          <w:rFonts w:cstheme="minorHAnsi"/>
          <w:sz w:val="22"/>
          <w:szCs w:val="22"/>
        </w:rPr>
      </w:pPr>
      <w:r w:rsidRPr="00C0301B">
        <w:rPr>
          <w:rFonts w:cstheme="minorHAnsi"/>
          <w:sz w:val="22"/>
          <w:szCs w:val="22"/>
        </w:rPr>
        <w:t xml:space="preserve">El Equipo de </w:t>
      </w:r>
      <w:r w:rsidR="00754D16" w:rsidRPr="00C0301B">
        <w:rPr>
          <w:rFonts w:cstheme="minorHAnsi"/>
          <w:sz w:val="22"/>
          <w:szCs w:val="22"/>
        </w:rPr>
        <w:t>Convivencia Educativa</w:t>
      </w:r>
      <w:r w:rsidRPr="00C0301B">
        <w:rPr>
          <w:rFonts w:cstheme="minorHAnsi"/>
          <w:sz w:val="22"/>
          <w:szCs w:val="22"/>
        </w:rPr>
        <w:t xml:space="preserve"> lidera, con revisión anual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(indicadores: reducción de incidentes digitales, encuestas sobre competencias digitales y percepción de seguridad online).</w:t>
      </w:r>
    </w:p>
    <w:p w14:paraId="5E32ED29" w14:textId="77777777" w:rsidR="007E1BCB" w:rsidRPr="006534F2" w:rsidRDefault="007E1BCB" w:rsidP="00DA760C">
      <w:pPr>
        <w:spacing w:line="240" w:lineRule="auto"/>
        <w:ind w:left="302"/>
        <w:jc w:val="both"/>
        <w:rPr>
          <w:rFonts w:cstheme="minorHAnsi"/>
          <w:b/>
          <w:bCs/>
        </w:rPr>
      </w:pPr>
    </w:p>
    <w:p w14:paraId="62C11868" w14:textId="77777777" w:rsidR="007E1BCB" w:rsidRPr="00C0301B" w:rsidRDefault="007E1BCB" w:rsidP="00DA760C">
      <w:pPr>
        <w:spacing w:line="240" w:lineRule="auto"/>
        <w:ind w:left="302"/>
        <w:jc w:val="both"/>
        <w:rPr>
          <w:rFonts w:asciiTheme="majorHAnsi" w:hAnsiTheme="majorHAnsi" w:cstheme="minorHAnsi"/>
          <w:b/>
          <w:bCs/>
        </w:rPr>
      </w:pPr>
      <w:r w:rsidRPr="00C0301B">
        <w:rPr>
          <w:rFonts w:asciiTheme="majorHAnsi" w:hAnsiTheme="majorHAnsi" w:cstheme="minorHAnsi"/>
          <w:b/>
          <w:bCs/>
        </w:rPr>
        <w:t>Estrategias de Prevención y Promoción</w:t>
      </w:r>
    </w:p>
    <w:p w14:paraId="24D237CF"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Talleres anuales obligatorios para estudiantes, docentes y apoderados sobre:</w:t>
      </w:r>
    </w:p>
    <w:p w14:paraId="2FB3B480"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Uso responsable de redes (privacidad, pensamiento crítico, manejo conflictos digitales).</w:t>
      </w:r>
    </w:p>
    <w:p w14:paraId="1C206419"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Prevención riesgos: ciberacoso, grooming, sexting, exposición excesiva, deepfakes.</w:t>
      </w:r>
    </w:p>
    <w:p w14:paraId="21ACE581"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Competencias digitales: alfabetización mediática, verificación información, respeto online.</w:t>
      </w:r>
    </w:p>
    <w:p w14:paraId="2C5DDAFF"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Campañas institucionales (Día de Internet Seguro, Semana de Convivencia Digital) con recursos Mineduc.</w:t>
      </w:r>
    </w:p>
    <w:p w14:paraId="27A73823" w14:textId="77777777" w:rsidR="007E1BCB" w:rsidRPr="00C0301B" w:rsidRDefault="007E1BCB">
      <w:pPr>
        <w:pStyle w:val="Prrafodelista"/>
        <w:widowControl w:val="0"/>
        <w:numPr>
          <w:ilvl w:val="0"/>
          <w:numId w:val="53"/>
        </w:numPr>
        <w:spacing w:after="0" w:line="240" w:lineRule="auto"/>
        <w:contextualSpacing w:val="0"/>
        <w:jc w:val="both"/>
        <w:rPr>
          <w:rFonts w:cstheme="minorHAnsi"/>
          <w:sz w:val="22"/>
          <w:szCs w:val="22"/>
        </w:rPr>
      </w:pPr>
      <w:r w:rsidRPr="00C0301B">
        <w:rPr>
          <w:rFonts w:cstheme="minorHAnsi"/>
          <w:sz w:val="22"/>
          <w:szCs w:val="22"/>
        </w:rPr>
        <w:t>Orientación a apoderados sobre herramientas de control parental y diálogo familiar.</w:t>
      </w:r>
    </w:p>
    <w:p w14:paraId="55217157" w14:textId="77777777" w:rsidR="007E1BCB" w:rsidRDefault="007E1BCB" w:rsidP="00DA760C">
      <w:pPr>
        <w:spacing w:line="240" w:lineRule="auto"/>
        <w:ind w:left="302"/>
        <w:jc w:val="both"/>
        <w:rPr>
          <w:rFonts w:cstheme="minorHAnsi"/>
        </w:rPr>
      </w:pPr>
    </w:p>
    <w:p w14:paraId="7F05F7E5" w14:textId="77777777" w:rsidR="007E1BCB" w:rsidRPr="00C0301B" w:rsidRDefault="007E1BCB" w:rsidP="00DA760C">
      <w:pPr>
        <w:spacing w:line="240" w:lineRule="auto"/>
        <w:ind w:left="302"/>
        <w:jc w:val="both"/>
        <w:rPr>
          <w:rFonts w:asciiTheme="majorHAnsi" w:hAnsiTheme="majorHAnsi" w:cstheme="minorHAnsi"/>
          <w:b/>
          <w:bCs/>
        </w:rPr>
      </w:pPr>
      <w:r w:rsidRPr="00C0301B">
        <w:rPr>
          <w:rFonts w:asciiTheme="majorHAnsi" w:hAnsiTheme="majorHAnsi" w:cstheme="minorHAnsi"/>
          <w:b/>
          <w:bCs/>
        </w:rPr>
        <w:t>Uso Pedagógico de Redes Sociales por Docentes</w:t>
      </w:r>
    </w:p>
    <w:p w14:paraId="23041A42"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b/>
          <w:bCs/>
          <w:sz w:val="22"/>
          <w:szCs w:val="22"/>
        </w:rPr>
        <w:t>Responsabilidad exclusiva del profesor guía:</w:t>
      </w:r>
      <w:r w:rsidRPr="00C0301B">
        <w:rPr>
          <w:rFonts w:cstheme="minorHAnsi"/>
          <w:sz w:val="22"/>
          <w:szCs w:val="22"/>
        </w:rPr>
        <w:t xml:space="preserve"> control de accesos, claves y moderación.</w:t>
      </w:r>
    </w:p>
    <w:p w14:paraId="6F70186F"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sz w:val="22"/>
          <w:szCs w:val="22"/>
        </w:rPr>
        <w:t>Velar por respeto y dignidad de estudiantes participantes.</w:t>
      </w:r>
    </w:p>
    <w:p w14:paraId="3A665EF3"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sz w:val="22"/>
          <w:szCs w:val="22"/>
        </w:rPr>
        <w:t>Uso preferente de plataformas institucionales seguras (Google Workspace, Microsoft Teams, Moodle).</w:t>
      </w:r>
    </w:p>
    <w:p w14:paraId="0455573D"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sz w:val="22"/>
          <w:szCs w:val="22"/>
        </w:rPr>
        <w:t>Consentimiento informado de apoderados y estudiantes (documento firmado).</w:t>
      </w:r>
    </w:p>
    <w:p w14:paraId="59007329"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b/>
          <w:bCs/>
          <w:sz w:val="22"/>
          <w:szCs w:val="22"/>
        </w:rPr>
        <w:t>Moderación activa:</w:t>
      </w:r>
      <w:r w:rsidRPr="00C0301B">
        <w:rPr>
          <w:rFonts w:cstheme="minorHAnsi"/>
          <w:sz w:val="22"/>
          <w:szCs w:val="22"/>
        </w:rPr>
        <w:t xml:space="preserve"> eliminar contenido inapropiado, registro de interacciones.</w:t>
      </w:r>
    </w:p>
    <w:p w14:paraId="014EC7FC" w14:textId="77777777" w:rsidR="007E1BCB" w:rsidRPr="00C0301B" w:rsidRDefault="007E1BCB">
      <w:pPr>
        <w:pStyle w:val="Prrafodelista"/>
        <w:widowControl w:val="0"/>
        <w:numPr>
          <w:ilvl w:val="0"/>
          <w:numId w:val="54"/>
        </w:numPr>
        <w:spacing w:after="0" w:line="240" w:lineRule="auto"/>
        <w:contextualSpacing w:val="0"/>
        <w:jc w:val="both"/>
        <w:rPr>
          <w:rFonts w:cstheme="minorHAnsi"/>
          <w:sz w:val="22"/>
          <w:szCs w:val="22"/>
        </w:rPr>
      </w:pPr>
      <w:r w:rsidRPr="00C0301B">
        <w:rPr>
          <w:rFonts w:cstheme="minorHAnsi"/>
          <w:sz w:val="22"/>
          <w:szCs w:val="22"/>
        </w:rPr>
        <w:t xml:space="preserve">Comunicación inmediata a Inspectoría General ante cualquier acción que menoscabe </w:t>
      </w:r>
      <w:r w:rsidRPr="00C0301B">
        <w:rPr>
          <w:rFonts w:cstheme="minorHAnsi"/>
          <w:sz w:val="22"/>
          <w:szCs w:val="22"/>
        </w:rPr>
        <w:lastRenderedPageBreak/>
        <w:t>dignidad (estudiante o funcionario).</w:t>
      </w:r>
    </w:p>
    <w:p w14:paraId="465ACB17" w14:textId="77777777" w:rsidR="007E1BCB" w:rsidRPr="006534F2" w:rsidRDefault="007E1BCB" w:rsidP="00DA760C">
      <w:pPr>
        <w:spacing w:line="240" w:lineRule="auto"/>
        <w:ind w:left="302"/>
        <w:jc w:val="both"/>
        <w:rPr>
          <w:rFonts w:cstheme="minorHAnsi"/>
        </w:rPr>
      </w:pPr>
    </w:p>
    <w:p w14:paraId="242E0235" w14:textId="77777777" w:rsidR="007E1BCB" w:rsidRPr="00C0301B" w:rsidRDefault="007E1BCB" w:rsidP="00DA760C">
      <w:pPr>
        <w:spacing w:after="0" w:line="240" w:lineRule="auto"/>
        <w:ind w:left="302"/>
        <w:jc w:val="both"/>
        <w:rPr>
          <w:rFonts w:asciiTheme="majorHAnsi" w:hAnsiTheme="majorHAnsi" w:cstheme="minorHAnsi"/>
          <w:b/>
          <w:bCs/>
        </w:rPr>
      </w:pPr>
      <w:r w:rsidRPr="00C0301B">
        <w:rPr>
          <w:rFonts w:asciiTheme="majorHAnsi" w:hAnsiTheme="majorHAnsi" w:cstheme="minorHAnsi"/>
          <w:b/>
          <w:bCs/>
        </w:rPr>
        <w:t>Actuación ante Incidentes en Redes Sociales</w:t>
      </w:r>
    </w:p>
    <w:p w14:paraId="141769D2" w14:textId="386D09F1" w:rsidR="007E1BCB" w:rsidRPr="00C0301B" w:rsidRDefault="007E1BCB" w:rsidP="00DA760C">
      <w:pPr>
        <w:spacing w:after="0" w:line="240" w:lineRule="auto"/>
        <w:ind w:left="993"/>
        <w:jc w:val="both"/>
        <w:rPr>
          <w:rFonts w:cstheme="minorHAnsi"/>
          <w:sz w:val="22"/>
          <w:szCs w:val="22"/>
        </w:rPr>
      </w:pPr>
      <w:r w:rsidRPr="00C0301B">
        <w:rPr>
          <w:rFonts w:cstheme="minorHAnsi"/>
          <w:b/>
          <w:bCs/>
          <w:sz w:val="22"/>
          <w:szCs w:val="22"/>
        </w:rPr>
        <w:t>Reporte Inmediato:</w:t>
      </w:r>
      <w:r w:rsidRPr="00C0301B">
        <w:rPr>
          <w:rFonts w:cstheme="minorHAnsi"/>
          <w:sz w:val="22"/>
          <w:szCs w:val="22"/>
        </w:rPr>
        <w:t xml:space="preserve"> Cualquier miembro de la comunidad (estudiante, docente, apoderado) que detecte acoso, maltrato, hostigamiento o menoscabo de dignidad (cualquier medio digital) debe informar inmediatamente a </w:t>
      </w:r>
      <w:r w:rsidR="008D189F" w:rsidRPr="00C0301B">
        <w:rPr>
          <w:rFonts w:cstheme="minorHAnsi"/>
          <w:sz w:val="22"/>
          <w:szCs w:val="22"/>
        </w:rPr>
        <w:t>Coordinador</w:t>
      </w:r>
      <w:r w:rsidRPr="00C0301B">
        <w:rPr>
          <w:rFonts w:cstheme="minorHAnsi"/>
          <w:sz w:val="22"/>
          <w:szCs w:val="22"/>
        </w:rPr>
        <w:t xml:space="preserve"> de Convivencia o Inspectoría General, aportando evidencias (capturas, enlaces).</w:t>
      </w:r>
    </w:p>
    <w:p w14:paraId="61436A77" w14:textId="77777777" w:rsidR="007E1BCB" w:rsidRPr="00C0301B" w:rsidRDefault="007E1BCB" w:rsidP="00DA760C">
      <w:pPr>
        <w:spacing w:after="0" w:line="240" w:lineRule="auto"/>
        <w:ind w:left="993"/>
        <w:jc w:val="both"/>
        <w:rPr>
          <w:rFonts w:cstheme="minorHAnsi"/>
          <w:sz w:val="22"/>
          <w:szCs w:val="22"/>
        </w:rPr>
      </w:pPr>
      <w:r w:rsidRPr="00C0301B">
        <w:rPr>
          <w:rFonts w:cstheme="minorHAnsi"/>
          <w:b/>
          <w:bCs/>
          <w:sz w:val="22"/>
          <w:szCs w:val="22"/>
        </w:rPr>
        <w:t>Presencia Obligatoria de Apoderado:</w:t>
      </w:r>
      <w:r w:rsidRPr="00C0301B">
        <w:rPr>
          <w:rFonts w:cstheme="minorHAnsi"/>
          <w:sz w:val="22"/>
          <w:szCs w:val="22"/>
        </w:rPr>
        <w:t xml:space="preserve"> En casos de acoso/maltrato digital a cualquier miembro de la comunidad, citar apoderado del estudiante involucrado para apoyar resolución y firmar acuerdos reparatorios.</w:t>
      </w:r>
    </w:p>
    <w:p w14:paraId="73DB2B59" w14:textId="77777777" w:rsidR="00D53E2B" w:rsidRDefault="00D53E2B" w:rsidP="00DA760C">
      <w:pPr>
        <w:spacing w:line="240" w:lineRule="auto"/>
        <w:ind w:left="302"/>
        <w:jc w:val="both"/>
        <w:rPr>
          <w:rFonts w:cstheme="minorHAnsi"/>
          <w:b/>
          <w:bCs/>
        </w:rPr>
      </w:pPr>
    </w:p>
    <w:p w14:paraId="72583483" w14:textId="3FA33954" w:rsidR="007E1BCB" w:rsidRPr="00C0301B" w:rsidRDefault="007E1BCB" w:rsidP="00DA760C">
      <w:pPr>
        <w:spacing w:line="240" w:lineRule="auto"/>
        <w:ind w:left="302"/>
        <w:jc w:val="both"/>
        <w:rPr>
          <w:rFonts w:asciiTheme="majorHAnsi" w:hAnsiTheme="majorHAnsi" w:cstheme="minorHAnsi"/>
          <w:b/>
          <w:bCs/>
        </w:rPr>
      </w:pPr>
      <w:r w:rsidRPr="00C0301B">
        <w:rPr>
          <w:rFonts w:asciiTheme="majorHAnsi" w:hAnsiTheme="majorHAnsi" w:cstheme="minorHAnsi"/>
          <w:b/>
          <w:bCs/>
        </w:rPr>
        <w:t>Investigación y Medidas:</w:t>
      </w:r>
    </w:p>
    <w:p w14:paraId="3CE38B43" w14:textId="77777777" w:rsidR="007E1BCB" w:rsidRPr="00C0301B" w:rsidRDefault="007E1BCB">
      <w:pPr>
        <w:pStyle w:val="Prrafodelista"/>
        <w:numPr>
          <w:ilvl w:val="0"/>
          <w:numId w:val="55"/>
        </w:numPr>
        <w:spacing w:line="240" w:lineRule="auto"/>
        <w:jc w:val="both"/>
        <w:rPr>
          <w:rFonts w:cstheme="minorHAnsi"/>
          <w:sz w:val="22"/>
          <w:szCs w:val="22"/>
        </w:rPr>
      </w:pPr>
      <w:r w:rsidRPr="00C0301B">
        <w:rPr>
          <w:rFonts w:cstheme="minorHAnsi"/>
          <w:sz w:val="22"/>
          <w:szCs w:val="22"/>
        </w:rPr>
        <w:t>Recopilar evidencias y versiones respetando presunción de inocencia y derecho a defensa.</w:t>
      </w:r>
    </w:p>
    <w:p w14:paraId="006264FB" w14:textId="4068774A" w:rsidR="007E1BCB" w:rsidRPr="00C0301B" w:rsidRDefault="007E1BCB">
      <w:pPr>
        <w:pStyle w:val="Prrafodelista"/>
        <w:numPr>
          <w:ilvl w:val="0"/>
          <w:numId w:val="55"/>
        </w:numPr>
        <w:spacing w:line="240" w:lineRule="auto"/>
        <w:jc w:val="both"/>
        <w:rPr>
          <w:rFonts w:cstheme="minorHAnsi"/>
          <w:sz w:val="22"/>
          <w:szCs w:val="22"/>
        </w:rPr>
      </w:pPr>
      <w:r w:rsidRPr="00C0301B">
        <w:rPr>
          <w:rFonts w:cstheme="minorHAnsi"/>
          <w:sz w:val="22"/>
          <w:szCs w:val="22"/>
        </w:rPr>
        <w:t xml:space="preserve">Aplicar Reglamento Interno de </w:t>
      </w:r>
      <w:r w:rsidR="00754D16" w:rsidRPr="00C0301B">
        <w:rPr>
          <w:rFonts w:cstheme="minorHAnsi"/>
          <w:sz w:val="22"/>
          <w:szCs w:val="22"/>
        </w:rPr>
        <w:t>Convivencia Educativa</w:t>
      </w:r>
      <w:r w:rsidRPr="00C0301B">
        <w:rPr>
          <w:rFonts w:cstheme="minorHAnsi"/>
          <w:sz w:val="22"/>
          <w:szCs w:val="22"/>
        </w:rPr>
        <w:t xml:space="preserve"> (RICE): medidas formativas, sanciones proporcionales, plan restaurativo (mediación voluntaria, reparación emocional).</w:t>
      </w:r>
    </w:p>
    <w:p w14:paraId="59C8AA47" w14:textId="77777777" w:rsidR="007E1BCB" w:rsidRPr="00C0301B" w:rsidRDefault="007E1BCB">
      <w:pPr>
        <w:pStyle w:val="Prrafodelista"/>
        <w:numPr>
          <w:ilvl w:val="0"/>
          <w:numId w:val="55"/>
        </w:numPr>
        <w:spacing w:line="240" w:lineRule="auto"/>
        <w:jc w:val="both"/>
        <w:rPr>
          <w:rFonts w:cstheme="minorHAnsi"/>
          <w:sz w:val="22"/>
          <w:szCs w:val="22"/>
        </w:rPr>
      </w:pPr>
      <w:r w:rsidRPr="00C0301B">
        <w:rPr>
          <w:rFonts w:cstheme="minorHAnsi"/>
          <w:sz w:val="22"/>
          <w:szCs w:val="22"/>
        </w:rPr>
        <w:t>Carta compromiso con objetivos, acciones y seguimiento.</w:t>
      </w:r>
    </w:p>
    <w:p w14:paraId="02394F5F" w14:textId="77777777" w:rsidR="007E1BCB" w:rsidRPr="006534F2" w:rsidRDefault="007E1BCB" w:rsidP="00DA760C">
      <w:pPr>
        <w:spacing w:line="240" w:lineRule="auto"/>
        <w:ind w:left="302"/>
        <w:jc w:val="both"/>
        <w:rPr>
          <w:rFonts w:cstheme="minorHAnsi"/>
        </w:rPr>
      </w:pPr>
    </w:p>
    <w:p w14:paraId="6BA6AEC0" w14:textId="77777777" w:rsidR="007E1BCB" w:rsidRPr="00C0301B" w:rsidRDefault="007E1BCB" w:rsidP="00DA760C">
      <w:pPr>
        <w:spacing w:line="240" w:lineRule="auto"/>
        <w:ind w:left="302"/>
        <w:jc w:val="both"/>
        <w:rPr>
          <w:rFonts w:cstheme="minorHAnsi"/>
          <w:sz w:val="22"/>
          <w:szCs w:val="22"/>
        </w:rPr>
      </w:pPr>
      <w:r w:rsidRPr="00C0301B">
        <w:rPr>
          <w:rFonts w:cstheme="minorHAnsi"/>
          <w:b/>
          <w:bCs/>
          <w:sz w:val="22"/>
          <w:szCs w:val="22"/>
        </w:rPr>
        <w:t>Denuncia Externa Obligatoria:</w:t>
      </w:r>
      <w:r w:rsidRPr="00C0301B">
        <w:rPr>
          <w:rFonts w:cstheme="minorHAnsi"/>
          <w:sz w:val="22"/>
          <w:szCs w:val="22"/>
        </w:rPr>
        <w:t xml:space="preserve"> En delitos cibernéticos (grooming, sexting, difusión imágenes íntimas, amenazas graves), denunciar en 24 horas a Carabineros, PDI o Fiscalía.</w:t>
      </w:r>
    </w:p>
    <w:p w14:paraId="748AE147" w14:textId="77777777" w:rsidR="007E1BCB" w:rsidRPr="00C0301B" w:rsidRDefault="007E1BCB">
      <w:pPr>
        <w:pStyle w:val="Prrafodelista"/>
        <w:widowControl w:val="0"/>
        <w:numPr>
          <w:ilvl w:val="0"/>
          <w:numId w:val="24"/>
        </w:numPr>
        <w:spacing w:after="0" w:line="240" w:lineRule="auto"/>
        <w:contextualSpacing w:val="0"/>
        <w:jc w:val="both"/>
        <w:rPr>
          <w:rFonts w:cstheme="minorHAnsi"/>
          <w:sz w:val="22"/>
          <w:szCs w:val="22"/>
        </w:rPr>
      </w:pPr>
      <w:r w:rsidRPr="00C0301B">
        <w:rPr>
          <w:rFonts w:cstheme="minorHAnsi"/>
          <w:sz w:val="22"/>
          <w:szCs w:val="22"/>
        </w:rPr>
        <w:t>Seguimiento y Evaluación:</w:t>
      </w:r>
    </w:p>
    <w:p w14:paraId="0EF1565C" w14:textId="77777777" w:rsidR="007E1BCB" w:rsidRPr="00C0301B" w:rsidRDefault="007E1BCB">
      <w:pPr>
        <w:pStyle w:val="Prrafodelista"/>
        <w:widowControl w:val="0"/>
        <w:numPr>
          <w:ilvl w:val="0"/>
          <w:numId w:val="24"/>
        </w:numPr>
        <w:spacing w:after="0" w:line="240" w:lineRule="auto"/>
        <w:contextualSpacing w:val="0"/>
        <w:jc w:val="both"/>
        <w:rPr>
          <w:rFonts w:cstheme="minorHAnsi"/>
          <w:sz w:val="22"/>
          <w:szCs w:val="22"/>
        </w:rPr>
      </w:pPr>
      <w:r w:rsidRPr="00C0301B">
        <w:rPr>
          <w:rFonts w:cstheme="minorHAnsi"/>
          <w:sz w:val="22"/>
          <w:szCs w:val="22"/>
        </w:rPr>
        <w:t>Monitoreo del cumplimiento de acuerdos y bienestar involucrados.</w:t>
      </w:r>
    </w:p>
    <w:p w14:paraId="5B8ABABF" w14:textId="77777777" w:rsidR="007E1BCB" w:rsidRPr="00C0301B" w:rsidRDefault="007E1BCB">
      <w:pPr>
        <w:pStyle w:val="Prrafodelista"/>
        <w:widowControl w:val="0"/>
        <w:numPr>
          <w:ilvl w:val="0"/>
          <w:numId w:val="24"/>
        </w:numPr>
        <w:spacing w:after="0" w:line="240" w:lineRule="auto"/>
        <w:contextualSpacing w:val="0"/>
        <w:jc w:val="both"/>
        <w:rPr>
          <w:rFonts w:cstheme="minorHAnsi"/>
          <w:sz w:val="22"/>
          <w:szCs w:val="22"/>
        </w:rPr>
      </w:pPr>
      <w:r w:rsidRPr="00C0301B">
        <w:rPr>
          <w:rFonts w:cstheme="minorHAnsi"/>
          <w:sz w:val="22"/>
          <w:szCs w:val="22"/>
        </w:rPr>
        <w:t>Derivación psicológica si persiste conducta o hay daño significativo.</w:t>
      </w:r>
    </w:p>
    <w:p w14:paraId="742B1B7B" w14:textId="77777777" w:rsidR="007E1BCB" w:rsidRPr="00C0301B" w:rsidRDefault="007E1BCB">
      <w:pPr>
        <w:pStyle w:val="Prrafodelista"/>
        <w:widowControl w:val="0"/>
        <w:numPr>
          <w:ilvl w:val="0"/>
          <w:numId w:val="24"/>
        </w:numPr>
        <w:spacing w:after="0" w:line="240" w:lineRule="auto"/>
        <w:contextualSpacing w:val="0"/>
        <w:jc w:val="both"/>
        <w:rPr>
          <w:rFonts w:cstheme="minorHAnsi"/>
          <w:sz w:val="22"/>
          <w:szCs w:val="22"/>
        </w:rPr>
      </w:pPr>
      <w:r w:rsidRPr="00C0301B">
        <w:rPr>
          <w:rFonts w:cstheme="minorHAnsi"/>
          <w:sz w:val="22"/>
          <w:szCs w:val="22"/>
        </w:rPr>
        <w:t>Registro digital de incidentes (SIGE/convivencia) para análisis anual.</w:t>
      </w:r>
    </w:p>
    <w:p w14:paraId="040FB5DA" w14:textId="77777777" w:rsidR="00D53E2B" w:rsidRDefault="00D53E2B" w:rsidP="00DA760C">
      <w:pPr>
        <w:rPr>
          <w:rFonts w:cstheme="minorHAnsi"/>
          <w:b/>
          <w:bCs/>
        </w:rPr>
      </w:pPr>
      <w:bookmarkStart w:id="218" w:name="_Toc223355042"/>
      <w:r>
        <w:rPr>
          <w:rFonts w:cstheme="minorHAnsi"/>
          <w:b/>
          <w:bCs/>
        </w:rPr>
        <w:br w:type="page"/>
      </w:r>
    </w:p>
    <w:p w14:paraId="4BCDB2FC" w14:textId="068A55F1" w:rsidR="007E1BCB" w:rsidRPr="00C0301B" w:rsidRDefault="007E1BCB">
      <w:pPr>
        <w:pStyle w:val="Prrafodelista"/>
        <w:widowControl w:val="0"/>
        <w:numPr>
          <w:ilvl w:val="0"/>
          <w:numId w:val="23"/>
        </w:numPr>
        <w:spacing w:after="0" w:line="240" w:lineRule="auto"/>
        <w:ind w:left="426"/>
        <w:contextualSpacing w:val="0"/>
        <w:jc w:val="both"/>
        <w:outlineLvl w:val="0"/>
        <w:rPr>
          <w:rFonts w:asciiTheme="majorHAnsi" w:hAnsiTheme="majorHAnsi" w:cstheme="minorHAnsi"/>
          <w:b/>
          <w:bCs/>
        </w:rPr>
      </w:pPr>
      <w:bookmarkStart w:id="219" w:name="_Toc232169451"/>
      <w:r w:rsidRPr="00C0301B">
        <w:rPr>
          <w:rFonts w:asciiTheme="majorHAnsi" w:hAnsiTheme="majorHAnsi" w:cstheme="minorHAnsi"/>
          <w:b/>
          <w:bCs/>
        </w:rPr>
        <w:lastRenderedPageBreak/>
        <w:t>PROTOCOLO DE ACTUACIÓN DE LA RESPONSABILIDAD Y DEL ROL DE APODERADO</w:t>
      </w:r>
      <w:bookmarkEnd w:id="218"/>
      <w:bookmarkEnd w:id="219"/>
    </w:p>
    <w:p w14:paraId="0AD697CC" w14:textId="77777777" w:rsidR="00D53E2B" w:rsidRDefault="00D53E2B" w:rsidP="00C0301B">
      <w:pPr>
        <w:widowControl w:val="0"/>
        <w:spacing w:after="0" w:line="240" w:lineRule="auto"/>
        <w:jc w:val="both"/>
        <w:rPr>
          <w:rFonts w:cstheme="minorHAnsi"/>
          <w:b/>
          <w:bCs/>
        </w:rPr>
      </w:pPr>
    </w:p>
    <w:p w14:paraId="2D583E05" w14:textId="69C0219E" w:rsidR="007E1BCB" w:rsidRPr="00C0301B" w:rsidRDefault="007E1BCB" w:rsidP="00DA760C">
      <w:pPr>
        <w:widowControl w:val="0"/>
        <w:spacing w:line="240" w:lineRule="auto"/>
        <w:jc w:val="both"/>
        <w:rPr>
          <w:rFonts w:asciiTheme="majorHAnsi" w:hAnsiTheme="majorHAnsi" w:cstheme="minorHAnsi"/>
          <w:b/>
          <w:bCs/>
        </w:rPr>
      </w:pPr>
      <w:r w:rsidRPr="00C0301B">
        <w:rPr>
          <w:rFonts w:asciiTheme="majorHAnsi" w:hAnsiTheme="majorHAnsi" w:cstheme="minorHAnsi"/>
          <w:b/>
          <w:bCs/>
        </w:rPr>
        <w:t>Fundamento Normativo</w:t>
      </w:r>
    </w:p>
    <w:p w14:paraId="2D5022CE" w14:textId="77777777" w:rsidR="007E1BCB" w:rsidRPr="00C0301B" w:rsidRDefault="007E1BCB" w:rsidP="00DA760C">
      <w:pPr>
        <w:widowControl w:val="0"/>
        <w:spacing w:line="240" w:lineRule="auto"/>
        <w:jc w:val="both"/>
        <w:rPr>
          <w:rFonts w:cstheme="minorHAnsi"/>
          <w:sz w:val="22"/>
          <w:szCs w:val="22"/>
        </w:rPr>
      </w:pPr>
      <w:r w:rsidRPr="00C0301B">
        <w:rPr>
          <w:rFonts w:cstheme="minorHAnsi"/>
          <w:sz w:val="22"/>
          <w:szCs w:val="22"/>
        </w:rPr>
        <w:t>Los apoderados tienen un rol esencial en la formación integral de sus hijos/pupilos, colaborando activamente con el establecimiento educativo. Este protocolo se basa en:</w:t>
      </w:r>
    </w:p>
    <w:p w14:paraId="7653FC45" w14:textId="77777777" w:rsidR="007E1BCB" w:rsidRPr="00C0301B" w:rsidRDefault="007E1BCB">
      <w:pPr>
        <w:widowControl w:val="0"/>
        <w:numPr>
          <w:ilvl w:val="0"/>
          <w:numId w:val="25"/>
        </w:numPr>
        <w:spacing w:after="0" w:line="240" w:lineRule="auto"/>
        <w:jc w:val="both"/>
        <w:rPr>
          <w:rFonts w:cstheme="minorHAnsi"/>
          <w:sz w:val="22"/>
          <w:szCs w:val="22"/>
        </w:rPr>
      </w:pPr>
      <w:r w:rsidRPr="00C0301B">
        <w:rPr>
          <w:rFonts w:cstheme="minorHAnsi"/>
          <w:b/>
          <w:bCs/>
          <w:sz w:val="22"/>
          <w:szCs w:val="22"/>
        </w:rPr>
        <w:t>Ley N° 20.370 (LGE)</w:t>
      </w:r>
      <w:r w:rsidRPr="00C0301B">
        <w:rPr>
          <w:rFonts w:cstheme="minorHAnsi"/>
          <w:sz w:val="22"/>
          <w:szCs w:val="22"/>
        </w:rPr>
        <w:t>: Obligación de cooperación familia-escuela en la educación.</w:t>
      </w:r>
    </w:p>
    <w:p w14:paraId="0F01CF31" w14:textId="7F529D95" w:rsidR="007E1BCB" w:rsidRPr="00C0301B" w:rsidRDefault="007E1BCB">
      <w:pPr>
        <w:widowControl w:val="0"/>
        <w:numPr>
          <w:ilvl w:val="0"/>
          <w:numId w:val="25"/>
        </w:numPr>
        <w:spacing w:after="0" w:line="240" w:lineRule="auto"/>
        <w:jc w:val="both"/>
        <w:rPr>
          <w:rFonts w:cstheme="minorHAnsi"/>
          <w:sz w:val="22"/>
          <w:szCs w:val="22"/>
        </w:rPr>
      </w:pPr>
      <w:r w:rsidRPr="00C0301B">
        <w:rPr>
          <w:rFonts w:cstheme="minorHAnsi"/>
          <w:b/>
          <w:bCs/>
          <w:sz w:val="22"/>
          <w:szCs w:val="22"/>
        </w:rPr>
        <w:t>Circular N° 27 Superintendencia de Educación</w:t>
      </w:r>
      <w:r w:rsidRPr="00C0301B">
        <w:rPr>
          <w:rFonts w:cstheme="minorHAnsi"/>
          <w:sz w:val="22"/>
          <w:szCs w:val="22"/>
        </w:rPr>
        <w:t>: Sanciones a apoderados por incumplimiento grave de compromisos (</w:t>
      </w:r>
      <w:r w:rsidR="001F1A84" w:rsidRPr="00C0301B">
        <w:rPr>
          <w:rFonts w:cstheme="minorHAnsi"/>
          <w:sz w:val="22"/>
          <w:szCs w:val="22"/>
        </w:rPr>
        <w:t xml:space="preserve">p. ej. </w:t>
      </w:r>
      <w:r w:rsidR="00D92A12" w:rsidRPr="00C0301B">
        <w:rPr>
          <w:rFonts w:cstheme="minorHAnsi"/>
          <w:sz w:val="22"/>
          <w:szCs w:val="22"/>
        </w:rPr>
        <w:t>I</w:t>
      </w:r>
      <w:r w:rsidRPr="00C0301B">
        <w:rPr>
          <w:rFonts w:cstheme="minorHAnsi"/>
          <w:sz w:val="22"/>
          <w:szCs w:val="22"/>
        </w:rPr>
        <w:t>nasistencia reiterada a reuniones obligatorias o conductas disruptivas), con procedimiento previo (notificación, oportunidad de descargos) y proporcionalidad.</w:t>
      </w:r>
    </w:p>
    <w:p w14:paraId="53764279" w14:textId="77777777" w:rsidR="007E1BCB" w:rsidRPr="00C0301B" w:rsidRDefault="007E1BCB">
      <w:pPr>
        <w:widowControl w:val="0"/>
        <w:numPr>
          <w:ilvl w:val="0"/>
          <w:numId w:val="25"/>
        </w:numPr>
        <w:spacing w:after="0" w:line="240" w:lineRule="auto"/>
        <w:jc w:val="both"/>
        <w:rPr>
          <w:rFonts w:cstheme="minorHAnsi"/>
          <w:sz w:val="22"/>
          <w:szCs w:val="22"/>
        </w:rPr>
      </w:pPr>
      <w:r w:rsidRPr="00C0301B">
        <w:rPr>
          <w:rFonts w:cstheme="minorHAnsi"/>
          <w:b/>
          <w:bCs/>
          <w:sz w:val="22"/>
          <w:szCs w:val="22"/>
        </w:rPr>
        <w:t>Política Nacional de Convivencia Educativa 2024-2030</w:t>
      </w:r>
      <w:r w:rsidRPr="00C0301B">
        <w:rPr>
          <w:rFonts w:cstheme="minorHAnsi"/>
          <w:sz w:val="22"/>
          <w:szCs w:val="22"/>
        </w:rPr>
        <w:t xml:space="preserve"> (Mineduc): Promoción de diálogo colaborativo, prevención de conflictos y enfoque restaurativo.</w:t>
      </w:r>
    </w:p>
    <w:p w14:paraId="7AE0F438" w14:textId="77777777" w:rsidR="007E1BCB" w:rsidRPr="00C0301B" w:rsidRDefault="007E1BCB">
      <w:pPr>
        <w:widowControl w:val="0"/>
        <w:numPr>
          <w:ilvl w:val="0"/>
          <w:numId w:val="25"/>
        </w:numPr>
        <w:spacing w:after="0" w:line="240" w:lineRule="auto"/>
        <w:jc w:val="both"/>
        <w:rPr>
          <w:rFonts w:cstheme="minorHAnsi"/>
          <w:sz w:val="22"/>
          <w:szCs w:val="22"/>
        </w:rPr>
      </w:pPr>
      <w:r w:rsidRPr="00C0301B">
        <w:rPr>
          <w:rFonts w:cstheme="minorHAnsi"/>
          <w:b/>
          <w:bCs/>
          <w:sz w:val="22"/>
          <w:szCs w:val="22"/>
        </w:rPr>
        <w:t>Orientaciones Mineduc post-pandemia:</w:t>
      </w:r>
      <w:r w:rsidRPr="00C0301B">
        <w:rPr>
          <w:rFonts w:cstheme="minorHAnsi"/>
          <w:sz w:val="22"/>
          <w:szCs w:val="22"/>
        </w:rPr>
        <w:t xml:space="preserve"> Participación virtual/híbrida, entornos respetuosos en clases online.</w:t>
      </w:r>
    </w:p>
    <w:p w14:paraId="5B5F7C10" w14:textId="77777777" w:rsidR="003E1835" w:rsidRPr="00C0301B" w:rsidRDefault="003E1835" w:rsidP="00DA760C">
      <w:pPr>
        <w:widowControl w:val="0"/>
        <w:spacing w:line="240" w:lineRule="auto"/>
        <w:jc w:val="both"/>
        <w:rPr>
          <w:rFonts w:cstheme="minorHAnsi"/>
          <w:sz w:val="22"/>
          <w:szCs w:val="22"/>
        </w:rPr>
      </w:pPr>
    </w:p>
    <w:p w14:paraId="23060780" w14:textId="23BE8E46" w:rsidR="007E1BCB" w:rsidRPr="00C0301B" w:rsidRDefault="007E1BCB" w:rsidP="00DA760C">
      <w:pPr>
        <w:widowControl w:val="0"/>
        <w:spacing w:line="240" w:lineRule="auto"/>
        <w:ind w:firstLine="360"/>
        <w:jc w:val="both"/>
        <w:rPr>
          <w:rFonts w:cstheme="minorHAnsi"/>
          <w:sz w:val="22"/>
          <w:szCs w:val="22"/>
        </w:rPr>
      </w:pPr>
      <w:r w:rsidRPr="00C0301B">
        <w:rPr>
          <w:rFonts w:cstheme="minorHAnsi"/>
          <w:sz w:val="22"/>
          <w:szCs w:val="22"/>
        </w:rPr>
        <w:t xml:space="preserve">El Equipo Directivo y </w:t>
      </w:r>
      <w:r w:rsidR="00754D16" w:rsidRPr="00C0301B">
        <w:rPr>
          <w:rFonts w:cstheme="minorHAnsi"/>
          <w:sz w:val="22"/>
          <w:szCs w:val="22"/>
        </w:rPr>
        <w:t>Convivencia Educativa</w:t>
      </w:r>
      <w:r w:rsidRPr="00C0301B">
        <w:rPr>
          <w:rFonts w:cstheme="minorHAnsi"/>
          <w:sz w:val="22"/>
          <w:szCs w:val="22"/>
        </w:rPr>
        <w:t xml:space="preserve"> lideran la implementación, con revisión anual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(indicadores: tasa de asistencia, percepción de colaboración vía encuestas).</w:t>
      </w:r>
    </w:p>
    <w:p w14:paraId="73435AB3" w14:textId="77777777" w:rsidR="003E1835" w:rsidRDefault="003E1835" w:rsidP="00DA760C">
      <w:pPr>
        <w:widowControl w:val="0"/>
        <w:spacing w:line="240" w:lineRule="auto"/>
        <w:jc w:val="both"/>
        <w:rPr>
          <w:rFonts w:cstheme="minorHAnsi"/>
          <w:b/>
          <w:bCs/>
        </w:rPr>
      </w:pPr>
    </w:p>
    <w:p w14:paraId="395A766B" w14:textId="792749B3" w:rsidR="007E1BCB" w:rsidRPr="00C0301B" w:rsidRDefault="007E1BCB" w:rsidP="00DA760C">
      <w:pPr>
        <w:widowControl w:val="0"/>
        <w:spacing w:line="240" w:lineRule="auto"/>
        <w:jc w:val="both"/>
        <w:rPr>
          <w:rFonts w:asciiTheme="majorHAnsi" w:hAnsiTheme="majorHAnsi" w:cstheme="minorHAnsi"/>
          <w:b/>
          <w:bCs/>
          <w:sz w:val="22"/>
          <w:szCs w:val="22"/>
        </w:rPr>
      </w:pPr>
      <w:r w:rsidRPr="00C0301B">
        <w:rPr>
          <w:rFonts w:asciiTheme="majorHAnsi" w:hAnsiTheme="majorHAnsi" w:cstheme="minorHAnsi"/>
          <w:b/>
          <w:bCs/>
        </w:rPr>
        <w:t>Obligaciones Principales de los Apoderados</w:t>
      </w:r>
    </w:p>
    <w:p w14:paraId="5E7DB432" w14:textId="77777777" w:rsidR="007E1BCB" w:rsidRPr="00C0301B" w:rsidRDefault="007E1BCB">
      <w:pPr>
        <w:widowControl w:val="0"/>
        <w:numPr>
          <w:ilvl w:val="0"/>
          <w:numId w:val="26"/>
        </w:numPr>
        <w:spacing w:after="0" w:line="240" w:lineRule="auto"/>
        <w:jc w:val="both"/>
        <w:rPr>
          <w:rFonts w:cstheme="minorHAnsi"/>
          <w:sz w:val="22"/>
          <w:szCs w:val="22"/>
        </w:rPr>
      </w:pPr>
      <w:r w:rsidRPr="00C0301B">
        <w:rPr>
          <w:rFonts w:cstheme="minorHAnsi"/>
          <w:b/>
          <w:bCs/>
          <w:sz w:val="22"/>
          <w:szCs w:val="22"/>
        </w:rPr>
        <w:t>Asistencia Obligatoria a Reuniones de Curso y Citaciones</w:t>
      </w:r>
      <w:r w:rsidRPr="00C0301B">
        <w:rPr>
          <w:rFonts w:cstheme="minorHAnsi"/>
          <w:sz w:val="22"/>
          <w:szCs w:val="22"/>
        </w:rPr>
        <w:t xml:space="preserve"> Las reuniones de apoderados son el espacio sistemático de participación e información oficial sobre el curso y el colegio.</w:t>
      </w:r>
    </w:p>
    <w:p w14:paraId="1776CD64" w14:textId="77777777" w:rsidR="007E1BCB" w:rsidRPr="00C0301B" w:rsidRDefault="007E1BCB">
      <w:pPr>
        <w:widowControl w:val="0"/>
        <w:numPr>
          <w:ilvl w:val="1"/>
          <w:numId w:val="26"/>
        </w:numPr>
        <w:spacing w:after="0" w:line="240" w:lineRule="auto"/>
        <w:jc w:val="both"/>
        <w:rPr>
          <w:rFonts w:cstheme="minorHAnsi"/>
          <w:sz w:val="22"/>
          <w:szCs w:val="22"/>
        </w:rPr>
      </w:pPr>
      <w:r w:rsidRPr="00C0301B">
        <w:rPr>
          <w:rFonts w:cstheme="minorHAnsi"/>
          <w:sz w:val="22"/>
          <w:szCs w:val="22"/>
        </w:rPr>
        <w:t>Asistencia obligatoria a reuniones de curso y citaciones realizadas por docentes/directivos (vía agenda, email o teléfono).</w:t>
      </w:r>
    </w:p>
    <w:p w14:paraId="43B22608" w14:textId="77777777" w:rsidR="007E1BCB" w:rsidRPr="00C0301B" w:rsidRDefault="007E1BCB">
      <w:pPr>
        <w:widowControl w:val="0"/>
        <w:numPr>
          <w:ilvl w:val="1"/>
          <w:numId w:val="26"/>
        </w:numPr>
        <w:spacing w:after="0" w:line="240" w:lineRule="auto"/>
        <w:jc w:val="both"/>
        <w:rPr>
          <w:rFonts w:cstheme="minorHAnsi"/>
          <w:sz w:val="22"/>
          <w:szCs w:val="22"/>
        </w:rPr>
      </w:pPr>
      <w:r w:rsidRPr="00C0301B">
        <w:rPr>
          <w:rFonts w:cstheme="minorHAnsi"/>
          <w:sz w:val="22"/>
          <w:szCs w:val="22"/>
        </w:rPr>
        <w:t>Excepciones justificadas (enfermedad, trabajo, distancia) deben acreditarse por escrito; se ofrecerá alternativa virtual/híbrida cuando sea posible.</w:t>
      </w:r>
    </w:p>
    <w:p w14:paraId="3FF108AA" w14:textId="77777777" w:rsidR="003E1835" w:rsidRPr="00C0301B" w:rsidRDefault="003E1835" w:rsidP="00DA760C">
      <w:pPr>
        <w:widowControl w:val="0"/>
        <w:spacing w:after="0" w:line="240" w:lineRule="auto"/>
        <w:ind w:left="1440"/>
        <w:jc w:val="both"/>
        <w:rPr>
          <w:rFonts w:cstheme="minorHAnsi"/>
          <w:sz w:val="22"/>
          <w:szCs w:val="22"/>
        </w:rPr>
      </w:pPr>
    </w:p>
    <w:p w14:paraId="2469DD4B" w14:textId="77777777" w:rsidR="007E1BCB" w:rsidRPr="00C0301B" w:rsidRDefault="007E1BCB">
      <w:pPr>
        <w:widowControl w:val="0"/>
        <w:numPr>
          <w:ilvl w:val="0"/>
          <w:numId w:val="26"/>
        </w:numPr>
        <w:spacing w:after="0" w:line="240" w:lineRule="auto"/>
        <w:jc w:val="both"/>
        <w:rPr>
          <w:rFonts w:cstheme="minorHAnsi"/>
          <w:sz w:val="22"/>
          <w:szCs w:val="22"/>
        </w:rPr>
      </w:pPr>
      <w:r w:rsidRPr="00C0301B">
        <w:rPr>
          <w:rFonts w:cstheme="minorHAnsi"/>
          <w:b/>
          <w:bCs/>
          <w:sz w:val="22"/>
          <w:szCs w:val="22"/>
        </w:rPr>
        <w:t>Consecuencias por Inasistencia Reiterada</w:t>
      </w:r>
    </w:p>
    <w:p w14:paraId="0C5B5EAA" w14:textId="77777777" w:rsidR="007E1BCB" w:rsidRPr="00C0301B" w:rsidRDefault="007E1BCB">
      <w:pPr>
        <w:widowControl w:val="0"/>
        <w:numPr>
          <w:ilvl w:val="1"/>
          <w:numId w:val="26"/>
        </w:numPr>
        <w:spacing w:after="0" w:line="240" w:lineRule="auto"/>
        <w:jc w:val="both"/>
        <w:rPr>
          <w:rFonts w:cstheme="minorHAnsi"/>
          <w:sz w:val="22"/>
          <w:szCs w:val="22"/>
        </w:rPr>
      </w:pPr>
      <w:r w:rsidRPr="00C0301B">
        <w:rPr>
          <w:rFonts w:cstheme="minorHAnsi"/>
          <w:sz w:val="22"/>
          <w:szCs w:val="22"/>
        </w:rPr>
        <w:t>Tres inasistencias injustificadas a reuniones de apoderados o citaciones semestrales se considerarán menoscabo grave de compromiso.</w:t>
      </w:r>
    </w:p>
    <w:p w14:paraId="48B420CE" w14:textId="77777777" w:rsidR="003E1835" w:rsidRPr="00C0301B" w:rsidRDefault="007E1BCB">
      <w:pPr>
        <w:widowControl w:val="0"/>
        <w:numPr>
          <w:ilvl w:val="2"/>
          <w:numId w:val="26"/>
        </w:numPr>
        <w:spacing w:after="0" w:line="240" w:lineRule="auto"/>
        <w:jc w:val="both"/>
        <w:rPr>
          <w:rFonts w:cstheme="minorHAnsi"/>
          <w:sz w:val="22"/>
          <w:szCs w:val="22"/>
        </w:rPr>
      </w:pPr>
      <w:r w:rsidRPr="00C0301B">
        <w:rPr>
          <w:rFonts w:cstheme="minorHAnsi"/>
          <w:b/>
          <w:bCs/>
          <w:sz w:val="22"/>
          <w:szCs w:val="22"/>
        </w:rPr>
        <w:t>Procedimiento:</w:t>
      </w:r>
      <w:r w:rsidRPr="00C0301B">
        <w:rPr>
          <w:rFonts w:cstheme="minorHAnsi"/>
          <w:sz w:val="22"/>
          <w:szCs w:val="22"/>
        </w:rPr>
        <w:t xml:space="preserve"> </w:t>
      </w:r>
    </w:p>
    <w:p w14:paraId="675782AD" w14:textId="77777777" w:rsidR="003E1835" w:rsidRPr="00C0301B" w:rsidRDefault="007E1BCB" w:rsidP="00DA760C">
      <w:pPr>
        <w:widowControl w:val="0"/>
        <w:spacing w:after="0" w:line="240" w:lineRule="auto"/>
        <w:ind w:left="2160"/>
        <w:jc w:val="both"/>
        <w:rPr>
          <w:rFonts w:cstheme="minorHAnsi"/>
          <w:sz w:val="22"/>
          <w:szCs w:val="22"/>
        </w:rPr>
      </w:pPr>
      <w:r w:rsidRPr="00C0301B">
        <w:rPr>
          <w:rFonts w:cstheme="minorHAnsi"/>
          <w:sz w:val="22"/>
          <w:szCs w:val="22"/>
        </w:rPr>
        <w:t xml:space="preserve">a. Notificación escrita al apoderado (motivos, oportunidad de descargos en 5 días hábiles). </w:t>
      </w:r>
    </w:p>
    <w:p w14:paraId="76CEABEA" w14:textId="77777777" w:rsidR="003E1835" w:rsidRPr="00C0301B" w:rsidRDefault="007E1BCB" w:rsidP="00DA760C">
      <w:pPr>
        <w:widowControl w:val="0"/>
        <w:spacing w:after="0" w:line="240" w:lineRule="auto"/>
        <w:ind w:left="2160"/>
        <w:jc w:val="both"/>
        <w:rPr>
          <w:rFonts w:cstheme="minorHAnsi"/>
          <w:sz w:val="22"/>
          <w:szCs w:val="22"/>
        </w:rPr>
      </w:pPr>
      <w:r w:rsidRPr="00C0301B">
        <w:rPr>
          <w:rFonts w:cstheme="minorHAnsi"/>
          <w:sz w:val="22"/>
          <w:szCs w:val="22"/>
        </w:rPr>
        <w:t xml:space="preserve">b. Evaluación por Dirección (posible mediación restaurativa). </w:t>
      </w:r>
    </w:p>
    <w:p w14:paraId="284B601F" w14:textId="233D03FC" w:rsidR="007E1BCB" w:rsidRPr="00C0301B" w:rsidRDefault="007E1BCB" w:rsidP="00DA760C">
      <w:pPr>
        <w:widowControl w:val="0"/>
        <w:spacing w:after="0" w:line="240" w:lineRule="auto"/>
        <w:ind w:left="2160"/>
        <w:jc w:val="both"/>
        <w:rPr>
          <w:rFonts w:cstheme="minorHAnsi"/>
          <w:sz w:val="22"/>
          <w:szCs w:val="22"/>
        </w:rPr>
      </w:pPr>
      <w:r w:rsidRPr="00C0301B">
        <w:rPr>
          <w:rFonts w:cstheme="minorHAnsi"/>
          <w:b/>
          <w:bCs/>
          <w:sz w:val="22"/>
          <w:szCs w:val="22"/>
        </w:rPr>
        <w:t>c. Si persiste:</w:t>
      </w:r>
      <w:r w:rsidRPr="00C0301B">
        <w:rPr>
          <w:rFonts w:cstheme="minorHAnsi"/>
          <w:sz w:val="22"/>
          <w:szCs w:val="22"/>
        </w:rPr>
        <w:t xml:space="preserve"> sanción por falta grave según Circular N° 27 (multa o medida administrativa, con posibilidad de recurso ante Superintendencia).</w:t>
      </w:r>
    </w:p>
    <w:p w14:paraId="6EB36039" w14:textId="77777777" w:rsidR="007E1BCB" w:rsidRPr="00C0301B" w:rsidRDefault="007E1BCB">
      <w:pPr>
        <w:widowControl w:val="0"/>
        <w:numPr>
          <w:ilvl w:val="1"/>
          <w:numId w:val="26"/>
        </w:numPr>
        <w:spacing w:after="0" w:line="240" w:lineRule="auto"/>
        <w:jc w:val="both"/>
        <w:rPr>
          <w:rFonts w:cstheme="minorHAnsi"/>
          <w:sz w:val="22"/>
          <w:szCs w:val="22"/>
        </w:rPr>
      </w:pPr>
      <w:r w:rsidRPr="00C0301B">
        <w:rPr>
          <w:rFonts w:cstheme="minorHAnsi"/>
          <w:sz w:val="22"/>
          <w:szCs w:val="22"/>
        </w:rPr>
        <w:t>Registro de inasistencias en Hoja de Vida del estudiante (para seguimiento integral).</w:t>
      </w:r>
    </w:p>
    <w:p w14:paraId="727F582D" w14:textId="77777777" w:rsidR="007E1BCB" w:rsidRPr="00C0301B" w:rsidRDefault="007E1BCB" w:rsidP="00DA760C">
      <w:pPr>
        <w:widowControl w:val="0"/>
        <w:spacing w:line="240" w:lineRule="auto"/>
        <w:ind w:left="1440"/>
        <w:jc w:val="both"/>
        <w:rPr>
          <w:rFonts w:cstheme="minorHAnsi"/>
          <w:sz w:val="22"/>
          <w:szCs w:val="22"/>
        </w:rPr>
      </w:pPr>
    </w:p>
    <w:p w14:paraId="1A669EBA" w14:textId="77777777" w:rsidR="007E1BCB" w:rsidRPr="00C0301B" w:rsidRDefault="007E1BCB">
      <w:pPr>
        <w:widowControl w:val="0"/>
        <w:numPr>
          <w:ilvl w:val="0"/>
          <w:numId w:val="26"/>
        </w:numPr>
        <w:spacing w:after="0" w:line="240" w:lineRule="auto"/>
        <w:jc w:val="both"/>
        <w:rPr>
          <w:rFonts w:cstheme="minorHAnsi"/>
          <w:sz w:val="22"/>
          <w:szCs w:val="22"/>
        </w:rPr>
      </w:pPr>
      <w:r w:rsidRPr="00C0301B">
        <w:rPr>
          <w:rFonts w:cstheme="minorHAnsi"/>
          <w:b/>
          <w:bCs/>
          <w:sz w:val="22"/>
          <w:szCs w:val="22"/>
        </w:rPr>
        <w:t>Supervisión y Conducta en Clases Virtuales (Emergencias Sanitarias o Modalidad Mixta)</w:t>
      </w:r>
    </w:p>
    <w:p w14:paraId="6DE3FA18" w14:textId="77777777" w:rsidR="007E1BCB" w:rsidRPr="00C0301B" w:rsidRDefault="007E1BCB">
      <w:pPr>
        <w:widowControl w:val="0"/>
        <w:numPr>
          <w:ilvl w:val="1"/>
          <w:numId w:val="56"/>
        </w:numPr>
        <w:spacing w:after="0" w:line="240" w:lineRule="auto"/>
        <w:jc w:val="both"/>
        <w:rPr>
          <w:rFonts w:cstheme="minorHAnsi"/>
          <w:sz w:val="22"/>
          <w:szCs w:val="22"/>
        </w:rPr>
      </w:pPr>
      <w:r w:rsidRPr="00C0301B">
        <w:rPr>
          <w:rFonts w:cstheme="minorHAnsi"/>
          <w:sz w:val="22"/>
          <w:szCs w:val="22"/>
        </w:rPr>
        <w:t>Los apoderados deben supervisar el proceso de aprendizaje sin interrumpir clases, gritar al estudiante o discutir directamente con docentes a través de plataformas.</w:t>
      </w:r>
    </w:p>
    <w:p w14:paraId="5DFE5138" w14:textId="77777777" w:rsidR="007E1BCB" w:rsidRPr="00C0301B" w:rsidRDefault="007E1BCB">
      <w:pPr>
        <w:widowControl w:val="0"/>
        <w:numPr>
          <w:ilvl w:val="1"/>
          <w:numId w:val="56"/>
        </w:numPr>
        <w:spacing w:after="0" w:line="240" w:lineRule="auto"/>
        <w:jc w:val="both"/>
        <w:rPr>
          <w:rFonts w:cstheme="minorHAnsi"/>
          <w:sz w:val="22"/>
          <w:szCs w:val="22"/>
        </w:rPr>
      </w:pPr>
      <w:r w:rsidRPr="00C0301B">
        <w:rPr>
          <w:rFonts w:cstheme="minorHAnsi"/>
          <w:sz w:val="22"/>
          <w:szCs w:val="22"/>
        </w:rPr>
        <w:lastRenderedPageBreak/>
        <w:t>Conductas disruptivas (interrupciones, lenguaje agresivo, confrontaciones en chat o videollamada) se considerarán falta grave o gravísima.</w:t>
      </w:r>
    </w:p>
    <w:p w14:paraId="723B1BA6" w14:textId="77777777" w:rsidR="003E1835" w:rsidRPr="00C0301B" w:rsidRDefault="007E1BCB">
      <w:pPr>
        <w:widowControl w:val="0"/>
        <w:numPr>
          <w:ilvl w:val="1"/>
          <w:numId w:val="56"/>
        </w:numPr>
        <w:spacing w:after="0" w:line="240" w:lineRule="auto"/>
        <w:jc w:val="both"/>
        <w:rPr>
          <w:rFonts w:cstheme="minorHAnsi"/>
          <w:sz w:val="22"/>
          <w:szCs w:val="22"/>
        </w:rPr>
      </w:pPr>
      <w:r w:rsidRPr="00C0301B">
        <w:rPr>
          <w:rFonts w:cstheme="minorHAnsi"/>
          <w:b/>
          <w:bCs/>
          <w:sz w:val="22"/>
          <w:szCs w:val="22"/>
        </w:rPr>
        <w:t>Procedimiento:</w:t>
      </w:r>
      <w:r w:rsidRPr="00C0301B">
        <w:rPr>
          <w:rFonts w:cstheme="minorHAnsi"/>
          <w:sz w:val="22"/>
          <w:szCs w:val="22"/>
        </w:rPr>
        <w:t xml:space="preserve"> </w:t>
      </w:r>
    </w:p>
    <w:p w14:paraId="50E13536" w14:textId="77777777" w:rsidR="003E1835" w:rsidRPr="00C0301B" w:rsidRDefault="007E1BCB" w:rsidP="00DA760C">
      <w:pPr>
        <w:widowControl w:val="0"/>
        <w:spacing w:after="0" w:line="240" w:lineRule="auto"/>
        <w:ind w:left="1440"/>
        <w:jc w:val="both"/>
        <w:rPr>
          <w:rFonts w:cstheme="minorHAnsi"/>
          <w:sz w:val="22"/>
          <w:szCs w:val="22"/>
        </w:rPr>
      </w:pPr>
      <w:r w:rsidRPr="00C0301B">
        <w:rPr>
          <w:rFonts w:cstheme="minorHAnsi"/>
          <w:sz w:val="22"/>
          <w:szCs w:val="22"/>
        </w:rPr>
        <w:t xml:space="preserve">a. Registro del incidente por docente. </w:t>
      </w:r>
    </w:p>
    <w:p w14:paraId="02A0E8DD" w14:textId="77777777" w:rsidR="003E1835" w:rsidRPr="00C0301B" w:rsidRDefault="007E1BCB" w:rsidP="00DA760C">
      <w:pPr>
        <w:widowControl w:val="0"/>
        <w:spacing w:after="0" w:line="240" w:lineRule="auto"/>
        <w:ind w:left="1440"/>
        <w:jc w:val="both"/>
        <w:rPr>
          <w:rFonts w:cstheme="minorHAnsi"/>
          <w:sz w:val="22"/>
          <w:szCs w:val="22"/>
        </w:rPr>
      </w:pPr>
      <w:r w:rsidRPr="00C0301B">
        <w:rPr>
          <w:rFonts w:cstheme="minorHAnsi"/>
          <w:sz w:val="22"/>
          <w:szCs w:val="22"/>
        </w:rPr>
        <w:t>b. Citación inmediata a apoderado (mediación restaurativa preferente).</w:t>
      </w:r>
    </w:p>
    <w:p w14:paraId="007EBDC5" w14:textId="4E5875C3" w:rsidR="007E1BCB" w:rsidRPr="00C0301B" w:rsidRDefault="007E1BCB" w:rsidP="00DA760C">
      <w:pPr>
        <w:widowControl w:val="0"/>
        <w:spacing w:after="0" w:line="240" w:lineRule="auto"/>
        <w:ind w:left="1440"/>
        <w:jc w:val="both"/>
        <w:rPr>
          <w:rFonts w:cstheme="minorHAnsi"/>
          <w:sz w:val="22"/>
          <w:szCs w:val="22"/>
        </w:rPr>
      </w:pPr>
      <w:r w:rsidRPr="00C0301B">
        <w:rPr>
          <w:rFonts w:cstheme="minorHAnsi"/>
          <w:b/>
          <w:bCs/>
          <w:sz w:val="22"/>
          <w:szCs w:val="22"/>
        </w:rPr>
        <w:t>c. Si persiste:</w:t>
      </w:r>
      <w:r w:rsidRPr="00C0301B">
        <w:rPr>
          <w:rFonts w:cstheme="minorHAnsi"/>
          <w:sz w:val="22"/>
          <w:szCs w:val="22"/>
        </w:rPr>
        <w:t xml:space="preserve"> sanción según RICE y posible denuncia (</w:t>
      </w:r>
      <w:r w:rsidR="001F1A84" w:rsidRPr="00C0301B">
        <w:rPr>
          <w:rFonts w:cstheme="minorHAnsi"/>
          <w:sz w:val="22"/>
          <w:szCs w:val="22"/>
        </w:rPr>
        <w:t xml:space="preserve">p. ej. </w:t>
      </w:r>
      <w:r w:rsidR="00D92A12" w:rsidRPr="00C0301B">
        <w:rPr>
          <w:rFonts w:cstheme="minorHAnsi"/>
          <w:sz w:val="22"/>
          <w:szCs w:val="22"/>
        </w:rPr>
        <w:t>I</w:t>
      </w:r>
      <w:r w:rsidRPr="00C0301B">
        <w:rPr>
          <w:rFonts w:cstheme="minorHAnsi"/>
          <w:sz w:val="22"/>
          <w:szCs w:val="22"/>
        </w:rPr>
        <w:t>njurias o amenazas).</w:t>
      </w:r>
    </w:p>
    <w:p w14:paraId="1942DBAD" w14:textId="77777777" w:rsidR="007E1BCB" w:rsidRPr="0081026C" w:rsidRDefault="007E1BCB" w:rsidP="00DA760C">
      <w:pPr>
        <w:widowControl w:val="0"/>
        <w:spacing w:line="240" w:lineRule="auto"/>
        <w:ind w:left="1440"/>
        <w:jc w:val="both"/>
        <w:rPr>
          <w:rFonts w:cstheme="minorHAnsi"/>
        </w:rPr>
      </w:pPr>
    </w:p>
    <w:p w14:paraId="34F23CAA" w14:textId="77777777" w:rsidR="007E1BCB" w:rsidRPr="00C0301B" w:rsidRDefault="007E1BCB" w:rsidP="00DA760C">
      <w:pPr>
        <w:widowControl w:val="0"/>
        <w:spacing w:line="240" w:lineRule="auto"/>
        <w:jc w:val="both"/>
        <w:rPr>
          <w:rFonts w:asciiTheme="majorHAnsi" w:hAnsiTheme="majorHAnsi" w:cstheme="minorHAnsi"/>
          <w:b/>
          <w:bCs/>
        </w:rPr>
      </w:pPr>
      <w:r w:rsidRPr="00C0301B">
        <w:rPr>
          <w:rFonts w:asciiTheme="majorHAnsi" w:hAnsiTheme="majorHAnsi" w:cstheme="minorHAnsi"/>
          <w:b/>
          <w:bCs/>
        </w:rPr>
        <w:t>Estrategias de Prevención y Apoyo</w:t>
      </w:r>
    </w:p>
    <w:p w14:paraId="4C0E094E" w14:textId="77777777" w:rsidR="007E1BCB" w:rsidRPr="00C0301B" w:rsidRDefault="007E1BCB">
      <w:pPr>
        <w:widowControl w:val="0"/>
        <w:numPr>
          <w:ilvl w:val="0"/>
          <w:numId w:val="27"/>
        </w:numPr>
        <w:spacing w:after="0" w:line="240" w:lineRule="auto"/>
        <w:jc w:val="both"/>
        <w:rPr>
          <w:rFonts w:cstheme="minorHAnsi"/>
          <w:sz w:val="22"/>
          <w:szCs w:val="22"/>
        </w:rPr>
      </w:pPr>
      <w:r w:rsidRPr="00C0301B">
        <w:rPr>
          <w:rFonts w:cstheme="minorHAnsi"/>
          <w:sz w:val="22"/>
          <w:szCs w:val="22"/>
        </w:rPr>
        <w:t>Talleres anuales obligatorios para apoderados: rol colaborativo, comunicación efectiva, supervisión digital responsable, resolución de conflictos.</w:t>
      </w:r>
    </w:p>
    <w:p w14:paraId="5187D8BA" w14:textId="77777777" w:rsidR="007E1BCB" w:rsidRPr="00C0301B" w:rsidRDefault="007E1BCB">
      <w:pPr>
        <w:widowControl w:val="0"/>
        <w:numPr>
          <w:ilvl w:val="0"/>
          <w:numId w:val="27"/>
        </w:numPr>
        <w:spacing w:after="0" w:line="240" w:lineRule="auto"/>
        <w:jc w:val="both"/>
        <w:rPr>
          <w:rFonts w:cstheme="minorHAnsi"/>
          <w:sz w:val="22"/>
          <w:szCs w:val="22"/>
        </w:rPr>
      </w:pPr>
      <w:r w:rsidRPr="00C0301B">
        <w:rPr>
          <w:rFonts w:cstheme="minorHAnsi"/>
          <w:sz w:val="22"/>
          <w:szCs w:val="22"/>
        </w:rPr>
        <w:t>Canales formales de comunicación: agenda digital, correo institucional, reuniones virtuales/híbridas.</w:t>
      </w:r>
    </w:p>
    <w:p w14:paraId="63924291" w14:textId="77777777" w:rsidR="007E1BCB" w:rsidRPr="00C0301B" w:rsidRDefault="007E1BCB">
      <w:pPr>
        <w:widowControl w:val="0"/>
        <w:numPr>
          <w:ilvl w:val="0"/>
          <w:numId w:val="27"/>
        </w:numPr>
        <w:spacing w:after="0" w:line="240" w:lineRule="auto"/>
        <w:jc w:val="both"/>
        <w:rPr>
          <w:rFonts w:cstheme="minorHAnsi"/>
          <w:sz w:val="22"/>
          <w:szCs w:val="22"/>
        </w:rPr>
      </w:pPr>
      <w:r w:rsidRPr="00C0301B">
        <w:rPr>
          <w:rFonts w:cstheme="minorHAnsi"/>
          <w:sz w:val="22"/>
          <w:szCs w:val="22"/>
        </w:rPr>
        <w:t>Apoyo a familias vulnerables: facilidades (horarios flexibles, acompañamiento social) para garantizar participación.</w:t>
      </w:r>
    </w:p>
    <w:p w14:paraId="7D109D33" w14:textId="77777777" w:rsidR="007E1BCB" w:rsidRPr="00C0301B" w:rsidRDefault="007E1BCB">
      <w:pPr>
        <w:widowControl w:val="0"/>
        <w:numPr>
          <w:ilvl w:val="0"/>
          <w:numId w:val="27"/>
        </w:numPr>
        <w:spacing w:after="0" w:line="240" w:lineRule="auto"/>
        <w:jc w:val="both"/>
        <w:rPr>
          <w:rFonts w:cstheme="minorHAnsi"/>
          <w:sz w:val="22"/>
          <w:szCs w:val="22"/>
        </w:rPr>
      </w:pPr>
      <w:r w:rsidRPr="00C0301B">
        <w:rPr>
          <w:rFonts w:cstheme="minorHAnsi"/>
          <w:sz w:val="22"/>
          <w:szCs w:val="22"/>
        </w:rPr>
        <w:t>Mediación restaurativa: antes de sanciones, priorizar diálogo y acuerdos colaborativos.</w:t>
      </w:r>
    </w:p>
    <w:p w14:paraId="2924555C" w14:textId="77777777" w:rsidR="003E1835" w:rsidRPr="0081026C" w:rsidRDefault="003E1835" w:rsidP="00DA760C">
      <w:pPr>
        <w:widowControl w:val="0"/>
        <w:spacing w:after="0" w:line="240" w:lineRule="auto"/>
        <w:ind w:left="720"/>
        <w:jc w:val="both"/>
        <w:rPr>
          <w:rFonts w:cstheme="minorHAnsi"/>
        </w:rPr>
      </w:pPr>
    </w:p>
    <w:p w14:paraId="016B9648" w14:textId="77777777" w:rsidR="007E1BCB" w:rsidRPr="00C0301B" w:rsidRDefault="007E1BCB" w:rsidP="00DA760C">
      <w:pPr>
        <w:widowControl w:val="0"/>
        <w:spacing w:line="240" w:lineRule="auto"/>
        <w:jc w:val="both"/>
        <w:rPr>
          <w:rFonts w:asciiTheme="majorHAnsi" w:hAnsiTheme="majorHAnsi" w:cstheme="minorHAnsi"/>
          <w:b/>
          <w:bCs/>
        </w:rPr>
      </w:pPr>
      <w:r w:rsidRPr="00C0301B">
        <w:rPr>
          <w:rFonts w:asciiTheme="majorHAnsi" w:hAnsiTheme="majorHAnsi" w:cstheme="minorHAnsi"/>
          <w:b/>
          <w:bCs/>
        </w:rPr>
        <w:t>Evaluación y Mejora Continua</w:t>
      </w:r>
    </w:p>
    <w:p w14:paraId="1770F93D" w14:textId="77777777" w:rsidR="007E1BCB" w:rsidRPr="00C0301B" w:rsidRDefault="007E1BCB">
      <w:pPr>
        <w:widowControl w:val="0"/>
        <w:numPr>
          <w:ilvl w:val="0"/>
          <w:numId w:val="28"/>
        </w:numPr>
        <w:spacing w:after="0" w:line="240" w:lineRule="auto"/>
        <w:jc w:val="both"/>
        <w:rPr>
          <w:rFonts w:cstheme="minorHAnsi"/>
          <w:sz w:val="22"/>
          <w:szCs w:val="22"/>
        </w:rPr>
      </w:pPr>
      <w:r w:rsidRPr="00C0301B">
        <w:rPr>
          <w:rFonts w:cstheme="minorHAnsi"/>
          <w:sz w:val="22"/>
          <w:szCs w:val="22"/>
        </w:rPr>
        <w:t>Registro anual de inasistencias y conductas disruptivas.</w:t>
      </w:r>
    </w:p>
    <w:p w14:paraId="64164BA9" w14:textId="77777777" w:rsidR="007E1BCB" w:rsidRPr="00C0301B" w:rsidRDefault="007E1BCB">
      <w:pPr>
        <w:widowControl w:val="0"/>
        <w:numPr>
          <w:ilvl w:val="0"/>
          <w:numId w:val="28"/>
        </w:numPr>
        <w:spacing w:after="0" w:line="240" w:lineRule="auto"/>
        <w:jc w:val="both"/>
        <w:rPr>
          <w:rFonts w:cstheme="minorHAnsi"/>
          <w:sz w:val="22"/>
          <w:szCs w:val="22"/>
        </w:rPr>
      </w:pPr>
      <w:r w:rsidRPr="00C0301B">
        <w:rPr>
          <w:rFonts w:cstheme="minorHAnsi"/>
          <w:sz w:val="22"/>
          <w:szCs w:val="22"/>
        </w:rPr>
        <w:t>Encuestas a apoderados y docentes sobre percepción de colaboración.</w:t>
      </w:r>
    </w:p>
    <w:p w14:paraId="46618812" w14:textId="1540C32E" w:rsidR="007E1BCB" w:rsidRPr="00C0301B" w:rsidRDefault="007E1BCB">
      <w:pPr>
        <w:widowControl w:val="0"/>
        <w:numPr>
          <w:ilvl w:val="0"/>
          <w:numId w:val="28"/>
        </w:numPr>
        <w:spacing w:after="0" w:line="240" w:lineRule="auto"/>
        <w:jc w:val="both"/>
        <w:rPr>
          <w:rFonts w:cstheme="minorHAnsi"/>
          <w:sz w:val="22"/>
          <w:szCs w:val="22"/>
        </w:rPr>
      </w:pPr>
      <w:r w:rsidRPr="00C0301B">
        <w:rPr>
          <w:rFonts w:cstheme="minorHAnsi"/>
          <w:sz w:val="22"/>
          <w:szCs w:val="22"/>
        </w:rPr>
        <w:t xml:space="preserve">Revisión anual del protocolo por </w:t>
      </w:r>
      <w:r w:rsidR="00754D16" w:rsidRPr="00C0301B">
        <w:rPr>
          <w:rFonts w:cstheme="minorHAnsi"/>
          <w:sz w:val="22"/>
          <w:szCs w:val="22"/>
        </w:rPr>
        <w:t xml:space="preserve">Comité de </w:t>
      </w:r>
      <w:r w:rsidR="008114C1" w:rsidRPr="00C0301B">
        <w:rPr>
          <w:rFonts w:cstheme="minorHAnsi"/>
          <w:sz w:val="22"/>
          <w:szCs w:val="22"/>
        </w:rPr>
        <w:t>Buena Convivencia</w:t>
      </w:r>
      <w:r w:rsidRPr="00C0301B">
        <w:rPr>
          <w:rFonts w:cstheme="minorHAnsi"/>
          <w:sz w:val="22"/>
          <w:szCs w:val="22"/>
        </w:rPr>
        <w:t xml:space="preserve"> (ajustes según indicadores y retroalimentación).</w:t>
      </w:r>
    </w:p>
    <w:p w14:paraId="26ADEB77" w14:textId="77777777" w:rsidR="007E1BCB" w:rsidRPr="006534F2" w:rsidRDefault="007E1BCB" w:rsidP="00DA760C">
      <w:pPr>
        <w:spacing w:line="240" w:lineRule="auto"/>
        <w:jc w:val="both"/>
        <w:rPr>
          <w:rFonts w:cstheme="minorHAnsi"/>
        </w:rPr>
      </w:pPr>
    </w:p>
    <w:p w14:paraId="792EEE4C" w14:textId="77777777" w:rsidR="007E1BCB" w:rsidRPr="006534F2" w:rsidRDefault="007E1BCB" w:rsidP="00DA760C">
      <w:pPr>
        <w:spacing w:line="240" w:lineRule="auto"/>
        <w:jc w:val="both"/>
        <w:rPr>
          <w:rFonts w:cstheme="minorHAnsi"/>
        </w:rPr>
      </w:pPr>
    </w:p>
    <w:p w14:paraId="1878D10C" w14:textId="77777777" w:rsidR="007E1BCB" w:rsidRPr="006534F2" w:rsidRDefault="007E1BCB" w:rsidP="00DA760C">
      <w:pPr>
        <w:spacing w:line="240" w:lineRule="auto"/>
        <w:jc w:val="both"/>
        <w:rPr>
          <w:rFonts w:cstheme="minorHAnsi"/>
        </w:rPr>
      </w:pPr>
    </w:p>
    <w:p w14:paraId="6DF88183" w14:textId="77777777" w:rsidR="007E1BCB" w:rsidRPr="006534F2" w:rsidRDefault="007E1BCB" w:rsidP="00DA760C">
      <w:pPr>
        <w:spacing w:line="240" w:lineRule="auto"/>
        <w:jc w:val="both"/>
        <w:rPr>
          <w:rFonts w:cstheme="minorHAnsi"/>
        </w:rPr>
      </w:pPr>
    </w:p>
    <w:p w14:paraId="38B89EF1" w14:textId="77777777" w:rsidR="003E1835" w:rsidRDefault="003E1835" w:rsidP="00DA760C">
      <w:pPr>
        <w:rPr>
          <w:rFonts w:cstheme="minorHAnsi"/>
          <w:b/>
          <w:bCs/>
        </w:rPr>
      </w:pPr>
      <w:bookmarkStart w:id="220" w:name="_heading=h.qf8uczfnr99e" w:colFirst="0" w:colLast="0"/>
      <w:bookmarkStart w:id="221" w:name="_Toc223355043"/>
      <w:bookmarkEnd w:id="220"/>
      <w:r>
        <w:rPr>
          <w:rFonts w:cstheme="minorHAnsi"/>
          <w:b/>
          <w:bCs/>
        </w:rPr>
        <w:br w:type="page"/>
      </w:r>
    </w:p>
    <w:p w14:paraId="718D7BB8" w14:textId="7212078D" w:rsidR="007E1BCB" w:rsidRPr="00C0301B" w:rsidRDefault="007E1BCB">
      <w:pPr>
        <w:pStyle w:val="Prrafodelista"/>
        <w:widowControl w:val="0"/>
        <w:numPr>
          <w:ilvl w:val="0"/>
          <w:numId w:val="23"/>
        </w:numPr>
        <w:spacing w:after="0" w:line="240" w:lineRule="auto"/>
        <w:ind w:left="426"/>
        <w:contextualSpacing w:val="0"/>
        <w:jc w:val="both"/>
        <w:outlineLvl w:val="0"/>
        <w:rPr>
          <w:rFonts w:asciiTheme="majorHAnsi" w:hAnsiTheme="majorHAnsi" w:cstheme="minorHAnsi"/>
          <w:b/>
          <w:bCs/>
        </w:rPr>
      </w:pPr>
      <w:bookmarkStart w:id="222" w:name="_Toc232169452"/>
      <w:r w:rsidRPr="00C0301B">
        <w:rPr>
          <w:rFonts w:asciiTheme="majorHAnsi" w:hAnsiTheme="majorHAnsi" w:cstheme="minorHAnsi"/>
          <w:b/>
          <w:bCs/>
        </w:rPr>
        <w:lastRenderedPageBreak/>
        <w:t>PROTOCOLO DE QUEJAS, DENUNCIAS Y PREVENCIÓN DE ACOSO LABORAL, SEXUAL Y VIOLENCIA EN EL TRABAJO CONTRA FUNCIONARIOS</w:t>
      </w:r>
      <w:bookmarkEnd w:id="221"/>
      <w:bookmarkEnd w:id="222"/>
    </w:p>
    <w:p w14:paraId="5BD028DE" w14:textId="77777777" w:rsidR="007E1BCB" w:rsidRPr="006534F2" w:rsidRDefault="007E1BCB" w:rsidP="00C0301B">
      <w:pPr>
        <w:spacing w:after="0" w:line="240" w:lineRule="auto"/>
        <w:ind w:left="302"/>
        <w:jc w:val="both"/>
        <w:rPr>
          <w:rFonts w:cstheme="minorHAnsi"/>
        </w:rPr>
      </w:pPr>
    </w:p>
    <w:p w14:paraId="5BBCC38F"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Fundamento Normativo</w:t>
      </w:r>
    </w:p>
    <w:p w14:paraId="73A728E7" w14:textId="77777777" w:rsidR="007E1BCB" w:rsidRPr="00C0301B" w:rsidRDefault="007E1BCB" w:rsidP="00DA760C">
      <w:pPr>
        <w:spacing w:line="240" w:lineRule="auto"/>
        <w:ind w:left="302"/>
        <w:jc w:val="both"/>
        <w:rPr>
          <w:rFonts w:cstheme="minorHAnsi"/>
          <w:sz w:val="22"/>
          <w:szCs w:val="22"/>
        </w:rPr>
      </w:pPr>
      <w:r w:rsidRPr="006534F2">
        <w:rPr>
          <w:rFonts w:cstheme="minorHAnsi"/>
          <w:b/>
          <w:bCs/>
        </w:rPr>
        <w:t xml:space="preserve">- </w:t>
      </w:r>
      <w:r w:rsidRPr="00C0301B">
        <w:rPr>
          <w:rFonts w:cstheme="minorHAnsi"/>
          <w:b/>
          <w:bCs/>
          <w:sz w:val="22"/>
          <w:szCs w:val="22"/>
        </w:rPr>
        <w:t>Artículo 17 Estatuto Docente (Ley N° 19.070):</w:t>
      </w:r>
      <w:r w:rsidRPr="00C0301B">
        <w:rPr>
          <w:rFonts w:cstheme="minorHAnsi"/>
          <w:sz w:val="22"/>
          <w:szCs w:val="22"/>
        </w:rPr>
        <w:t xml:space="preserve"> Quejas por escrito, identificadas, notificadas al afectado.</w:t>
      </w:r>
    </w:p>
    <w:p w14:paraId="6ED90B98" w14:textId="77777777" w:rsidR="007E1BCB" w:rsidRPr="00C0301B" w:rsidRDefault="007E1BCB" w:rsidP="00DA760C">
      <w:pPr>
        <w:spacing w:line="240" w:lineRule="auto"/>
        <w:ind w:left="302"/>
        <w:jc w:val="both"/>
        <w:rPr>
          <w:rFonts w:cstheme="minorHAnsi"/>
          <w:sz w:val="22"/>
          <w:szCs w:val="22"/>
        </w:rPr>
      </w:pPr>
      <w:r w:rsidRPr="00C0301B">
        <w:rPr>
          <w:rFonts w:cstheme="minorHAnsi"/>
          <w:b/>
          <w:bCs/>
          <w:sz w:val="22"/>
          <w:szCs w:val="22"/>
        </w:rPr>
        <w:t>- Ley N° 21.643 (Ley Karin):</w:t>
      </w:r>
      <w:r w:rsidRPr="00C0301B">
        <w:rPr>
          <w:rFonts w:cstheme="minorHAnsi"/>
          <w:sz w:val="22"/>
          <w:szCs w:val="22"/>
        </w:rPr>
        <w:t xml:space="preserve"> Obliga protocolo de prevención, investigación y sanción de acoso laboral, acoso sexual y violencia en el trabajo (incluyendo por terceros: apoderados, estudiantes). Modifica Código del Trabajo y obliga a:</w:t>
      </w:r>
    </w:p>
    <w:p w14:paraId="179EB2CB" w14:textId="5BDF9D43" w:rsidR="007E1BCB" w:rsidRPr="00C0301B" w:rsidRDefault="007E1BCB">
      <w:pPr>
        <w:pStyle w:val="Prrafodelista"/>
        <w:numPr>
          <w:ilvl w:val="1"/>
          <w:numId w:val="57"/>
        </w:numPr>
        <w:spacing w:line="240" w:lineRule="auto"/>
        <w:jc w:val="both"/>
        <w:rPr>
          <w:rFonts w:cstheme="minorHAnsi"/>
          <w:sz w:val="22"/>
          <w:szCs w:val="22"/>
        </w:rPr>
      </w:pPr>
      <w:r w:rsidRPr="00C0301B">
        <w:rPr>
          <w:rFonts w:cstheme="minorHAnsi"/>
          <w:sz w:val="22"/>
          <w:szCs w:val="22"/>
        </w:rPr>
        <w:t>Identificar riesgos psicosociales (perspectiva de género).</w:t>
      </w:r>
    </w:p>
    <w:p w14:paraId="3E3DD0DD" w14:textId="45415387" w:rsidR="007E1BCB" w:rsidRPr="00C0301B" w:rsidRDefault="007E1BCB">
      <w:pPr>
        <w:pStyle w:val="Prrafodelista"/>
        <w:numPr>
          <w:ilvl w:val="1"/>
          <w:numId w:val="57"/>
        </w:numPr>
        <w:spacing w:line="240" w:lineRule="auto"/>
        <w:jc w:val="both"/>
        <w:rPr>
          <w:rFonts w:cstheme="minorHAnsi"/>
          <w:sz w:val="22"/>
          <w:szCs w:val="22"/>
        </w:rPr>
      </w:pPr>
      <w:r w:rsidRPr="00C0301B">
        <w:rPr>
          <w:rFonts w:cstheme="minorHAnsi"/>
          <w:sz w:val="22"/>
          <w:szCs w:val="22"/>
        </w:rPr>
        <w:t>Capacitación anual.</w:t>
      </w:r>
    </w:p>
    <w:p w14:paraId="64829430" w14:textId="032FF94A" w:rsidR="007E1BCB" w:rsidRPr="00C0301B" w:rsidRDefault="007E1BCB">
      <w:pPr>
        <w:pStyle w:val="Prrafodelista"/>
        <w:numPr>
          <w:ilvl w:val="1"/>
          <w:numId w:val="57"/>
        </w:numPr>
        <w:spacing w:line="240" w:lineRule="auto"/>
        <w:jc w:val="both"/>
        <w:rPr>
          <w:rFonts w:cstheme="minorHAnsi"/>
          <w:sz w:val="22"/>
          <w:szCs w:val="22"/>
        </w:rPr>
      </w:pPr>
      <w:r w:rsidRPr="00C0301B">
        <w:rPr>
          <w:rFonts w:cstheme="minorHAnsi"/>
          <w:sz w:val="22"/>
          <w:szCs w:val="22"/>
        </w:rPr>
        <w:t>Canales de denuncia confidenciales.</w:t>
      </w:r>
    </w:p>
    <w:p w14:paraId="007BD07B" w14:textId="3BA704ED" w:rsidR="007E1BCB" w:rsidRPr="00C0301B" w:rsidRDefault="007E1BCB">
      <w:pPr>
        <w:pStyle w:val="Prrafodelista"/>
        <w:numPr>
          <w:ilvl w:val="1"/>
          <w:numId w:val="57"/>
        </w:numPr>
        <w:spacing w:line="240" w:lineRule="auto"/>
        <w:jc w:val="both"/>
        <w:rPr>
          <w:rFonts w:cstheme="minorHAnsi"/>
          <w:sz w:val="22"/>
          <w:szCs w:val="22"/>
        </w:rPr>
      </w:pPr>
      <w:r w:rsidRPr="00C0301B">
        <w:rPr>
          <w:rFonts w:cstheme="minorHAnsi"/>
          <w:sz w:val="22"/>
          <w:szCs w:val="22"/>
        </w:rPr>
        <w:t>Investigación diligente y resguardo de víctimas.</w:t>
      </w:r>
    </w:p>
    <w:p w14:paraId="28F9A666" w14:textId="4DC76411" w:rsidR="007E1BCB" w:rsidRPr="00C0301B" w:rsidRDefault="007E1BCB">
      <w:pPr>
        <w:pStyle w:val="Prrafodelista"/>
        <w:numPr>
          <w:ilvl w:val="1"/>
          <w:numId w:val="57"/>
        </w:numPr>
        <w:spacing w:line="240" w:lineRule="auto"/>
        <w:jc w:val="both"/>
        <w:rPr>
          <w:rFonts w:cstheme="minorHAnsi"/>
          <w:sz w:val="22"/>
          <w:szCs w:val="22"/>
        </w:rPr>
      </w:pPr>
      <w:r w:rsidRPr="00C0301B">
        <w:rPr>
          <w:rFonts w:cstheme="minorHAnsi"/>
          <w:sz w:val="22"/>
          <w:szCs w:val="22"/>
        </w:rPr>
        <w:t>Medidas correctivas y monitoreo.</w:t>
      </w:r>
    </w:p>
    <w:p w14:paraId="0C7154E0" w14:textId="214ED4E8" w:rsidR="007E1BCB" w:rsidRPr="00C0301B" w:rsidRDefault="007E1BCB" w:rsidP="00DA760C">
      <w:pPr>
        <w:spacing w:line="240" w:lineRule="auto"/>
        <w:ind w:left="302"/>
        <w:jc w:val="both"/>
        <w:rPr>
          <w:rFonts w:cstheme="minorHAnsi"/>
          <w:sz w:val="22"/>
          <w:szCs w:val="22"/>
        </w:rPr>
      </w:pPr>
      <w:r w:rsidRPr="00C0301B">
        <w:rPr>
          <w:rFonts w:cstheme="minorHAnsi"/>
          <w:sz w:val="22"/>
          <w:szCs w:val="22"/>
        </w:rPr>
        <w:t xml:space="preserve">- </w:t>
      </w:r>
      <w:r w:rsidRPr="00C0301B">
        <w:rPr>
          <w:rFonts w:cstheme="minorHAnsi"/>
          <w:b/>
          <w:bCs/>
          <w:sz w:val="22"/>
          <w:szCs w:val="22"/>
        </w:rPr>
        <w:t>Circular N° 27 Superintendencia de Educación y Ordinario N° 1189/2024</w:t>
      </w:r>
      <w:r w:rsidRPr="00C0301B">
        <w:rPr>
          <w:rFonts w:cstheme="minorHAnsi"/>
          <w:sz w:val="22"/>
          <w:szCs w:val="22"/>
        </w:rPr>
        <w:t xml:space="preserve">: Aplicación en educación; compatibilidad con protocolos de </w:t>
      </w:r>
      <w:r w:rsidR="00754D16" w:rsidRPr="00C0301B">
        <w:rPr>
          <w:rFonts w:cstheme="minorHAnsi"/>
          <w:sz w:val="22"/>
          <w:szCs w:val="22"/>
        </w:rPr>
        <w:t>Convivencia Educativa</w:t>
      </w:r>
      <w:r w:rsidRPr="00C0301B">
        <w:rPr>
          <w:rFonts w:cstheme="minorHAnsi"/>
          <w:sz w:val="22"/>
          <w:szCs w:val="22"/>
        </w:rPr>
        <w:t>.</w:t>
      </w:r>
    </w:p>
    <w:p w14:paraId="72D1CEBB" w14:textId="77777777" w:rsidR="007E1BCB" w:rsidRPr="00C0301B" w:rsidRDefault="007E1BCB" w:rsidP="00DA760C">
      <w:pPr>
        <w:spacing w:line="240" w:lineRule="auto"/>
        <w:ind w:left="302"/>
        <w:jc w:val="both"/>
        <w:rPr>
          <w:rFonts w:cstheme="minorHAnsi"/>
          <w:sz w:val="22"/>
          <w:szCs w:val="22"/>
        </w:rPr>
      </w:pPr>
      <w:r w:rsidRPr="00C0301B">
        <w:rPr>
          <w:rFonts w:cstheme="minorHAnsi"/>
          <w:b/>
          <w:bCs/>
          <w:sz w:val="22"/>
          <w:szCs w:val="22"/>
        </w:rPr>
        <w:t>- Código Penal:</w:t>
      </w:r>
      <w:r w:rsidRPr="00C0301B">
        <w:rPr>
          <w:rFonts w:cstheme="minorHAnsi"/>
          <w:sz w:val="22"/>
          <w:szCs w:val="22"/>
        </w:rPr>
        <w:t xml:space="preserve"> Calumnias, injurias y delitos sexuales/amenazas.</w:t>
      </w:r>
    </w:p>
    <w:p w14:paraId="75F4CAB6" w14:textId="77777777" w:rsidR="007E1BCB" w:rsidRPr="00C0301B" w:rsidRDefault="007E1BCB" w:rsidP="00DA760C">
      <w:pPr>
        <w:spacing w:after="0" w:line="240" w:lineRule="auto"/>
        <w:ind w:left="302"/>
        <w:jc w:val="both"/>
        <w:rPr>
          <w:rFonts w:cstheme="minorHAnsi"/>
          <w:sz w:val="22"/>
          <w:szCs w:val="22"/>
        </w:rPr>
      </w:pPr>
    </w:p>
    <w:p w14:paraId="4B11AA91" w14:textId="0F68D166" w:rsidR="007E1BCB" w:rsidRPr="00C0301B" w:rsidRDefault="007E1BCB" w:rsidP="00DA760C">
      <w:pPr>
        <w:spacing w:after="0" w:line="240" w:lineRule="auto"/>
        <w:ind w:left="302"/>
        <w:jc w:val="both"/>
        <w:rPr>
          <w:rFonts w:cstheme="minorHAnsi"/>
          <w:sz w:val="22"/>
          <w:szCs w:val="22"/>
        </w:rPr>
      </w:pPr>
      <w:r w:rsidRPr="00C0301B">
        <w:rPr>
          <w:rFonts w:cstheme="minorHAnsi"/>
          <w:sz w:val="22"/>
          <w:szCs w:val="22"/>
        </w:rPr>
        <w:t xml:space="preserve">El procedimiento es confidencial (Ley N° 19.628) y privado para proteger honra si infundado. Dirección lidera, con apoyo de </w:t>
      </w:r>
      <w:r w:rsidR="00754D16" w:rsidRPr="00C0301B">
        <w:rPr>
          <w:rFonts w:cstheme="minorHAnsi"/>
          <w:sz w:val="22"/>
          <w:szCs w:val="22"/>
        </w:rPr>
        <w:t>Convivencia Educativa</w:t>
      </w:r>
      <w:r w:rsidRPr="00C0301B">
        <w:rPr>
          <w:rFonts w:cstheme="minorHAnsi"/>
          <w:sz w:val="22"/>
          <w:szCs w:val="22"/>
        </w:rPr>
        <w:t xml:space="preserve"> y Orientación.</w:t>
      </w:r>
    </w:p>
    <w:p w14:paraId="7FC95FA7" w14:textId="77777777" w:rsidR="007E1BCB" w:rsidRPr="006534F2" w:rsidRDefault="007E1BCB" w:rsidP="00DA760C">
      <w:pPr>
        <w:spacing w:after="0" w:line="240" w:lineRule="auto"/>
        <w:ind w:left="302"/>
        <w:jc w:val="both"/>
        <w:rPr>
          <w:rFonts w:cstheme="minorHAnsi"/>
        </w:rPr>
      </w:pPr>
    </w:p>
    <w:p w14:paraId="6B6787D8"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Prevención (Obligación Ley Karin)</w:t>
      </w:r>
    </w:p>
    <w:p w14:paraId="7DD3652C" w14:textId="77777777" w:rsidR="007E1BCB" w:rsidRPr="00C0301B" w:rsidRDefault="007E1BCB" w:rsidP="00DA760C">
      <w:pPr>
        <w:spacing w:after="0" w:line="240" w:lineRule="auto"/>
        <w:ind w:left="302"/>
        <w:jc w:val="both"/>
        <w:rPr>
          <w:rFonts w:cstheme="minorHAnsi"/>
          <w:sz w:val="22"/>
          <w:szCs w:val="22"/>
        </w:rPr>
      </w:pPr>
      <w:r w:rsidRPr="00C0301B">
        <w:rPr>
          <w:rFonts w:cstheme="minorHAnsi"/>
          <w:sz w:val="22"/>
          <w:szCs w:val="22"/>
        </w:rPr>
        <w:t>1. Protocolo escrito y visible (sala profesores, portal interno).</w:t>
      </w:r>
    </w:p>
    <w:p w14:paraId="31DD44FE" w14:textId="77777777" w:rsidR="007E1BCB" w:rsidRPr="00C0301B" w:rsidRDefault="007E1BCB" w:rsidP="00DA760C">
      <w:pPr>
        <w:spacing w:after="0" w:line="240" w:lineRule="auto"/>
        <w:ind w:left="302"/>
        <w:jc w:val="both"/>
        <w:rPr>
          <w:rFonts w:cstheme="minorHAnsi"/>
          <w:sz w:val="22"/>
          <w:szCs w:val="22"/>
        </w:rPr>
      </w:pPr>
      <w:r w:rsidRPr="00C0301B">
        <w:rPr>
          <w:rFonts w:cstheme="minorHAnsi"/>
          <w:sz w:val="22"/>
          <w:szCs w:val="22"/>
        </w:rPr>
        <w:t>2. Capacitación anual obligatoria: riesgos psicosociales, acoso laboral/sexual, violencia por terceros, perspectiva de género.</w:t>
      </w:r>
    </w:p>
    <w:p w14:paraId="10AC8F6E" w14:textId="77777777" w:rsidR="007E1BCB" w:rsidRPr="00C0301B" w:rsidRDefault="007E1BCB" w:rsidP="00DA760C">
      <w:pPr>
        <w:spacing w:after="0" w:line="240" w:lineRule="auto"/>
        <w:ind w:left="302"/>
        <w:jc w:val="both"/>
        <w:rPr>
          <w:rFonts w:cstheme="minorHAnsi"/>
          <w:sz w:val="22"/>
          <w:szCs w:val="22"/>
        </w:rPr>
      </w:pPr>
      <w:r w:rsidRPr="00C0301B">
        <w:rPr>
          <w:rFonts w:cstheme="minorHAnsi"/>
          <w:sz w:val="22"/>
          <w:szCs w:val="22"/>
        </w:rPr>
        <w:t>3. Identificación de riesgos: Encuesta anual anónima a funcionarios sobre clima laboral.</w:t>
      </w:r>
    </w:p>
    <w:p w14:paraId="4707298E" w14:textId="77777777" w:rsidR="007E1BCB" w:rsidRPr="00C0301B" w:rsidRDefault="007E1BCB" w:rsidP="00DA760C">
      <w:pPr>
        <w:spacing w:after="0" w:line="240" w:lineRule="auto"/>
        <w:ind w:left="302"/>
        <w:jc w:val="both"/>
        <w:rPr>
          <w:rFonts w:cstheme="minorHAnsi"/>
          <w:sz w:val="22"/>
          <w:szCs w:val="22"/>
        </w:rPr>
      </w:pPr>
      <w:r w:rsidRPr="00C0301B">
        <w:rPr>
          <w:rFonts w:cstheme="minorHAnsi"/>
          <w:sz w:val="22"/>
          <w:szCs w:val="22"/>
        </w:rPr>
        <w:t>4. Canales de denuncia: Buzón físico/digital anónimo, correo institucional, Inspectoría General.</w:t>
      </w:r>
    </w:p>
    <w:p w14:paraId="78D20812" w14:textId="77777777" w:rsidR="007E1BCB" w:rsidRPr="006534F2" w:rsidRDefault="007E1BCB" w:rsidP="00DA760C">
      <w:pPr>
        <w:spacing w:after="0" w:line="240" w:lineRule="auto"/>
        <w:ind w:left="302"/>
        <w:jc w:val="both"/>
        <w:rPr>
          <w:rFonts w:cstheme="minorHAnsi"/>
        </w:rPr>
      </w:pPr>
    </w:p>
    <w:p w14:paraId="2C8C926D"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Procedimiento para Quejas o Denuncias Administrativas</w:t>
      </w:r>
    </w:p>
    <w:p w14:paraId="68C2ECC2" w14:textId="32AA89B7" w:rsidR="003E1835" w:rsidRPr="00FD3FF7" w:rsidRDefault="007E1BCB" w:rsidP="00FD3FF7">
      <w:pPr>
        <w:spacing w:after="0" w:line="240" w:lineRule="auto"/>
        <w:jc w:val="both"/>
        <w:rPr>
          <w:rFonts w:cstheme="minorHAnsi"/>
          <w:b/>
          <w:bCs/>
          <w:sz w:val="22"/>
          <w:szCs w:val="22"/>
        </w:rPr>
      </w:pPr>
      <w:r w:rsidRPr="00FD3FF7">
        <w:rPr>
          <w:rFonts w:cstheme="minorHAnsi"/>
          <w:b/>
          <w:bCs/>
          <w:sz w:val="22"/>
          <w:szCs w:val="22"/>
        </w:rPr>
        <w:t>Presentación</w:t>
      </w:r>
    </w:p>
    <w:p w14:paraId="77B26830" w14:textId="0A83438B" w:rsidR="007E1BCB" w:rsidRPr="00C0301B" w:rsidRDefault="007E1BCB" w:rsidP="00DA760C">
      <w:pPr>
        <w:spacing w:after="0" w:line="240" w:lineRule="auto"/>
        <w:ind w:left="302"/>
        <w:jc w:val="both"/>
        <w:rPr>
          <w:rFonts w:cstheme="minorHAnsi"/>
          <w:b/>
          <w:bCs/>
          <w:sz w:val="22"/>
          <w:szCs w:val="22"/>
        </w:rPr>
      </w:pPr>
      <w:r w:rsidRPr="00C0301B">
        <w:rPr>
          <w:rFonts w:cstheme="minorHAnsi"/>
          <w:sz w:val="22"/>
          <w:szCs w:val="22"/>
        </w:rPr>
        <w:t>Por escrito (formulario o libre), con nombre, RUN y firma del apoderado. Si verbal: transcrita y firmada por receptor (Inspectoría o Dirección).</w:t>
      </w:r>
    </w:p>
    <w:p w14:paraId="1253EACF" w14:textId="77777777" w:rsidR="007E1BCB" w:rsidRPr="00C0301B" w:rsidRDefault="007E1BCB" w:rsidP="00DA760C">
      <w:pPr>
        <w:spacing w:line="240" w:lineRule="auto"/>
        <w:ind w:left="302"/>
        <w:jc w:val="both"/>
        <w:rPr>
          <w:rFonts w:cstheme="minorHAnsi"/>
          <w:sz w:val="22"/>
          <w:szCs w:val="22"/>
        </w:rPr>
      </w:pPr>
    </w:p>
    <w:p w14:paraId="286E4BE4" w14:textId="2A622D7D" w:rsidR="003E1835" w:rsidRPr="00C0301B" w:rsidRDefault="007E1BCB">
      <w:pPr>
        <w:pStyle w:val="Prrafodelista"/>
        <w:numPr>
          <w:ilvl w:val="0"/>
          <w:numId w:val="56"/>
        </w:numPr>
        <w:spacing w:line="240" w:lineRule="auto"/>
        <w:jc w:val="both"/>
        <w:rPr>
          <w:rFonts w:cstheme="minorHAnsi"/>
          <w:b/>
          <w:bCs/>
          <w:sz w:val="22"/>
          <w:szCs w:val="22"/>
        </w:rPr>
      </w:pPr>
      <w:r w:rsidRPr="00C0301B">
        <w:rPr>
          <w:rFonts w:cstheme="minorHAnsi"/>
          <w:b/>
          <w:bCs/>
          <w:sz w:val="22"/>
          <w:szCs w:val="22"/>
        </w:rPr>
        <w:t xml:space="preserve">Recepción y Admisibilidad  </w:t>
      </w:r>
    </w:p>
    <w:p w14:paraId="63FA9C28" w14:textId="1E8A7E31" w:rsidR="007E1BCB" w:rsidRPr="00C0301B" w:rsidRDefault="007E1BCB" w:rsidP="00DA760C">
      <w:pPr>
        <w:pStyle w:val="Prrafodelista"/>
        <w:spacing w:line="240" w:lineRule="auto"/>
        <w:jc w:val="both"/>
        <w:rPr>
          <w:rFonts w:cstheme="minorHAnsi"/>
          <w:sz w:val="22"/>
          <w:szCs w:val="22"/>
        </w:rPr>
      </w:pPr>
      <w:r w:rsidRPr="00C0301B">
        <w:rPr>
          <w:rFonts w:cstheme="minorHAnsi"/>
          <w:sz w:val="22"/>
          <w:szCs w:val="22"/>
        </w:rPr>
        <w:t xml:space="preserve">Inspectoría General recibe y verifica formalidades. Admite a trámite e informa inmediatamente </w:t>
      </w:r>
      <w:r w:rsidR="0070305A" w:rsidRPr="00C0301B">
        <w:rPr>
          <w:rFonts w:cstheme="minorHAnsi"/>
          <w:sz w:val="22"/>
          <w:szCs w:val="22"/>
        </w:rPr>
        <w:t>a la Rectora</w:t>
      </w:r>
      <w:r w:rsidRPr="00C0301B">
        <w:rPr>
          <w:rFonts w:cstheme="minorHAnsi"/>
          <w:sz w:val="22"/>
          <w:szCs w:val="22"/>
        </w:rPr>
        <w:t>.</w:t>
      </w:r>
    </w:p>
    <w:p w14:paraId="6D5C2C66" w14:textId="77777777" w:rsidR="003E1835" w:rsidRPr="00C0301B" w:rsidRDefault="003E1835" w:rsidP="00DA760C">
      <w:pPr>
        <w:pStyle w:val="Prrafodelista"/>
        <w:spacing w:line="240" w:lineRule="auto"/>
        <w:jc w:val="both"/>
        <w:rPr>
          <w:rFonts w:cstheme="minorHAnsi"/>
          <w:b/>
          <w:bCs/>
          <w:sz w:val="22"/>
          <w:szCs w:val="22"/>
        </w:rPr>
      </w:pPr>
    </w:p>
    <w:p w14:paraId="1CFAC46B" w14:textId="5B4DF7EA" w:rsidR="003E1835" w:rsidRPr="00C0301B" w:rsidRDefault="007E1BCB">
      <w:pPr>
        <w:pStyle w:val="Prrafodelista"/>
        <w:numPr>
          <w:ilvl w:val="0"/>
          <w:numId w:val="56"/>
        </w:numPr>
        <w:spacing w:line="240" w:lineRule="auto"/>
        <w:jc w:val="both"/>
        <w:rPr>
          <w:rFonts w:cstheme="minorHAnsi"/>
          <w:b/>
          <w:bCs/>
          <w:sz w:val="22"/>
          <w:szCs w:val="22"/>
        </w:rPr>
      </w:pPr>
      <w:r w:rsidRPr="00C0301B">
        <w:rPr>
          <w:rFonts w:cstheme="minorHAnsi"/>
          <w:b/>
          <w:bCs/>
          <w:sz w:val="22"/>
          <w:szCs w:val="22"/>
        </w:rPr>
        <w:t xml:space="preserve">Notificación al Funcionario  </w:t>
      </w:r>
    </w:p>
    <w:p w14:paraId="596F99BA" w14:textId="44B87903" w:rsidR="007E1BCB" w:rsidRPr="00C0301B" w:rsidRDefault="00CB591B" w:rsidP="00DA760C">
      <w:pPr>
        <w:pStyle w:val="Prrafodelista"/>
        <w:spacing w:line="240" w:lineRule="auto"/>
        <w:jc w:val="both"/>
        <w:rPr>
          <w:rFonts w:cstheme="minorHAnsi"/>
          <w:sz w:val="22"/>
          <w:szCs w:val="22"/>
        </w:rPr>
      </w:pPr>
      <w:r w:rsidRPr="00C0301B">
        <w:rPr>
          <w:rFonts w:cstheme="minorHAnsi"/>
          <w:sz w:val="22"/>
          <w:szCs w:val="22"/>
        </w:rPr>
        <w:t>Rectora</w:t>
      </w:r>
      <w:r w:rsidR="007E1BCB" w:rsidRPr="00C0301B">
        <w:rPr>
          <w:rFonts w:cstheme="minorHAnsi"/>
          <w:sz w:val="22"/>
          <w:szCs w:val="22"/>
        </w:rPr>
        <w:t xml:space="preserve"> cita privado al afectado: informa queja, entrega copia íntegra, otorga plazo de </w:t>
      </w:r>
      <w:r w:rsidR="007E1BCB" w:rsidRPr="00C0301B">
        <w:rPr>
          <w:rFonts w:cstheme="minorHAnsi"/>
          <w:b/>
          <w:bCs/>
          <w:sz w:val="22"/>
          <w:szCs w:val="22"/>
        </w:rPr>
        <w:t>5 días hábiles</w:t>
      </w:r>
      <w:r w:rsidR="007E1BCB" w:rsidRPr="00C0301B">
        <w:rPr>
          <w:rFonts w:cstheme="minorHAnsi"/>
          <w:sz w:val="22"/>
          <w:szCs w:val="22"/>
        </w:rPr>
        <w:t xml:space="preserve"> para descargos escritos.</w:t>
      </w:r>
    </w:p>
    <w:p w14:paraId="648C6C9E" w14:textId="77777777" w:rsidR="003E1835" w:rsidRPr="00C0301B" w:rsidRDefault="003E1835" w:rsidP="00DA760C">
      <w:pPr>
        <w:pStyle w:val="Prrafodelista"/>
        <w:spacing w:line="240" w:lineRule="auto"/>
        <w:jc w:val="both"/>
        <w:rPr>
          <w:rFonts w:cstheme="minorHAnsi"/>
          <w:b/>
          <w:bCs/>
          <w:sz w:val="22"/>
          <w:szCs w:val="22"/>
        </w:rPr>
      </w:pPr>
    </w:p>
    <w:p w14:paraId="7A2CB451" w14:textId="200E7D71" w:rsidR="003E1835" w:rsidRPr="00C0301B" w:rsidRDefault="007E1BCB">
      <w:pPr>
        <w:pStyle w:val="Prrafodelista"/>
        <w:numPr>
          <w:ilvl w:val="0"/>
          <w:numId w:val="56"/>
        </w:numPr>
        <w:spacing w:line="240" w:lineRule="auto"/>
        <w:jc w:val="both"/>
        <w:rPr>
          <w:rFonts w:cstheme="minorHAnsi"/>
          <w:b/>
          <w:bCs/>
          <w:sz w:val="22"/>
          <w:szCs w:val="22"/>
        </w:rPr>
      </w:pPr>
      <w:r w:rsidRPr="00C0301B">
        <w:rPr>
          <w:rFonts w:cstheme="minorHAnsi"/>
          <w:b/>
          <w:bCs/>
          <w:sz w:val="22"/>
          <w:szCs w:val="22"/>
        </w:rPr>
        <w:lastRenderedPageBreak/>
        <w:t>Indagación</w:t>
      </w:r>
    </w:p>
    <w:p w14:paraId="68B71584" w14:textId="3AC6DD83" w:rsidR="007E1BCB" w:rsidRPr="00C0301B" w:rsidRDefault="007E1BCB" w:rsidP="00DA760C">
      <w:pPr>
        <w:pStyle w:val="Prrafodelista"/>
        <w:spacing w:line="240" w:lineRule="auto"/>
        <w:jc w:val="both"/>
        <w:rPr>
          <w:rFonts w:cstheme="minorHAnsi"/>
          <w:b/>
          <w:bCs/>
          <w:sz w:val="22"/>
          <w:szCs w:val="22"/>
        </w:rPr>
      </w:pPr>
      <w:r w:rsidRPr="00C0301B">
        <w:rPr>
          <w:rFonts w:cstheme="minorHAnsi"/>
          <w:sz w:val="22"/>
          <w:szCs w:val="22"/>
        </w:rPr>
        <w:t xml:space="preserve">Inspectoría General (o Convivencia si acoso laboral/sexual) investiga en máximo </w:t>
      </w:r>
      <w:r w:rsidRPr="00C0301B">
        <w:rPr>
          <w:rFonts w:cstheme="minorHAnsi"/>
          <w:b/>
          <w:bCs/>
          <w:sz w:val="22"/>
          <w:szCs w:val="22"/>
        </w:rPr>
        <w:t>10 días hábiles:</w:t>
      </w:r>
    </w:p>
    <w:p w14:paraId="52C1596B" w14:textId="756BA3D3" w:rsidR="007E1BCB" w:rsidRPr="00C0301B" w:rsidRDefault="007E1BCB">
      <w:pPr>
        <w:pStyle w:val="Prrafodelista"/>
        <w:numPr>
          <w:ilvl w:val="1"/>
          <w:numId w:val="58"/>
        </w:numPr>
        <w:spacing w:line="240" w:lineRule="auto"/>
        <w:jc w:val="both"/>
        <w:rPr>
          <w:rFonts w:cstheme="minorHAnsi"/>
          <w:sz w:val="22"/>
          <w:szCs w:val="22"/>
        </w:rPr>
      </w:pPr>
      <w:r w:rsidRPr="00C0301B">
        <w:rPr>
          <w:rFonts w:cstheme="minorHAnsi"/>
          <w:sz w:val="22"/>
          <w:szCs w:val="22"/>
        </w:rPr>
        <w:t>Recopila antecedentes, testimonios, pruebas.</w:t>
      </w:r>
    </w:p>
    <w:p w14:paraId="5E90505C" w14:textId="1C2653C7" w:rsidR="007E1BCB" w:rsidRPr="00C0301B" w:rsidRDefault="007E1BCB">
      <w:pPr>
        <w:pStyle w:val="Prrafodelista"/>
        <w:numPr>
          <w:ilvl w:val="1"/>
          <w:numId w:val="58"/>
        </w:numPr>
        <w:spacing w:line="240" w:lineRule="auto"/>
        <w:jc w:val="both"/>
        <w:rPr>
          <w:rFonts w:cstheme="minorHAnsi"/>
          <w:sz w:val="22"/>
          <w:szCs w:val="22"/>
        </w:rPr>
      </w:pPr>
      <w:r w:rsidRPr="00C0301B">
        <w:rPr>
          <w:rFonts w:cstheme="minorHAnsi"/>
          <w:sz w:val="22"/>
          <w:szCs w:val="22"/>
        </w:rPr>
        <w:t>Garantiza confidencialidad y no revictimización.</w:t>
      </w:r>
    </w:p>
    <w:p w14:paraId="6167C83D" w14:textId="4C92C009" w:rsidR="007E1BCB" w:rsidRPr="00C0301B" w:rsidRDefault="007E1BCB">
      <w:pPr>
        <w:pStyle w:val="Prrafodelista"/>
        <w:numPr>
          <w:ilvl w:val="1"/>
          <w:numId w:val="58"/>
        </w:numPr>
        <w:spacing w:after="0" w:line="240" w:lineRule="auto"/>
        <w:jc w:val="both"/>
        <w:rPr>
          <w:rFonts w:cstheme="minorHAnsi"/>
          <w:sz w:val="22"/>
          <w:szCs w:val="22"/>
        </w:rPr>
      </w:pPr>
      <w:r w:rsidRPr="00C0301B">
        <w:rPr>
          <w:rFonts w:cstheme="minorHAnsi"/>
          <w:sz w:val="22"/>
          <w:szCs w:val="22"/>
        </w:rPr>
        <w:t>Si queja surge en atención apoderados: funcionario reporta a Orientación para registro.</w:t>
      </w:r>
    </w:p>
    <w:p w14:paraId="6579BECC" w14:textId="77777777" w:rsidR="007E1BCB" w:rsidRPr="00C0301B" w:rsidRDefault="007E1BCB" w:rsidP="00DA760C">
      <w:pPr>
        <w:spacing w:after="0" w:line="240" w:lineRule="auto"/>
        <w:ind w:left="302"/>
        <w:jc w:val="both"/>
        <w:rPr>
          <w:rFonts w:cstheme="minorHAnsi"/>
          <w:sz w:val="22"/>
          <w:szCs w:val="22"/>
        </w:rPr>
      </w:pPr>
    </w:p>
    <w:p w14:paraId="2EEC2604" w14:textId="347B341B" w:rsidR="003E1835" w:rsidRPr="00C0301B" w:rsidRDefault="007E1BCB">
      <w:pPr>
        <w:pStyle w:val="Prrafodelista"/>
        <w:numPr>
          <w:ilvl w:val="0"/>
          <w:numId w:val="56"/>
        </w:numPr>
        <w:spacing w:line="240" w:lineRule="auto"/>
        <w:jc w:val="both"/>
        <w:rPr>
          <w:rFonts w:cstheme="minorHAnsi"/>
          <w:b/>
          <w:bCs/>
          <w:sz w:val="22"/>
          <w:szCs w:val="22"/>
        </w:rPr>
      </w:pPr>
      <w:r w:rsidRPr="00C0301B">
        <w:rPr>
          <w:rFonts w:cstheme="minorHAnsi"/>
          <w:b/>
          <w:bCs/>
          <w:sz w:val="22"/>
          <w:szCs w:val="22"/>
        </w:rPr>
        <w:t xml:space="preserve">Comunicación de Resultados  </w:t>
      </w:r>
    </w:p>
    <w:p w14:paraId="40F0CCAF" w14:textId="7CDFC096" w:rsidR="007E1BCB" w:rsidRPr="00C0301B" w:rsidRDefault="00CB591B" w:rsidP="00DA760C">
      <w:pPr>
        <w:pStyle w:val="Prrafodelista"/>
        <w:spacing w:after="0" w:line="240" w:lineRule="auto"/>
        <w:jc w:val="both"/>
        <w:rPr>
          <w:rFonts w:cstheme="minorHAnsi"/>
          <w:b/>
          <w:bCs/>
          <w:sz w:val="22"/>
          <w:szCs w:val="22"/>
        </w:rPr>
      </w:pPr>
      <w:r w:rsidRPr="00C0301B">
        <w:rPr>
          <w:rFonts w:cstheme="minorHAnsi"/>
          <w:sz w:val="22"/>
          <w:szCs w:val="22"/>
        </w:rPr>
        <w:t>Rectora</w:t>
      </w:r>
      <w:r w:rsidR="007E1BCB" w:rsidRPr="00C0301B">
        <w:rPr>
          <w:rFonts w:cstheme="minorHAnsi"/>
          <w:sz w:val="22"/>
          <w:szCs w:val="22"/>
        </w:rPr>
        <w:t xml:space="preserve"> cita funcionario primero, luego apoderado, para informar resolución.</w:t>
      </w:r>
    </w:p>
    <w:p w14:paraId="70E92CB7" w14:textId="77777777" w:rsidR="007E1BCB" w:rsidRPr="00C0301B" w:rsidRDefault="007E1BCB" w:rsidP="00DA760C">
      <w:pPr>
        <w:spacing w:after="0" w:line="240" w:lineRule="auto"/>
        <w:ind w:left="302"/>
        <w:jc w:val="both"/>
        <w:rPr>
          <w:rFonts w:cstheme="minorHAnsi"/>
          <w:sz w:val="22"/>
          <w:szCs w:val="22"/>
        </w:rPr>
      </w:pPr>
    </w:p>
    <w:p w14:paraId="3C654BD6" w14:textId="15BF9640" w:rsidR="007E1BCB" w:rsidRPr="00FD3FF7" w:rsidRDefault="007E1BCB" w:rsidP="00FD3FF7">
      <w:pPr>
        <w:spacing w:after="0" w:line="240" w:lineRule="auto"/>
        <w:jc w:val="both"/>
        <w:rPr>
          <w:rFonts w:cstheme="minorHAnsi"/>
          <w:b/>
          <w:bCs/>
          <w:sz w:val="22"/>
          <w:szCs w:val="22"/>
        </w:rPr>
      </w:pPr>
      <w:r w:rsidRPr="00FD3FF7">
        <w:rPr>
          <w:rFonts w:cstheme="minorHAnsi"/>
          <w:b/>
          <w:bCs/>
          <w:sz w:val="22"/>
          <w:szCs w:val="22"/>
        </w:rPr>
        <w:t>Resolución</w:t>
      </w:r>
    </w:p>
    <w:p w14:paraId="151B2530" w14:textId="624B40F0" w:rsidR="007E1BCB" w:rsidRPr="00C0301B" w:rsidRDefault="007E1BCB">
      <w:pPr>
        <w:pStyle w:val="Prrafodelista"/>
        <w:numPr>
          <w:ilvl w:val="1"/>
          <w:numId w:val="59"/>
        </w:numPr>
        <w:spacing w:after="0" w:line="240" w:lineRule="auto"/>
        <w:jc w:val="both"/>
        <w:rPr>
          <w:rFonts w:cstheme="minorHAnsi"/>
          <w:sz w:val="22"/>
          <w:szCs w:val="22"/>
        </w:rPr>
      </w:pPr>
      <w:r w:rsidRPr="00C0301B">
        <w:rPr>
          <w:rFonts w:cstheme="minorHAnsi"/>
          <w:b/>
          <w:bCs/>
          <w:sz w:val="22"/>
          <w:szCs w:val="22"/>
        </w:rPr>
        <w:t>Desestimar</w:t>
      </w:r>
      <w:r w:rsidRPr="00C0301B">
        <w:rPr>
          <w:rFonts w:cstheme="minorHAnsi"/>
          <w:sz w:val="22"/>
          <w:szCs w:val="22"/>
        </w:rPr>
        <w:t xml:space="preserve"> (infundada): Archivar reservado.</w:t>
      </w:r>
    </w:p>
    <w:p w14:paraId="4D6E711D" w14:textId="18C89A6C" w:rsidR="007E1BCB" w:rsidRPr="00C0301B" w:rsidRDefault="007E1BCB">
      <w:pPr>
        <w:pStyle w:val="Prrafodelista"/>
        <w:numPr>
          <w:ilvl w:val="1"/>
          <w:numId w:val="59"/>
        </w:numPr>
        <w:spacing w:after="0" w:line="240" w:lineRule="auto"/>
        <w:jc w:val="both"/>
        <w:rPr>
          <w:rFonts w:cstheme="minorHAnsi"/>
          <w:sz w:val="22"/>
          <w:szCs w:val="22"/>
        </w:rPr>
      </w:pPr>
      <w:r w:rsidRPr="00C0301B">
        <w:rPr>
          <w:rFonts w:cstheme="minorHAnsi"/>
          <w:b/>
          <w:bCs/>
          <w:sz w:val="22"/>
          <w:szCs w:val="22"/>
        </w:rPr>
        <w:t>Acoger:</w:t>
      </w:r>
      <w:r w:rsidRPr="00C0301B">
        <w:rPr>
          <w:rFonts w:cstheme="minorHAnsi"/>
          <w:sz w:val="22"/>
          <w:szCs w:val="22"/>
        </w:rPr>
        <w:t xml:space="preserve"> Medidas administrativas/disciplinarias (Estatuto Docente/RICE), compromisos bilaterales para solución constructiva.</w:t>
      </w:r>
    </w:p>
    <w:p w14:paraId="2F39733D" w14:textId="77777777" w:rsidR="003E1835" w:rsidRPr="00C0301B" w:rsidRDefault="007E1BCB" w:rsidP="00DA760C">
      <w:pPr>
        <w:spacing w:line="240" w:lineRule="auto"/>
        <w:ind w:left="302"/>
        <w:jc w:val="both"/>
        <w:rPr>
          <w:rFonts w:cstheme="minorHAnsi"/>
          <w:sz w:val="22"/>
          <w:szCs w:val="22"/>
        </w:rPr>
      </w:pPr>
      <w:r w:rsidRPr="00C0301B">
        <w:rPr>
          <w:rFonts w:cstheme="minorHAnsi"/>
          <w:sz w:val="22"/>
          <w:szCs w:val="22"/>
        </w:rPr>
        <w:t xml:space="preserve"> </w:t>
      </w:r>
    </w:p>
    <w:p w14:paraId="20F634BD" w14:textId="7FB07305" w:rsidR="007E1BCB" w:rsidRPr="00C0301B" w:rsidRDefault="007E1BCB" w:rsidP="00DA760C">
      <w:pPr>
        <w:spacing w:line="240" w:lineRule="auto"/>
        <w:ind w:left="302" w:firstLine="360"/>
        <w:jc w:val="both"/>
        <w:rPr>
          <w:rFonts w:cstheme="minorHAnsi"/>
          <w:sz w:val="22"/>
          <w:szCs w:val="22"/>
        </w:rPr>
      </w:pPr>
      <w:r w:rsidRPr="00C0301B">
        <w:rPr>
          <w:rFonts w:cstheme="minorHAnsi"/>
          <w:sz w:val="22"/>
          <w:szCs w:val="22"/>
        </w:rPr>
        <w:t>Presentar a Equipo Directivo o Fundación si gravedad o apelación.</w:t>
      </w:r>
    </w:p>
    <w:p w14:paraId="2051E9EA" w14:textId="77777777" w:rsidR="007E1BCB" w:rsidRPr="006534F2" w:rsidRDefault="007E1BCB" w:rsidP="00DA760C">
      <w:pPr>
        <w:spacing w:line="240" w:lineRule="auto"/>
        <w:ind w:left="302"/>
        <w:jc w:val="both"/>
        <w:rPr>
          <w:rFonts w:cstheme="minorHAnsi"/>
        </w:rPr>
      </w:pPr>
    </w:p>
    <w:p w14:paraId="018772C7"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Procedimiento Especial Ley Karin (Acoso Laboral/Sexual o Violencia por Terceros)</w:t>
      </w:r>
    </w:p>
    <w:p w14:paraId="444AFBAF" w14:textId="77777777" w:rsidR="007E1BCB" w:rsidRPr="00C0301B" w:rsidRDefault="007E1BCB" w:rsidP="00DA760C">
      <w:pPr>
        <w:spacing w:after="0" w:line="240" w:lineRule="auto"/>
        <w:ind w:firstLine="302"/>
        <w:jc w:val="both"/>
        <w:rPr>
          <w:rFonts w:cstheme="minorHAnsi"/>
          <w:sz w:val="22"/>
          <w:szCs w:val="22"/>
        </w:rPr>
      </w:pPr>
      <w:r w:rsidRPr="00C0301B">
        <w:rPr>
          <w:rFonts w:cstheme="minorHAnsi"/>
          <w:sz w:val="22"/>
          <w:szCs w:val="22"/>
        </w:rPr>
        <w:t>Si la queja/denuncia configura acoso laboral (hostigamiento que menoscaba dignidad/situación laboral), acoso sexual o violencia por apoderado/estudiante:</w:t>
      </w:r>
    </w:p>
    <w:p w14:paraId="18E9B277" w14:textId="77777777" w:rsidR="003E1835" w:rsidRPr="00C0301B" w:rsidRDefault="003E1835" w:rsidP="00DA760C">
      <w:pPr>
        <w:spacing w:after="0" w:line="240" w:lineRule="auto"/>
        <w:ind w:firstLine="302"/>
        <w:jc w:val="both"/>
        <w:rPr>
          <w:rFonts w:cstheme="minorHAnsi"/>
          <w:sz w:val="22"/>
          <w:szCs w:val="22"/>
        </w:rPr>
      </w:pPr>
    </w:p>
    <w:p w14:paraId="0BA635AE" w14:textId="6DE31991" w:rsidR="007E1BCB" w:rsidRPr="00C0301B" w:rsidRDefault="007E1BCB">
      <w:pPr>
        <w:pStyle w:val="Prrafodelista"/>
        <w:numPr>
          <w:ilvl w:val="1"/>
          <w:numId w:val="60"/>
        </w:numPr>
        <w:spacing w:after="0" w:line="240" w:lineRule="auto"/>
        <w:jc w:val="both"/>
        <w:rPr>
          <w:rFonts w:cstheme="minorHAnsi"/>
          <w:sz w:val="22"/>
          <w:szCs w:val="22"/>
        </w:rPr>
      </w:pPr>
      <w:r w:rsidRPr="00C0301B">
        <w:rPr>
          <w:rFonts w:cstheme="minorHAnsi"/>
          <w:sz w:val="22"/>
          <w:szCs w:val="22"/>
        </w:rPr>
        <w:t>Activar protocolo específico Ley Karin (preventivo e investigativo).</w:t>
      </w:r>
    </w:p>
    <w:p w14:paraId="02660FA2" w14:textId="56BD9CA4" w:rsidR="007E1BCB" w:rsidRPr="00C0301B" w:rsidRDefault="007E1BCB">
      <w:pPr>
        <w:pStyle w:val="Prrafodelista"/>
        <w:numPr>
          <w:ilvl w:val="1"/>
          <w:numId w:val="60"/>
        </w:numPr>
        <w:spacing w:after="0" w:line="240" w:lineRule="auto"/>
        <w:jc w:val="both"/>
        <w:rPr>
          <w:rFonts w:cstheme="minorHAnsi"/>
          <w:sz w:val="22"/>
          <w:szCs w:val="22"/>
        </w:rPr>
      </w:pPr>
      <w:r w:rsidRPr="00C0301B">
        <w:rPr>
          <w:rFonts w:cstheme="minorHAnsi"/>
          <w:sz w:val="22"/>
          <w:szCs w:val="22"/>
        </w:rPr>
        <w:t>Investigación diligente: resguardo víctima (medidas cautelares, apoyo psicológico), plazos razonables.</w:t>
      </w:r>
    </w:p>
    <w:p w14:paraId="20726EE7" w14:textId="468DBBC1" w:rsidR="007E1BCB" w:rsidRPr="00C0301B" w:rsidRDefault="007E1BCB">
      <w:pPr>
        <w:pStyle w:val="Prrafodelista"/>
        <w:numPr>
          <w:ilvl w:val="1"/>
          <w:numId w:val="60"/>
        </w:numPr>
        <w:spacing w:after="0" w:line="240" w:lineRule="auto"/>
        <w:jc w:val="both"/>
        <w:rPr>
          <w:rFonts w:cstheme="minorHAnsi"/>
          <w:sz w:val="22"/>
          <w:szCs w:val="22"/>
        </w:rPr>
      </w:pPr>
      <w:r w:rsidRPr="00C0301B">
        <w:rPr>
          <w:rFonts w:cstheme="minorHAnsi"/>
          <w:sz w:val="22"/>
          <w:szCs w:val="22"/>
        </w:rPr>
        <w:t>Denuncia externa inmediata (24 horas) si delito (Fiscalía/PDI/Carabineros).</w:t>
      </w:r>
    </w:p>
    <w:p w14:paraId="61155E79" w14:textId="69956CEE" w:rsidR="007E1BCB" w:rsidRPr="00C0301B" w:rsidRDefault="007E1BCB">
      <w:pPr>
        <w:pStyle w:val="Prrafodelista"/>
        <w:numPr>
          <w:ilvl w:val="1"/>
          <w:numId w:val="60"/>
        </w:numPr>
        <w:spacing w:after="0" w:line="240" w:lineRule="auto"/>
        <w:jc w:val="both"/>
        <w:rPr>
          <w:rFonts w:cstheme="minorHAnsi"/>
          <w:sz w:val="22"/>
          <w:szCs w:val="22"/>
        </w:rPr>
      </w:pPr>
      <w:r w:rsidRPr="00C0301B">
        <w:rPr>
          <w:rFonts w:cstheme="minorHAnsi"/>
          <w:sz w:val="22"/>
          <w:szCs w:val="22"/>
        </w:rPr>
        <w:t>Medidas de protección durante proceso (traslado funciones si aplica, no contacto con agresor).</w:t>
      </w:r>
    </w:p>
    <w:p w14:paraId="0BD62E8A" w14:textId="66EE81E2" w:rsidR="007E1BCB" w:rsidRPr="003E1835" w:rsidRDefault="007E1BCB">
      <w:pPr>
        <w:pStyle w:val="Prrafodelista"/>
        <w:numPr>
          <w:ilvl w:val="1"/>
          <w:numId w:val="60"/>
        </w:numPr>
        <w:spacing w:after="0" w:line="240" w:lineRule="auto"/>
        <w:jc w:val="both"/>
        <w:rPr>
          <w:rFonts w:cstheme="minorHAnsi"/>
        </w:rPr>
      </w:pPr>
      <w:r w:rsidRPr="00C0301B">
        <w:rPr>
          <w:rFonts w:cstheme="minorHAnsi"/>
          <w:sz w:val="22"/>
          <w:szCs w:val="22"/>
        </w:rPr>
        <w:t>Monitoreo post-investigación y mejora protocolo</w:t>
      </w:r>
      <w:r w:rsidRPr="003E1835">
        <w:rPr>
          <w:rFonts w:cstheme="minorHAnsi"/>
        </w:rPr>
        <w:t>.</w:t>
      </w:r>
    </w:p>
    <w:p w14:paraId="32C40ACC" w14:textId="77777777" w:rsidR="007E1BCB" w:rsidRPr="006534F2" w:rsidRDefault="007E1BCB" w:rsidP="00DA760C">
      <w:pPr>
        <w:spacing w:line="240" w:lineRule="auto"/>
        <w:ind w:left="302"/>
        <w:jc w:val="both"/>
        <w:rPr>
          <w:rFonts w:cstheme="minorHAnsi"/>
        </w:rPr>
      </w:pPr>
    </w:p>
    <w:p w14:paraId="25DF0376" w14:textId="77777777" w:rsidR="007E1BCB" w:rsidRPr="00C0301B" w:rsidRDefault="007E1BCB" w:rsidP="00DA760C">
      <w:pPr>
        <w:spacing w:line="240" w:lineRule="auto"/>
        <w:ind w:left="302"/>
        <w:jc w:val="both"/>
        <w:rPr>
          <w:rFonts w:asciiTheme="majorHAnsi" w:hAnsiTheme="majorHAnsi" w:cstheme="minorHAnsi"/>
          <w:b/>
          <w:bCs/>
        </w:rPr>
      </w:pPr>
      <w:r w:rsidRPr="00C0301B">
        <w:rPr>
          <w:rFonts w:asciiTheme="majorHAnsi" w:hAnsiTheme="majorHAnsi" w:cstheme="minorHAnsi"/>
          <w:b/>
          <w:bCs/>
        </w:rPr>
        <w:t>Cierre y Evaluación</w:t>
      </w:r>
    </w:p>
    <w:p w14:paraId="7794870D" w14:textId="3782B466" w:rsidR="007E1BCB" w:rsidRPr="00C0301B" w:rsidRDefault="007E1BCB">
      <w:pPr>
        <w:pStyle w:val="Prrafodelista"/>
        <w:numPr>
          <w:ilvl w:val="0"/>
          <w:numId w:val="61"/>
        </w:numPr>
        <w:spacing w:after="0" w:line="240" w:lineRule="auto"/>
        <w:jc w:val="both"/>
        <w:rPr>
          <w:rFonts w:cstheme="minorHAnsi"/>
          <w:sz w:val="22"/>
          <w:szCs w:val="22"/>
        </w:rPr>
      </w:pPr>
      <w:r w:rsidRPr="00C0301B">
        <w:rPr>
          <w:rFonts w:cstheme="minorHAnsi"/>
          <w:sz w:val="22"/>
          <w:szCs w:val="22"/>
        </w:rPr>
        <w:t>Registrar compromisos de ambas partes (solución constructiva).</w:t>
      </w:r>
    </w:p>
    <w:p w14:paraId="180DFEFA" w14:textId="59D4D1A7" w:rsidR="007E1BCB" w:rsidRPr="00C0301B" w:rsidRDefault="007E1BCB">
      <w:pPr>
        <w:pStyle w:val="Prrafodelista"/>
        <w:numPr>
          <w:ilvl w:val="0"/>
          <w:numId w:val="61"/>
        </w:numPr>
        <w:spacing w:after="0" w:line="240" w:lineRule="auto"/>
        <w:jc w:val="both"/>
        <w:rPr>
          <w:rFonts w:cstheme="minorHAnsi"/>
          <w:sz w:val="22"/>
          <w:szCs w:val="22"/>
        </w:rPr>
      </w:pPr>
      <w:r w:rsidRPr="00C0301B">
        <w:rPr>
          <w:rFonts w:cstheme="minorHAnsi"/>
          <w:sz w:val="22"/>
          <w:szCs w:val="22"/>
        </w:rPr>
        <w:t>Evaluación anual: tasa resolución, percepción justicia (encuestas anónimas).</w:t>
      </w:r>
    </w:p>
    <w:p w14:paraId="6BFB7D08" w14:textId="0DD3BB13" w:rsidR="007E1BCB" w:rsidRPr="003E1835" w:rsidRDefault="007E1BCB">
      <w:pPr>
        <w:pStyle w:val="Prrafodelista"/>
        <w:numPr>
          <w:ilvl w:val="0"/>
          <w:numId w:val="61"/>
        </w:numPr>
        <w:spacing w:after="0" w:line="240" w:lineRule="auto"/>
        <w:jc w:val="both"/>
        <w:rPr>
          <w:rFonts w:cstheme="minorHAnsi"/>
        </w:rPr>
      </w:pPr>
      <w:r w:rsidRPr="00C0301B">
        <w:rPr>
          <w:rFonts w:cstheme="minorHAnsi"/>
          <w:sz w:val="22"/>
          <w:szCs w:val="22"/>
        </w:rPr>
        <w:t>Posible recurso ante Superintendencia de Educación</w:t>
      </w:r>
      <w:r w:rsidRPr="003E1835">
        <w:rPr>
          <w:rFonts w:cstheme="minorHAnsi"/>
        </w:rPr>
        <w:t>.</w:t>
      </w:r>
    </w:p>
    <w:p w14:paraId="29F88F4C" w14:textId="77777777" w:rsidR="007E1BCB" w:rsidRPr="006534F2" w:rsidRDefault="007E1BCB" w:rsidP="00DA760C">
      <w:pPr>
        <w:spacing w:line="240" w:lineRule="auto"/>
        <w:jc w:val="both"/>
        <w:rPr>
          <w:rFonts w:cstheme="minorHAnsi"/>
        </w:rPr>
      </w:pPr>
    </w:p>
    <w:p w14:paraId="3F9E25F5" w14:textId="77777777" w:rsidR="007E1BCB" w:rsidRPr="006534F2" w:rsidRDefault="007E1BCB" w:rsidP="00DA760C">
      <w:pPr>
        <w:spacing w:line="240" w:lineRule="auto"/>
        <w:ind w:left="302"/>
        <w:jc w:val="both"/>
        <w:rPr>
          <w:rFonts w:cstheme="minorHAnsi"/>
        </w:rPr>
      </w:pPr>
    </w:p>
    <w:p w14:paraId="31230F8E" w14:textId="77777777" w:rsidR="007E1BCB" w:rsidRPr="006534F2" w:rsidRDefault="007E1BCB" w:rsidP="00DA760C">
      <w:pPr>
        <w:spacing w:line="240" w:lineRule="auto"/>
        <w:ind w:left="302"/>
        <w:jc w:val="both"/>
        <w:rPr>
          <w:rFonts w:cstheme="minorHAnsi"/>
        </w:rPr>
      </w:pPr>
    </w:p>
    <w:p w14:paraId="2918957A" w14:textId="77777777" w:rsidR="007E1BCB" w:rsidRPr="006534F2" w:rsidRDefault="007E1BCB" w:rsidP="00DA760C">
      <w:pPr>
        <w:spacing w:line="240" w:lineRule="auto"/>
        <w:ind w:left="302"/>
        <w:jc w:val="both"/>
        <w:rPr>
          <w:rFonts w:cstheme="minorHAnsi"/>
        </w:rPr>
      </w:pPr>
    </w:p>
    <w:p w14:paraId="2F2B2976" w14:textId="77777777" w:rsidR="007E1BCB" w:rsidRPr="006534F2" w:rsidRDefault="007E1BCB" w:rsidP="00DA760C">
      <w:pPr>
        <w:spacing w:line="240" w:lineRule="auto"/>
        <w:ind w:left="302"/>
        <w:jc w:val="both"/>
        <w:rPr>
          <w:rFonts w:cstheme="minorHAnsi"/>
        </w:rPr>
      </w:pPr>
    </w:p>
    <w:p w14:paraId="2901F659" w14:textId="48D364B2" w:rsidR="007E1BCB" w:rsidRPr="00C0301B" w:rsidRDefault="007E1BCB">
      <w:pPr>
        <w:pStyle w:val="Prrafodelista"/>
        <w:widowControl w:val="0"/>
        <w:numPr>
          <w:ilvl w:val="0"/>
          <w:numId w:val="23"/>
        </w:numPr>
        <w:spacing w:after="0" w:line="240" w:lineRule="auto"/>
        <w:ind w:left="426"/>
        <w:jc w:val="both"/>
        <w:outlineLvl w:val="0"/>
        <w:rPr>
          <w:rFonts w:asciiTheme="majorHAnsi" w:hAnsiTheme="majorHAnsi" w:cstheme="minorHAnsi"/>
          <w:b/>
          <w:bCs/>
        </w:rPr>
      </w:pPr>
      <w:bookmarkStart w:id="223" w:name="_heading=h.b4uw1crryhyf" w:colFirst="0" w:colLast="0"/>
      <w:bookmarkStart w:id="224" w:name="_Toc223355044"/>
      <w:bookmarkStart w:id="225" w:name="_Toc232169453"/>
      <w:bookmarkEnd w:id="223"/>
      <w:r w:rsidRPr="00C0301B">
        <w:rPr>
          <w:rFonts w:asciiTheme="majorHAnsi" w:hAnsiTheme="majorHAnsi" w:cstheme="minorHAnsi"/>
          <w:b/>
          <w:bCs/>
        </w:rPr>
        <w:t>PROTOCOLO DE ACTUACIÓN FRENTE AL SEGURO ESCOLAR ESTATAL</w:t>
      </w:r>
      <w:bookmarkEnd w:id="224"/>
      <w:bookmarkEnd w:id="225"/>
      <w:r w:rsidRPr="00C0301B">
        <w:rPr>
          <w:rFonts w:asciiTheme="majorHAnsi" w:hAnsiTheme="majorHAnsi" w:cstheme="minorHAnsi"/>
          <w:b/>
          <w:bCs/>
        </w:rPr>
        <w:t xml:space="preserve"> </w:t>
      </w:r>
    </w:p>
    <w:p w14:paraId="4B548BEC" w14:textId="77777777" w:rsidR="007E1BCB" w:rsidRPr="006534F2" w:rsidRDefault="007E1BCB" w:rsidP="00DA760C">
      <w:pPr>
        <w:spacing w:line="240" w:lineRule="auto"/>
        <w:ind w:left="302"/>
        <w:jc w:val="both"/>
        <w:rPr>
          <w:rFonts w:cstheme="minorHAnsi"/>
        </w:rPr>
      </w:pPr>
    </w:p>
    <w:p w14:paraId="0588C38A" w14:textId="77777777" w:rsidR="007E1BCB" w:rsidRPr="00C0301B" w:rsidRDefault="007E1BCB" w:rsidP="00DA760C">
      <w:pPr>
        <w:spacing w:line="240" w:lineRule="auto"/>
        <w:jc w:val="both"/>
        <w:rPr>
          <w:rFonts w:asciiTheme="majorHAnsi" w:hAnsiTheme="majorHAnsi" w:cstheme="minorHAnsi"/>
          <w:b/>
          <w:bCs/>
        </w:rPr>
      </w:pPr>
      <w:r w:rsidRPr="00C0301B">
        <w:rPr>
          <w:rFonts w:asciiTheme="majorHAnsi" w:hAnsiTheme="majorHAnsi" w:cstheme="minorHAnsi"/>
          <w:b/>
          <w:bCs/>
        </w:rPr>
        <w:t>Fundamento Legal y Alcance</w:t>
      </w:r>
    </w:p>
    <w:p w14:paraId="6AC240B3" w14:textId="77777777" w:rsidR="007E1BCB" w:rsidRPr="00C0301B" w:rsidRDefault="007E1BCB" w:rsidP="00DA760C">
      <w:pPr>
        <w:spacing w:line="240" w:lineRule="auto"/>
        <w:ind w:firstLine="406"/>
        <w:jc w:val="both"/>
        <w:rPr>
          <w:rFonts w:cstheme="minorHAnsi"/>
          <w:sz w:val="22"/>
          <w:szCs w:val="22"/>
        </w:rPr>
      </w:pPr>
      <w:r w:rsidRPr="00C0301B">
        <w:rPr>
          <w:rFonts w:cstheme="minorHAnsi"/>
          <w:sz w:val="22"/>
          <w:szCs w:val="22"/>
        </w:rPr>
        <w:t>El Seguro Escolar es un derecho garantizado por la legislación vigente que protege a todos los estudiantes regulares matriculados en establecimientos reconocidos por el Estado, incluidos los particulares. Se fundamenta en:</w:t>
      </w:r>
    </w:p>
    <w:p w14:paraId="5A36D78C" w14:textId="2F74033D" w:rsidR="007E1BCB" w:rsidRPr="00C0301B" w:rsidRDefault="007E1BCB">
      <w:pPr>
        <w:pStyle w:val="Prrafodelista"/>
        <w:numPr>
          <w:ilvl w:val="0"/>
          <w:numId w:val="62"/>
        </w:numPr>
        <w:spacing w:after="0" w:line="240" w:lineRule="auto"/>
        <w:jc w:val="both"/>
        <w:rPr>
          <w:rFonts w:cstheme="minorHAnsi"/>
          <w:sz w:val="22"/>
          <w:szCs w:val="22"/>
        </w:rPr>
      </w:pPr>
      <w:r w:rsidRPr="00C0301B">
        <w:rPr>
          <w:rFonts w:cstheme="minorHAnsi"/>
          <w:b/>
          <w:bCs/>
          <w:sz w:val="22"/>
          <w:szCs w:val="22"/>
        </w:rPr>
        <w:t>Ley N° 16.744</w:t>
      </w:r>
      <w:r w:rsidRPr="00C0301B">
        <w:rPr>
          <w:rFonts w:cstheme="minorHAnsi"/>
          <w:sz w:val="22"/>
          <w:szCs w:val="22"/>
        </w:rPr>
        <w:t xml:space="preserve"> (art. 3°), incorporada por </w:t>
      </w:r>
      <w:r w:rsidRPr="00C0301B">
        <w:rPr>
          <w:rFonts w:cstheme="minorHAnsi"/>
          <w:b/>
          <w:bCs/>
          <w:sz w:val="22"/>
          <w:szCs w:val="22"/>
        </w:rPr>
        <w:t>Decreto Supremo N° 313 de 1972</w:t>
      </w:r>
      <w:r w:rsidRPr="00C0301B">
        <w:rPr>
          <w:rFonts w:cstheme="minorHAnsi"/>
          <w:sz w:val="22"/>
          <w:szCs w:val="22"/>
        </w:rPr>
        <w:t xml:space="preserve"> del Ministerio del Trabajo.</w:t>
      </w:r>
    </w:p>
    <w:p w14:paraId="04F80C8D" w14:textId="524DBF68" w:rsidR="007E1BCB" w:rsidRPr="00C0301B" w:rsidRDefault="007E1BCB">
      <w:pPr>
        <w:pStyle w:val="Prrafodelista"/>
        <w:numPr>
          <w:ilvl w:val="0"/>
          <w:numId w:val="62"/>
        </w:numPr>
        <w:spacing w:after="0" w:line="240" w:lineRule="auto"/>
        <w:jc w:val="both"/>
        <w:rPr>
          <w:rFonts w:cstheme="minorHAnsi"/>
          <w:sz w:val="22"/>
          <w:szCs w:val="22"/>
        </w:rPr>
      </w:pPr>
      <w:r w:rsidRPr="00C0301B">
        <w:rPr>
          <w:rFonts w:cstheme="minorHAnsi"/>
          <w:sz w:val="22"/>
          <w:szCs w:val="22"/>
        </w:rPr>
        <w:t>Normativa complementaria del Ministerio de Educación (circulares y orientaciones sobre seguridad escolar y PISE).</w:t>
      </w:r>
    </w:p>
    <w:p w14:paraId="3B0625E9" w14:textId="66C90154" w:rsidR="007E1BCB" w:rsidRPr="00C0301B" w:rsidRDefault="007E1BCB">
      <w:pPr>
        <w:pStyle w:val="Prrafodelista"/>
        <w:numPr>
          <w:ilvl w:val="0"/>
          <w:numId w:val="62"/>
        </w:numPr>
        <w:spacing w:after="0" w:line="240" w:lineRule="auto"/>
        <w:jc w:val="both"/>
        <w:rPr>
          <w:rFonts w:cstheme="minorHAnsi"/>
          <w:sz w:val="22"/>
          <w:szCs w:val="22"/>
        </w:rPr>
      </w:pPr>
      <w:r w:rsidRPr="00C0301B">
        <w:rPr>
          <w:rFonts w:cstheme="minorHAnsi"/>
          <w:sz w:val="22"/>
          <w:szCs w:val="22"/>
        </w:rPr>
        <w:t xml:space="preserve">Administración: prestaciones médicas gratuitas a través del Sistema Nacional de Servicios de Salud (red pública); prestaciones económicas por el </w:t>
      </w:r>
      <w:r w:rsidRPr="00C0301B">
        <w:rPr>
          <w:rFonts w:cstheme="minorHAnsi"/>
          <w:b/>
          <w:bCs/>
          <w:sz w:val="22"/>
          <w:szCs w:val="22"/>
        </w:rPr>
        <w:t>Instituto de Seguridad Laboral (ISL).</w:t>
      </w:r>
      <w:r w:rsidRPr="00C0301B">
        <w:rPr>
          <w:rFonts w:cstheme="minorHAnsi"/>
          <w:sz w:val="22"/>
          <w:szCs w:val="22"/>
        </w:rPr>
        <w:t xml:space="preserve">  </w:t>
      </w:r>
    </w:p>
    <w:p w14:paraId="75E92752" w14:textId="45474463" w:rsidR="007E1BCB" w:rsidRPr="00C0301B" w:rsidRDefault="007E1BCB">
      <w:pPr>
        <w:pStyle w:val="Prrafodelista"/>
        <w:numPr>
          <w:ilvl w:val="0"/>
          <w:numId w:val="62"/>
        </w:numPr>
        <w:spacing w:after="0" w:line="240" w:lineRule="auto"/>
        <w:jc w:val="both"/>
        <w:rPr>
          <w:rFonts w:cstheme="minorHAnsi"/>
          <w:sz w:val="22"/>
          <w:szCs w:val="22"/>
        </w:rPr>
      </w:pPr>
      <w:r w:rsidRPr="00C0301B">
        <w:rPr>
          <w:rFonts w:cstheme="minorHAnsi"/>
          <w:b/>
          <w:bCs/>
          <w:sz w:val="22"/>
          <w:szCs w:val="22"/>
        </w:rPr>
        <w:t>Fiscalización:</w:t>
      </w:r>
      <w:r w:rsidRPr="00C0301B">
        <w:rPr>
          <w:rFonts w:cstheme="minorHAnsi"/>
          <w:sz w:val="22"/>
          <w:szCs w:val="22"/>
        </w:rPr>
        <w:t xml:space="preserve"> Superintendencia de Seguridad Social (SUSESO).</w:t>
      </w:r>
    </w:p>
    <w:p w14:paraId="0C96602A" w14:textId="77777777" w:rsidR="007E1BCB" w:rsidRPr="00C0301B" w:rsidRDefault="007E1BCB" w:rsidP="00DA760C">
      <w:pPr>
        <w:spacing w:line="240" w:lineRule="auto"/>
        <w:ind w:left="302"/>
        <w:jc w:val="both"/>
        <w:rPr>
          <w:rFonts w:cstheme="minorHAnsi"/>
          <w:sz w:val="22"/>
          <w:szCs w:val="22"/>
        </w:rPr>
      </w:pPr>
    </w:p>
    <w:p w14:paraId="7FF3E9F8"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 xml:space="preserve">Cobertura </w:t>
      </w:r>
      <w:r w:rsidRPr="00C0301B">
        <w:rPr>
          <w:rFonts w:cstheme="minorHAnsi"/>
          <w:sz w:val="22"/>
          <w:szCs w:val="22"/>
        </w:rPr>
        <w:t>(inicia desde el momento de la matrícula y se extiende mientras persista la condición de alumno regular):</w:t>
      </w:r>
    </w:p>
    <w:p w14:paraId="4F454615" w14:textId="7BE60352" w:rsidR="007E1BCB" w:rsidRPr="00C0301B" w:rsidRDefault="007E1BCB">
      <w:pPr>
        <w:pStyle w:val="Prrafodelista"/>
        <w:numPr>
          <w:ilvl w:val="0"/>
          <w:numId w:val="63"/>
        </w:numPr>
        <w:spacing w:line="240" w:lineRule="auto"/>
        <w:jc w:val="both"/>
        <w:rPr>
          <w:rFonts w:cstheme="minorHAnsi"/>
          <w:sz w:val="22"/>
          <w:szCs w:val="22"/>
        </w:rPr>
      </w:pPr>
      <w:r w:rsidRPr="00C0301B">
        <w:rPr>
          <w:rFonts w:cstheme="minorHAnsi"/>
          <w:sz w:val="22"/>
          <w:szCs w:val="22"/>
        </w:rPr>
        <w:t>Durante la jornada escolar habitual.</w:t>
      </w:r>
    </w:p>
    <w:p w14:paraId="2F9E73B0" w14:textId="6881AD16" w:rsidR="007E1BCB" w:rsidRPr="00C0301B" w:rsidRDefault="007E1BCB">
      <w:pPr>
        <w:pStyle w:val="Prrafodelista"/>
        <w:numPr>
          <w:ilvl w:val="0"/>
          <w:numId w:val="63"/>
        </w:numPr>
        <w:spacing w:line="240" w:lineRule="auto"/>
        <w:jc w:val="both"/>
        <w:rPr>
          <w:rFonts w:cstheme="minorHAnsi"/>
          <w:sz w:val="22"/>
          <w:szCs w:val="22"/>
        </w:rPr>
      </w:pPr>
      <w:r w:rsidRPr="00C0301B">
        <w:rPr>
          <w:rFonts w:cstheme="minorHAnsi"/>
          <w:sz w:val="22"/>
          <w:szCs w:val="22"/>
        </w:rPr>
        <w:t>En el trayecto directo entre el domicilio y el establecimiento (ida y regreso).</w:t>
      </w:r>
    </w:p>
    <w:p w14:paraId="6CC8FB87" w14:textId="630A0208" w:rsidR="007E1BCB" w:rsidRPr="00C0301B" w:rsidRDefault="007E1BCB">
      <w:pPr>
        <w:pStyle w:val="Prrafodelista"/>
        <w:numPr>
          <w:ilvl w:val="0"/>
          <w:numId w:val="63"/>
        </w:numPr>
        <w:spacing w:line="240" w:lineRule="auto"/>
        <w:jc w:val="both"/>
        <w:rPr>
          <w:rFonts w:cstheme="minorHAnsi"/>
          <w:sz w:val="22"/>
          <w:szCs w:val="22"/>
        </w:rPr>
      </w:pPr>
      <w:r w:rsidRPr="00C0301B">
        <w:rPr>
          <w:rFonts w:cstheme="minorHAnsi"/>
          <w:sz w:val="22"/>
          <w:szCs w:val="22"/>
        </w:rPr>
        <w:t>En actividades curriculares y extracurriculares oficialmente reconocidas y autorizadas por el establecimiento (salidas pedagógicas, talleres, prácticas profesionales, eventos institucionales, etc.).</w:t>
      </w:r>
    </w:p>
    <w:p w14:paraId="75666D04" w14:textId="77777777" w:rsidR="007E1BCB" w:rsidRPr="00C0301B" w:rsidRDefault="007E1BCB" w:rsidP="00DA760C">
      <w:pPr>
        <w:spacing w:line="240" w:lineRule="auto"/>
        <w:jc w:val="both"/>
        <w:rPr>
          <w:rFonts w:cstheme="minorHAnsi"/>
          <w:sz w:val="22"/>
          <w:szCs w:val="22"/>
        </w:rPr>
      </w:pPr>
      <w:r w:rsidRPr="00C0301B">
        <w:rPr>
          <w:rFonts w:cstheme="minorHAnsi"/>
          <w:b/>
          <w:bCs/>
          <w:sz w:val="22"/>
          <w:szCs w:val="22"/>
        </w:rPr>
        <w:t>No cubre:</w:t>
      </w:r>
      <w:r w:rsidRPr="00C0301B">
        <w:rPr>
          <w:rFonts w:cstheme="minorHAnsi"/>
          <w:sz w:val="22"/>
          <w:szCs w:val="22"/>
        </w:rPr>
        <w:t xml:space="preserve"> periodos de vacaciones, fines de semana o días sin actividades oficiales programadas (salvo excepciones expresamente autorizadas).</w:t>
      </w:r>
    </w:p>
    <w:p w14:paraId="50C9AE27" w14:textId="77777777" w:rsidR="006C6627" w:rsidRPr="00C0301B" w:rsidRDefault="006C6627" w:rsidP="00DA760C">
      <w:pPr>
        <w:spacing w:line="240" w:lineRule="auto"/>
        <w:jc w:val="both"/>
        <w:rPr>
          <w:rFonts w:cstheme="minorHAnsi"/>
          <w:b/>
          <w:bCs/>
          <w:sz w:val="22"/>
          <w:szCs w:val="22"/>
        </w:rPr>
      </w:pPr>
    </w:p>
    <w:p w14:paraId="75711FC5" w14:textId="4B4FD5CB" w:rsidR="007E1BCB" w:rsidRPr="00C0301B" w:rsidRDefault="007E1BCB" w:rsidP="00DA760C">
      <w:pPr>
        <w:spacing w:line="240" w:lineRule="auto"/>
        <w:jc w:val="both"/>
        <w:rPr>
          <w:rFonts w:cstheme="minorHAnsi"/>
          <w:sz w:val="22"/>
          <w:szCs w:val="22"/>
        </w:rPr>
      </w:pPr>
      <w:r w:rsidRPr="00C0301B">
        <w:rPr>
          <w:rFonts w:cstheme="minorHAnsi"/>
          <w:b/>
          <w:bCs/>
          <w:sz w:val="22"/>
          <w:szCs w:val="22"/>
        </w:rPr>
        <w:t>Prestaciones</w:t>
      </w:r>
      <w:r w:rsidRPr="00C0301B">
        <w:rPr>
          <w:rFonts w:cstheme="minorHAnsi"/>
          <w:sz w:val="22"/>
          <w:szCs w:val="22"/>
        </w:rPr>
        <w:t xml:space="preserve"> (gratuitas hasta recuperación completa o mientras subsistan secuelas derivadas del accidente):</w:t>
      </w:r>
    </w:p>
    <w:p w14:paraId="2425FE48" w14:textId="1B910C86" w:rsidR="007E1BCB"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Atención médica, quirúrgica, dental y hospitalaria (en red pública o, a juicio médico, en prestadores externos).</w:t>
      </w:r>
    </w:p>
    <w:p w14:paraId="6098CF8B" w14:textId="424FCDC2" w:rsidR="007E1BCB"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Medicamentos y elementos farmacéuticos prescritos.</w:t>
      </w:r>
    </w:p>
    <w:p w14:paraId="615EFAF5" w14:textId="037D1988" w:rsidR="007E1BCB"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Prótesis, órtesis, aparatos correctivos y sus reparaciones.</w:t>
      </w:r>
    </w:p>
    <w:p w14:paraId="13CE85B0" w14:textId="5DE1DCA0" w:rsidR="007E1BCB"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Rehabilitación física y, cuando corresponda, reeducación profesional.</w:t>
      </w:r>
    </w:p>
    <w:p w14:paraId="7BA225D6" w14:textId="77777777" w:rsidR="006C6627"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Gastos de traslado relacionados con la atención.</w:t>
      </w:r>
    </w:p>
    <w:p w14:paraId="06E7F7A1" w14:textId="6828ADD8" w:rsidR="007E1BCB" w:rsidRPr="00C0301B" w:rsidRDefault="007E1BCB">
      <w:pPr>
        <w:pStyle w:val="Prrafodelista"/>
        <w:numPr>
          <w:ilvl w:val="0"/>
          <w:numId w:val="64"/>
        </w:numPr>
        <w:spacing w:line="240" w:lineRule="auto"/>
        <w:jc w:val="both"/>
        <w:rPr>
          <w:rFonts w:cstheme="minorHAnsi"/>
          <w:sz w:val="22"/>
          <w:szCs w:val="22"/>
        </w:rPr>
      </w:pPr>
      <w:r w:rsidRPr="00C0301B">
        <w:rPr>
          <w:rFonts w:cstheme="minorHAnsi"/>
          <w:sz w:val="22"/>
          <w:szCs w:val="22"/>
        </w:rPr>
        <w:t>Prestaciones económicas (pensión temporal o permanente por invalidez, o cuota mortuoria) gestionadas por ISL cuando proceda.</w:t>
      </w:r>
    </w:p>
    <w:p w14:paraId="5AB5FB1F" w14:textId="77777777" w:rsidR="00C0301B" w:rsidRDefault="00C0301B" w:rsidP="00DA760C">
      <w:pPr>
        <w:spacing w:after="0" w:line="240" w:lineRule="auto"/>
        <w:jc w:val="both"/>
        <w:rPr>
          <w:rFonts w:cstheme="minorHAnsi"/>
          <w:b/>
          <w:bCs/>
        </w:rPr>
      </w:pPr>
    </w:p>
    <w:p w14:paraId="66C4DB5D" w14:textId="023A004B" w:rsidR="007E1BCB" w:rsidRPr="00C0301B" w:rsidRDefault="00C0301B" w:rsidP="00DA760C">
      <w:pPr>
        <w:spacing w:after="0" w:line="240" w:lineRule="auto"/>
        <w:jc w:val="both"/>
        <w:rPr>
          <w:rFonts w:asciiTheme="majorHAnsi" w:hAnsiTheme="majorHAnsi" w:cstheme="minorHAnsi"/>
          <w:b/>
          <w:bCs/>
        </w:rPr>
      </w:pPr>
      <w:r w:rsidRPr="00C0301B">
        <w:rPr>
          <w:rFonts w:asciiTheme="majorHAnsi" w:hAnsiTheme="majorHAnsi" w:cstheme="minorHAnsi"/>
          <w:b/>
          <w:bCs/>
        </w:rPr>
        <w:t>PROCEDIMIENTO DE ACTIVACIÓN Y GESTIÓN EFICIENTE</w:t>
      </w:r>
    </w:p>
    <w:p w14:paraId="29207240" w14:textId="68BD6037" w:rsidR="007E1BCB" w:rsidRPr="00FD3FF7" w:rsidRDefault="007E1BCB" w:rsidP="00FD3FF7">
      <w:pPr>
        <w:spacing w:line="240" w:lineRule="auto"/>
        <w:jc w:val="both"/>
        <w:rPr>
          <w:rFonts w:cstheme="minorHAnsi"/>
          <w:b/>
          <w:bCs/>
          <w:sz w:val="22"/>
          <w:szCs w:val="22"/>
        </w:rPr>
      </w:pPr>
      <w:r w:rsidRPr="00FD3FF7">
        <w:rPr>
          <w:rFonts w:cstheme="minorHAnsi"/>
          <w:b/>
          <w:bCs/>
          <w:sz w:val="22"/>
          <w:szCs w:val="22"/>
        </w:rPr>
        <w:t>Denuncia oportuna (obligatoria para el establecimiento)</w:t>
      </w:r>
    </w:p>
    <w:p w14:paraId="5CCBD791" w14:textId="5DA821B3" w:rsidR="007E1BCB" w:rsidRPr="00C0301B" w:rsidRDefault="007E1BCB" w:rsidP="00DA760C">
      <w:pPr>
        <w:spacing w:line="240" w:lineRule="auto"/>
        <w:ind w:firstLine="302"/>
        <w:jc w:val="both"/>
        <w:rPr>
          <w:rFonts w:cstheme="minorHAnsi"/>
          <w:sz w:val="22"/>
          <w:szCs w:val="22"/>
        </w:rPr>
      </w:pPr>
      <w:r w:rsidRPr="00C0301B">
        <w:rPr>
          <w:rFonts w:cstheme="minorHAnsi"/>
          <w:sz w:val="22"/>
          <w:szCs w:val="22"/>
        </w:rPr>
        <w:t xml:space="preserve">El colegio debe reportar el accidente al Servicio de Salud correspondiente </w:t>
      </w:r>
      <w:r w:rsidRPr="00C0301B">
        <w:rPr>
          <w:rFonts w:cstheme="minorHAnsi"/>
          <w:b/>
          <w:bCs/>
          <w:sz w:val="22"/>
          <w:szCs w:val="22"/>
        </w:rPr>
        <w:t>dentro de las 24 horas</w:t>
      </w:r>
      <w:r w:rsidRPr="00C0301B">
        <w:rPr>
          <w:rFonts w:cstheme="minorHAnsi"/>
          <w:sz w:val="22"/>
          <w:szCs w:val="22"/>
        </w:rPr>
        <w:t xml:space="preserve"> siguientes a su conocimiento (art. 11 DS N° 313).  </w:t>
      </w:r>
    </w:p>
    <w:p w14:paraId="1319B91C" w14:textId="1621BC4D" w:rsidR="007E1BCB" w:rsidRPr="00C0301B" w:rsidRDefault="007E1BCB" w:rsidP="00DA760C">
      <w:pPr>
        <w:spacing w:line="240" w:lineRule="auto"/>
        <w:ind w:left="302"/>
        <w:jc w:val="both"/>
        <w:rPr>
          <w:rFonts w:cstheme="minorHAnsi"/>
          <w:sz w:val="22"/>
          <w:szCs w:val="22"/>
        </w:rPr>
      </w:pPr>
      <w:r w:rsidRPr="00C0301B">
        <w:rPr>
          <w:rFonts w:cstheme="minorHAnsi"/>
          <w:sz w:val="22"/>
          <w:szCs w:val="22"/>
        </w:rPr>
        <w:lastRenderedPageBreak/>
        <w:t>Si el establecimiento no lo realiza en plazo, pueden denunciar: el médico tratante, el estudiante mayor de edad o su apoderado.</w:t>
      </w:r>
    </w:p>
    <w:p w14:paraId="5CDF1C12" w14:textId="77777777" w:rsidR="007E1BCB" w:rsidRPr="00C0301B" w:rsidRDefault="007E1BCB" w:rsidP="00C0301B">
      <w:pPr>
        <w:spacing w:after="0" w:line="240" w:lineRule="auto"/>
        <w:ind w:left="302"/>
        <w:jc w:val="both"/>
        <w:rPr>
          <w:rFonts w:cstheme="minorHAnsi"/>
          <w:sz w:val="22"/>
          <w:szCs w:val="22"/>
        </w:rPr>
      </w:pPr>
    </w:p>
    <w:p w14:paraId="7644C184" w14:textId="40925AEC" w:rsidR="007E1BCB" w:rsidRPr="00FD3FF7" w:rsidRDefault="007E1BCB" w:rsidP="00FD3FF7">
      <w:pPr>
        <w:spacing w:after="0" w:line="240" w:lineRule="auto"/>
        <w:jc w:val="both"/>
        <w:rPr>
          <w:rFonts w:cstheme="minorHAnsi"/>
          <w:sz w:val="22"/>
          <w:szCs w:val="22"/>
        </w:rPr>
      </w:pPr>
      <w:r w:rsidRPr="00FD3FF7">
        <w:rPr>
          <w:rFonts w:cstheme="minorHAnsi"/>
          <w:b/>
          <w:bCs/>
          <w:sz w:val="22"/>
          <w:szCs w:val="22"/>
        </w:rPr>
        <w:t>Declaración Individual de Accidente Escolar (DIAE</w:t>
      </w:r>
      <w:r w:rsidRPr="00FD3FF7">
        <w:rPr>
          <w:rFonts w:cstheme="minorHAnsi"/>
          <w:sz w:val="22"/>
          <w:szCs w:val="22"/>
        </w:rPr>
        <w:t xml:space="preserve">) – Documento clave  </w:t>
      </w:r>
    </w:p>
    <w:p w14:paraId="46C0E322" w14:textId="729CE1C9" w:rsidR="007E1BCB" w:rsidRPr="00C0301B" w:rsidRDefault="007E1BCB">
      <w:pPr>
        <w:pStyle w:val="Prrafodelista"/>
        <w:numPr>
          <w:ilvl w:val="0"/>
          <w:numId w:val="65"/>
        </w:numPr>
        <w:spacing w:after="0" w:line="240" w:lineRule="auto"/>
        <w:jc w:val="both"/>
        <w:rPr>
          <w:rFonts w:cstheme="minorHAnsi"/>
          <w:sz w:val="22"/>
          <w:szCs w:val="22"/>
        </w:rPr>
      </w:pPr>
      <w:r w:rsidRPr="00C0301B">
        <w:rPr>
          <w:rFonts w:cstheme="minorHAnsi"/>
          <w:sz w:val="22"/>
          <w:szCs w:val="22"/>
        </w:rPr>
        <w:t xml:space="preserve">Descargar la versión oficial actualizada desde el sitio del ISL: </w:t>
      </w:r>
      <w:hyperlink r:id="rId18" w:history="1">
        <w:r w:rsidR="00D92A12" w:rsidRPr="00E55ECC">
          <w:rPr>
            <w:rStyle w:val="Hipervnculo"/>
            <w:rFonts w:cstheme="minorHAnsi"/>
            <w:sz w:val="22"/>
            <w:szCs w:val="22"/>
          </w:rPr>
          <w:t>https://www</w:t>
        </w:r>
      </w:hyperlink>
      <w:r w:rsidRPr="00C0301B">
        <w:rPr>
          <w:rFonts w:cstheme="minorHAnsi"/>
          <w:sz w:val="22"/>
          <w:szCs w:val="22"/>
        </w:rPr>
        <w:t xml:space="preserve">.isl.gob.cl/seguro-escolar-isl (sección Trámites o Material Descargable).  </w:t>
      </w:r>
    </w:p>
    <w:p w14:paraId="70D664B1" w14:textId="3A146793" w:rsidR="007E1BCB" w:rsidRPr="00C0301B" w:rsidRDefault="007E1BCB">
      <w:pPr>
        <w:pStyle w:val="Prrafodelista"/>
        <w:numPr>
          <w:ilvl w:val="0"/>
          <w:numId w:val="65"/>
        </w:numPr>
        <w:spacing w:after="0" w:line="240" w:lineRule="auto"/>
        <w:jc w:val="both"/>
        <w:rPr>
          <w:rFonts w:cstheme="minorHAnsi"/>
          <w:sz w:val="22"/>
          <w:szCs w:val="22"/>
        </w:rPr>
      </w:pPr>
      <w:r w:rsidRPr="00C0301B">
        <w:rPr>
          <w:rFonts w:cstheme="minorHAnsi"/>
          <w:sz w:val="22"/>
          <w:szCs w:val="22"/>
        </w:rPr>
        <w:t xml:space="preserve">Completar con: datos del establecimiento, del estudiante, descripción clara del hecho, fecha, hora y lugar.  </w:t>
      </w:r>
    </w:p>
    <w:p w14:paraId="6BE1D63B" w14:textId="7FB88D2E" w:rsidR="007E1BCB" w:rsidRPr="00C0301B" w:rsidRDefault="007E1BCB">
      <w:pPr>
        <w:pStyle w:val="Prrafodelista"/>
        <w:numPr>
          <w:ilvl w:val="0"/>
          <w:numId w:val="65"/>
        </w:numPr>
        <w:spacing w:after="0" w:line="240" w:lineRule="auto"/>
        <w:jc w:val="both"/>
        <w:rPr>
          <w:rFonts w:cstheme="minorHAnsi"/>
          <w:sz w:val="22"/>
          <w:szCs w:val="22"/>
        </w:rPr>
      </w:pPr>
      <w:r w:rsidRPr="00C0301B">
        <w:rPr>
          <w:rFonts w:cstheme="minorHAnsi"/>
          <w:sz w:val="22"/>
          <w:szCs w:val="22"/>
        </w:rPr>
        <w:t xml:space="preserve">Presentar la DIAE en el centro de salud de la red pública donde se atienda al estudiante para activar la cobertura inmediata.  </w:t>
      </w:r>
    </w:p>
    <w:p w14:paraId="51E4800E" w14:textId="49DA98C4" w:rsidR="007E1BCB" w:rsidRPr="00C0301B" w:rsidRDefault="007E1BCB">
      <w:pPr>
        <w:pStyle w:val="Prrafodelista"/>
        <w:numPr>
          <w:ilvl w:val="0"/>
          <w:numId w:val="65"/>
        </w:numPr>
        <w:spacing w:after="0" w:line="240" w:lineRule="auto"/>
        <w:jc w:val="both"/>
        <w:rPr>
          <w:rFonts w:cstheme="minorHAnsi"/>
          <w:sz w:val="22"/>
          <w:szCs w:val="22"/>
        </w:rPr>
      </w:pPr>
      <w:r w:rsidRPr="00C0301B">
        <w:rPr>
          <w:rFonts w:cstheme="minorHAnsi"/>
          <w:b/>
          <w:bCs/>
          <w:sz w:val="22"/>
          <w:szCs w:val="22"/>
        </w:rPr>
        <w:t>Adjuntar (según caso):</w:t>
      </w:r>
      <w:r w:rsidRPr="00C0301B">
        <w:rPr>
          <w:rFonts w:cstheme="minorHAnsi"/>
          <w:sz w:val="22"/>
          <w:szCs w:val="22"/>
        </w:rPr>
        <w:t xml:space="preserve"> parte policial (accidentes de trayecto), certificados médicos previos o informes relacionados.</w:t>
      </w:r>
    </w:p>
    <w:p w14:paraId="46118535" w14:textId="77777777" w:rsidR="007E1BCB" w:rsidRPr="00C0301B" w:rsidRDefault="007E1BCB" w:rsidP="00DA760C">
      <w:pPr>
        <w:spacing w:line="240" w:lineRule="auto"/>
        <w:ind w:left="302"/>
        <w:jc w:val="both"/>
        <w:rPr>
          <w:rFonts w:cstheme="minorHAnsi"/>
          <w:sz w:val="22"/>
          <w:szCs w:val="22"/>
        </w:rPr>
      </w:pPr>
    </w:p>
    <w:p w14:paraId="29302037" w14:textId="078ECFCA" w:rsidR="007E1BCB" w:rsidRPr="00FD3FF7" w:rsidRDefault="007E1BCB" w:rsidP="00FD3FF7">
      <w:pPr>
        <w:spacing w:after="0" w:line="240" w:lineRule="auto"/>
        <w:jc w:val="both"/>
        <w:rPr>
          <w:rFonts w:cstheme="minorHAnsi"/>
          <w:b/>
          <w:bCs/>
          <w:sz w:val="22"/>
          <w:szCs w:val="22"/>
        </w:rPr>
      </w:pPr>
      <w:r w:rsidRPr="00FD3FF7">
        <w:rPr>
          <w:rFonts w:cstheme="minorHAnsi"/>
          <w:b/>
          <w:bCs/>
          <w:sz w:val="22"/>
          <w:szCs w:val="22"/>
        </w:rPr>
        <w:t>Atención inicial en el establecimiento</w:t>
      </w:r>
    </w:p>
    <w:p w14:paraId="3650AF47" w14:textId="3C7873AB" w:rsidR="007E1BCB" w:rsidRPr="00C0301B" w:rsidRDefault="007E1BCB">
      <w:pPr>
        <w:pStyle w:val="Prrafodelista"/>
        <w:numPr>
          <w:ilvl w:val="0"/>
          <w:numId w:val="66"/>
        </w:numPr>
        <w:spacing w:after="0" w:line="240" w:lineRule="auto"/>
        <w:jc w:val="both"/>
        <w:rPr>
          <w:rFonts w:cstheme="minorHAnsi"/>
          <w:sz w:val="22"/>
          <w:szCs w:val="22"/>
        </w:rPr>
      </w:pPr>
      <w:r w:rsidRPr="00C0301B">
        <w:rPr>
          <w:rFonts w:cstheme="minorHAnsi"/>
          <w:sz w:val="22"/>
          <w:szCs w:val="22"/>
        </w:rPr>
        <w:t xml:space="preserve">Aplicar primeros auxilios según el Protocolo Interno de Accidentes Escolares y Plan Integral de Seguridad Escolar (PISE).  </w:t>
      </w:r>
    </w:p>
    <w:p w14:paraId="506113B4" w14:textId="37534B2E" w:rsidR="007E1BCB" w:rsidRPr="00C0301B" w:rsidRDefault="007E1BCB">
      <w:pPr>
        <w:pStyle w:val="Prrafodelista"/>
        <w:numPr>
          <w:ilvl w:val="0"/>
          <w:numId w:val="66"/>
        </w:numPr>
        <w:spacing w:line="240" w:lineRule="auto"/>
        <w:jc w:val="both"/>
        <w:rPr>
          <w:rFonts w:cstheme="minorHAnsi"/>
          <w:sz w:val="22"/>
          <w:szCs w:val="22"/>
        </w:rPr>
      </w:pPr>
      <w:r w:rsidRPr="00C0301B">
        <w:rPr>
          <w:rFonts w:cstheme="minorHAnsi"/>
          <w:sz w:val="22"/>
          <w:szCs w:val="22"/>
        </w:rPr>
        <w:t xml:space="preserve">Evaluar gravedad: si requiere atención médica profesional, contactar al apoderado y derivar al centro asistencial más adecuado (priorizando red pública para activar el seguro).  </w:t>
      </w:r>
    </w:p>
    <w:p w14:paraId="373DC339" w14:textId="1284A1B6" w:rsidR="007E1BCB" w:rsidRPr="00C0301B" w:rsidRDefault="007E1BCB">
      <w:pPr>
        <w:pStyle w:val="Prrafodelista"/>
        <w:numPr>
          <w:ilvl w:val="0"/>
          <w:numId w:val="66"/>
        </w:numPr>
        <w:spacing w:line="240" w:lineRule="auto"/>
        <w:jc w:val="both"/>
        <w:rPr>
          <w:rFonts w:cstheme="minorHAnsi"/>
          <w:sz w:val="22"/>
          <w:szCs w:val="22"/>
        </w:rPr>
      </w:pPr>
      <w:r w:rsidRPr="00C0301B">
        <w:rPr>
          <w:rFonts w:cstheme="minorHAnsi"/>
          <w:sz w:val="22"/>
          <w:szCs w:val="22"/>
        </w:rPr>
        <w:t>Entregar al apoderado o acompañante la DIAE completada (o copia) junto con instrucciones claras.</w:t>
      </w:r>
    </w:p>
    <w:p w14:paraId="57772B96" w14:textId="77777777" w:rsidR="007E1BCB" w:rsidRPr="00C0301B" w:rsidRDefault="007E1BCB" w:rsidP="00C0301B">
      <w:pPr>
        <w:spacing w:after="0" w:line="240" w:lineRule="auto"/>
        <w:ind w:left="302"/>
        <w:jc w:val="both"/>
        <w:rPr>
          <w:rFonts w:cstheme="minorHAnsi"/>
          <w:sz w:val="22"/>
          <w:szCs w:val="22"/>
        </w:rPr>
      </w:pPr>
    </w:p>
    <w:p w14:paraId="11CFF715" w14:textId="45C8E216" w:rsidR="007E1BCB" w:rsidRPr="00FD3FF7" w:rsidRDefault="007E1BCB" w:rsidP="00FD3FF7">
      <w:pPr>
        <w:spacing w:after="0" w:line="240" w:lineRule="auto"/>
        <w:jc w:val="both"/>
        <w:rPr>
          <w:rFonts w:cstheme="minorHAnsi"/>
          <w:b/>
          <w:bCs/>
          <w:sz w:val="22"/>
          <w:szCs w:val="22"/>
        </w:rPr>
      </w:pPr>
      <w:r w:rsidRPr="00FD3FF7">
        <w:rPr>
          <w:rFonts w:cstheme="minorHAnsi"/>
          <w:b/>
          <w:bCs/>
          <w:sz w:val="22"/>
          <w:szCs w:val="22"/>
        </w:rPr>
        <w:t xml:space="preserve">Registro interno, seguimiento y cierre  </w:t>
      </w:r>
    </w:p>
    <w:p w14:paraId="72468F15" w14:textId="653A9265" w:rsidR="007E1BCB" w:rsidRPr="00C0301B" w:rsidRDefault="007E1BCB">
      <w:pPr>
        <w:pStyle w:val="Prrafodelista"/>
        <w:numPr>
          <w:ilvl w:val="0"/>
          <w:numId w:val="67"/>
        </w:numPr>
        <w:spacing w:after="0" w:line="240" w:lineRule="auto"/>
        <w:jc w:val="both"/>
        <w:rPr>
          <w:rFonts w:cstheme="minorHAnsi"/>
          <w:sz w:val="22"/>
          <w:szCs w:val="22"/>
        </w:rPr>
      </w:pPr>
      <w:r w:rsidRPr="00C0301B">
        <w:rPr>
          <w:rFonts w:cstheme="minorHAnsi"/>
          <w:sz w:val="22"/>
          <w:szCs w:val="22"/>
        </w:rPr>
        <w:t xml:space="preserve">Registrar todo accidente en el libro de enfermería / bitácora interna y, si corresponde, en el sistema digital del establecimiento o SIGE.  </w:t>
      </w:r>
    </w:p>
    <w:p w14:paraId="17EC0A26" w14:textId="7919BAD4" w:rsidR="007E1BCB" w:rsidRPr="00C0301B" w:rsidRDefault="007E1BCB">
      <w:pPr>
        <w:pStyle w:val="Prrafodelista"/>
        <w:numPr>
          <w:ilvl w:val="0"/>
          <w:numId w:val="67"/>
        </w:numPr>
        <w:spacing w:line="240" w:lineRule="auto"/>
        <w:jc w:val="both"/>
        <w:rPr>
          <w:rFonts w:cstheme="minorHAnsi"/>
          <w:sz w:val="22"/>
          <w:szCs w:val="22"/>
        </w:rPr>
      </w:pPr>
      <w:r w:rsidRPr="00C0301B">
        <w:rPr>
          <w:rFonts w:cstheme="minorHAnsi"/>
          <w:sz w:val="22"/>
          <w:szCs w:val="22"/>
        </w:rPr>
        <w:t xml:space="preserve">Realizar seguimiento telefónico o por canales oficiales del estado de salud del estudiante (respetando protección de datos personales).  </w:t>
      </w:r>
    </w:p>
    <w:p w14:paraId="554E0E79" w14:textId="08AFFA67" w:rsidR="007E1BCB" w:rsidRPr="00C0301B" w:rsidRDefault="007E1BCB">
      <w:pPr>
        <w:pStyle w:val="Prrafodelista"/>
        <w:numPr>
          <w:ilvl w:val="0"/>
          <w:numId w:val="67"/>
        </w:numPr>
        <w:spacing w:line="240" w:lineRule="auto"/>
        <w:jc w:val="both"/>
        <w:rPr>
          <w:rFonts w:cstheme="minorHAnsi"/>
          <w:sz w:val="22"/>
          <w:szCs w:val="22"/>
        </w:rPr>
      </w:pPr>
      <w:r w:rsidRPr="00C0301B">
        <w:rPr>
          <w:rFonts w:cstheme="minorHAnsi"/>
          <w:sz w:val="22"/>
          <w:szCs w:val="22"/>
        </w:rPr>
        <w:t>El apoderado debe informar al colegio al finalizar la atención y entregar copia de la DIAE y comprobantes médicos para archivo institucional.</w:t>
      </w:r>
    </w:p>
    <w:p w14:paraId="2E8E1A6A" w14:textId="77777777" w:rsidR="007E1BCB" w:rsidRPr="00C0301B" w:rsidRDefault="007E1BCB" w:rsidP="00C0301B">
      <w:pPr>
        <w:spacing w:after="0" w:line="240" w:lineRule="auto"/>
        <w:ind w:left="302"/>
        <w:jc w:val="both"/>
        <w:rPr>
          <w:rFonts w:cstheme="minorHAnsi"/>
          <w:sz w:val="22"/>
          <w:szCs w:val="22"/>
        </w:rPr>
      </w:pPr>
    </w:p>
    <w:p w14:paraId="1C9821E9" w14:textId="77777777" w:rsidR="007E1BCB" w:rsidRPr="00C0301B" w:rsidRDefault="007E1BCB" w:rsidP="00FD3FF7">
      <w:pPr>
        <w:spacing w:after="0" w:line="240" w:lineRule="auto"/>
        <w:jc w:val="both"/>
        <w:rPr>
          <w:rFonts w:cstheme="minorHAnsi"/>
          <w:b/>
          <w:bCs/>
          <w:sz w:val="22"/>
          <w:szCs w:val="22"/>
        </w:rPr>
      </w:pPr>
      <w:r w:rsidRPr="00C0301B">
        <w:rPr>
          <w:rFonts w:cstheme="minorHAnsi"/>
          <w:b/>
          <w:bCs/>
          <w:sz w:val="22"/>
          <w:szCs w:val="22"/>
        </w:rPr>
        <w:t>Prevención, Capacitación e Información a la Comunidad</w:t>
      </w:r>
    </w:p>
    <w:p w14:paraId="1359B37A" w14:textId="796E700A" w:rsidR="007E1BCB" w:rsidRPr="00C0301B" w:rsidRDefault="007E1BCB">
      <w:pPr>
        <w:pStyle w:val="Prrafodelista"/>
        <w:numPr>
          <w:ilvl w:val="0"/>
          <w:numId w:val="68"/>
        </w:numPr>
        <w:spacing w:after="0" w:line="240" w:lineRule="auto"/>
        <w:jc w:val="both"/>
        <w:rPr>
          <w:rFonts w:cstheme="minorHAnsi"/>
          <w:sz w:val="22"/>
          <w:szCs w:val="22"/>
        </w:rPr>
      </w:pPr>
      <w:r w:rsidRPr="00C0301B">
        <w:rPr>
          <w:rFonts w:cstheme="minorHAnsi"/>
          <w:sz w:val="22"/>
          <w:szCs w:val="22"/>
        </w:rPr>
        <w:t>Realizar inspecciones periódicas de infraestructura y espacios (integradas al PISE) para identificar y mitigar riesgos.</w:t>
      </w:r>
    </w:p>
    <w:p w14:paraId="7346FBE6" w14:textId="50028992" w:rsidR="007E1BCB" w:rsidRPr="00C0301B" w:rsidRDefault="007E1BCB">
      <w:pPr>
        <w:pStyle w:val="Prrafodelista"/>
        <w:numPr>
          <w:ilvl w:val="0"/>
          <w:numId w:val="68"/>
        </w:numPr>
        <w:spacing w:after="0" w:line="240" w:lineRule="auto"/>
        <w:jc w:val="both"/>
        <w:rPr>
          <w:rFonts w:cstheme="minorHAnsi"/>
          <w:sz w:val="22"/>
          <w:szCs w:val="22"/>
        </w:rPr>
      </w:pPr>
      <w:r w:rsidRPr="00C0301B">
        <w:rPr>
          <w:rFonts w:cstheme="minorHAnsi"/>
          <w:sz w:val="22"/>
          <w:szCs w:val="22"/>
        </w:rPr>
        <w:t>Capacitar anualmente al personal directivo, docente y asistentes en primeros auxilios, activación del seguro y protocolos de emergencia.</w:t>
      </w:r>
    </w:p>
    <w:p w14:paraId="053AA9AF" w14:textId="100DB8D1" w:rsidR="007E1BCB" w:rsidRPr="00C0301B" w:rsidRDefault="007E1BCB">
      <w:pPr>
        <w:pStyle w:val="Prrafodelista"/>
        <w:numPr>
          <w:ilvl w:val="0"/>
          <w:numId w:val="68"/>
        </w:numPr>
        <w:spacing w:after="0" w:line="240" w:lineRule="auto"/>
        <w:jc w:val="both"/>
        <w:rPr>
          <w:rFonts w:cstheme="minorHAnsi"/>
          <w:sz w:val="22"/>
          <w:szCs w:val="22"/>
        </w:rPr>
      </w:pPr>
      <w:r w:rsidRPr="00C0301B">
        <w:rPr>
          <w:rFonts w:cstheme="minorHAnsi"/>
          <w:sz w:val="22"/>
          <w:szCs w:val="22"/>
        </w:rPr>
        <w:t>Informar a apoderados e estudiantes al inicio del año escolar (y reforzar durante el año) sobre: derechos y coberturas del seguro, exclusiones, procedimiento de activación, sitio oficial del ISL y canal Ayuda Mineduc.</w:t>
      </w:r>
    </w:p>
    <w:p w14:paraId="368C4D41" w14:textId="77777777" w:rsidR="007E1BCB" w:rsidRPr="00C0301B" w:rsidRDefault="007E1BCB" w:rsidP="00FD3FF7">
      <w:pPr>
        <w:spacing w:after="0" w:line="240" w:lineRule="auto"/>
        <w:jc w:val="both"/>
        <w:rPr>
          <w:rFonts w:cstheme="minorHAnsi"/>
          <w:sz w:val="22"/>
          <w:szCs w:val="22"/>
        </w:rPr>
      </w:pPr>
    </w:p>
    <w:p w14:paraId="3F7C96AC" w14:textId="77777777" w:rsidR="007E1BCB" w:rsidRPr="00C0301B" w:rsidRDefault="007E1BCB" w:rsidP="00FD3FF7">
      <w:pPr>
        <w:spacing w:after="0" w:line="240" w:lineRule="auto"/>
        <w:jc w:val="both"/>
        <w:rPr>
          <w:rFonts w:cstheme="minorHAnsi"/>
          <w:b/>
          <w:bCs/>
          <w:sz w:val="22"/>
          <w:szCs w:val="22"/>
        </w:rPr>
      </w:pPr>
      <w:r w:rsidRPr="00C0301B">
        <w:rPr>
          <w:rFonts w:cstheme="minorHAnsi"/>
          <w:b/>
          <w:bCs/>
          <w:sz w:val="22"/>
          <w:szCs w:val="22"/>
        </w:rPr>
        <w:t>Reclamos o Irregularidades en la Cobertura</w:t>
      </w:r>
    </w:p>
    <w:p w14:paraId="29AD1915" w14:textId="365F554A" w:rsidR="007E1BCB" w:rsidRPr="00C0301B" w:rsidRDefault="007E1BCB">
      <w:pPr>
        <w:pStyle w:val="Prrafodelista"/>
        <w:numPr>
          <w:ilvl w:val="0"/>
          <w:numId w:val="69"/>
        </w:numPr>
        <w:spacing w:after="0" w:line="240" w:lineRule="auto"/>
        <w:jc w:val="both"/>
        <w:rPr>
          <w:rFonts w:cstheme="minorHAnsi"/>
          <w:sz w:val="22"/>
          <w:szCs w:val="22"/>
        </w:rPr>
      </w:pPr>
      <w:r w:rsidRPr="00C0301B">
        <w:rPr>
          <w:rFonts w:cstheme="minorHAnsi"/>
          <w:sz w:val="22"/>
          <w:szCs w:val="22"/>
        </w:rPr>
        <w:t>Si se deniega atención, hay demora injustificada o irregularidades, presentar reclamo formal ante la Superintendencia de Seguridad Social (</w:t>
      </w:r>
      <w:hyperlink r:id="rId19" w:history="1">
        <w:r w:rsidR="00D92A12" w:rsidRPr="00E55ECC">
          <w:rPr>
            <w:rStyle w:val="Hipervnculo"/>
            <w:rFonts w:cstheme="minorHAnsi"/>
            <w:sz w:val="22"/>
            <w:szCs w:val="22"/>
          </w:rPr>
          <w:t>www.suseso</w:t>
        </w:r>
      </w:hyperlink>
      <w:r w:rsidRPr="00C0301B">
        <w:rPr>
          <w:rFonts w:cstheme="minorHAnsi"/>
          <w:sz w:val="22"/>
          <w:szCs w:val="22"/>
        </w:rPr>
        <w:t>.cl).</w:t>
      </w:r>
    </w:p>
    <w:p w14:paraId="70A7F0E0" w14:textId="68617F2B" w:rsidR="007E1BCB" w:rsidRPr="00C0301B" w:rsidRDefault="007E1BCB">
      <w:pPr>
        <w:pStyle w:val="Prrafodelista"/>
        <w:numPr>
          <w:ilvl w:val="0"/>
          <w:numId w:val="69"/>
        </w:numPr>
        <w:spacing w:after="0" w:line="240" w:lineRule="auto"/>
        <w:jc w:val="both"/>
        <w:rPr>
          <w:rFonts w:cstheme="minorHAnsi"/>
          <w:sz w:val="22"/>
          <w:szCs w:val="22"/>
        </w:rPr>
      </w:pPr>
      <w:r w:rsidRPr="00C0301B">
        <w:rPr>
          <w:rFonts w:cstheme="minorHAnsi"/>
          <w:sz w:val="22"/>
          <w:szCs w:val="22"/>
        </w:rPr>
        <w:t xml:space="preserve">Canales oficiales de consulta y apoyo:  </w:t>
      </w:r>
    </w:p>
    <w:p w14:paraId="75D0AEB1" w14:textId="518640F2" w:rsidR="007E1BCB" w:rsidRPr="00C0301B" w:rsidRDefault="007E1BCB">
      <w:pPr>
        <w:pStyle w:val="Prrafodelista"/>
        <w:numPr>
          <w:ilvl w:val="0"/>
          <w:numId w:val="69"/>
        </w:numPr>
        <w:spacing w:after="0" w:line="240" w:lineRule="auto"/>
        <w:jc w:val="both"/>
        <w:rPr>
          <w:rFonts w:cstheme="minorHAnsi"/>
          <w:sz w:val="22"/>
          <w:szCs w:val="22"/>
        </w:rPr>
      </w:pPr>
      <w:r w:rsidRPr="00C0301B">
        <w:rPr>
          <w:rFonts w:cstheme="minorHAnsi"/>
          <w:sz w:val="22"/>
          <w:szCs w:val="22"/>
        </w:rPr>
        <w:t xml:space="preserve">Instituto de Seguridad Laboral: </w:t>
      </w:r>
      <w:hyperlink r:id="rId20" w:history="1">
        <w:r w:rsidR="00D92A12" w:rsidRPr="00E55ECC">
          <w:rPr>
            <w:rStyle w:val="Hipervnculo"/>
            <w:rFonts w:cstheme="minorHAnsi"/>
            <w:sz w:val="22"/>
            <w:szCs w:val="22"/>
          </w:rPr>
          <w:t>https://www</w:t>
        </w:r>
      </w:hyperlink>
      <w:r w:rsidRPr="00C0301B">
        <w:rPr>
          <w:rFonts w:cstheme="minorHAnsi"/>
          <w:sz w:val="22"/>
          <w:szCs w:val="22"/>
        </w:rPr>
        <w:t xml:space="preserve">.isl.gob.cl/seguro-escolar-isl  </w:t>
      </w:r>
    </w:p>
    <w:p w14:paraId="61CABD1A" w14:textId="170E7CA4" w:rsidR="007E1BCB" w:rsidRPr="00C0301B" w:rsidRDefault="007E1BCB">
      <w:pPr>
        <w:pStyle w:val="Prrafodelista"/>
        <w:numPr>
          <w:ilvl w:val="0"/>
          <w:numId w:val="69"/>
        </w:numPr>
        <w:spacing w:after="0" w:line="240" w:lineRule="auto"/>
        <w:jc w:val="both"/>
        <w:rPr>
          <w:rFonts w:cstheme="minorHAnsi"/>
          <w:sz w:val="22"/>
          <w:szCs w:val="22"/>
        </w:rPr>
      </w:pPr>
      <w:r w:rsidRPr="00C0301B">
        <w:rPr>
          <w:rFonts w:cstheme="minorHAnsi"/>
          <w:sz w:val="22"/>
          <w:szCs w:val="22"/>
        </w:rPr>
        <w:t xml:space="preserve">Ayuda Mineduc: </w:t>
      </w:r>
      <w:hyperlink r:id="rId21" w:history="1">
        <w:r w:rsidR="00D92A12" w:rsidRPr="00E55ECC">
          <w:rPr>
            <w:rStyle w:val="Hipervnculo"/>
            <w:rFonts w:cstheme="minorHAnsi"/>
            <w:sz w:val="22"/>
            <w:szCs w:val="22"/>
          </w:rPr>
          <w:t>https://ayudamineduc</w:t>
        </w:r>
      </w:hyperlink>
      <w:r w:rsidRPr="00C0301B">
        <w:rPr>
          <w:rFonts w:cstheme="minorHAnsi"/>
          <w:sz w:val="22"/>
          <w:szCs w:val="22"/>
        </w:rPr>
        <w:t>.cl/ficha/</w:t>
      </w:r>
      <w:r w:rsidR="00D92A12">
        <w:rPr>
          <w:rFonts w:cstheme="minorHAnsi"/>
          <w:sz w:val="22"/>
          <w:szCs w:val="22"/>
        </w:rPr>
        <w:pgNum/>
      </w:r>
      <w:r w:rsidR="00D92A12">
        <w:rPr>
          <w:rFonts w:cstheme="minorHAnsi"/>
          <w:sz w:val="22"/>
          <w:szCs w:val="22"/>
        </w:rPr>
        <w:t>escripción</w:t>
      </w:r>
      <w:r w:rsidRPr="00C0301B">
        <w:rPr>
          <w:rFonts w:cstheme="minorHAnsi"/>
          <w:sz w:val="22"/>
          <w:szCs w:val="22"/>
        </w:rPr>
        <w:t xml:space="preserve">-seguro-escolar  </w:t>
      </w:r>
    </w:p>
    <w:p w14:paraId="39C57193" w14:textId="34B7AF5D" w:rsidR="007E1BCB" w:rsidRPr="00C0301B" w:rsidRDefault="007E1BCB">
      <w:pPr>
        <w:pStyle w:val="Prrafodelista"/>
        <w:numPr>
          <w:ilvl w:val="0"/>
          <w:numId w:val="69"/>
        </w:numPr>
        <w:spacing w:after="0" w:line="240" w:lineRule="auto"/>
        <w:jc w:val="both"/>
        <w:rPr>
          <w:rFonts w:cstheme="minorHAnsi"/>
          <w:sz w:val="22"/>
          <w:szCs w:val="22"/>
        </w:rPr>
      </w:pPr>
      <w:r w:rsidRPr="00C0301B">
        <w:rPr>
          <w:rFonts w:cstheme="minorHAnsi"/>
          <w:sz w:val="22"/>
          <w:szCs w:val="22"/>
        </w:rPr>
        <w:t xml:space="preserve">ChileAtiende (información general): </w:t>
      </w:r>
      <w:hyperlink r:id="rId22" w:history="1">
        <w:r w:rsidR="00D92A12" w:rsidRPr="00E55ECC">
          <w:rPr>
            <w:rStyle w:val="Hipervnculo"/>
            <w:rFonts w:cstheme="minorHAnsi"/>
            <w:sz w:val="22"/>
            <w:szCs w:val="22"/>
          </w:rPr>
          <w:t>www.chileatiende</w:t>
        </w:r>
      </w:hyperlink>
      <w:r w:rsidRPr="00C0301B">
        <w:rPr>
          <w:rFonts w:cstheme="minorHAnsi"/>
          <w:sz w:val="22"/>
          <w:szCs w:val="22"/>
        </w:rPr>
        <w:t>.gob.cl</w:t>
      </w:r>
    </w:p>
    <w:p w14:paraId="4DD984FC" w14:textId="091F512A" w:rsidR="007E1BCB" w:rsidRPr="00161E81" w:rsidRDefault="007E1BCB">
      <w:pPr>
        <w:pStyle w:val="Ttulo1"/>
        <w:numPr>
          <w:ilvl w:val="0"/>
          <w:numId w:val="23"/>
        </w:numPr>
        <w:spacing w:line="240" w:lineRule="auto"/>
        <w:ind w:left="426" w:hanging="411"/>
        <w:jc w:val="both"/>
        <w:rPr>
          <w:rFonts w:cstheme="minorHAnsi"/>
          <w:color w:val="auto"/>
          <w:sz w:val="24"/>
          <w:szCs w:val="24"/>
        </w:rPr>
      </w:pPr>
      <w:bookmarkStart w:id="226" w:name="_Toc223355045"/>
      <w:bookmarkStart w:id="227" w:name="_Toc232169454"/>
      <w:r w:rsidRPr="00161E81">
        <w:rPr>
          <w:rFonts w:cstheme="minorHAnsi"/>
          <w:b/>
          <w:color w:val="auto"/>
          <w:sz w:val="24"/>
          <w:szCs w:val="24"/>
        </w:rPr>
        <w:lastRenderedPageBreak/>
        <w:t>PROTOCOLO FRENTE A SITUACIONES DE VULNERACIONES DE DERECHO</w:t>
      </w:r>
      <w:bookmarkEnd w:id="226"/>
      <w:bookmarkEnd w:id="227"/>
    </w:p>
    <w:p w14:paraId="2CCF9AAE" w14:textId="77777777" w:rsidR="007E1BCB" w:rsidRDefault="007E1BCB" w:rsidP="00161E81">
      <w:pPr>
        <w:spacing w:after="0" w:line="240" w:lineRule="auto"/>
        <w:jc w:val="both"/>
        <w:rPr>
          <w:rFonts w:cstheme="minorHAnsi"/>
          <w:b/>
        </w:rPr>
      </w:pPr>
    </w:p>
    <w:p w14:paraId="07962A94" w14:textId="77777777" w:rsidR="00635562" w:rsidRPr="00635562" w:rsidRDefault="00635562" w:rsidP="00635562">
      <w:pPr>
        <w:spacing w:after="0" w:line="240" w:lineRule="auto"/>
        <w:ind w:firstLine="426"/>
        <w:jc w:val="both"/>
        <w:rPr>
          <w:rFonts w:cstheme="minorHAnsi"/>
          <w:bCs/>
          <w:sz w:val="20"/>
          <w:szCs w:val="20"/>
        </w:rPr>
      </w:pPr>
      <w:r w:rsidRPr="00635562">
        <w:rPr>
          <w:rFonts w:cstheme="minorHAnsi"/>
          <w:bCs/>
          <w:sz w:val="20"/>
          <w:szCs w:val="20"/>
          <w:highlight w:val="yellow"/>
        </w:rPr>
        <w:t xml:space="preserve">Este protocolo es de aplicación general ante cualquier vulneración de derechos de niños, niñas y adolescentes (maltrato, negligencia, violencia escolar, etc.). Cuando la vulneración sea violencia o </w:t>
      </w:r>
      <w:r w:rsidRPr="00635562">
        <w:rPr>
          <w:rFonts w:cstheme="minorHAnsi"/>
          <w:b/>
          <w:sz w:val="20"/>
          <w:szCs w:val="20"/>
          <w:highlight w:val="yellow"/>
        </w:rPr>
        <w:t>maltrato escolar,</w:t>
      </w:r>
      <w:r w:rsidRPr="00635562">
        <w:rPr>
          <w:rFonts w:cstheme="minorHAnsi"/>
          <w:bCs/>
          <w:sz w:val="20"/>
          <w:szCs w:val="20"/>
          <w:highlight w:val="yellow"/>
        </w:rPr>
        <w:t xml:space="preserve"> se aplicará prioritariamente este protocolo en coordinación con el Protocolo 8.</w:t>
      </w:r>
    </w:p>
    <w:p w14:paraId="13F6C4F7" w14:textId="77777777" w:rsidR="00635562" w:rsidRPr="006534F2" w:rsidRDefault="00635562" w:rsidP="00161E81">
      <w:pPr>
        <w:spacing w:after="0" w:line="240" w:lineRule="auto"/>
        <w:jc w:val="both"/>
        <w:rPr>
          <w:rFonts w:cstheme="minorHAnsi"/>
          <w:b/>
        </w:rPr>
      </w:pPr>
    </w:p>
    <w:p w14:paraId="336DC49A" w14:textId="77777777" w:rsidR="007E1BCB" w:rsidRPr="00161E81" w:rsidRDefault="007E1BCB" w:rsidP="00DA760C">
      <w:pPr>
        <w:spacing w:line="240" w:lineRule="auto"/>
        <w:jc w:val="both"/>
        <w:rPr>
          <w:rFonts w:asciiTheme="majorHAnsi" w:hAnsiTheme="majorHAnsi" w:cstheme="minorHAnsi"/>
          <w:b/>
        </w:rPr>
      </w:pPr>
      <w:r w:rsidRPr="00161E81">
        <w:rPr>
          <w:rFonts w:asciiTheme="majorHAnsi" w:hAnsiTheme="majorHAnsi" w:cstheme="minorHAnsi"/>
        </w:rPr>
        <w:t xml:space="preserve"> </w:t>
      </w:r>
      <w:r w:rsidRPr="00161E81">
        <w:rPr>
          <w:rFonts w:asciiTheme="majorHAnsi" w:hAnsiTheme="majorHAnsi" w:cstheme="minorHAnsi"/>
          <w:b/>
        </w:rPr>
        <w:t>Introducción:</w:t>
      </w:r>
    </w:p>
    <w:p w14:paraId="151C150D" w14:textId="7C08EC51"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En el entorno escolar, es primordial asegurar un ambiente seguro y propicio para el desarrollo integral de los estudiantes. En Chile, como en cualquier sociedad democrática, es esencial que los derechos de los niños, niñas y adolescentes sean respetados y protegidos en todo momento. Sin embargo, sabemos que, en ocasiones, pueden surgir situaciones en las cuales se evidencia una vulneración de derechos dentro de las instituciones educativas.</w:t>
      </w:r>
    </w:p>
    <w:p w14:paraId="15112748" w14:textId="7D5EE744" w:rsidR="007E1BCB" w:rsidRPr="00161E81" w:rsidRDefault="007E1BCB" w:rsidP="00DA760C">
      <w:pPr>
        <w:spacing w:line="240" w:lineRule="auto"/>
        <w:ind w:firstLine="720"/>
        <w:jc w:val="both"/>
        <w:rPr>
          <w:rFonts w:cstheme="minorHAnsi"/>
          <w:sz w:val="22"/>
          <w:szCs w:val="22"/>
        </w:rPr>
      </w:pPr>
      <w:r w:rsidRPr="00161E81">
        <w:rPr>
          <w:rFonts w:cstheme="minorHAnsi"/>
          <w:sz w:val="22"/>
          <w:szCs w:val="22"/>
        </w:rPr>
        <w:t>Conscientes de la importancia de actuar de manera oportuna y efectiva frente a la develación de vulneración de derechos en el ámbito escolar, se presenta este Protocolo Escolar de Acción. Este protocolo tiene como propósito establecer un marco de referencia claro y conciso que guíe la actuación de docentes, directivos y personal escolar en caso de detectar o recibir denuncias sobre situaciones que pongan en riesgo o vulneren los derechos de los estudiantes.</w:t>
      </w:r>
    </w:p>
    <w:p w14:paraId="3CB79DF0" w14:textId="3E9C1014" w:rsidR="007E1BCB" w:rsidRPr="00161E81" w:rsidRDefault="007E1BCB" w:rsidP="00DA760C">
      <w:pPr>
        <w:spacing w:line="240" w:lineRule="auto"/>
        <w:ind w:firstLine="720"/>
        <w:jc w:val="both"/>
        <w:rPr>
          <w:rFonts w:cstheme="minorHAnsi"/>
          <w:sz w:val="22"/>
          <w:szCs w:val="22"/>
        </w:rPr>
      </w:pPr>
      <w:r w:rsidRPr="00161E81">
        <w:rPr>
          <w:rFonts w:cstheme="minorHAnsi"/>
          <w:sz w:val="22"/>
          <w:szCs w:val="22"/>
        </w:rPr>
        <w:t>El objetivo primordial de este protocolo es proteger y garantizar los derechos de todos los niños, niñas y adolescentes, fomentando una cultura de respeto, equidad e inclusión en el entorno educativo. A través de la implementación de este protocolo, buscamos promover la justicia, prevenir la victimización y brindar el apoyo necesario para que los estudiantes puedan desarrollarse plenamente en un ambiente seguro y libre de violencia o abuso.</w:t>
      </w:r>
    </w:p>
    <w:p w14:paraId="6B32D3E1" w14:textId="77777777" w:rsidR="007E1BCB" w:rsidRPr="00161E81" w:rsidRDefault="007E1BCB" w:rsidP="00DA760C">
      <w:pPr>
        <w:spacing w:line="240" w:lineRule="auto"/>
        <w:ind w:firstLine="720"/>
        <w:jc w:val="both"/>
        <w:rPr>
          <w:rFonts w:cstheme="minorHAnsi"/>
          <w:sz w:val="22"/>
          <w:szCs w:val="22"/>
        </w:rPr>
      </w:pPr>
      <w:r w:rsidRPr="00161E81">
        <w:rPr>
          <w:rFonts w:cstheme="minorHAnsi"/>
          <w:sz w:val="22"/>
          <w:szCs w:val="22"/>
        </w:rPr>
        <w:t>Este protocolo se fundamenta en los principios de la Convención sobre los Derechos del Niño, en la legislación chilena vigente en materia de protección de derechos y en las directrices internacionales en la materia. Su aplicación requiere el compromiso y la colaboración de toda la comunidad educativa, en aras de asegurar el bienestar y el pleno desarrollo de los estudiantes en el ámbito escolar.</w:t>
      </w:r>
    </w:p>
    <w:p w14:paraId="190B31DF" w14:textId="77777777" w:rsidR="004207DE" w:rsidRDefault="004207DE" w:rsidP="00161E81">
      <w:pPr>
        <w:spacing w:after="0" w:line="240" w:lineRule="auto"/>
        <w:jc w:val="both"/>
        <w:rPr>
          <w:rFonts w:cstheme="minorHAnsi"/>
          <w:b/>
        </w:rPr>
      </w:pPr>
    </w:p>
    <w:p w14:paraId="17F75AD3" w14:textId="0421A031" w:rsidR="007E1BCB" w:rsidRPr="00161E81" w:rsidRDefault="007E1BCB" w:rsidP="00DA760C">
      <w:pPr>
        <w:spacing w:after="0" w:line="240" w:lineRule="auto"/>
        <w:jc w:val="both"/>
        <w:rPr>
          <w:rFonts w:asciiTheme="majorHAnsi" w:hAnsiTheme="majorHAnsi" w:cstheme="minorHAnsi"/>
          <w:b/>
        </w:rPr>
      </w:pPr>
      <w:r w:rsidRPr="00161E81">
        <w:rPr>
          <w:rFonts w:asciiTheme="majorHAnsi" w:hAnsiTheme="majorHAnsi" w:cstheme="minorHAnsi"/>
          <w:b/>
        </w:rPr>
        <w:t>Objetivos</w:t>
      </w:r>
    </w:p>
    <w:p w14:paraId="0763FC57" w14:textId="77777777" w:rsidR="007E1BCB" w:rsidRPr="00161E81" w:rsidRDefault="007E1BCB" w:rsidP="00DA760C">
      <w:pPr>
        <w:spacing w:after="0" w:line="240" w:lineRule="auto"/>
        <w:ind w:firstLine="708"/>
        <w:jc w:val="both"/>
        <w:rPr>
          <w:rFonts w:cstheme="minorHAnsi"/>
          <w:sz w:val="22"/>
          <w:szCs w:val="22"/>
        </w:rPr>
      </w:pPr>
      <w:r w:rsidRPr="00161E81">
        <w:rPr>
          <w:rFonts w:cstheme="minorHAnsi"/>
          <w:sz w:val="22"/>
          <w:szCs w:val="22"/>
        </w:rPr>
        <w:t>Este protocolo es una guía sobre cómo abordar situación de vulneración de derechos de los estudiantes.</w:t>
      </w:r>
    </w:p>
    <w:p w14:paraId="21D4451D" w14:textId="77777777" w:rsidR="007E1BCB" w:rsidRPr="006534F2" w:rsidRDefault="007E1BCB" w:rsidP="00DA760C">
      <w:pPr>
        <w:spacing w:after="0" w:line="240" w:lineRule="auto"/>
        <w:ind w:left="860"/>
        <w:jc w:val="both"/>
        <w:rPr>
          <w:rFonts w:cstheme="minorHAnsi"/>
        </w:rPr>
      </w:pPr>
    </w:p>
    <w:p w14:paraId="676C2327" w14:textId="77777777" w:rsidR="007E1BCB" w:rsidRPr="00161E81" w:rsidRDefault="007E1BCB" w:rsidP="00DA760C">
      <w:pPr>
        <w:spacing w:after="0" w:line="240" w:lineRule="auto"/>
        <w:jc w:val="both"/>
        <w:rPr>
          <w:rFonts w:asciiTheme="majorHAnsi" w:hAnsiTheme="majorHAnsi" w:cstheme="minorHAnsi"/>
          <w:b/>
        </w:rPr>
      </w:pPr>
      <w:r w:rsidRPr="00161E81">
        <w:rPr>
          <w:rFonts w:asciiTheme="majorHAnsi" w:hAnsiTheme="majorHAnsi" w:cstheme="minorHAnsi"/>
          <w:b/>
        </w:rPr>
        <w:t>Objetivo General:</w:t>
      </w:r>
    </w:p>
    <w:p w14:paraId="3A8D8328" w14:textId="77777777" w:rsidR="007E1BCB" w:rsidRPr="00161E81" w:rsidRDefault="007E1BCB" w:rsidP="00DA760C">
      <w:pPr>
        <w:spacing w:after="0" w:line="240" w:lineRule="auto"/>
        <w:ind w:firstLine="708"/>
        <w:jc w:val="both"/>
        <w:rPr>
          <w:rFonts w:cstheme="minorHAnsi"/>
          <w:sz w:val="22"/>
          <w:szCs w:val="22"/>
        </w:rPr>
      </w:pPr>
      <w:r w:rsidRPr="00161E81">
        <w:rPr>
          <w:rFonts w:cstheme="minorHAnsi"/>
          <w:sz w:val="22"/>
          <w:szCs w:val="22"/>
        </w:rPr>
        <w:t>Establecer un protocolo escolar de develación de vulneración de derechos que promueva un entorno seguro, inclusivo y respetuoso, donde los derechos de los estudiantes sean protegidos y garantizados.</w:t>
      </w:r>
    </w:p>
    <w:p w14:paraId="61ED7643" w14:textId="77777777" w:rsidR="007E1BCB" w:rsidRPr="006534F2" w:rsidRDefault="007E1BCB" w:rsidP="00DA760C">
      <w:pPr>
        <w:spacing w:after="0" w:line="240" w:lineRule="auto"/>
        <w:jc w:val="both"/>
        <w:rPr>
          <w:rFonts w:cstheme="minorHAnsi"/>
        </w:rPr>
      </w:pPr>
      <w:r w:rsidRPr="006534F2">
        <w:rPr>
          <w:rFonts w:cstheme="minorHAnsi"/>
        </w:rPr>
        <w:t xml:space="preserve"> </w:t>
      </w:r>
    </w:p>
    <w:p w14:paraId="6DDED548" w14:textId="0C2693E1" w:rsidR="007E1BCB" w:rsidRDefault="007E1BCB" w:rsidP="00DA760C">
      <w:pPr>
        <w:spacing w:after="0" w:line="240" w:lineRule="auto"/>
        <w:jc w:val="both"/>
        <w:rPr>
          <w:rFonts w:asciiTheme="majorHAnsi" w:hAnsiTheme="majorHAnsi" w:cstheme="minorHAnsi"/>
          <w:b/>
        </w:rPr>
      </w:pPr>
      <w:r w:rsidRPr="00161E81">
        <w:rPr>
          <w:rFonts w:asciiTheme="majorHAnsi" w:hAnsiTheme="majorHAnsi" w:cstheme="minorHAnsi"/>
          <w:b/>
        </w:rPr>
        <w:t>Objetivos Específicos:</w:t>
      </w:r>
    </w:p>
    <w:p w14:paraId="1F9A059F" w14:textId="77777777" w:rsidR="00EA003F" w:rsidRPr="00161E81" w:rsidRDefault="00EA003F" w:rsidP="00DA760C">
      <w:pPr>
        <w:spacing w:after="0" w:line="240" w:lineRule="auto"/>
        <w:jc w:val="both"/>
        <w:rPr>
          <w:rFonts w:asciiTheme="majorHAnsi" w:hAnsiTheme="majorHAnsi" w:cstheme="minorHAnsi"/>
          <w:b/>
        </w:rPr>
      </w:pPr>
    </w:p>
    <w:p w14:paraId="2D8C7330" w14:textId="0C0983D7" w:rsidR="007E1BCB" w:rsidRPr="00EA003F" w:rsidRDefault="007E1BCB">
      <w:pPr>
        <w:pStyle w:val="Prrafodelista"/>
        <w:numPr>
          <w:ilvl w:val="0"/>
          <w:numId w:val="210"/>
        </w:numPr>
        <w:spacing w:line="240" w:lineRule="auto"/>
        <w:jc w:val="both"/>
        <w:rPr>
          <w:rFonts w:cstheme="minorHAnsi"/>
          <w:sz w:val="22"/>
          <w:szCs w:val="22"/>
        </w:rPr>
      </w:pPr>
      <w:r w:rsidRPr="00EA003F">
        <w:rPr>
          <w:rFonts w:cstheme="minorHAnsi"/>
          <w:b/>
          <w:sz w:val="22"/>
          <w:szCs w:val="22"/>
        </w:rPr>
        <w:t>Promover la prevención de la vulneración de derechos</w:t>
      </w:r>
      <w:r w:rsidRPr="00EA003F">
        <w:rPr>
          <w:rFonts w:cstheme="minorHAnsi"/>
          <w:sz w:val="22"/>
          <w:szCs w:val="22"/>
        </w:rPr>
        <w:t>: Implementar medidas de prevención y sensibilización en la comunidad educativa para prevenir situaciones de violencia, abuso, acoso o discriminación que puedan vulnerar los derechos de los estudiantes.</w:t>
      </w:r>
    </w:p>
    <w:p w14:paraId="288E493D" w14:textId="16192258" w:rsidR="007E1BCB" w:rsidRPr="00EA003F" w:rsidRDefault="007E1BCB">
      <w:pPr>
        <w:pStyle w:val="Prrafodelista"/>
        <w:numPr>
          <w:ilvl w:val="0"/>
          <w:numId w:val="210"/>
        </w:numPr>
        <w:spacing w:line="240" w:lineRule="auto"/>
        <w:jc w:val="both"/>
        <w:rPr>
          <w:rFonts w:cstheme="minorHAnsi"/>
          <w:sz w:val="22"/>
          <w:szCs w:val="22"/>
        </w:rPr>
      </w:pPr>
      <w:r w:rsidRPr="00EA003F">
        <w:rPr>
          <w:rFonts w:cstheme="minorHAnsi"/>
          <w:b/>
          <w:sz w:val="22"/>
          <w:szCs w:val="22"/>
        </w:rPr>
        <w:lastRenderedPageBreak/>
        <w:t xml:space="preserve">Establecer procedimientos claros de actuación: </w:t>
      </w:r>
      <w:r w:rsidRPr="00EA003F">
        <w:rPr>
          <w:rFonts w:cstheme="minorHAnsi"/>
          <w:sz w:val="22"/>
          <w:szCs w:val="22"/>
        </w:rPr>
        <w:t>Definir y comunicar de manera clara los pasos a seguir en caso de develación de vulneración de derechos, desde la identificación y denuncia hasta la actuación y seguimiento de los casos, garantizando una respuesta rápida y efectiva.</w:t>
      </w:r>
    </w:p>
    <w:p w14:paraId="759C76EF" w14:textId="3A48D829" w:rsidR="007E1BCB" w:rsidRPr="00EA003F" w:rsidRDefault="007E1BCB">
      <w:pPr>
        <w:pStyle w:val="Prrafodelista"/>
        <w:numPr>
          <w:ilvl w:val="0"/>
          <w:numId w:val="210"/>
        </w:numPr>
        <w:spacing w:line="240" w:lineRule="auto"/>
        <w:jc w:val="both"/>
        <w:rPr>
          <w:rFonts w:cstheme="minorHAnsi"/>
          <w:sz w:val="22"/>
          <w:szCs w:val="22"/>
        </w:rPr>
      </w:pPr>
      <w:r w:rsidRPr="00EA003F">
        <w:rPr>
          <w:rFonts w:cstheme="minorHAnsi"/>
          <w:b/>
          <w:sz w:val="22"/>
          <w:szCs w:val="22"/>
        </w:rPr>
        <w:t xml:space="preserve">Brindar apoyo a las víctimas y afectados: </w:t>
      </w:r>
      <w:r w:rsidRPr="00EA003F">
        <w:rPr>
          <w:rFonts w:cstheme="minorHAnsi"/>
          <w:sz w:val="22"/>
          <w:szCs w:val="22"/>
        </w:rPr>
        <w:t>Establecer mecanismos de apoyo y contención para las víctimas y afectados por vulneración de derechos, asegurando que reciban la atención y el acompañamiento necesario durante todo el proceso.</w:t>
      </w:r>
    </w:p>
    <w:p w14:paraId="0E8BABE2" w14:textId="50A756FF" w:rsidR="007E1BCB" w:rsidRPr="00EA003F" w:rsidRDefault="007E1BCB">
      <w:pPr>
        <w:pStyle w:val="Prrafodelista"/>
        <w:numPr>
          <w:ilvl w:val="0"/>
          <w:numId w:val="210"/>
        </w:numPr>
        <w:spacing w:line="240" w:lineRule="auto"/>
        <w:jc w:val="both"/>
        <w:rPr>
          <w:rFonts w:cstheme="minorHAnsi"/>
          <w:sz w:val="22"/>
          <w:szCs w:val="22"/>
        </w:rPr>
      </w:pPr>
      <w:r w:rsidRPr="00EA003F">
        <w:rPr>
          <w:rFonts w:cstheme="minorHAnsi"/>
          <w:b/>
          <w:sz w:val="22"/>
          <w:szCs w:val="22"/>
        </w:rPr>
        <w:t xml:space="preserve">Garantizar la confidencialidad y la protección de la integridad de las partes involucradas: </w:t>
      </w:r>
      <w:r w:rsidRPr="00EA003F">
        <w:rPr>
          <w:rFonts w:cstheme="minorHAnsi"/>
          <w:sz w:val="22"/>
          <w:szCs w:val="22"/>
        </w:rPr>
        <w:t>Establecer medidas de confidencialidad y protección de la integridad física y emocional de las partes involucradas en casos de vulneración de derechos, asegurando que las denuncias y los procesos de investigación sean tratados de manera confiable y segura.</w:t>
      </w:r>
    </w:p>
    <w:p w14:paraId="1F4DB6B9" w14:textId="5BBDE14D" w:rsidR="007E1BCB" w:rsidRPr="00EA003F" w:rsidRDefault="007E1BCB">
      <w:pPr>
        <w:pStyle w:val="Prrafodelista"/>
        <w:numPr>
          <w:ilvl w:val="0"/>
          <w:numId w:val="210"/>
        </w:numPr>
        <w:spacing w:line="240" w:lineRule="auto"/>
        <w:jc w:val="both"/>
        <w:rPr>
          <w:rFonts w:cstheme="minorHAnsi"/>
          <w:sz w:val="22"/>
          <w:szCs w:val="22"/>
        </w:rPr>
      </w:pPr>
      <w:r w:rsidRPr="00EA003F">
        <w:rPr>
          <w:rFonts w:cstheme="minorHAnsi"/>
          <w:b/>
          <w:sz w:val="22"/>
          <w:szCs w:val="22"/>
        </w:rPr>
        <w:t xml:space="preserve">Promover la participación y corresponsabilidad de la comunidad educativa: Fomentar </w:t>
      </w:r>
      <w:r w:rsidRPr="00EA003F">
        <w:rPr>
          <w:rFonts w:cstheme="minorHAnsi"/>
          <w:sz w:val="22"/>
          <w:szCs w:val="22"/>
        </w:rPr>
        <w:t>la participación</w:t>
      </w:r>
      <w:r w:rsidR="004207DE" w:rsidRPr="00EA003F">
        <w:rPr>
          <w:rFonts w:cstheme="minorHAnsi"/>
          <w:sz w:val="22"/>
          <w:szCs w:val="22"/>
        </w:rPr>
        <w:t xml:space="preserve"> </w:t>
      </w:r>
      <w:r w:rsidRPr="00EA003F">
        <w:rPr>
          <w:rFonts w:cstheme="minorHAnsi"/>
          <w:sz w:val="22"/>
          <w:szCs w:val="22"/>
        </w:rPr>
        <w:t>activa de los estudiantes, docentes, directivos, personal administrativo, padres y apoderados en la prevención, detección y abordaje de situaciones de vulneración de derechos, generando una cultura de corresponsabilidad y compromiso compartido.</w:t>
      </w:r>
    </w:p>
    <w:p w14:paraId="0367A4D6" w14:textId="77777777" w:rsidR="007E1BCB" w:rsidRPr="006534F2" w:rsidRDefault="007E1BCB" w:rsidP="00EA003F">
      <w:pPr>
        <w:spacing w:after="0" w:line="240" w:lineRule="auto"/>
        <w:ind w:left="560"/>
        <w:jc w:val="both"/>
        <w:rPr>
          <w:rFonts w:cstheme="minorHAnsi"/>
        </w:rPr>
      </w:pPr>
      <w:r w:rsidRPr="006534F2">
        <w:rPr>
          <w:rFonts w:cstheme="minorHAnsi"/>
        </w:rPr>
        <w:t xml:space="preserve"> </w:t>
      </w:r>
    </w:p>
    <w:p w14:paraId="3A2B601D" w14:textId="77777777" w:rsidR="007E1BCB" w:rsidRPr="00161E81" w:rsidRDefault="007E1BCB" w:rsidP="00DA760C">
      <w:pPr>
        <w:spacing w:line="240" w:lineRule="auto"/>
        <w:jc w:val="both"/>
        <w:rPr>
          <w:rFonts w:asciiTheme="majorHAnsi" w:hAnsiTheme="majorHAnsi" w:cstheme="minorHAnsi"/>
          <w:b/>
        </w:rPr>
      </w:pPr>
      <w:r w:rsidRPr="00161E81">
        <w:rPr>
          <w:rFonts w:asciiTheme="majorHAnsi" w:hAnsiTheme="majorHAnsi" w:cstheme="minorHAnsi"/>
          <w:b/>
        </w:rPr>
        <w:t>Definiciones</w:t>
      </w:r>
    </w:p>
    <w:p w14:paraId="4CD1FFC8" w14:textId="2E64835C"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El presente documento está referido a diferentes temáticas donde se manifiesta la vulneración de derechos de los estudiantes:</w:t>
      </w:r>
    </w:p>
    <w:p w14:paraId="329798E7" w14:textId="77777777" w:rsidR="00161E81" w:rsidRDefault="00161E81" w:rsidP="00EA003F">
      <w:pPr>
        <w:spacing w:after="0" w:line="240" w:lineRule="auto"/>
        <w:jc w:val="both"/>
        <w:rPr>
          <w:rFonts w:cstheme="minorHAnsi"/>
        </w:rPr>
      </w:pPr>
    </w:p>
    <w:p w14:paraId="736B135D" w14:textId="228DD3C2" w:rsidR="007E1BCB" w:rsidRPr="00161E81" w:rsidRDefault="007E1BCB" w:rsidP="00161E81">
      <w:pPr>
        <w:spacing w:line="240" w:lineRule="auto"/>
        <w:jc w:val="both"/>
        <w:rPr>
          <w:rFonts w:asciiTheme="majorHAnsi" w:hAnsiTheme="majorHAnsi" w:cstheme="minorHAnsi"/>
          <w:b/>
        </w:rPr>
      </w:pPr>
      <w:r w:rsidRPr="00161E81">
        <w:rPr>
          <w:rFonts w:asciiTheme="majorHAnsi" w:hAnsiTheme="majorHAnsi" w:cstheme="minorHAnsi"/>
          <w:b/>
        </w:rPr>
        <w:t>Vulneración de derechos</w:t>
      </w:r>
    </w:p>
    <w:p w14:paraId="6DD2B93D" w14:textId="77777777"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El concepto de vulneración de derechos corresponde a cualquier trasgresión a los derechos de niños, niñas y adolescentes establecidos en la Convención de los Derechos del Niño, la cual puede ser constitutiva de delito o no, dependiendo de nuestra legislación. Independientemente de ello, cualquier vulneración de derechos es grave, por lo que los Estados deben realizar todas las acciones destinadas a prevenir estos hechos y a entregar mecanismos de restitución de derechos una vez ya vulnerados (Defensoría de la niñez, 2018)</w:t>
      </w:r>
    </w:p>
    <w:p w14:paraId="0154C089" w14:textId="77777777" w:rsidR="00161E81" w:rsidRDefault="00161E81" w:rsidP="00EA003F">
      <w:pPr>
        <w:spacing w:after="0" w:line="240" w:lineRule="auto"/>
        <w:jc w:val="both"/>
        <w:rPr>
          <w:rFonts w:asciiTheme="majorHAnsi" w:hAnsiTheme="majorHAnsi" w:cstheme="minorHAnsi"/>
          <w:b/>
        </w:rPr>
      </w:pPr>
    </w:p>
    <w:p w14:paraId="00FF69B3" w14:textId="36018E99" w:rsidR="007E1BCB" w:rsidRPr="00161E81" w:rsidRDefault="007E1BCB" w:rsidP="00DA760C">
      <w:pPr>
        <w:spacing w:line="240" w:lineRule="auto"/>
        <w:jc w:val="both"/>
        <w:rPr>
          <w:rFonts w:asciiTheme="majorHAnsi" w:hAnsiTheme="majorHAnsi" w:cstheme="minorHAnsi"/>
          <w:b/>
        </w:rPr>
      </w:pPr>
      <w:r w:rsidRPr="00161E81">
        <w:rPr>
          <w:rFonts w:asciiTheme="majorHAnsi" w:hAnsiTheme="majorHAnsi" w:cstheme="minorHAnsi"/>
          <w:b/>
        </w:rPr>
        <w:t>Maltrato Infantil</w:t>
      </w:r>
    </w:p>
    <w:p w14:paraId="6186AB0D" w14:textId="77777777"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El maltrato infantil se refiere a cualquier acción, omisión o trato negligente que ocasione daño físico, emocional o sexual a un niño o niña menor de 18 años. Este tipo de maltrato puede ser cometido por padres, cuidadores, familiares, profesores u otras personas encargadas del cuidado y protección del niño.</w:t>
      </w:r>
    </w:p>
    <w:p w14:paraId="065D0651" w14:textId="77777777" w:rsidR="007E1BCB" w:rsidRPr="00161E81" w:rsidRDefault="007E1BCB" w:rsidP="00161E81">
      <w:pPr>
        <w:spacing w:after="0" w:line="240" w:lineRule="auto"/>
        <w:ind w:left="560"/>
        <w:jc w:val="both"/>
        <w:rPr>
          <w:rFonts w:cstheme="minorHAnsi"/>
          <w:sz w:val="22"/>
          <w:szCs w:val="22"/>
        </w:rPr>
      </w:pPr>
      <w:r w:rsidRPr="006534F2">
        <w:rPr>
          <w:rFonts w:cstheme="minorHAnsi"/>
        </w:rPr>
        <w:t xml:space="preserve"> </w:t>
      </w:r>
    </w:p>
    <w:p w14:paraId="39C80248" w14:textId="77777777" w:rsidR="007E1BCB" w:rsidRPr="00161E81" w:rsidRDefault="007E1BCB" w:rsidP="00DA760C">
      <w:pPr>
        <w:spacing w:line="240" w:lineRule="auto"/>
        <w:jc w:val="both"/>
        <w:rPr>
          <w:rFonts w:cstheme="minorHAnsi"/>
          <w:sz w:val="22"/>
          <w:szCs w:val="22"/>
        </w:rPr>
      </w:pPr>
      <w:r w:rsidRPr="00161E81">
        <w:rPr>
          <w:rFonts w:cstheme="minorHAnsi"/>
          <w:sz w:val="22"/>
          <w:szCs w:val="22"/>
        </w:rPr>
        <w:t>El maltrato infantil puede manifestarse de diferentes formas, incluyendo:</w:t>
      </w:r>
    </w:p>
    <w:p w14:paraId="77377712" w14:textId="345C0E76" w:rsidR="007E1BCB" w:rsidRPr="00EA003F" w:rsidRDefault="007E1BCB">
      <w:pPr>
        <w:pStyle w:val="Prrafodelista"/>
        <w:numPr>
          <w:ilvl w:val="2"/>
          <w:numId w:val="59"/>
        </w:numPr>
        <w:tabs>
          <w:tab w:val="clear" w:pos="2160"/>
        </w:tabs>
        <w:spacing w:line="240" w:lineRule="auto"/>
        <w:ind w:left="709"/>
        <w:jc w:val="both"/>
        <w:rPr>
          <w:rFonts w:cstheme="minorHAnsi"/>
          <w:sz w:val="22"/>
          <w:szCs w:val="22"/>
        </w:rPr>
      </w:pPr>
      <w:r w:rsidRPr="00EA003F">
        <w:rPr>
          <w:rFonts w:cstheme="minorHAnsi"/>
          <w:b/>
          <w:sz w:val="22"/>
          <w:szCs w:val="22"/>
        </w:rPr>
        <w:t xml:space="preserve">Maltrato físico: </w:t>
      </w:r>
      <w:r w:rsidRPr="00EA003F">
        <w:rPr>
          <w:rFonts w:cstheme="minorHAnsi"/>
          <w:sz w:val="22"/>
          <w:szCs w:val="22"/>
        </w:rPr>
        <w:t>Incluye cualquier acción que cause daño físico o lesiones a un niño, como golpes, quemaduras, sacudidas violentas, mordeduras o cualquier otra forma de agresión física.</w:t>
      </w:r>
    </w:p>
    <w:p w14:paraId="16FBCE73" w14:textId="78D8FF08" w:rsidR="007E1BCB" w:rsidRPr="00EA003F" w:rsidRDefault="007E1BCB">
      <w:pPr>
        <w:pStyle w:val="Prrafodelista"/>
        <w:numPr>
          <w:ilvl w:val="0"/>
          <w:numId w:val="59"/>
        </w:numPr>
        <w:spacing w:line="240" w:lineRule="auto"/>
        <w:ind w:left="709"/>
        <w:jc w:val="both"/>
        <w:rPr>
          <w:rFonts w:cstheme="minorHAnsi"/>
          <w:sz w:val="22"/>
          <w:szCs w:val="22"/>
        </w:rPr>
      </w:pPr>
      <w:r w:rsidRPr="00EA003F">
        <w:rPr>
          <w:rFonts w:cstheme="minorHAnsi"/>
          <w:b/>
          <w:sz w:val="22"/>
          <w:szCs w:val="22"/>
        </w:rPr>
        <w:t xml:space="preserve">Maltrato emocional o psicológico: </w:t>
      </w:r>
      <w:r w:rsidRPr="00EA003F">
        <w:rPr>
          <w:rFonts w:cstheme="minorHAnsi"/>
          <w:sz w:val="22"/>
          <w:szCs w:val="22"/>
        </w:rPr>
        <w:t>Se refiere a acciones o comportamientos que causan daño emocional, afectivo o social al niño. Esto puede incluir humillaciones, insultos constantes, intimidación, rechazo, amenazas, manipulación emocional o negligencia emocional, entre otros.</w:t>
      </w:r>
    </w:p>
    <w:p w14:paraId="552BDD01" w14:textId="3D3A59CD" w:rsidR="007E1BCB" w:rsidRPr="00EA003F" w:rsidRDefault="007E1BCB">
      <w:pPr>
        <w:pStyle w:val="Prrafodelista"/>
        <w:numPr>
          <w:ilvl w:val="0"/>
          <w:numId w:val="59"/>
        </w:numPr>
        <w:spacing w:line="240" w:lineRule="auto"/>
        <w:ind w:left="709"/>
        <w:jc w:val="both"/>
        <w:rPr>
          <w:rFonts w:cstheme="minorHAnsi"/>
          <w:sz w:val="22"/>
          <w:szCs w:val="22"/>
        </w:rPr>
      </w:pPr>
      <w:r w:rsidRPr="00EA003F">
        <w:rPr>
          <w:rFonts w:cstheme="minorHAnsi"/>
          <w:b/>
          <w:sz w:val="22"/>
          <w:szCs w:val="22"/>
        </w:rPr>
        <w:t xml:space="preserve">Maltrato sexual: </w:t>
      </w:r>
      <w:r w:rsidRPr="00EA003F">
        <w:rPr>
          <w:rFonts w:cstheme="minorHAnsi"/>
          <w:sz w:val="22"/>
          <w:szCs w:val="22"/>
        </w:rPr>
        <w:t xml:space="preserve">Implica cualquier forma de explotación sexual hacia un niño, que incluye el abuso sexual, la explotación sexual comercial o la exposición a material sexualmente explícito. </w:t>
      </w:r>
      <w:r w:rsidRPr="00EA003F">
        <w:rPr>
          <w:rFonts w:cstheme="minorHAnsi"/>
          <w:sz w:val="22"/>
          <w:szCs w:val="22"/>
        </w:rPr>
        <w:lastRenderedPageBreak/>
        <w:t>Esto también puede incluir el grooming (acoso o manipulación en línea) y el abuso sexual perpetrado por un adulto o por otro niño.</w:t>
      </w:r>
    </w:p>
    <w:p w14:paraId="03838941" w14:textId="496A67DB" w:rsidR="007E1BCB" w:rsidRPr="00EA003F" w:rsidRDefault="007E1BCB">
      <w:pPr>
        <w:pStyle w:val="Prrafodelista"/>
        <w:numPr>
          <w:ilvl w:val="0"/>
          <w:numId w:val="59"/>
        </w:numPr>
        <w:spacing w:line="240" w:lineRule="auto"/>
        <w:ind w:left="709"/>
        <w:jc w:val="both"/>
        <w:rPr>
          <w:rFonts w:cstheme="minorHAnsi"/>
          <w:sz w:val="22"/>
          <w:szCs w:val="22"/>
        </w:rPr>
      </w:pPr>
      <w:r w:rsidRPr="00EA003F">
        <w:rPr>
          <w:rFonts w:cstheme="minorHAnsi"/>
          <w:b/>
          <w:sz w:val="22"/>
          <w:szCs w:val="22"/>
        </w:rPr>
        <w:t xml:space="preserve">Negligencia: </w:t>
      </w:r>
      <w:r w:rsidRPr="00EA003F">
        <w:rPr>
          <w:rFonts w:cstheme="minorHAnsi"/>
          <w:sz w:val="22"/>
          <w:szCs w:val="22"/>
        </w:rPr>
        <w:t>Se refiere a la falta de satisfacción de las necesidades básicas de un niño, como la falta de cuidado adecuado, atención médica, alimentación, educación, supervisión o protección.</w:t>
      </w:r>
    </w:p>
    <w:p w14:paraId="68352E25" w14:textId="77777777" w:rsidR="007E1BCB" w:rsidRPr="006534F2" w:rsidRDefault="007E1BCB" w:rsidP="00EA003F">
      <w:pPr>
        <w:spacing w:after="0" w:line="240" w:lineRule="auto"/>
        <w:jc w:val="both"/>
        <w:rPr>
          <w:rFonts w:cstheme="minorHAnsi"/>
          <w:highlight w:val="yellow"/>
        </w:rPr>
      </w:pPr>
      <w:r w:rsidRPr="006534F2">
        <w:rPr>
          <w:rFonts w:cstheme="minorHAnsi"/>
          <w:highlight w:val="yellow"/>
        </w:rPr>
        <w:t xml:space="preserve"> </w:t>
      </w:r>
    </w:p>
    <w:p w14:paraId="3314B543" w14:textId="77777777" w:rsidR="004207DE" w:rsidRPr="00161E81" w:rsidRDefault="007E1BCB" w:rsidP="00DA760C">
      <w:pPr>
        <w:spacing w:line="240" w:lineRule="auto"/>
        <w:jc w:val="both"/>
        <w:rPr>
          <w:rFonts w:asciiTheme="majorHAnsi" w:hAnsiTheme="majorHAnsi" w:cstheme="minorHAnsi"/>
          <w:b/>
        </w:rPr>
      </w:pPr>
      <w:r w:rsidRPr="00161E81">
        <w:rPr>
          <w:rFonts w:asciiTheme="majorHAnsi" w:hAnsiTheme="majorHAnsi" w:cstheme="minorHAnsi"/>
          <w:b/>
        </w:rPr>
        <w:t>Pasos a seguir en el caso de Vulneración de Derechos</w:t>
      </w:r>
    </w:p>
    <w:p w14:paraId="5B382FBC" w14:textId="273839F8" w:rsidR="007E1BCB" w:rsidRPr="00161E81" w:rsidRDefault="007E1BCB" w:rsidP="00DA760C">
      <w:pPr>
        <w:spacing w:line="240" w:lineRule="auto"/>
        <w:jc w:val="both"/>
        <w:rPr>
          <w:rFonts w:cstheme="minorHAnsi"/>
          <w:b/>
          <w:sz w:val="22"/>
          <w:szCs w:val="22"/>
          <w:u w:val="single"/>
        </w:rPr>
      </w:pPr>
      <w:r w:rsidRPr="00161E81">
        <w:rPr>
          <w:rFonts w:cstheme="minorHAnsi"/>
          <w:b/>
          <w:sz w:val="22"/>
          <w:szCs w:val="22"/>
          <w:u w:val="single"/>
        </w:rPr>
        <w:t>Orientaciones importantes</w:t>
      </w:r>
    </w:p>
    <w:p w14:paraId="158C2786" w14:textId="77777777" w:rsidR="007E1BCB" w:rsidRPr="00161E81" w:rsidRDefault="007E1BCB" w:rsidP="00DA760C">
      <w:pPr>
        <w:spacing w:line="240" w:lineRule="auto"/>
        <w:ind w:firstLine="491"/>
        <w:jc w:val="both"/>
        <w:rPr>
          <w:rFonts w:cstheme="minorHAnsi"/>
          <w:sz w:val="22"/>
          <w:szCs w:val="22"/>
        </w:rPr>
      </w:pPr>
      <w:r w:rsidRPr="00161E81">
        <w:rPr>
          <w:rFonts w:cstheme="minorHAnsi"/>
          <w:sz w:val="22"/>
          <w:szCs w:val="22"/>
        </w:rPr>
        <w:t>La persona que recibe el relato cualquiera sea la complejidad de la develación debe considerar lo siguiente:</w:t>
      </w:r>
    </w:p>
    <w:p w14:paraId="3CD50C8E" w14:textId="4F968C52"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Escuchar ofreciendo contención al estudiante que devela, evitando juicios sobre las personas o sucesos mencionados. Mantenga el control emocionalmente, evit</w:t>
      </w:r>
      <w:r w:rsidR="007B7362" w:rsidRPr="00161E81">
        <w:rPr>
          <w:rFonts w:cstheme="minorHAnsi"/>
          <w:sz w:val="22"/>
          <w:szCs w:val="22"/>
        </w:rPr>
        <w:t>e</w:t>
      </w:r>
      <w:r w:rsidRPr="00161E81">
        <w:rPr>
          <w:rFonts w:cstheme="minorHAnsi"/>
          <w:sz w:val="22"/>
          <w:szCs w:val="22"/>
        </w:rPr>
        <w:t xml:space="preserve"> mostrarse conmovido, recuerde que su atención está en la contención del estudiante.</w:t>
      </w:r>
    </w:p>
    <w:p w14:paraId="544F8B5C" w14:textId="437DA9F6"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Desplegar conducta protectora desde el relato. Evite el contacto físico.</w:t>
      </w:r>
    </w:p>
    <w:p w14:paraId="0AA23838" w14:textId="2373342C"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No indagar detalles innecesarios. No interrumpa. Manifieste comprender lo que el estudiante devela y tómelo con seriedad.</w:t>
      </w:r>
    </w:p>
    <w:p w14:paraId="0C53701F" w14:textId="34F0C034"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Escuche de manera atenta y registro de la manera más objetiva y literal posible lo que el estudiante devela.</w:t>
      </w:r>
    </w:p>
    <w:p w14:paraId="78011C71" w14:textId="04B93A9C"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 xml:space="preserve">Evitar la re-victimización, no </w:t>
      </w:r>
      <w:r w:rsidR="007B7362" w:rsidRPr="00161E81">
        <w:rPr>
          <w:rFonts w:cstheme="minorHAnsi"/>
          <w:sz w:val="22"/>
          <w:szCs w:val="22"/>
        </w:rPr>
        <w:t xml:space="preserve">interrogue </w:t>
      </w:r>
      <w:r w:rsidRPr="00161E81">
        <w:rPr>
          <w:rFonts w:cstheme="minorHAnsi"/>
          <w:sz w:val="22"/>
          <w:szCs w:val="22"/>
        </w:rPr>
        <w:t>ni insist</w:t>
      </w:r>
      <w:r w:rsidR="007B7362" w:rsidRPr="00161E81">
        <w:rPr>
          <w:rFonts w:cstheme="minorHAnsi"/>
          <w:sz w:val="22"/>
          <w:szCs w:val="22"/>
        </w:rPr>
        <w:t>a</w:t>
      </w:r>
      <w:r w:rsidRPr="00161E81">
        <w:rPr>
          <w:rFonts w:cstheme="minorHAnsi"/>
          <w:sz w:val="22"/>
          <w:szCs w:val="22"/>
        </w:rPr>
        <w:t xml:space="preserve"> </w:t>
      </w:r>
      <w:r w:rsidR="007B7362" w:rsidRPr="00161E81">
        <w:rPr>
          <w:rFonts w:cstheme="minorHAnsi"/>
          <w:sz w:val="22"/>
          <w:szCs w:val="22"/>
        </w:rPr>
        <w:t xml:space="preserve">en que </w:t>
      </w:r>
      <w:r w:rsidRPr="00161E81">
        <w:rPr>
          <w:rFonts w:cstheme="minorHAnsi"/>
          <w:sz w:val="22"/>
          <w:szCs w:val="22"/>
        </w:rPr>
        <w:t>rep</w:t>
      </w:r>
      <w:r w:rsidR="007B7362" w:rsidRPr="00161E81">
        <w:rPr>
          <w:rFonts w:cstheme="minorHAnsi"/>
          <w:sz w:val="22"/>
          <w:szCs w:val="22"/>
        </w:rPr>
        <w:t>ita</w:t>
      </w:r>
      <w:r w:rsidRPr="00161E81">
        <w:rPr>
          <w:rFonts w:cstheme="minorHAnsi"/>
          <w:sz w:val="22"/>
          <w:szCs w:val="22"/>
        </w:rPr>
        <w:t xml:space="preserve"> el relato.</w:t>
      </w:r>
    </w:p>
    <w:p w14:paraId="5DAD0A51" w14:textId="05B601C6" w:rsidR="007E1BCB" w:rsidRPr="00161E81" w:rsidRDefault="007E1BCB">
      <w:pPr>
        <w:pStyle w:val="Prrafodelista"/>
        <w:numPr>
          <w:ilvl w:val="3"/>
          <w:numId w:val="70"/>
        </w:numPr>
        <w:spacing w:line="240" w:lineRule="auto"/>
        <w:ind w:left="851"/>
        <w:jc w:val="both"/>
        <w:rPr>
          <w:rFonts w:cstheme="minorHAnsi"/>
          <w:sz w:val="22"/>
          <w:szCs w:val="22"/>
        </w:rPr>
      </w:pPr>
      <w:r w:rsidRPr="00161E81">
        <w:rPr>
          <w:rFonts w:cstheme="minorHAnsi"/>
          <w:sz w:val="22"/>
          <w:szCs w:val="22"/>
        </w:rPr>
        <w:t>No poner en duda la credibilidad de lo develado, intentando confirmar o destacar la información aportada por el estudiante. Es nuestro deber creerle al estudiante.</w:t>
      </w:r>
    </w:p>
    <w:p w14:paraId="5271BB96" w14:textId="0FC18902" w:rsidR="007E1BCB" w:rsidRPr="00161E81" w:rsidRDefault="007E1BCB">
      <w:pPr>
        <w:pStyle w:val="Prrafodelista"/>
        <w:numPr>
          <w:ilvl w:val="3"/>
          <w:numId w:val="70"/>
        </w:numPr>
        <w:spacing w:after="0" w:line="240" w:lineRule="auto"/>
        <w:ind w:left="851"/>
        <w:jc w:val="both"/>
        <w:rPr>
          <w:rFonts w:cstheme="minorHAnsi"/>
          <w:sz w:val="22"/>
          <w:szCs w:val="22"/>
        </w:rPr>
      </w:pPr>
      <w:r w:rsidRPr="00161E81">
        <w:rPr>
          <w:rFonts w:cstheme="minorHAnsi"/>
          <w:sz w:val="22"/>
          <w:szCs w:val="22"/>
        </w:rPr>
        <w:t>No se comprometa a “guardar el secreto”, ya que se debe actuar para detener la “posible vulneración”.</w:t>
      </w:r>
    </w:p>
    <w:p w14:paraId="7036547D" w14:textId="66395069" w:rsidR="007E1BCB" w:rsidRPr="00161E81" w:rsidRDefault="007E1BCB">
      <w:pPr>
        <w:pStyle w:val="Prrafodelista"/>
        <w:numPr>
          <w:ilvl w:val="3"/>
          <w:numId w:val="70"/>
        </w:numPr>
        <w:spacing w:after="0" w:line="240" w:lineRule="auto"/>
        <w:ind w:left="851"/>
        <w:jc w:val="both"/>
        <w:rPr>
          <w:rFonts w:cstheme="minorHAnsi"/>
          <w:sz w:val="22"/>
          <w:szCs w:val="22"/>
        </w:rPr>
      </w:pPr>
      <w:r w:rsidRPr="00161E81">
        <w:rPr>
          <w:rFonts w:cstheme="minorHAnsi"/>
          <w:sz w:val="22"/>
          <w:szCs w:val="22"/>
        </w:rPr>
        <w:t>Infórmele que esta forma de proceder es la más apropiada y protectora hacia él/ella, ya que permite recibir apoyo y atención.</w:t>
      </w:r>
    </w:p>
    <w:p w14:paraId="6F5427EF" w14:textId="482A6168" w:rsidR="007E1BCB" w:rsidRPr="004207DE" w:rsidRDefault="007E1BCB">
      <w:pPr>
        <w:pStyle w:val="Prrafodelista"/>
        <w:numPr>
          <w:ilvl w:val="3"/>
          <w:numId w:val="70"/>
        </w:numPr>
        <w:spacing w:after="0" w:line="240" w:lineRule="auto"/>
        <w:ind w:left="851"/>
        <w:jc w:val="both"/>
        <w:rPr>
          <w:rFonts w:cstheme="minorHAnsi"/>
        </w:rPr>
      </w:pPr>
      <w:r w:rsidRPr="00161E81">
        <w:rPr>
          <w:rFonts w:cstheme="minorHAnsi"/>
          <w:sz w:val="22"/>
          <w:szCs w:val="22"/>
        </w:rPr>
        <w:t>Una vez terminado el relato del estudiante, cierre el momento, expresándole brevemente y de acuerdo a su edad, que lo contado será resguardado, pero informado a la autoridad correspondiente.</w:t>
      </w:r>
    </w:p>
    <w:p w14:paraId="6DA55BFC" w14:textId="77777777" w:rsidR="007B7362" w:rsidRPr="006534F2" w:rsidRDefault="007B7362" w:rsidP="00DA760C">
      <w:pPr>
        <w:spacing w:after="0" w:line="240" w:lineRule="auto"/>
        <w:jc w:val="both"/>
        <w:rPr>
          <w:rFonts w:cstheme="minorHAnsi"/>
          <w:b/>
        </w:rPr>
      </w:pPr>
    </w:p>
    <w:p w14:paraId="7B026B5A" w14:textId="1E591386" w:rsidR="007E1BCB" w:rsidRPr="00161E81" w:rsidRDefault="00EA003F" w:rsidP="00DA760C">
      <w:pPr>
        <w:spacing w:after="0" w:line="240" w:lineRule="auto"/>
        <w:jc w:val="both"/>
        <w:rPr>
          <w:rFonts w:cstheme="minorHAnsi"/>
          <w:b/>
          <w:sz w:val="22"/>
          <w:szCs w:val="22"/>
        </w:rPr>
      </w:pPr>
      <w:r>
        <w:rPr>
          <w:rFonts w:cstheme="minorHAnsi"/>
          <w:b/>
          <w:sz w:val="22"/>
          <w:szCs w:val="22"/>
        </w:rPr>
        <w:t xml:space="preserve">REPORTE. </w:t>
      </w:r>
      <w:r w:rsidR="007E1BCB" w:rsidRPr="00161E81">
        <w:rPr>
          <w:rFonts w:cstheme="minorHAnsi"/>
          <w:b/>
          <w:sz w:val="22"/>
          <w:szCs w:val="22"/>
        </w:rPr>
        <w:t>Evento 0:</w:t>
      </w:r>
    </w:p>
    <w:p w14:paraId="26DD4A5E" w14:textId="6B1963D0" w:rsidR="007E1BCB" w:rsidRPr="00161E81" w:rsidRDefault="007E1BCB">
      <w:pPr>
        <w:pStyle w:val="Prrafodelista"/>
        <w:numPr>
          <w:ilvl w:val="0"/>
          <w:numId w:val="69"/>
        </w:numPr>
        <w:spacing w:after="0" w:line="240" w:lineRule="auto"/>
        <w:ind w:left="851"/>
        <w:jc w:val="both"/>
        <w:rPr>
          <w:rFonts w:cstheme="minorHAnsi"/>
          <w:sz w:val="22"/>
          <w:szCs w:val="22"/>
        </w:rPr>
      </w:pPr>
      <w:r w:rsidRPr="00161E81">
        <w:rPr>
          <w:rFonts w:cstheme="minorHAnsi"/>
          <w:sz w:val="22"/>
          <w:szCs w:val="22"/>
        </w:rPr>
        <w:t>Cuando un estudiante se acerque a cualquier miembro de la comunidad educativa en búsqueda de contención emocional o apoyo ante algún evento, el receptor debe actuar en conformidad de las indicaciones de contención emocional y develación de vulneración de derechos y buscar la contención del estudiante, según se indique a continuación:</w:t>
      </w:r>
    </w:p>
    <w:p w14:paraId="127AB691" w14:textId="77777777" w:rsidR="007E1BCB" w:rsidRPr="00161E81" w:rsidRDefault="007E1BCB" w:rsidP="00DA760C">
      <w:pPr>
        <w:spacing w:after="0" w:line="240" w:lineRule="auto"/>
        <w:jc w:val="both"/>
        <w:rPr>
          <w:rFonts w:cstheme="minorHAnsi"/>
          <w:sz w:val="22"/>
          <w:szCs w:val="22"/>
        </w:rPr>
      </w:pPr>
    </w:p>
    <w:p w14:paraId="08BA97EB" w14:textId="01FE9A6D" w:rsidR="007E1BCB" w:rsidRPr="00EA003F" w:rsidRDefault="007E1BCB">
      <w:pPr>
        <w:pStyle w:val="Prrafodelista"/>
        <w:numPr>
          <w:ilvl w:val="3"/>
          <w:numId w:val="58"/>
        </w:numPr>
        <w:spacing w:line="240" w:lineRule="auto"/>
        <w:ind w:left="709" w:hanging="709"/>
        <w:jc w:val="both"/>
        <w:rPr>
          <w:rFonts w:asciiTheme="majorHAnsi" w:hAnsiTheme="majorHAnsi" w:cstheme="minorHAnsi"/>
          <w:b/>
        </w:rPr>
      </w:pPr>
      <w:r w:rsidRPr="00EA003F">
        <w:rPr>
          <w:rFonts w:asciiTheme="majorHAnsi" w:hAnsiTheme="majorHAnsi" w:cstheme="minorHAnsi"/>
          <w:b/>
        </w:rPr>
        <w:t>CONTENCIÓN EMOCIONAL SIN CONTENIDO DE DEVELACIÓN DE VULNERACIÓN DE DERECHOS:</w:t>
      </w:r>
    </w:p>
    <w:p w14:paraId="7962D188" w14:textId="77777777" w:rsidR="007E1BCB" w:rsidRPr="006534F2" w:rsidRDefault="007E1BCB" w:rsidP="00161E81">
      <w:pPr>
        <w:spacing w:after="0" w:line="240" w:lineRule="auto"/>
        <w:jc w:val="both"/>
        <w:rPr>
          <w:rFonts w:cstheme="minorHAnsi"/>
          <w:b/>
        </w:rPr>
      </w:pPr>
      <w:r w:rsidRPr="006534F2">
        <w:rPr>
          <w:rFonts w:cstheme="minorHAnsi"/>
          <w:b/>
        </w:rPr>
        <w:t xml:space="preserve"> </w:t>
      </w:r>
    </w:p>
    <w:p w14:paraId="5F0D5354" w14:textId="0E5BC88D" w:rsidR="007E1BCB" w:rsidRPr="00EA003F" w:rsidRDefault="007E1BCB" w:rsidP="00EA003F">
      <w:pPr>
        <w:spacing w:after="0" w:line="240" w:lineRule="auto"/>
        <w:jc w:val="both"/>
        <w:rPr>
          <w:rFonts w:cstheme="minorHAnsi"/>
          <w:sz w:val="22"/>
          <w:szCs w:val="22"/>
        </w:rPr>
      </w:pPr>
      <w:r w:rsidRPr="00EA003F">
        <w:rPr>
          <w:rFonts w:cstheme="minorHAnsi"/>
          <w:sz w:val="22"/>
          <w:szCs w:val="22"/>
        </w:rPr>
        <w:t>Si el estudiante es contenido emocionalmente por algún miembro de la comunidad educativa, debe entregar un reporte al docente jefe para que este pueda citar al apoderado del estudiante para informar lo ocurrido.</w:t>
      </w:r>
    </w:p>
    <w:p w14:paraId="1D42A059" w14:textId="77777777" w:rsidR="007E1BCB" w:rsidRPr="00161E81" w:rsidRDefault="007E1BCB" w:rsidP="00DA760C">
      <w:pPr>
        <w:spacing w:after="0" w:line="240" w:lineRule="auto"/>
        <w:ind w:left="567"/>
        <w:jc w:val="both"/>
        <w:rPr>
          <w:rFonts w:cstheme="minorHAnsi"/>
          <w:sz w:val="22"/>
          <w:szCs w:val="22"/>
        </w:rPr>
      </w:pPr>
      <w:r w:rsidRPr="00161E81">
        <w:rPr>
          <w:rFonts w:cstheme="minorHAnsi"/>
          <w:sz w:val="22"/>
          <w:szCs w:val="22"/>
        </w:rPr>
        <w:t xml:space="preserve"> </w:t>
      </w:r>
    </w:p>
    <w:p w14:paraId="200E4037" w14:textId="2668A391" w:rsidR="007E1BCB" w:rsidRPr="00EA003F" w:rsidRDefault="007E1BCB" w:rsidP="00EA003F">
      <w:pPr>
        <w:spacing w:after="0" w:line="240" w:lineRule="auto"/>
        <w:jc w:val="both"/>
        <w:rPr>
          <w:rFonts w:cstheme="minorHAnsi"/>
          <w:sz w:val="22"/>
          <w:szCs w:val="22"/>
        </w:rPr>
      </w:pPr>
      <w:r w:rsidRPr="00EA003F">
        <w:rPr>
          <w:rFonts w:cstheme="minorHAnsi"/>
          <w:sz w:val="22"/>
          <w:szCs w:val="22"/>
        </w:rPr>
        <w:t xml:space="preserve">Si el estudiante no logra ser contenido emocionalmente por algún miembro de la comunidad educativa, debe ser enviado al departamento de </w:t>
      </w:r>
      <w:r w:rsidR="00754D16" w:rsidRPr="00EA003F">
        <w:rPr>
          <w:rFonts w:cstheme="minorHAnsi"/>
          <w:sz w:val="22"/>
          <w:szCs w:val="22"/>
        </w:rPr>
        <w:t>Convivencia Educativa</w:t>
      </w:r>
      <w:r w:rsidRPr="00EA003F">
        <w:rPr>
          <w:rFonts w:cstheme="minorHAnsi"/>
          <w:sz w:val="22"/>
          <w:szCs w:val="22"/>
        </w:rPr>
        <w:t>, quien buscará realizar la</w:t>
      </w:r>
      <w:r w:rsidR="007B7362" w:rsidRPr="00EA003F">
        <w:rPr>
          <w:rFonts w:cstheme="minorHAnsi"/>
          <w:sz w:val="22"/>
          <w:szCs w:val="22"/>
        </w:rPr>
        <w:t xml:space="preserve"> </w:t>
      </w:r>
      <w:r w:rsidRPr="00EA003F">
        <w:rPr>
          <w:rFonts w:cstheme="minorHAnsi"/>
          <w:sz w:val="22"/>
          <w:szCs w:val="22"/>
        </w:rPr>
        <w:t xml:space="preserve">contención </w:t>
      </w:r>
      <w:r w:rsidRPr="00EA003F">
        <w:rPr>
          <w:rFonts w:cstheme="minorHAnsi"/>
          <w:sz w:val="22"/>
          <w:szCs w:val="22"/>
        </w:rPr>
        <w:lastRenderedPageBreak/>
        <w:t>emocional correspondiente, citando al apoderado del estudiante para establecer la red de apoyo. El funcionario que deriva, debe entregar un reporte simple de la contención emocional llevada a cabo y si el estudiante relató alguna situación.</w:t>
      </w:r>
    </w:p>
    <w:p w14:paraId="5DC23533" w14:textId="77777777" w:rsidR="007E1BCB" w:rsidRPr="006534F2" w:rsidRDefault="007E1BCB" w:rsidP="00DA760C">
      <w:pPr>
        <w:spacing w:line="240" w:lineRule="auto"/>
        <w:jc w:val="both"/>
        <w:rPr>
          <w:rFonts w:cstheme="minorHAnsi"/>
        </w:rPr>
      </w:pPr>
    </w:p>
    <w:p w14:paraId="7E7FE0B5" w14:textId="77777777" w:rsidR="007E1BCB" w:rsidRPr="00161E81" w:rsidRDefault="007E1BCB" w:rsidP="00EA003F">
      <w:pPr>
        <w:spacing w:line="240" w:lineRule="auto"/>
        <w:ind w:left="709" w:hanging="709"/>
        <w:jc w:val="both"/>
        <w:rPr>
          <w:rFonts w:asciiTheme="majorHAnsi" w:hAnsiTheme="majorHAnsi" w:cstheme="minorHAnsi"/>
          <w:b/>
        </w:rPr>
      </w:pPr>
      <w:r w:rsidRPr="00161E81">
        <w:rPr>
          <w:rFonts w:asciiTheme="majorHAnsi" w:eastAsia="Arial" w:hAnsiTheme="majorHAnsi" w:cstheme="minorHAnsi"/>
          <w:b/>
        </w:rPr>
        <w:t>2)</w:t>
      </w:r>
      <w:r w:rsidRPr="00161E81">
        <w:rPr>
          <w:rFonts w:asciiTheme="majorHAnsi" w:eastAsia="Times New Roman" w:hAnsiTheme="majorHAnsi" w:cstheme="minorHAnsi"/>
        </w:rPr>
        <w:t xml:space="preserve">   </w:t>
      </w:r>
      <w:r w:rsidRPr="00161E81">
        <w:rPr>
          <w:rFonts w:asciiTheme="majorHAnsi" w:hAnsiTheme="majorHAnsi" w:cstheme="minorHAnsi"/>
          <w:b/>
        </w:rPr>
        <w:t>CONTENCIÓN EMOCIONAL CON CONTENIDO DE DEVELACIÓN DE VULNERACIÓN DE DERECHOS:</w:t>
      </w:r>
    </w:p>
    <w:p w14:paraId="45F24519" w14:textId="61D6DB17"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 xml:space="preserve">Si el estudiante devela haber sido víctima de algún tipo de vulneración de derechos, quien recibe la develación </w:t>
      </w:r>
      <w:r w:rsidRPr="00161E81">
        <w:rPr>
          <w:rFonts w:cstheme="minorHAnsi"/>
          <w:b/>
          <w:bCs/>
          <w:sz w:val="22"/>
          <w:szCs w:val="22"/>
        </w:rPr>
        <w:t>deberá registrar la entrevista de la manera más objetiva y literal posible</w:t>
      </w:r>
      <w:r w:rsidRPr="00161E81">
        <w:rPr>
          <w:rFonts w:cstheme="minorHAnsi"/>
          <w:sz w:val="22"/>
          <w:szCs w:val="22"/>
        </w:rPr>
        <w:t xml:space="preserve">, realizando el reporte de manera inmediata a la Dirección del establecimiento. Si la dirección del establecimiento no se encuentra disponible en ese momento, debe realizar la derivación directamente al Coordinador de </w:t>
      </w:r>
      <w:r w:rsidR="00754D16" w:rsidRPr="00161E81">
        <w:rPr>
          <w:rFonts w:cstheme="minorHAnsi"/>
          <w:sz w:val="22"/>
          <w:szCs w:val="22"/>
        </w:rPr>
        <w:t>Convivencia Educativa</w:t>
      </w:r>
      <w:r w:rsidRPr="00161E81">
        <w:rPr>
          <w:rFonts w:cstheme="minorHAnsi"/>
          <w:sz w:val="22"/>
          <w:szCs w:val="22"/>
        </w:rPr>
        <w:t>, quien debe activar el Protocolo de vulneración de derechos.</w:t>
      </w:r>
    </w:p>
    <w:p w14:paraId="2B3B2589" w14:textId="37ECAB82" w:rsidR="007E1BCB" w:rsidRPr="00161E81" w:rsidRDefault="007E1BCB" w:rsidP="00DA760C">
      <w:pPr>
        <w:spacing w:after="0" w:line="240" w:lineRule="auto"/>
        <w:jc w:val="both"/>
        <w:rPr>
          <w:rFonts w:asciiTheme="majorHAnsi" w:hAnsiTheme="majorHAnsi" w:cstheme="minorHAnsi"/>
          <w:b/>
        </w:rPr>
      </w:pPr>
      <w:r w:rsidRPr="00161E81">
        <w:rPr>
          <w:rFonts w:asciiTheme="majorHAnsi" w:eastAsia="Arial" w:hAnsiTheme="majorHAnsi" w:cstheme="minorHAnsi"/>
          <w:b/>
        </w:rPr>
        <w:t>3)</w:t>
      </w:r>
      <w:r w:rsidR="00EA003F">
        <w:rPr>
          <w:rFonts w:asciiTheme="majorHAnsi" w:eastAsia="Times New Roman" w:hAnsiTheme="majorHAnsi" w:cstheme="minorHAnsi"/>
        </w:rPr>
        <w:tab/>
      </w:r>
      <w:r w:rsidRPr="00161E81">
        <w:rPr>
          <w:rFonts w:asciiTheme="majorHAnsi" w:hAnsiTheme="majorHAnsi" w:cstheme="minorHAnsi"/>
          <w:b/>
        </w:rPr>
        <w:t>PROCEDIMIENTO SEGÚN TEMPORALIDAD DE LA DEVELACIÓN</w:t>
      </w:r>
    </w:p>
    <w:p w14:paraId="1F54D467" w14:textId="78A3447B" w:rsidR="007E1BCB" w:rsidRPr="006534F2" w:rsidRDefault="00161E81" w:rsidP="00DA760C">
      <w:pPr>
        <w:spacing w:after="0" w:line="240" w:lineRule="auto"/>
        <w:jc w:val="both"/>
        <w:rPr>
          <w:rFonts w:cstheme="minorHAnsi"/>
          <w:b/>
        </w:rPr>
      </w:pPr>
      <w:r w:rsidRPr="00161E81">
        <w:rPr>
          <w:rFonts w:asciiTheme="majorHAnsi" w:hAnsiTheme="majorHAnsi" w:cstheme="minorHAnsi"/>
          <w:b/>
        </w:rPr>
        <w:t>3.1</w:t>
      </w:r>
      <w:r w:rsidRPr="00161E81">
        <w:rPr>
          <w:rFonts w:asciiTheme="majorHAnsi" w:eastAsia="Times New Roman" w:hAnsiTheme="majorHAnsi" w:cstheme="minorHAnsi"/>
        </w:rPr>
        <w:t xml:space="preserve">     </w:t>
      </w:r>
      <w:r w:rsidRPr="00161E81">
        <w:rPr>
          <w:rFonts w:asciiTheme="majorHAnsi" w:hAnsiTheme="majorHAnsi" w:cstheme="minorHAnsi"/>
          <w:b/>
        </w:rPr>
        <w:t>Develación De Derechos No Reciente (Superior A Un Mes</w:t>
      </w:r>
      <w:r w:rsidRPr="006534F2">
        <w:rPr>
          <w:rFonts w:cstheme="minorHAnsi"/>
          <w:b/>
        </w:rPr>
        <w:t>)</w:t>
      </w:r>
    </w:p>
    <w:p w14:paraId="146525B3" w14:textId="77777777" w:rsidR="007E1BCB" w:rsidRPr="00161E81" w:rsidRDefault="007E1BCB" w:rsidP="00DA760C">
      <w:pPr>
        <w:spacing w:after="0" w:line="240" w:lineRule="auto"/>
        <w:jc w:val="both"/>
        <w:rPr>
          <w:rFonts w:cstheme="minorHAnsi"/>
          <w:b/>
          <w:sz w:val="22"/>
          <w:szCs w:val="22"/>
        </w:rPr>
      </w:pPr>
      <w:r w:rsidRPr="00161E81">
        <w:rPr>
          <w:rFonts w:cstheme="minorHAnsi"/>
          <w:b/>
          <w:sz w:val="22"/>
          <w:szCs w:val="22"/>
        </w:rPr>
        <w:t xml:space="preserve"> </w:t>
      </w:r>
    </w:p>
    <w:p w14:paraId="0763F2F0" w14:textId="320B5765" w:rsidR="007E1BCB" w:rsidRPr="00EA003F" w:rsidRDefault="007E1BCB">
      <w:pPr>
        <w:pStyle w:val="Prrafodelista"/>
        <w:numPr>
          <w:ilvl w:val="5"/>
          <w:numId w:val="211"/>
        </w:numPr>
        <w:spacing w:after="0" w:line="240" w:lineRule="auto"/>
        <w:ind w:left="709"/>
        <w:jc w:val="both"/>
        <w:rPr>
          <w:rFonts w:cstheme="minorHAnsi"/>
          <w:sz w:val="22"/>
          <w:szCs w:val="22"/>
        </w:rPr>
      </w:pPr>
      <w:r w:rsidRPr="00EA003F">
        <w:rPr>
          <w:rFonts w:cstheme="minorHAnsi"/>
          <w:sz w:val="22"/>
          <w:szCs w:val="22"/>
        </w:rPr>
        <w:t xml:space="preserve">Si la vulneración de derechos develada no fue reciente, entendiéndose este como un último evento ocurrido en un plazo mayor de un mes hasta la fecha de la develación, </w:t>
      </w:r>
      <w:r w:rsidR="00754D16" w:rsidRPr="00EA003F">
        <w:rPr>
          <w:rFonts w:cstheme="minorHAnsi"/>
          <w:sz w:val="22"/>
          <w:szCs w:val="22"/>
        </w:rPr>
        <w:t>Convivencia Educativa</w:t>
      </w:r>
      <w:r w:rsidRPr="00EA003F">
        <w:rPr>
          <w:rFonts w:cstheme="minorHAnsi"/>
          <w:sz w:val="22"/>
          <w:szCs w:val="22"/>
        </w:rPr>
        <w:t xml:space="preserve"> citará al apoderado del estudiante presuntamente vulnerado para informarle del relato y de las acciones siguientes del protocolo.</w:t>
      </w:r>
    </w:p>
    <w:p w14:paraId="206B896D" w14:textId="30FCDA9C" w:rsidR="007E1BCB" w:rsidRPr="00EA003F" w:rsidRDefault="007E1BCB">
      <w:pPr>
        <w:pStyle w:val="Prrafodelista"/>
        <w:numPr>
          <w:ilvl w:val="5"/>
          <w:numId w:val="211"/>
        </w:numPr>
        <w:spacing w:line="240" w:lineRule="auto"/>
        <w:ind w:left="709"/>
        <w:jc w:val="both"/>
        <w:rPr>
          <w:rFonts w:cstheme="minorHAnsi"/>
          <w:sz w:val="22"/>
          <w:szCs w:val="22"/>
        </w:rPr>
      </w:pPr>
      <w:r w:rsidRPr="00EA003F">
        <w:rPr>
          <w:rFonts w:cstheme="minorHAnsi"/>
          <w:sz w:val="22"/>
          <w:szCs w:val="22"/>
        </w:rPr>
        <w:t xml:space="preserve">El Equipo de </w:t>
      </w:r>
      <w:r w:rsidR="00754D16" w:rsidRPr="00EA003F">
        <w:rPr>
          <w:rFonts w:cstheme="minorHAnsi"/>
          <w:sz w:val="22"/>
          <w:szCs w:val="22"/>
        </w:rPr>
        <w:t>Convivencia Educativa</w:t>
      </w:r>
      <w:r w:rsidRPr="00EA003F">
        <w:rPr>
          <w:rFonts w:cstheme="minorHAnsi"/>
          <w:sz w:val="22"/>
          <w:szCs w:val="22"/>
        </w:rPr>
        <w:t xml:space="preserve"> deberá solicitar una medida de protección a favor del estudiante presuntamente vulnerado, teniendo también la posibilidad de generar una denuncia contra el agresor, dependiendo esto del contexto y gravedad del relato.</w:t>
      </w:r>
    </w:p>
    <w:p w14:paraId="5883E2D4" w14:textId="30AC7826" w:rsidR="007E1BCB" w:rsidRPr="00EA003F" w:rsidRDefault="007E1BCB">
      <w:pPr>
        <w:pStyle w:val="Prrafodelista"/>
        <w:numPr>
          <w:ilvl w:val="5"/>
          <w:numId w:val="211"/>
        </w:numPr>
        <w:spacing w:line="240" w:lineRule="auto"/>
        <w:ind w:left="709"/>
        <w:jc w:val="both"/>
        <w:rPr>
          <w:rFonts w:cstheme="minorHAnsi"/>
          <w:sz w:val="22"/>
          <w:szCs w:val="22"/>
        </w:rPr>
      </w:pPr>
      <w:r w:rsidRPr="00EA003F">
        <w:rPr>
          <w:rFonts w:cstheme="minorHAnsi"/>
          <w:sz w:val="22"/>
          <w:szCs w:val="22"/>
        </w:rPr>
        <w:t>La solicitud de la medida de protección en ningún caso podrá ser posterior a 24horas desde la develación al profesional receptor de esta.</w:t>
      </w:r>
    </w:p>
    <w:p w14:paraId="56A1BCC0" w14:textId="77777777" w:rsidR="007E1BCB" w:rsidRPr="006534F2" w:rsidRDefault="007E1BCB" w:rsidP="00DA760C">
      <w:pPr>
        <w:spacing w:line="240" w:lineRule="auto"/>
        <w:jc w:val="both"/>
        <w:rPr>
          <w:rFonts w:cstheme="minorHAnsi"/>
        </w:rPr>
      </w:pPr>
      <w:r w:rsidRPr="006534F2">
        <w:rPr>
          <w:rFonts w:cstheme="minorHAnsi"/>
        </w:rPr>
        <w:t xml:space="preserve"> </w:t>
      </w:r>
    </w:p>
    <w:p w14:paraId="15D2F482" w14:textId="2BCBC1D6" w:rsidR="007E1BCB" w:rsidRPr="006534F2" w:rsidRDefault="00161E81" w:rsidP="00DA760C">
      <w:pPr>
        <w:spacing w:line="240" w:lineRule="auto"/>
        <w:jc w:val="both"/>
        <w:rPr>
          <w:rFonts w:cstheme="minorHAnsi"/>
          <w:b/>
        </w:rPr>
      </w:pPr>
      <w:r w:rsidRPr="00EA003F">
        <w:rPr>
          <w:rFonts w:asciiTheme="majorHAnsi" w:eastAsia="Arial" w:hAnsiTheme="majorHAnsi" w:cstheme="minorHAnsi"/>
          <w:b/>
        </w:rPr>
        <w:t>3.2</w:t>
      </w:r>
      <w:r w:rsidRPr="00EA003F">
        <w:rPr>
          <w:rFonts w:asciiTheme="majorHAnsi" w:eastAsia="Arial" w:hAnsiTheme="majorHAnsi" w:cstheme="minorHAnsi"/>
          <w:b/>
        </w:rPr>
        <w:tab/>
      </w:r>
      <w:r w:rsidRPr="00EA003F">
        <w:rPr>
          <w:rFonts w:asciiTheme="majorHAnsi" w:hAnsiTheme="majorHAnsi" w:cstheme="minorHAnsi"/>
          <w:b/>
        </w:rPr>
        <w:t>Develación De Derechos Reciente (Menor A Un Mes)</w:t>
      </w:r>
    </w:p>
    <w:p w14:paraId="58FAE223" w14:textId="4D47DA50" w:rsidR="007E1BCB" w:rsidRPr="00161E81" w:rsidRDefault="007E1BCB" w:rsidP="00DA760C">
      <w:pPr>
        <w:spacing w:line="240" w:lineRule="auto"/>
        <w:jc w:val="both"/>
        <w:rPr>
          <w:rFonts w:cstheme="minorHAnsi"/>
          <w:sz w:val="22"/>
          <w:szCs w:val="22"/>
        </w:rPr>
      </w:pPr>
      <w:r w:rsidRPr="00161E81">
        <w:rPr>
          <w:rFonts w:eastAsia="Arial" w:cstheme="minorHAnsi"/>
          <w:sz w:val="22"/>
          <w:szCs w:val="22"/>
        </w:rPr>
        <w:t>a)</w:t>
      </w:r>
      <w:r w:rsidRPr="00161E81">
        <w:rPr>
          <w:rFonts w:eastAsia="Times New Roman" w:cstheme="minorHAnsi"/>
          <w:sz w:val="22"/>
          <w:szCs w:val="22"/>
        </w:rPr>
        <w:t xml:space="preserve"> </w:t>
      </w:r>
      <w:r w:rsidRPr="00161E81">
        <w:rPr>
          <w:rFonts w:cstheme="minorHAnsi"/>
          <w:sz w:val="22"/>
          <w:szCs w:val="22"/>
        </w:rPr>
        <w:t xml:space="preserve">Si la develación de la vulneración de derechos obedece a un hecho reciente, entendiéndose este como un último evento ocurrido en un plazo menor de un mes desde la fecha de la develación, entonces el Departamento de </w:t>
      </w:r>
      <w:r w:rsidR="00754D16" w:rsidRPr="00161E81">
        <w:rPr>
          <w:rFonts w:cstheme="minorHAnsi"/>
          <w:sz w:val="22"/>
          <w:szCs w:val="22"/>
        </w:rPr>
        <w:t>Convivencia Educativa</w:t>
      </w:r>
      <w:r w:rsidRPr="00161E81">
        <w:rPr>
          <w:rFonts w:cstheme="minorHAnsi"/>
          <w:sz w:val="22"/>
          <w:szCs w:val="22"/>
        </w:rPr>
        <w:t xml:space="preserve"> deberá preparar la salida del estudiante y del funcionario denunciante para la realización de la constatación de lesiones y solicitud de la medida de protección en el Servicio de Salud correspondiente, pudiendo ser acompañado por alguno de los profesionales del Equipo de </w:t>
      </w:r>
      <w:r w:rsidR="00754D16" w:rsidRPr="00161E81">
        <w:rPr>
          <w:rFonts w:cstheme="minorHAnsi"/>
          <w:sz w:val="22"/>
          <w:szCs w:val="22"/>
        </w:rPr>
        <w:t>Convivencia Educativa</w:t>
      </w:r>
      <w:r w:rsidRPr="00161E81">
        <w:rPr>
          <w:rFonts w:cstheme="minorHAnsi"/>
          <w:sz w:val="22"/>
          <w:szCs w:val="22"/>
        </w:rPr>
        <w:t>. Para tal reporte se requiere el certificado de nacimiento del estudiante presuntamente vulnerado y el  reporte de la develación del estudiante.</w:t>
      </w:r>
    </w:p>
    <w:p w14:paraId="554815AD" w14:textId="1E641DB8" w:rsidR="007E1BCB" w:rsidRPr="00161E81" w:rsidRDefault="007E1BCB" w:rsidP="00161E81">
      <w:pPr>
        <w:spacing w:line="240" w:lineRule="auto"/>
        <w:ind w:left="709" w:hanging="142"/>
        <w:jc w:val="both"/>
        <w:rPr>
          <w:rFonts w:cstheme="minorHAnsi"/>
          <w:sz w:val="22"/>
          <w:szCs w:val="22"/>
        </w:rPr>
      </w:pPr>
      <w:r w:rsidRPr="00161E81">
        <w:rPr>
          <w:rFonts w:cstheme="minorHAnsi"/>
          <w:sz w:val="22"/>
          <w:szCs w:val="22"/>
        </w:rPr>
        <w:t xml:space="preserve"> </w:t>
      </w:r>
      <w:r w:rsidR="00161E81">
        <w:rPr>
          <w:rFonts w:cstheme="minorHAnsi"/>
          <w:sz w:val="22"/>
          <w:szCs w:val="22"/>
        </w:rPr>
        <w:tab/>
      </w:r>
      <w:r w:rsidR="00D92A12" w:rsidRPr="00161E81">
        <w:rPr>
          <w:rFonts w:cstheme="minorHAnsi"/>
          <w:sz w:val="22"/>
          <w:szCs w:val="22"/>
        </w:rPr>
        <w:t>A</w:t>
      </w:r>
      <w:r w:rsidRPr="00161E81">
        <w:rPr>
          <w:rFonts w:cstheme="minorHAnsi"/>
          <w:sz w:val="22"/>
          <w:szCs w:val="22"/>
        </w:rPr>
        <w:t>1) En el caso que la persona denunciada corresponda a un funcionario del establecimiento, las acciones de resguardo del estudiante se mantendrán según sigue el protocolo, sin embargo, dependiendo de la gravedad de la acusación, se podrán tomar acciones hacia el funcionario, resguardando su derecho a la defensa y a la presunción de inocencia. Estas acciones podrían ser: a) la separación parcial de sus funciones hasta que la medida sea levantada, b) el traslado a otras funciones o labores fuera del aula, u otras funciones que la Dirección del establecimiento o el sostenedor estimen necesarias.</w:t>
      </w:r>
    </w:p>
    <w:p w14:paraId="45644D53" w14:textId="77777777" w:rsidR="00161E81" w:rsidRDefault="00161E81" w:rsidP="00DA760C">
      <w:pPr>
        <w:spacing w:line="240" w:lineRule="auto"/>
        <w:jc w:val="both"/>
        <w:rPr>
          <w:rFonts w:cstheme="minorHAnsi"/>
          <w:sz w:val="22"/>
          <w:szCs w:val="22"/>
        </w:rPr>
      </w:pPr>
    </w:p>
    <w:p w14:paraId="497482E3" w14:textId="21C6096D" w:rsidR="007E1BCB" w:rsidRPr="00161E81" w:rsidRDefault="007E1BCB" w:rsidP="00DA760C">
      <w:pPr>
        <w:spacing w:line="240" w:lineRule="auto"/>
        <w:jc w:val="both"/>
        <w:rPr>
          <w:rFonts w:cstheme="minorHAnsi"/>
          <w:sz w:val="22"/>
          <w:szCs w:val="22"/>
        </w:rPr>
      </w:pPr>
      <w:r w:rsidRPr="00161E81">
        <w:rPr>
          <w:rFonts w:cstheme="minorHAnsi"/>
          <w:sz w:val="22"/>
          <w:szCs w:val="22"/>
        </w:rPr>
        <w:lastRenderedPageBreak/>
        <w:t>b)</w:t>
      </w:r>
      <w:r w:rsidR="007C029E" w:rsidRPr="00161E81">
        <w:rPr>
          <w:rFonts w:eastAsia="Times New Roman" w:cstheme="minorHAnsi"/>
          <w:sz w:val="22"/>
          <w:szCs w:val="22"/>
        </w:rPr>
        <w:tab/>
      </w:r>
      <w:r w:rsidRPr="00161E81">
        <w:rPr>
          <w:rFonts w:cstheme="minorHAnsi"/>
          <w:sz w:val="22"/>
          <w:szCs w:val="22"/>
        </w:rPr>
        <w:t xml:space="preserve">Durante la gestión de la salida de los profesionales junto con el estudiante, el equipo de </w:t>
      </w:r>
      <w:r w:rsidR="00754D16" w:rsidRPr="00161E81">
        <w:rPr>
          <w:rFonts w:cstheme="minorHAnsi"/>
          <w:sz w:val="22"/>
          <w:szCs w:val="22"/>
        </w:rPr>
        <w:t>Convivencia Educativa</w:t>
      </w:r>
      <w:r w:rsidRPr="00161E81">
        <w:rPr>
          <w:rFonts w:cstheme="minorHAnsi"/>
          <w:sz w:val="22"/>
          <w:szCs w:val="22"/>
        </w:rPr>
        <w:t xml:space="preserve"> restante deberá contactar al apoderado del estudiante y reportarle que su pupilo se dirige al Servicio de Urgencia por temáticas de vulneración de derechos.</w:t>
      </w:r>
    </w:p>
    <w:p w14:paraId="1CEF0C60" w14:textId="2FA6BDE3" w:rsidR="007E1BCB" w:rsidRPr="00161E81" w:rsidRDefault="007E1BCB" w:rsidP="00DA760C">
      <w:pPr>
        <w:spacing w:line="240" w:lineRule="auto"/>
        <w:jc w:val="both"/>
        <w:rPr>
          <w:rFonts w:cstheme="minorHAnsi"/>
          <w:sz w:val="22"/>
          <w:szCs w:val="22"/>
        </w:rPr>
      </w:pPr>
      <w:r w:rsidRPr="00161E81">
        <w:rPr>
          <w:rFonts w:cstheme="minorHAnsi"/>
          <w:sz w:val="22"/>
          <w:szCs w:val="22"/>
        </w:rPr>
        <w:t>c)</w:t>
      </w:r>
      <w:r w:rsidR="007C029E" w:rsidRPr="00161E81">
        <w:rPr>
          <w:rFonts w:eastAsia="Times New Roman" w:cstheme="minorHAnsi"/>
          <w:sz w:val="22"/>
          <w:szCs w:val="22"/>
        </w:rPr>
        <w:tab/>
      </w:r>
      <w:r w:rsidRPr="00161E81">
        <w:rPr>
          <w:rFonts w:cstheme="minorHAnsi"/>
          <w:sz w:val="22"/>
          <w:szCs w:val="22"/>
        </w:rPr>
        <w:t>Llegados al Servicio de Urgencia, los profesionales deberán acompañar al menor en todo tiempo, resguardando su integridad tanto física como emocional, indicando en ventanilla el requerimiento de atención de urgencias y acompañando el proceso de Categorización y de atención por parte del profesional de Salud correspondiente.</w:t>
      </w:r>
    </w:p>
    <w:p w14:paraId="19BA7BA5" w14:textId="2ACF77F2" w:rsidR="007E1BCB" w:rsidRPr="00161E81" w:rsidRDefault="007E1BCB" w:rsidP="00DA760C">
      <w:pPr>
        <w:spacing w:line="240" w:lineRule="auto"/>
        <w:jc w:val="both"/>
        <w:rPr>
          <w:rFonts w:cstheme="minorHAnsi"/>
          <w:sz w:val="22"/>
          <w:szCs w:val="22"/>
        </w:rPr>
      </w:pPr>
      <w:r w:rsidRPr="00161E81">
        <w:rPr>
          <w:rFonts w:cstheme="minorHAnsi"/>
          <w:sz w:val="22"/>
          <w:szCs w:val="22"/>
        </w:rPr>
        <w:t>d)</w:t>
      </w:r>
      <w:r w:rsidR="007C029E" w:rsidRPr="00161E81">
        <w:rPr>
          <w:rFonts w:eastAsia="Times New Roman" w:cstheme="minorHAnsi"/>
          <w:sz w:val="22"/>
          <w:szCs w:val="22"/>
        </w:rPr>
        <w:tab/>
      </w:r>
      <w:r w:rsidRPr="00161E81">
        <w:rPr>
          <w:rFonts w:cstheme="minorHAnsi"/>
          <w:sz w:val="22"/>
          <w:szCs w:val="22"/>
        </w:rPr>
        <w:t>Posterior al reporte médico de atención de Urgencias, deberá dirigirse a carabineros del lugar (o de la Comisaría) para realizar la correspondiente Medida de Protección y/o Denuncia en caso de que se requiera, actuando según indique finalmente Fiscalía.</w:t>
      </w:r>
    </w:p>
    <w:p w14:paraId="22262855" w14:textId="0D0F5325" w:rsidR="007E1BCB" w:rsidRPr="00161E81" w:rsidRDefault="007E1BCB" w:rsidP="00DA760C">
      <w:pPr>
        <w:spacing w:line="240" w:lineRule="auto"/>
        <w:jc w:val="both"/>
        <w:rPr>
          <w:rFonts w:cstheme="minorHAnsi"/>
          <w:sz w:val="22"/>
          <w:szCs w:val="22"/>
        </w:rPr>
      </w:pPr>
      <w:r w:rsidRPr="00161E81">
        <w:rPr>
          <w:rFonts w:cstheme="minorHAnsi"/>
          <w:sz w:val="22"/>
          <w:szCs w:val="22"/>
        </w:rPr>
        <w:t>e)</w:t>
      </w:r>
      <w:r w:rsidR="007C029E" w:rsidRPr="00161E81">
        <w:rPr>
          <w:rFonts w:eastAsia="Times New Roman" w:cstheme="minorHAnsi"/>
          <w:sz w:val="22"/>
          <w:szCs w:val="22"/>
        </w:rPr>
        <w:tab/>
        <w:t>S</w:t>
      </w:r>
      <w:r w:rsidRPr="00161E81">
        <w:rPr>
          <w:rFonts w:cstheme="minorHAnsi"/>
          <w:sz w:val="22"/>
          <w:szCs w:val="22"/>
        </w:rPr>
        <w:t xml:space="preserve">in desmedro de las indicaciones que realice el Fiscal de turno y la posterior Audiencia, el Equipo de </w:t>
      </w:r>
      <w:r w:rsidR="00754D16" w:rsidRPr="00161E81">
        <w:rPr>
          <w:rFonts w:cstheme="minorHAnsi"/>
          <w:sz w:val="22"/>
          <w:szCs w:val="22"/>
        </w:rPr>
        <w:t>Convivencia Educativa</w:t>
      </w:r>
      <w:r w:rsidRPr="00161E81">
        <w:rPr>
          <w:rFonts w:cstheme="minorHAnsi"/>
          <w:sz w:val="22"/>
          <w:szCs w:val="22"/>
        </w:rPr>
        <w:t xml:space="preserve"> ofrecerá apoyo y contención emocional al estudiante cuando este lo requiera, manteniéndolo visualizado. A su vez, podrá coordinar con el Equipo Pedagógico y/o UTP adecuaciones evaluativas o consideraciones a su proceso de aprendizaje según se requiera considerando la gravedad de lo vivido por el estudiante y el estado emocional de este.</w:t>
      </w:r>
    </w:p>
    <w:p w14:paraId="24F4B2CD" w14:textId="77777777" w:rsidR="007C029E" w:rsidRPr="00161E81" w:rsidRDefault="007C029E" w:rsidP="00DA760C">
      <w:pPr>
        <w:spacing w:line="240" w:lineRule="auto"/>
        <w:jc w:val="both"/>
        <w:rPr>
          <w:rFonts w:cstheme="minorHAnsi"/>
          <w:sz w:val="22"/>
          <w:szCs w:val="22"/>
        </w:rPr>
      </w:pPr>
    </w:p>
    <w:p w14:paraId="2CE611FB" w14:textId="1FF56A1E" w:rsidR="007E1BCB" w:rsidRPr="00161E81" w:rsidRDefault="007E1BCB" w:rsidP="00DA760C">
      <w:pPr>
        <w:spacing w:line="240" w:lineRule="auto"/>
        <w:ind w:firstLine="708"/>
        <w:jc w:val="both"/>
        <w:rPr>
          <w:rFonts w:cstheme="minorHAnsi"/>
          <w:sz w:val="22"/>
          <w:szCs w:val="22"/>
        </w:rPr>
      </w:pPr>
      <w:r w:rsidRPr="00161E81">
        <w:rPr>
          <w:rFonts w:cstheme="minorHAnsi"/>
          <w:sz w:val="22"/>
          <w:szCs w:val="22"/>
        </w:rPr>
        <w:t>También se podrán realizar, en coordinación con el PGCE, acciones de Promoción o de prevención, según se requiera, en temas afines, a la comunidad escolar en general o al curso en particular, de manera de mantener el resguardo de los estudiantes.</w:t>
      </w:r>
    </w:p>
    <w:p w14:paraId="114CA081" w14:textId="77777777" w:rsidR="007E1BCB" w:rsidRPr="00161E81" w:rsidRDefault="007E1BCB" w:rsidP="00DA760C">
      <w:pPr>
        <w:spacing w:line="240" w:lineRule="auto"/>
        <w:jc w:val="both"/>
        <w:rPr>
          <w:rFonts w:cstheme="minorHAnsi"/>
          <w:sz w:val="22"/>
          <w:szCs w:val="22"/>
        </w:rPr>
      </w:pPr>
      <w:r w:rsidRPr="00161E81">
        <w:rPr>
          <w:rFonts w:cstheme="minorHAnsi"/>
          <w:sz w:val="22"/>
          <w:szCs w:val="22"/>
        </w:rPr>
        <w:t xml:space="preserve"> </w:t>
      </w:r>
    </w:p>
    <w:p w14:paraId="43B631EE" w14:textId="5F586979" w:rsidR="007E1BCB" w:rsidRPr="00161E81" w:rsidRDefault="007E1BCB" w:rsidP="00DA760C">
      <w:pPr>
        <w:spacing w:line="240" w:lineRule="auto"/>
        <w:jc w:val="both"/>
        <w:rPr>
          <w:rFonts w:eastAsia="Arial" w:cstheme="minorHAnsi"/>
          <w:sz w:val="22"/>
          <w:szCs w:val="22"/>
        </w:rPr>
      </w:pPr>
      <w:r w:rsidRPr="00161E81">
        <w:rPr>
          <w:rFonts w:cstheme="minorHAnsi"/>
          <w:b/>
          <w:bCs/>
          <w:sz w:val="22"/>
          <w:szCs w:val="22"/>
        </w:rPr>
        <w:t>Denuncia obligatoria (art. 175 y 176 CPP):</w:t>
      </w:r>
      <w:r w:rsidRPr="00161E81">
        <w:rPr>
          <w:rFonts w:cstheme="minorHAnsi"/>
          <w:sz w:val="22"/>
          <w:szCs w:val="22"/>
        </w:rPr>
        <w:t xml:space="preserve"> El establecimiento debe interponer la denuncia ante Ministerio Público (Fiscalía), Carabineros, PDI o tribunal competente en el más breve plazo posible, preferentemente el mismo día del conocimiento del hecho. El plazo máximo legal es de 24 horas, pero si se visualiza riesgo inminente de reiteración (ej. </w:t>
      </w:r>
      <w:r w:rsidR="00D92A12" w:rsidRPr="00161E81">
        <w:rPr>
          <w:rFonts w:cstheme="minorHAnsi"/>
          <w:sz w:val="22"/>
          <w:szCs w:val="22"/>
        </w:rPr>
        <w:t>A</w:t>
      </w:r>
      <w:r w:rsidRPr="00161E81">
        <w:rPr>
          <w:rFonts w:cstheme="minorHAnsi"/>
          <w:sz w:val="22"/>
          <w:szCs w:val="22"/>
        </w:rPr>
        <w:t>gresor intrafamiliar o conviviente que pueda contactar nuevamente al estudiante, como madre/padrastro/agresor que vive en el hogar), la denuncia debe realizarse inmediatamente (incluso por vía telefónica o digital), informando explícitamente a la Fiscalía el riesgo para solicitar resguardos urgentes (medidas cautelares, prohibición de acercamiento, retiro del hogar, etc.). No se requiere autorización del apoderado si este representa riesgo.</w:t>
      </w:r>
    </w:p>
    <w:p w14:paraId="3FA652B9" w14:textId="77777777" w:rsidR="007E1BCB" w:rsidRPr="006534F2" w:rsidRDefault="007E1BCB" w:rsidP="00DA760C">
      <w:pPr>
        <w:spacing w:line="240" w:lineRule="auto"/>
        <w:jc w:val="both"/>
        <w:rPr>
          <w:rFonts w:eastAsia="Arial" w:cstheme="minorHAnsi"/>
        </w:rPr>
      </w:pPr>
    </w:p>
    <w:p w14:paraId="6AC0662F" w14:textId="77777777" w:rsidR="007E1BCB" w:rsidRPr="006534F2" w:rsidRDefault="007E1BCB" w:rsidP="00DA760C">
      <w:pPr>
        <w:spacing w:line="240" w:lineRule="auto"/>
        <w:ind w:left="302"/>
        <w:jc w:val="both"/>
        <w:rPr>
          <w:rFonts w:cstheme="minorHAnsi"/>
        </w:rPr>
      </w:pPr>
    </w:p>
    <w:p w14:paraId="1D654C4D" w14:textId="77777777" w:rsidR="007C029E" w:rsidRDefault="007C029E" w:rsidP="00DA760C">
      <w:pPr>
        <w:rPr>
          <w:rFonts w:cstheme="minorHAnsi"/>
          <w:b/>
          <w:highlight w:val="lightGray"/>
        </w:rPr>
      </w:pPr>
      <w:bookmarkStart w:id="228" w:name="_Toc223355046"/>
      <w:r>
        <w:rPr>
          <w:rFonts w:cstheme="minorHAnsi"/>
          <w:b/>
          <w:highlight w:val="lightGray"/>
        </w:rPr>
        <w:br w:type="page"/>
      </w:r>
    </w:p>
    <w:p w14:paraId="721D1740" w14:textId="3F7C58CB" w:rsidR="007E1BCB" w:rsidRPr="009D3E70" w:rsidRDefault="007E1BCB">
      <w:pPr>
        <w:pStyle w:val="Prrafodelista"/>
        <w:widowControl w:val="0"/>
        <w:numPr>
          <w:ilvl w:val="0"/>
          <w:numId w:val="23"/>
        </w:numPr>
        <w:spacing w:after="0" w:line="240" w:lineRule="auto"/>
        <w:ind w:left="426"/>
        <w:jc w:val="both"/>
        <w:outlineLvl w:val="0"/>
        <w:rPr>
          <w:rFonts w:asciiTheme="majorHAnsi" w:hAnsiTheme="majorHAnsi" w:cstheme="minorHAnsi"/>
          <w:b/>
          <w:bCs/>
        </w:rPr>
      </w:pPr>
      <w:bookmarkStart w:id="229" w:name="_Toc232169455"/>
      <w:r w:rsidRPr="009D3E70">
        <w:rPr>
          <w:rFonts w:asciiTheme="majorHAnsi" w:hAnsiTheme="majorHAnsi" w:cstheme="minorHAnsi"/>
          <w:b/>
          <w:bCs/>
        </w:rPr>
        <w:lastRenderedPageBreak/>
        <w:t>PROTOCOLO DE ACTUACIÓN FRENTE A SITUACIONES DE IDENTIDAD DE GÉNERO Y DIVERSIDAD SEXUAL</w:t>
      </w:r>
      <w:bookmarkEnd w:id="228"/>
      <w:bookmarkEnd w:id="229"/>
    </w:p>
    <w:p w14:paraId="6111EDF4" w14:textId="77777777" w:rsidR="007E1BCB" w:rsidRPr="006534F2" w:rsidRDefault="007E1BCB" w:rsidP="00DA760C">
      <w:pPr>
        <w:spacing w:line="240" w:lineRule="auto"/>
        <w:jc w:val="both"/>
        <w:rPr>
          <w:rFonts w:cstheme="minorHAnsi"/>
        </w:rPr>
      </w:pPr>
    </w:p>
    <w:p w14:paraId="07E2A5A7"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Fundamento Normativo</w:t>
      </w:r>
    </w:p>
    <w:p w14:paraId="1CF99C63" w14:textId="100E0399"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 xml:space="preserve">Este protocolo se alinea con el compromiso institucional de promover entornos educativos inclusivos, respetuosos y no discriminatorios, reconociendo la diversidad sexual, afectiva y de género como una realidad sociocultural que enriquece la </w:t>
      </w:r>
      <w:r w:rsidR="00754D16" w:rsidRPr="009D3E70">
        <w:rPr>
          <w:rFonts w:cstheme="minorHAnsi"/>
          <w:sz w:val="22"/>
          <w:szCs w:val="22"/>
        </w:rPr>
        <w:t>Convivencia Educativa</w:t>
      </w:r>
      <w:r w:rsidRPr="009D3E70">
        <w:rPr>
          <w:rFonts w:cstheme="minorHAnsi"/>
          <w:sz w:val="22"/>
          <w:szCs w:val="22"/>
        </w:rPr>
        <w:t>. Como establecimiento particular reconocido por el Estado, integra las orientaciones del Ministerio de Educación (MINEDUC) y la Superintendencia de Educación (SUPEREDUC), priorizando el interés superior de niños, niñas, adolescentes y jóvenes (NNAJ) y el principio de autonomía progresiva.</w:t>
      </w:r>
    </w:p>
    <w:p w14:paraId="2EF13598" w14:textId="77777777" w:rsidR="007E1BCB" w:rsidRPr="006534F2" w:rsidRDefault="007E1BCB" w:rsidP="00DA760C">
      <w:pPr>
        <w:spacing w:line="240" w:lineRule="auto"/>
        <w:jc w:val="both"/>
        <w:rPr>
          <w:rFonts w:cstheme="minorHAnsi"/>
        </w:rPr>
      </w:pPr>
    </w:p>
    <w:p w14:paraId="76A1C176"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Normativa clave:</w:t>
      </w:r>
    </w:p>
    <w:p w14:paraId="3687C361"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21.120 (2018):</w:t>
      </w:r>
      <w:r w:rsidRPr="009D3E70">
        <w:rPr>
          <w:rFonts w:cstheme="minorHAnsi"/>
          <w:sz w:val="22"/>
          <w:szCs w:val="22"/>
        </w:rPr>
        <w:t xml:space="preserve"> Reconoce el derecho a la identidad de género, definida como la convicción personal e interna de ser hombre, mujer, no binario u otra identidad, que puede o no coincidir con el sexo asignado al nacer.</w:t>
      </w:r>
    </w:p>
    <w:p w14:paraId="115F2F4A"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21.430 (2022):</w:t>
      </w:r>
      <w:r w:rsidRPr="009D3E70">
        <w:rPr>
          <w:rFonts w:cstheme="minorHAnsi"/>
          <w:sz w:val="22"/>
          <w:szCs w:val="22"/>
        </w:rPr>
        <w:t xml:space="preserve"> Garantías y Protección Integral de Derechos de la Niñez y Adolescencia (interés superior del NNA, no patologización, confidencialidad y dignidad en el trato).</w:t>
      </w:r>
    </w:p>
    <w:p w14:paraId="0BA5F590" w14:textId="7300D364"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21.675 (2023):</w:t>
      </w:r>
      <w:r w:rsidRPr="009D3E70">
        <w:rPr>
          <w:rFonts w:cstheme="minorHAnsi"/>
          <w:sz w:val="22"/>
          <w:szCs w:val="22"/>
        </w:rPr>
        <w:t xml:space="preserve"> Prevención de violencia de género en educación, obliga a promover educación no sexista y protocolos contra discriminación en Reglamento Interno de </w:t>
      </w:r>
      <w:r w:rsidR="00754D16" w:rsidRPr="009D3E70">
        <w:rPr>
          <w:rFonts w:cstheme="minorHAnsi"/>
          <w:sz w:val="22"/>
          <w:szCs w:val="22"/>
        </w:rPr>
        <w:t>Convivencia Educativa</w:t>
      </w:r>
      <w:r w:rsidRPr="009D3E70">
        <w:rPr>
          <w:rFonts w:cstheme="minorHAnsi"/>
          <w:sz w:val="22"/>
          <w:szCs w:val="22"/>
        </w:rPr>
        <w:t xml:space="preserve"> (RICE).</w:t>
      </w:r>
    </w:p>
    <w:p w14:paraId="78CA5A51"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Circular SUPEREDUC N° 812 (2021, vigente):</w:t>
      </w:r>
      <w:r w:rsidRPr="009D3E70">
        <w:rPr>
          <w:rFonts w:cstheme="minorHAnsi"/>
          <w:sz w:val="22"/>
          <w:szCs w:val="22"/>
        </w:rPr>
        <w:t xml:space="preserve"> Garantiza el derecho a la identidad de género en el ámbito educacional, permitiendo a estudiantes mayores de 14 años solicitar autónomamente reconocimiento y medidas de apoyo.</w:t>
      </w:r>
    </w:p>
    <w:p w14:paraId="05F7E0CC" w14:textId="340BD798" w:rsidR="007E1BCB" w:rsidRPr="009D3E70" w:rsidRDefault="007E1BCB" w:rsidP="00DA760C">
      <w:pPr>
        <w:spacing w:line="240" w:lineRule="auto"/>
        <w:jc w:val="both"/>
        <w:rPr>
          <w:rFonts w:cstheme="minorHAnsi"/>
          <w:sz w:val="22"/>
          <w:szCs w:val="22"/>
        </w:rPr>
      </w:pPr>
      <w:r w:rsidRPr="009D3E70">
        <w:rPr>
          <w:rFonts w:cstheme="minorHAnsi"/>
          <w:b/>
          <w:bCs/>
          <w:sz w:val="22"/>
          <w:szCs w:val="22"/>
        </w:rPr>
        <w:t>- Orientaciones MINEDUC (2025):</w:t>
      </w:r>
      <w:r w:rsidRPr="009D3E70">
        <w:rPr>
          <w:rFonts w:cstheme="minorHAnsi"/>
          <w:sz w:val="22"/>
          <w:szCs w:val="22"/>
        </w:rPr>
        <w:t xml:space="preserve"> </w:t>
      </w:r>
      <w:r w:rsidR="00D92A12">
        <w:rPr>
          <w:rFonts w:cstheme="minorHAnsi"/>
          <w:sz w:val="22"/>
          <w:szCs w:val="22"/>
        </w:rPr>
        <w:t>“</w:t>
      </w:r>
      <w:r w:rsidRPr="009D3E70">
        <w:rPr>
          <w:rFonts w:cstheme="minorHAnsi"/>
          <w:sz w:val="22"/>
          <w:szCs w:val="22"/>
        </w:rPr>
        <w:t>Orientaciones para el resguardo del bienestar de estudiantes con identidades de género y orientaciones sexoafectivas diversas</w:t>
      </w:r>
      <w:r w:rsidR="00D92A12">
        <w:rPr>
          <w:rFonts w:cstheme="minorHAnsi"/>
          <w:sz w:val="22"/>
          <w:szCs w:val="22"/>
        </w:rPr>
        <w:t>”</w:t>
      </w:r>
      <w:r w:rsidRPr="009D3E70">
        <w:rPr>
          <w:rFonts w:cstheme="minorHAnsi"/>
          <w:sz w:val="22"/>
          <w:szCs w:val="22"/>
        </w:rPr>
        <w:t xml:space="preserve"> (OSIEG), enfatiza acogida, acompañamiento, gestión pedagógica inclusiva y prevención de discriminación (LGBTIQA+). Integra Política Nacional de Convivencia Educativa 2024-2030 (enfoque restaurativo, lenguaje inclusivo no sexista).</w:t>
      </w:r>
    </w:p>
    <w:p w14:paraId="11779FE5" w14:textId="6FCA2E08" w:rsidR="007E1BCB" w:rsidRPr="009D3E70" w:rsidRDefault="007E1BCB" w:rsidP="00DA760C">
      <w:pPr>
        <w:spacing w:line="240" w:lineRule="auto"/>
        <w:jc w:val="both"/>
        <w:rPr>
          <w:rFonts w:cstheme="minorHAnsi"/>
          <w:sz w:val="22"/>
          <w:szCs w:val="22"/>
        </w:rPr>
      </w:pPr>
      <w:r w:rsidRPr="009D3E70">
        <w:rPr>
          <w:rFonts w:cstheme="minorHAnsi"/>
          <w:b/>
          <w:bCs/>
          <w:sz w:val="22"/>
          <w:szCs w:val="22"/>
        </w:rPr>
        <w:t>- Superintendencia de Educación:</w:t>
      </w:r>
      <w:r w:rsidRPr="009D3E70">
        <w:rPr>
          <w:rFonts w:cstheme="minorHAnsi"/>
          <w:sz w:val="22"/>
          <w:szCs w:val="22"/>
        </w:rPr>
        <w:t xml:space="preserve"> Obliga a incorporar medidas en Plan de Gestión de </w:t>
      </w:r>
      <w:r w:rsidR="00754D16" w:rsidRPr="009D3E70">
        <w:rPr>
          <w:rFonts w:cstheme="minorHAnsi"/>
          <w:sz w:val="22"/>
          <w:szCs w:val="22"/>
        </w:rPr>
        <w:t>Convivencia Educativa</w:t>
      </w:r>
      <w:r w:rsidRPr="009D3E70">
        <w:rPr>
          <w:rFonts w:cstheme="minorHAnsi"/>
          <w:sz w:val="22"/>
          <w:szCs w:val="22"/>
        </w:rPr>
        <w:t xml:space="preserve"> (PGCE) y revisión anual.</w:t>
      </w:r>
    </w:p>
    <w:p w14:paraId="353DC6FE" w14:textId="77777777" w:rsidR="007E1BCB" w:rsidRPr="009D3E70" w:rsidRDefault="007E1BCB" w:rsidP="00DA760C">
      <w:pPr>
        <w:spacing w:line="240" w:lineRule="auto"/>
        <w:jc w:val="both"/>
        <w:rPr>
          <w:rFonts w:cstheme="minorHAnsi"/>
          <w:sz w:val="22"/>
          <w:szCs w:val="22"/>
        </w:rPr>
      </w:pPr>
    </w:p>
    <w:p w14:paraId="1E07DDF6"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El protocolo garantiza confidencialidad, no revictimización y apoyo socioemocional, respetando la intimidad y autonomía de las personas.</w:t>
      </w:r>
    </w:p>
    <w:p w14:paraId="2EDAD81F" w14:textId="77777777" w:rsidR="007E1BCB" w:rsidRPr="006534F2" w:rsidRDefault="007E1BCB" w:rsidP="00DA760C">
      <w:pPr>
        <w:spacing w:line="240" w:lineRule="auto"/>
        <w:jc w:val="both"/>
        <w:rPr>
          <w:rFonts w:cstheme="minorHAnsi"/>
        </w:rPr>
      </w:pPr>
    </w:p>
    <w:p w14:paraId="1CA1E81E" w14:textId="77777777" w:rsidR="007E1BCB" w:rsidRPr="009D3E70" w:rsidRDefault="007E1BCB" w:rsidP="00DA760C">
      <w:pPr>
        <w:spacing w:line="240" w:lineRule="auto"/>
        <w:jc w:val="both"/>
        <w:rPr>
          <w:rFonts w:asciiTheme="majorHAnsi" w:hAnsiTheme="majorHAnsi" w:cstheme="minorHAnsi"/>
        </w:rPr>
      </w:pPr>
      <w:r w:rsidRPr="009D3E70">
        <w:rPr>
          <w:rFonts w:asciiTheme="majorHAnsi" w:hAnsiTheme="majorHAnsi" w:cstheme="minorHAnsi"/>
          <w:b/>
          <w:bCs/>
        </w:rPr>
        <w:t>Objetivo General</w:t>
      </w:r>
    </w:p>
    <w:p w14:paraId="0A528BFC"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Establecer procedimientos claros y eficientes para identificar, acompañar y resguardar el bienestar de estudiantes con identidades de género diversas u orientaciones sexoafectivas no normativas, fomentando una cultura de inclusión, respeto y equidad en la comunidad educativa.</w:t>
      </w:r>
    </w:p>
    <w:p w14:paraId="1BD10828" w14:textId="77777777" w:rsidR="007E1BCB" w:rsidRPr="006534F2" w:rsidRDefault="007E1BCB" w:rsidP="00DA760C">
      <w:pPr>
        <w:spacing w:line="240" w:lineRule="auto"/>
        <w:jc w:val="both"/>
        <w:rPr>
          <w:rFonts w:cstheme="minorHAnsi"/>
        </w:rPr>
      </w:pPr>
    </w:p>
    <w:p w14:paraId="3D32B68E" w14:textId="77777777" w:rsidR="007E1BCB" w:rsidRPr="009D3E70" w:rsidRDefault="007E1BCB" w:rsidP="00DA760C">
      <w:pPr>
        <w:spacing w:line="240" w:lineRule="auto"/>
        <w:jc w:val="both"/>
        <w:rPr>
          <w:rFonts w:asciiTheme="majorHAnsi" w:hAnsiTheme="majorHAnsi" w:cstheme="minorHAnsi"/>
        </w:rPr>
      </w:pPr>
      <w:r w:rsidRPr="009D3E70">
        <w:rPr>
          <w:rFonts w:asciiTheme="majorHAnsi" w:hAnsiTheme="majorHAnsi" w:cstheme="minorHAnsi"/>
          <w:b/>
          <w:bCs/>
        </w:rPr>
        <w:t>Objetivos Específicos</w:t>
      </w:r>
    </w:p>
    <w:p w14:paraId="5D923F20" w14:textId="77777777" w:rsidR="007E1BCB" w:rsidRPr="009D3E70" w:rsidRDefault="007E1BCB" w:rsidP="00EA003F">
      <w:pPr>
        <w:spacing w:after="0" w:line="240" w:lineRule="auto"/>
        <w:ind w:left="567"/>
        <w:jc w:val="both"/>
        <w:rPr>
          <w:rFonts w:cstheme="minorHAnsi"/>
          <w:sz w:val="22"/>
          <w:szCs w:val="22"/>
        </w:rPr>
      </w:pPr>
      <w:r w:rsidRPr="009D3E70">
        <w:rPr>
          <w:rFonts w:cstheme="minorHAnsi"/>
          <w:sz w:val="22"/>
          <w:szCs w:val="22"/>
        </w:rPr>
        <w:t>1. Facilitar la comunicación confidencial y detección temprana de situaciones relacionadas con identidad de género.</w:t>
      </w:r>
    </w:p>
    <w:p w14:paraId="4E8C8AC9" w14:textId="77777777" w:rsidR="007E1BCB" w:rsidRPr="009D3E70" w:rsidRDefault="007E1BCB" w:rsidP="00EA003F">
      <w:pPr>
        <w:spacing w:after="0" w:line="240" w:lineRule="auto"/>
        <w:ind w:left="567"/>
        <w:jc w:val="both"/>
        <w:rPr>
          <w:rFonts w:cstheme="minorHAnsi"/>
          <w:sz w:val="22"/>
          <w:szCs w:val="22"/>
        </w:rPr>
      </w:pPr>
      <w:r w:rsidRPr="009D3E70">
        <w:rPr>
          <w:rFonts w:cstheme="minorHAnsi"/>
          <w:sz w:val="22"/>
          <w:szCs w:val="22"/>
        </w:rPr>
        <w:t>2. Implementar medidas organizativas y pedagógicas adaptadas a las necesidades individuales.</w:t>
      </w:r>
    </w:p>
    <w:p w14:paraId="00B52AE6" w14:textId="77777777" w:rsidR="007E1BCB" w:rsidRPr="009D3E70" w:rsidRDefault="007E1BCB" w:rsidP="00EA003F">
      <w:pPr>
        <w:spacing w:after="0" w:line="240" w:lineRule="auto"/>
        <w:ind w:left="567"/>
        <w:jc w:val="both"/>
        <w:rPr>
          <w:rFonts w:cstheme="minorHAnsi"/>
          <w:sz w:val="22"/>
          <w:szCs w:val="22"/>
        </w:rPr>
      </w:pPr>
      <w:r w:rsidRPr="009D3E70">
        <w:rPr>
          <w:rFonts w:cstheme="minorHAnsi"/>
          <w:sz w:val="22"/>
          <w:szCs w:val="22"/>
        </w:rPr>
        <w:t>3. Desarrollar planes de formación continua para prevenir discriminación y promover diversidad.</w:t>
      </w:r>
    </w:p>
    <w:p w14:paraId="413B5FEB" w14:textId="77777777" w:rsidR="007E1BCB" w:rsidRPr="009D3E70" w:rsidRDefault="007E1BCB" w:rsidP="00EA003F">
      <w:pPr>
        <w:spacing w:after="0" w:line="240" w:lineRule="auto"/>
        <w:ind w:left="567"/>
        <w:jc w:val="both"/>
        <w:rPr>
          <w:rFonts w:cstheme="minorHAnsi"/>
          <w:sz w:val="22"/>
          <w:szCs w:val="22"/>
        </w:rPr>
      </w:pPr>
      <w:r w:rsidRPr="009D3E70">
        <w:rPr>
          <w:rFonts w:cstheme="minorHAnsi"/>
          <w:sz w:val="22"/>
          <w:szCs w:val="22"/>
        </w:rPr>
        <w:t>4. Activar respuestas inmediatas ante casos de acoso o vulneración de derechos.</w:t>
      </w:r>
    </w:p>
    <w:p w14:paraId="1DDB9437" w14:textId="77777777" w:rsidR="007E1BCB" w:rsidRPr="006534F2" w:rsidRDefault="007E1BCB" w:rsidP="009D3E70">
      <w:pPr>
        <w:spacing w:after="0" w:line="240" w:lineRule="auto"/>
        <w:jc w:val="both"/>
        <w:rPr>
          <w:rFonts w:cstheme="minorHAnsi"/>
        </w:rPr>
      </w:pPr>
    </w:p>
    <w:p w14:paraId="0BD1B8C2"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Procedimientos de Actuación</w:t>
      </w:r>
    </w:p>
    <w:p w14:paraId="07A9957D"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Se prioriza la confidencialidad absoluta, el derecho a la intimidad y la no patologización. Todo proceso se registra en acta simple (acuerdos, medidas, plazos y seguimiento), con revisión anual en jornada comunitaria.</w:t>
      </w:r>
    </w:p>
    <w:p w14:paraId="0FD899EE" w14:textId="77777777" w:rsidR="007E1BCB" w:rsidRPr="006534F2" w:rsidRDefault="007E1BCB" w:rsidP="009D3E70">
      <w:pPr>
        <w:spacing w:after="0" w:line="240" w:lineRule="auto"/>
        <w:jc w:val="both"/>
        <w:rPr>
          <w:rFonts w:cstheme="minorHAnsi"/>
        </w:rPr>
      </w:pPr>
    </w:p>
    <w:p w14:paraId="0395F7D0" w14:textId="455AC1C1"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Comunicación e Identificación</w:t>
      </w:r>
    </w:p>
    <w:p w14:paraId="2B508A74" w14:textId="4AE5FEA7" w:rsidR="007E1BCB" w:rsidRPr="009D3E70" w:rsidRDefault="007E1BCB">
      <w:pPr>
        <w:pStyle w:val="Prrafodelista"/>
        <w:numPr>
          <w:ilvl w:val="0"/>
          <w:numId w:val="69"/>
        </w:numPr>
        <w:spacing w:line="240" w:lineRule="auto"/>
        <w:ind w:left="709"/>
        <w:jc w:val="both"/>
        <w:rPr>
          <w:rFonts w:cstheme="minorHAnsi"/>
          <w:sz w:val="22"/>
          <w:szCs w:val="22"/>
        </w:rPr>
      </w:pPr>
      <w:r w:rsidRPr="009D3E70">
        <w:rPr>
          <w:rFonts w:cstheme="minorHAnsi"/>
          <w:sz w:val="22"/>
          <w:szCs w:val="22"/>
        </w:rPr>
        <w:t xml:space="preserve">Cualquier miembro de la comunidad (estudiante, apoderado/a, tutor/a legal o profesional educativo) puede comunicar la no coincidencia entre identidad de género y sexo asignado al nacer. Estudiantes mayores de 14 años pueden solicitarlo autónomamente (sin apoderados).  </w:t>
      </w:r>
    </w:p>
    <w:p w14:paraId="4BDC5E34" w14:textId="18E572A1" w:rsidR="007E1BCB" w:rsidRPr="009D3E70" w:rsidRDefault="007E1BCB">
      <w:pPr>
        <w:pStyle w:val="Prrafodelista"/>
        <w:numPr>
          <w:ilvl w:val="0"/>
          <w:numId w:val="69"/>
        </w:numPr>
        <w:spacing w:line="240" w:lineRule="auto"/>
        <w:ind w:left="709"/>
        <w:jc w:val="both"/>
        <w:rPr>
          <w:rFonts w:cstheme="minorHAnsi"/>
          <w:sz w:val="22"/>
          <w:szCs w:val="22"/>
        </w:rPr>
      </w:pPr>
      <w:r w:rsidRPr="009D3E70">
        <w:rPr>
          <w:rFonts w:cstheme="minorHAnsi"/>
          <w:sz w:val="22"/>
          <w:szCs w:val="22"/>
        </w:rPr>
        <w:t xml:space="preserve">El/la receptor/a (docente, orientador/a o directivo/a) deriva inmediatamente al Equipo de </w:t>
      </w:r>
      <w:r w:rsidR="00754D16" w:rsidRPr="009D3E70">
        <w:rPr>
          <w:rFonts w:cstheme="minorHAnsi"/>
          <w:sz w:val="22"/>
          <w:szCs w:val="22"/>
        </w:rPr>
        <w:t>Convivencia Educativa</w:t>
      </w:r>
      <w:r w:rsidRPr="009D3E70">
        <w:rPr>
          <w:rFonts w:cstheme="minorHAnsi"/>
          <w:sz w:val="22"/>
          <w:szCs w:val="22"/>
        </w:rPr>
        <w:t xml:space="preserve"> (ECE) o Dirección, garantizando escucha activa y contención socioemocional.  </w:t>
      </w:r>
    </w:p>
    <w:p w14:paraId="6016D777" w14:textId="2B8BBEDF" w:rsidR="007E1BCB" w:rsidRPr="009D3E70" w:rsidRDefault="007E1BCB">
      <w:pPr>
        <w:pStyle w:val="Prrafodelista"/>
        <w:numPr>
          <w:ilvl w:val="0"/>
          <w:numId w:val="69"/>
        </w:numPr>
        <w:spacing w:line="240" w:lineRule="auto"/>
        <w:ind w:left="709"/>
        <w:jc w:val="both"/>
        <w:rPr>
          <w:rFonts w:cstheme="minorHAnsi"/>
          <w:sz w:val="22"/>
          <w:szCs w:val="22"/>
        </w:rPr>
      </w:pPr>
      <w:r w:rsidRPr="009D3E70">
        <w:rPr>
          <w:rFonts w:cstheme="minorHAnsi"/>
          <w:sz w:val="22"/>
          <w:szCs w:val="22"/>
        </w:rPr>
        <w:t>Se agenda reunión en máximo 5 días hábiles con involucrados (estudiante, apoderados si aplica, tutor/a y orientador/a), para evaluar necesidades y recursos (internos/externos: OPD, Asesoría de Convivencia SUPEREDUC).</w:t>
      </w:r>
    </w:p>
    <w:p w14:paraId="6754E39E" w14:textId="77777777" w:rsidR="007E1BCB" w:rsidRPr="006534F2" w:rsidRDefault="007E1BCB" w:rsidP="009D3E70">
      <w:pPr>
        <w:spacing w:after="0" w:line="240" w:lineRule="auto"/>
        <w:jc w:val="both"/>
        <w:rPr>
          <w:rFonts w:cstheme="minorHAnsi"/>
        </w:rPr>
      </w:pPr>
    </w:p>
    <w:p w14:paraId="3EAD1A1C" w14:textId="74831674"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Medidas Organizativas y de Apoyo  </w:t>
      </w:r>
    </w:p>
    <w:p w14:paraId="11CF8BBA" w14:textId="5CFEBCBF" w:rsidR="007E1BCB" w:rsidRPr="009D3E70" w:rsidRDefault="007E1BCB">
      <w:pPr>
        <w:pStyle w:val="Prrafodelista"/>
        <w:numPr>
          <w:ilvl w:val="0"/>
          <w:numId w:val="71"/>
        </w:numPr>
        <w:spacing w:line="240" w:lineRule="auto"/>
        <w:jc w:val="both"/>
        <w:rPr>
          <w:rFonts w:cstheme="minorHAnsi"/>
          <w:sz w:val="22"/>
          <w:szCs w:val="22"/>
        </w:rPr>
      </w:pPr>
      <w:r w:rsidRPr="009D3E70">
        <w:rPr>
          <w:rFonts w:cstheme="minorHAnsi"/>
          <w:sz w:val="22"/>
          <w:szCs w:val="22"/>
        </w:rPr>
        <w:t xml:space="preserve">Identificar necesidades educativas: Ajustes en nombre social, pronombres, uniforme </w:t>
      </w:r>
      <w:r w:rsidR="00411DB6" w:rsidRPr="009D3E70">
        <w:rPr>
          <w:rFonts w:cstheme="minorHAnsi"/>
          <w:sz w:val="22"/>
          <w:szCs w:val="22"/>
        </w:rPr>
        <w:t>acorde su sexo sentido</w:t>
      </w:r>
      <w:r w:rsidRPr="009D3E70">
        <w:rPr>
          <w:rFonts w:cstheme="minorHAnsi"/>
          <w:sz w:val="22"/>
          <w:szCs w:val="22"/>
        </w:rPr>
        <w:t xml:space="preserve"> (según Circular 812), baños/instalaciones inclusivas y adecuaciones pedagógicas (perspectiva de género en aulas).  </w:t>
      </w:r>
    </w:p>
    <w:p w14:paraId="62301318" w14:textId="2EA5FAB6" w:rsidR="007E1BCB" w:rsidRPr="009D3E70" w:rsidRDefault="007E1BCB">
      <w:pPr>
        <w:pStyle w:val="Prrafodelista"/>
        <w:numPr>
          <w:ilvl w:val="0"/>
          <w:numId w:val="71"/>
        </w:numPr>
        <w:spacing w:line="240" w:lineRule="auto"/>
        <w:jc w:val="both"/>
        <w:rPr>
          <w:rFonts w:cstheme="minorHAnsi"/>
          <w:sz w:val="22"/>
          <w:szCs w:val="22"/>
        </w:rPr>
      </w:pPr>
      <w:r w:rsidRPr="009D3E70">
        <w:rPr>
          <w:rFonts w:cstheme="minorHAnsi"/>
          <w:sz w:val="22"/>
          <w:szCs w:val="22"/>
        </w:rPr>
        <w:t xml:space="preserve">Si se detectan dificultades socioemocionales, derivar a recursos especializados (salud mental, redes institucionales). Respetar decisión de visibilizar o no la situación públicamente.  </w:t>
      </w:r>
    </w:p>
    <w:p w14:paraId="69596638" w14:textId="0761A572" w:rsidR="007E1BCB" w:rsidRPr="00931810" w:rsidRDefault="007E1BCB">
      <w:pPr>
        <w:pStyle w:val="Prrafodelista"/>
        <w:numPr>
          <w:ilvl w:val="0"/>
          <w:numId w:val="71"/>
        </w:numPr>
        <w:spacing w:line="240" w:lineRule="auto"/>
        <w:jc w:val="both"/>
        <w:rPr>
          <w:rFonts w:cstheme="minorHAnsi"/>
        </w:rPr>
      </w:pPr>
      <w:r w:rsidRPr="009D3E70">
        <w:rPr>
          <w:rFonts w:cstheme="minorHAnsi"/>
          <w:sz w:val="22"/>
          <w:szCs w:val="22"/>
        </w:rPr>
        <w:t>Integrar al PGCE/PISE: Monitoreo del bienestar, con seguimiento trimestral</w:t>
      </w:r>
      <w:r w:rsidRPr="00931810">
        <w:rPr>
          <w:rFonts w:cstheme="minorHAnsi"/>
        </w:rPr>
        <w:t>.</w:t>
      </w:r>
    </w:p>
    <w:p w14:paraId="25B35EC4" w14:textId="77777777" w:rsidR="007E1BCB" w:rsidRPr="006534F2" w:rsidRDefault="007E1BCB" w:rsidP="009D3E70">
      <w:pPr>
        <w:spacing w:after="0" w:line="240" w:lineRule="auto"/>
        <w:jc w:val="both"/>
        <w:rPr>
          <w:rFonts w:cstheme="minorHAnsi"/>
        </w:rPr>
      </w:pPr>
    </w:p>
    <w:p w14:paraId="6D4758AC" w14:textId="2FA774A5"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Plan Integral de Formación</w:t>
      </w:r>
    </w:p>
    <w:p w14:paraId="6521A5A9" w14:textId="346793C9" w:rsidR="007E1BCB" w:rsidRPr="009D3E70" w:rsidRDefault="007E1BCB">
      <w:pPr>
        <w:pStyle w:val="Prrafodelista"/>
        <w:numPr>
          <w:ilvl w:val="0"/>
          <w:numId w:val="72"/>
        </w:numPr>
        <w:spacing w:line="240" w:lineRule="auto"/>
        <w:jc w:val="both"/>
        <w:rPr>
          <w:rFonts w:cstheme="minorHAnsi"/>
          <w:sz w:val="22"/>
          <w:szCs w:val="22"/>
        </w:rPr>
      </w:pPr>
      <w:r w:rsidRPr="009D3E70">
        <w:rPr>
          <w:rFonts w:cstheme="minorHAnsi"/>
          <w:sz w:val="22"/>
          <w:szCs w:val="22"/>
        </w:rPr>
        <w:t xml:space="preserve">Capacitación anual obligatoria para todo personal (docentes, administrativos, auxiliares) en Sexualidad, Afectividad y Genero (PESAG) y prevención de discriminación (MINEDUC 2025).  </w:t>
      </w:r>
    </w:p>
    <w:p w14:paraId="56DD22E1" w14:textId="6EE5B0D6" w:rsidR="007E1BCB" w:rsidRPr="009D3E70" w:rsidRDefault="007E1BCB">
      <w:pPr>
        <w:pStyle w:val="Prrafodelista"/>
        <w:numPr>
          <w:ilvl w:val="0"/>
          <w:numId w:val="72"/>
        </w:numPr>
        <w:spacing w:line="240" w:lineRule="auto"/>
        <w:jc w:val="both"/>
        <w:rPr>
          <w:rFonts w:cstheme="minorHAnsi"/>
          <w:sz w:val="22"/>
          <w:szCs w:val="22"/>
        </w:rPr>
      </w:pPr>
      <w:r w:rsidRPr="009D3E70">
        <w:rPr>
          <w:rFonts w:cstheme="minorHAnsi"/>
          <w:sz w:val="22"/>
          <w:szCs w:val="22"/>
        </w:rPr>
        <w:t xml:space="preserve">Talleres para estudiantes y apoderados: Sensibilización sobre identidad de género, equidad y no violencia (integrados a currículo, con enfoque restaurativo).  </w:t>
      </w:r>
    </w:p>
    <w:p w14:paraId="7C8FED72" w14:textId="7D7A8871" w:rsidR="007E1BCB" w:rsidRPr="009D3E70" w:rsidRDefault="007E1BCB">
      <w:pPr>
        <w:pStyle w:val="Prrafodelista"/>
        <w:numPr>
          <w:ilvl w:val="0"/>
          <w:numId w:val="72"/>
        </w:numPr>
        <w:spacing w:line="240" w:lineRule="auto"/>
        <w:jc w:val="both"/>
        <w:rPr>
          <w:rFonts w:cstheme="minorHAnsi"/>
          <w:sz w:val="22"/>
          <w:szCs w:val="22"/>
        </w:rPr>
      </w:pPr>
      <w:r w:rsidRPr="009D3E70">
        <w:rPr>
          <w:rFonts w:cstheme="minorHAnsi"/>
          <w:sz w:val="22"/>
          <w:szCs w:val="22"/>
        </w:rPr>
        <w:t>Recursos: Orientaciones temáticas MINEDUC para acciones pedagógicas (reflexión, estrategias contextualizadas).</w:t>
      </w:r>
    </w:p>
    <w:p w14:paraId="38953B35" w14:textId="77777777" w:rsidR="007E1BCB" w:rsidRPr="006534F2" w:rsidRDefault="007E1BCB" w:rsidP="00DA760C">
      <w:pPr>
        <w:spacing w:line="240" w:lineRule="auto"/>
        <w:jc w:val="both"/>
        <w:rPr>
          <w:rFonts w:cstheme="minorHAnsi"/>
        </w:rPr>
      </w:pPr>
    </w:p>
    <w:p w14:paraId="500D1F6B" w14:textId="036F6F28"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lastRenderedPageBreak/>
        <w:t>Medidas ante Discriminación o Acoso</w:t>
      </w:r>
    </w:p>
    <w:p w14:paraId="227B2A6F" w14:textId="17DDFCE7" w:rsidR="007E1BCB" w:rsidRPr="009D3E70" w:rsidRDefault="007E1BCB">
      <w:pPr>
        <w:pStyle w:val="Prrafodelista"/>
        <w:numPr>
          <w:ilvl w:val="0"/>
          <w:numId w:val="73"/>
        </w:numPr>
        <w:spacing w:line="240" w:lineRule="auto"/>
        <w:jc w:val="both"/>
        <w:rPr>
          <w:rFonts w:cstheme="minorHAnsi"/>
          <w:sz w:val="22"/>
          <w:szCs w:val="22"/>
        </w:rPr>
      </w:pPr>
      <w:r w:rsidRPr="009D3E70">
        <w:rPr>
          <w:rFonts w:cstheme="minorHAnsi"/>
          <w:sz w:val="22"/>
          <w:szCs w:val="22"/>
        </w:rPr>
        <w:t>Cualquier acto de discriminación (verbal, física, cibernética) se considera falta grave</w:t>
      </w:r>
      <w:r w:rsidR="00CB591B" w:rsidRPr="009D3E70">
        <w:rPr>
          <w:rFonts w:cstheme="minorHAnsi"/>
          <w:sz w:val="22"/>
          <w:szCs w:val="22"/>
        </w:rPr>
        <w:t xml:space="preserve"> por </w:t>
      </w:r>
      <w:r w:rsidRPr="009D3E70">
        <w:rPr>
          <w:rFonts w:cstheme="minorHAnsi"/>
          <w:sz w:val="22"/>
          <w:szCs w:val="22"/>
        </w:rPr>
        <w:t>RICE, activando protocolo de violencia escolar.</w:t>
      </w:r>
    </w:p>
    <w:p w14:paraId="6A17A0A4" w14:textId="5D298595" w:rsidR="007E1BCB" w:rsidRPr="009D3E70" w:rsidRDefault="007E1BCB">
      <w:pPr>
        <w:pStyle w:val="Prrafodelista"/>
        <w:numPr>
          <w:ilvl w:val="0"/>
          <w:numId w:val="73"/>
        </w:numPr>
        <w:spacing w:line="240" w:lineRule="auto"/>
        <w:jc w:val="both"/>
        <w:rPr>
          <w:rFonts w:cstheme="minorHAnsi"/>
          <w:sz w:val="22"/>
          <w:szCs w:val="22"/>
        </w:rPr>
      </w:pPr>
      <w:r w:rsidRPr="009D3E70">
        <w:rPr>
          <w:rFonts w:cstheme="minorHAnsi"/>
          <w:sz w:val="22"/>
          <w:szCs w:val="22"/>
        </w:rPr>
        <w:t xml:space="preserve">Respuesta inmediata: Contención a afectada/o, investigación en 48 horas (debido proceso), sanciones proporcionales (amonestación a expulsión).  </w:t>
      </w:r>
    </w:p>
    <w:p w14:paraId="277A95E3" w14:textId="5B7BCEB5" w:rsidR="007E1BCB" w:rsidRPr="009D3E70" w:rsidRDefault="007E1BCB">
      <w:pPr>
        <w:pStyle w:val="Prrafodelista"/>
        <w:numPr>
          <w:ilvl w:val="0"/>
          <w:numId w:val="73"/>
        </w:numPr>
        <w:spacing w:line="240" w:lineRule="auto"/>
        <w:jc w:val="both"/>
        <w:rPr>
          <w:rFonts w:cstheme="minorHAnsi"/>
          <w:sz w:val="22"/>
          <w:szCs w:val="22"/>
        </w:rPr>
      </w:pPr>
      <w:r w:rsidRPr="009D3E70">
        <w:rPr>
          <w:rFonts w:cstheme="minorHAnsi"/>
          <w:sz w:val="22"/>
          <w:szCs w:val="22"/>
        </w:rPr>
        <w:t xml:space="preserve">Denuncia obligatoria si constituye delito (art. 175 CPP): Ministerio Público, Carabineros/PDI o Superintendencia (plazo 24 horas; inmediato si riesgo inminente).  </w:t>
      </w:r>
    </w:p>
    <w:p w14:paraId="24D4E4EE" w14:textId="48B9D1CA" w:rsidR="007E1BCB" w:rsidRPr="009D3E70" w:rsidRDefault="007E1BCB">
      <w:pPr>
        <w:pStyle w:val="Prrafodelista"/>
        <w:numPr>
          <w:ilvl w:val="0"/>
          <w:numId w:val="73"/>
        </w:numPr>
        <w:spacing w:line="240" w:lineRule="auto"/>
        <w:jc w:val="both"/>
        <w:rPr>
          <w:rFonts w:cstheme="minorHAnsi"/>
          <w:sz w:val="22"/>
          <w:szCs w:val="22"/>
        </w:rPr>
      </w:pPr>
      <w:r w:rsidRPr="009D3E70">
        <w:rPr>
          <w:rFonts w:cstheme="minorHAnsi"/>
          <w:sz w:val="22"/>
          <w:szCs w:val="22"/>
        </w:rPr>
        <w:t>Prevención: Monitoreo de clima escolar vía encuestas anuales; promoción de entornos protectores.</w:t>
      </w:r>
    </w:p>
    <w:p w14:paraId="165F5289" w14:textId="77777777" w:rsidR="007E1BCB" w:rsidRPr="006534F2" w:rsidRDefault="007E1BCB" w:rsidP="00DA760C">
      <w:pPr>
        <w:spacing w:line="240" w:lineRule="auto"/>
        <w:ind w:left="302"/>
        <w:jc w:val="both"/>
        <w:rPr>
          <w:rFonts w:cstheme="minorHAnsi"/>
        </w:rPr>
      </w:pPr>
    </w:p>
    <w:p w14:paraId="486254F2" w14:textId="77777777" w:rsidR="00931810" w:rsidRDefault="00931810" w:rsidP="00DA760C">
      <w:pPr>
        <w:rPr>
          <w:rFonts w:eastAsiaTheme="majorEastAsia" w:cstheme="minorHAnsi"/>
          <w:b/>
          <w:bCs/>
          <w:color w:val="0F4761" w:themeColor="accent1" w:themeShade="BF"/>
        </w:rPr>
      </w:pPr>
      <w:bookmarkStart w:id="230" w:name="_heading=h.dgao6gvbvyk1" w:colFirst="0" w:colLast="0"/>
      <w:bookmarkStart w:id="231" w:name="_Toc223355047"/>
      <w:bookmarkEnd w:id="230"/>
      <w:r>
        <w:rPr>
          <w:rFonts w:cstheme="minorHAnsi"/>
          <w:b/>
          <w:bCs/>
        </w:rPr>
        <w:br w:type="page"/>
      </w:r>
    </w:p>
    <w:p w14:paraId="61EDFD9A" w14:textId="400C4C75" w:rsidR="007E1BCB" w:rsidRPr="009D3E70" w:rsidRDefault="007E1BCB" w:rsidP="00EA003F">
      <w:pPr>
        <w:pStyle w:val="Ttulo1"/>
        <w:numPr>
          <w:ilvl w:val="0"/>
          <w:numId w:val="23"/>
        </w:numPr>
        <w:spacing w:line="240" w:lineRule="auto"/>
        <w:jc w:val="both"/>
        <w:rPr>
          <w:rFonts w:cstheme="minorHAnsi"/>
          <w:b/>
          <w:bCs/>
          <w:color w:val="auto"/>
          <w:sz w:val="24"/>
          <w:szCs w:val="24"/>
        </w:rPr>
      </w:pPr>
      <w:bookmarkStart w:id="232" w:name="_Toc232169456"/>
      <w:r w:rsidRPr="009D3E70">
        <w:rPr>
          <w:rFonts w:cstheme="minorHAnsi"/>
          <w:b/>
          <w:bCs/>
          <w:color w:val="auto"/>
          <w:sz w:val="24"/>
          <w:szCs w:val="24"/>
        </w:rPr>
        <w:lastRenderedPageBreak/>
        <w:t>PROTOCOLO DE DETECCIÓN, IDENTIFICACIÓN Y ATENCIÓN DE NECESIDADES EDUCATIVAS ESPECIALES (NEE)</w:t>
      </w:r>
      <w:bookmarkEnd w:id="231"/>
      <w:bookmarkEnd w:id="232"/>
    </w:p>
    <w:p w14:paraId="0226E0C1" w14:textId="77777777" w:rsidR="007E1BCB" w:rsidRPr="006534F2" w:rsidRDefault="007E1BCB" w:rsidP="00DA760C">
      <w:pPr>
        <w:spacing w:line="240" w:lineRule="auto"/>
        <w:ind w:left="302"/>
        <w:jc w:val="both"/>
        <w:rPr>
          <w:rFonts w:cstheme="minorHAnsi"/>
        </w:rPr>
      </w:pPr>
    </w:p>
    <w:p w14:paraId="2888FD7E"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Fundamento Normativo</w:t>
      </w:r>
    </w:p>
    <w:p w14:paraId="2A719927"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Como establecimiento educacional particular reconocido por el Estado, el Colegio Licancabur no cuenta con Programa de Integración Escolar (PIE) subvencionado por el Ministerio de Educación. Sin embargo, mantiene el compromiso legal y ético de promover la inclusión educativa, detectar tempranamente posibles Necesidades Educativas Especiales (NEE) y brindar los apoyos diferenciales que estén al alcance de sus recursos internos, en coordinación con la familia y especialistas externos.</w:t>
      </w:r>
    </w:p>
    <w:p w14:paraId="630D377F" w14:textId="77777777" w:rsidR="007E1BCB" w:rsidRPr="006534F2" w:rsidRDefault="007E1BCB" w:rsidP="00DA760C">
      <w:pPr>
        <w:spacing w:line="240" w:lineRule="auto"/>
        <w:ind w:left="302"/>
        <w:jc w:val="both"/>
        <w:rPr>
          <w:rFonts w:cstheme="minorHAnsi"/>
        </w:rPr>
      </w:pPr>
    </w:p>
    <w:p w14:paraId="0D16E42C"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Normativa clave aplicable:</w:t>
      </w:r>
    </w:p>
    <w:p w14:paraId="423C2814"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Ley N° 20.422 (2010):</w:t>
      </w:r>
      <w:r w:rsidRPr="009D3E70">
        <w:rPr>
          <w:rFonts w:cstheme="minorHAnsi"/>
          <w:sz w:val="22"/>
          <w:szCs w:val="22"/>
        </w:rPr>
        <w:t xml:space="preserve"> Igualdad de oportunidades e inclusión social de personas con discapacidad.</w:t>
      </w:r>
    </w:p>
    <w:p w14:paraId="18DA54AB"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Ley N° 21.545 (2023):</w:t>
      </w:r>
      <w:r w:rsidRPr="009D3E70">
        <w:rPr>
          <w:rFonts w:cstheme="minorHAnsi"/>
          <w:sz w:val="22"/>
          <w:szCs w:val="22"/>
        </w:rPr>
        <w:t xml:space="preserve"> Promueve la inclusión educativa y fortalece la atención diferenciada de estudiantes con NEE en todos los establecimientos.</w:t>
      </w:r>
    </w:p>
    <w:p w14:paraId="0AEEEFF4"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Decreto N° 83/2015 y normativas complementarias:</w:t>
      </w:r>
      <w:r w:rsidRPr="009D3E70">
        <w:rPr>
          <w:rFonts w:cstheme="minorHAnsi"/>
          <w:sz w:val="22"/>
          <w:szCs w:val="22"/>
        </w:rPr>
        <w:t xml:space="preserve"> Aunque no aplica subvención PIE, obliga a detectar y apoyar NEE transitorias o permanentes.</w:t>
      </w:r>
    </w:p>
    <w:p w14:paraId="0B78103A"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Orientaciones MINEDUC 2025-2026:</w:t>
      </w:r>
      <w:r w:rsidRPr="009D3E70">
        <w:rPr>
          <w:rFonts w:cstheme="minorHAnsi"/>
          <w:sz w:val="22"/>
          <w:szCs w:val="22"/>
        </w:rPr>
        <w:t xml:space="preserve"> “Inclusión Educativa: Guía para establecimientos sin PIE” y “Detección temprana y apoyos diferenciales en colegios particulares”. Enfatiza detección sistemática, colaboración familia-escuela y derivación oportuna a redes externas.</w:t>
      </w:r>
    </w:p>
    <w:p w14:paraId="18133779" w14:textId="77777777" w:rsidR="007E1BCB" w:rsidRPr="006534F2" w:rsidRDefault="007E1BCB" w:rsidP="00DA760C">
      <w:pPr>
        <w:spacing w:line="240" w:lineRule="auto"/>
        <w:ind w:left="302"/>
        <w:jc w:val="both"/>
        <w:rPr>
          <w:rFonts w:cstheme="minorHAnsi"/>
        </w:rPr>
      </w:pPr>
      <w:r w:rsidRPr="009D3E70">
        <w:rPr>
          <w:rFonts w:cstheme="minorHAnsi"/>
          <w:b/>
          <w:bCs/>
          <w:sz w:val="22"/>
          <w:szCs w:val="22"/>
        </w:rPr>
        <w:t>- Circular SUPEREDUC:</w:t>
      </w:r>
      <w:r w:rsidRPr="009D3E70">
        <w:rPr>
          <w:rFonts w:cstheme="minorHAnsi"/>
          <w:sz w:val="22"/>
          <w:szCs w:val="22"/>
        </w:rPr>
        <w:t xml:space="preserve"> Obliga a registrar apoyos internos y planes diferenciados cuando corresponda, sin perjuicio de la autonomía del establecimiento particular</w:t>
      </w:r>
      <w:r w:rsidRPr="006534F2">
        <w:rPr>
          <w:rFonts w:cstheme="minorHAnsi"/>
        </w:rPr>
        <w:t>.</w:t>
      </w:r>
    </w:p>
    <w:p w14:paraId="3443CB7D" w14:textId="77777777" w:rsidR="007E1BCB" w:rsidRPr="006534F2" w:rsidRDefault="007E1BCB" w:rsidP="00DA760C">
      <w:pPr>
        <w:spacing w:line="240" w:lineRule="auto"/>
        <w:jc w:val="both"/>
        <w:rPr>
          <w:rFonts w:cstheme="minorHAnsi"/>
        </w:rPr>
      </w:pPr>
    </w:p>
    <w:p w14:paraId="27E24C89"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Objetivo General</w:t>
      </w:r>
    </w:p>
    <w:p w14:paraId="2F9EDA3E" w14:textId="77777777" w:rsidR="007E1BCB" w:rsidRPr="009D3E70" w:rsidRDefault="007E1BCB" w:rsidP="00DA760C">
      <w:pPr>
        <w:spacing w:line="240" w:lineRule="auto"/>
        <w:ind w:firstLine="302"/>
        <w:jc w:val="both"/>
        <w:rPr>
          <w:rFonts w:cstheme="minorHAnsi"/>
          <w:sz w:val="22"/>
          <w:szCs w:val="22"/>
        </w:rPr>
      </w:pPr>
      <w:r w:rsidRPr="009D3E70">
        <w:rPr>
          <w:rFonts w:cstheme="minorHAnsi"/>
          <w:sz w:val="22"/>
          <w:szCs w:val="22"/>
        </w:rPr>
        <w:t>Establecer un procedimiento claro, oportuno y colaborativo para detectar tempranamente estudiantes que presenten Necesidades Educativas Especiales (transitorias o permanentes), informar a la familia, coordinar evaluaciones diagnósticas y aplicar los apoyos diferenciales posibles con recursos internos o externos, promoviendo el máximo desarrollo integral del estudiante.</w:t>
      </w:r>
    </w:p>
    <w:p w14:paraId="7C275862" w14:textId="77777777" w:rsidR="007E1BCB" w:rsidRPr="006534F2" w:rsidRDefault="007E1BCB" w:rsidP="00DA760C">
      <w:pPr>
        <w:spacing w:line="240" w:lineRule="auto"/>
        <w:ind w:left="302"/>
        <w:jc w:val="both"/>
        <w:rPr>
          <w:rFonts w:cstheme="minorHAnsi"/>
        </w:rPr>
      </w:pPr>
    </w:p>
    <w:p w14:paraId="0C769BF8"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Objetivos Específicos</w:t>
      </w:r>
    </w:p>
    <w:p w14:paraId="3D4A3004" w14:textId="77777777" w:rsidR="007E1BCB" w:rsidRPr="009D3E70" w:rsidRDefault="007E1BCB" w:rsidP="00DA760C">
      <w:pPr>
        <w:spacing w:line="240" w:lineRule="auto"/>
        <w:ind w:left="302"/>
        <w:jc w:val="both"/>
        <w:rPr>
          <w:rFonts w:cstheme="minorHAnsi"/>
          <w:sz w:val="22"/>
          <w:szCs w:val="22"/>
        </w:rPr>
      </w:pPr>
      <w:r w:rsidRPr="009D3E70">
        <w:rPr>
          <w:rFonts w:cstheme="minorHAnsi"/>
          <w:sz w:val="22"/>
          <w:szCs w:val="22"/>
        </w:rPr>
        <w:t>1. Garantizar que los apoderados informen y actualicen diagnósticos vigentes.</w:t>
      </w:r>
    </w:p>
    <w:p w14:paraId="6220E8C3" w14:textId="77777777" w:rsidR="007E1BCB" w:rsidRPr="009D3E70" w:rsidRDefault="007E1BCB" w:rsidP="00DA760C">
      <w:pPr>
        <w:spacing w:line="240" w:lineRule="auto"/>
        <w:ind w:left="302"/>
        <w:jc w:val="both"/>
        <w:rPr>
          <w:rFonts w:cstheme="minorHAnsi"/>
          <w:sz w:val="22"/>
          <w:szCs w:val="22"/>
        </w:rPr>
      </w:pPr>
      <w:r w:rsidRPr="009D3E70">
        <w:rPr>
          <w:rFonts w:cstheme="minorHAnsi"/>
          <w:sz w:val="22"/>
          <w:szCs w:val="22"/>
        </w:rPr>
        <w:t>2. Implementar observación sistemática y derivación interna por parte de docentes y equipo de apoyo.</w:t>
      </w:r>
    </w:p>
    <w:p w14:paraId="238E5C7B" w14:textId="77777777" w:rsidR="007E1BCB" w:rsidRPr="009D3E70" w:rsidRDefault="007E1BCB" w:rsidP="00DA760C">
      <w:pPr>
        <w:spacing w:line="240" w:lineRule="auto"/>
        <w:ind w:left="302"/>
        <w:jc w:val="both"/>
        <w:rPr>
          <w:rFonts w:cstheme="minorHAnsi"/>
          <w:sz w:val="22"/>
          <w:szCs w:val="22"/>
        </w:rPr>
      </w:pPr>
      <w:r w:rsidRPr="009D3E70">
        <w:rPr>
          <w:rFonts w:cstheme="minorHAnsi"/>
          <w:sz w:val="22"/>
          <w:szCs w:val="22"/>
        </w:rPr>
        <w:t>3. Facilitar evaluaciones diagnósticas actualizadas para habilitar adecuaciones curriculares y evaluaciones diferenciadas.</w:t>
      </w:r>
    </w:p>
    <w:p w14:paraId="277E93C8" w14:textId="77777777" w:rsidR="007E1BCB" w:rsidRPr="009D3E70" w:rsidRDefault="007E1BCB" w:rsidP="00DA760C">
      <w:pPr>
        <w:spacing w:line="240" w:lineRule="auto"/>
        <w:ind w:left="302"/>
        <w:jc w:val="both"/>
        <w:rPr>
          <w:rFonts w:cstheme="minorHAnsi"/>
          <w:sz w:val="22"/>
          <w:szCs w:val="22"/>
        </w:rPr>
      </w:pPr>
      <w:r w:rsidRPr="009D3E70">
        <w:rPr>
          <w:rFonts w:cstheme="minorHAnsi"/>
          <w:sz w:val="22"/>
          <w:szCs w:val="22"/>
        </w:rPr>
        <w:t>4. Promover el consentimiento informado y la corresponsabilidad familiar en todo el proceso.</w:t>
      </w:r>
    </w:p>
    <w:p w14:paraId="3DF822DE" w14:textId="77777777" w:rsidR="007E1BCB" w:rsidRPr="009D3E70" w:rsidRDefault="007E1BCB" w:rsidP="00DA760C">
      <w:pPr>
        <w:spacing w:line="240" w:lineRule="auto"/>
        <w:ind w:left="302"/>
        <w:jc w:val="both"/>
        <w:rPr>
          <w:rFonts w:cstheme="minorHAnsi"/>
          <w:sz w:val="22"/>
          <w:szCs w:val="22"/>
        </w:rPr>
      </w:pPr>
      <w:r w:rsidRPr="009D3E70">
        <w:rPr>
          <w:rFonts w:cstheme="minorHAnsi"/>
          <w:sz w:val="22"/>
          <w:szCs w:val="22"/>
        </w:rPr>
        <w:lastRenderedPageBreak/>
        <w:t>5. Coordinar derivaciones externas especializadas cuando los recursos internos no sean suficientes.</w:t>
      </w:r>
    </w:p>
    <w:p w14:paraId="735E75DD" w14:textId="77777777" w:rsidR="007E1BCB" w:rsidRPr="006534F2" w:rsidRDefault="007E1BCB" w:rsidP="00DA760C">
      <w:pPr>
        <w:spacing w:line="240" w:lineRule="auto"/>
        <w:ind w:left="302"/>
        <w:jc w:val="both"/>
        <w:rPr>
          <w:rFonts w:cstheme="minorHAnsi"/>
        </w:rPr>
      </w:pPr>
    </w:p>
    <w:p w14:paraId="09DC899D"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Definiciones Clave</w:t>
      </w:r>
    </w:p>
    <w:p w14:paraId="6C97F5EB" w14:textId="6760E076" w:rsidR="007E1BCB" w:rsidRPr="009D3E70" w:rsidRDefault="007E1BCB">
      <w:pPr>
        <w:pStyle w:val="Prrafodelista"/>
        <w:numPr>
          <w:ilvl w:val="0"/>
          <w:numId w:val="74"/>
        </w:numPr>
        <w:spacing w:line="240" w:lineRule="auto"/>
        <w:ind w:left="709"/>
        <w:jc w:val="both"/>
        <w:rPr>
          <w:rFonts w:cstheme="minorHAnsi"/>
          <w:sz w:val="22"/>
          <w:szCs w:val="22"/>
        </w:rPr>
      </w:pPr>
      <w:r w:rsidRPr="009D3E70">
        <w:rPr>
          <w:rFonts w:cstheme="minorHAnsi"/>
          <w:b/>
          <w:bCs/>
          <w:sz w:val="22"/>
          <w:szCs w:val="22"/>
        </w:rPr>
        <w:t>NEE:</w:t>
      </w:r>
      <w:r w:rsidRPr="009D3E70">
        <w:rPr>
          <w:rFonts w:cstheme="minorHAnsi"/>
          <w:sz w:val="22"/>
          <w:szCs w:val="22"/>
        </w:rPr>
        <w:t xml:space="preserve"> Necesidades Educativas Especiales que requieren apoyos adicionales para el acceso, participación y aprendizaje (trastornos específicos del aprendizaje, TDAH, TEA, dificultades atencionales, trastornos del lenguaje, discapacidad intelectual leve, etc.).</w:t>
      </w:r>
    </w:p>
    <w:p w14:paraId="1CC226D1" w14:textId="326FF766" w:rsidR="007E1BCB" w:rsidRPr="009D3E70" w:rsidRDefault="007E1BCB">
      <w:pPr>
        <w:pStyle w:val="Prrafodelista"/>
        <w:numPr>
          <w:ilvl w:val="0"/>
          <w:numId w:val="74"/>
        </w:numPr>
        <w:spacing w:line="240" w:lineRule="auto"/>
        <w:ind w:left="709"/>
        <w:jc w:val="both"/>
        <w:rPr>
          <w:rFonts w:cstheme="minorHAnsi"/>
          <w:sz w:val="22"/>
          <w:szCs w:val="22"/>
        </w:rPr>
      </w:pPr>
      <w:r w:rsidRPr="009D3E70">
        <w:rPr>
          <w:rFonts w:cstheme="minorHAnsi"/>
          <w:b/>
          <w:bCs/>
          <w:sz w:val="22"/>
          <w:szCs w:val="22"/>
        </w:rPr>
        <w:t>Apoyos diferenciales:</w:t>
      </w:r>
      <w:r w:rsidRPr="009D3E70">
        <w:rPr>
          <w:rFonts w:cstheme="minorHAnsi"/>
          <w:sz w:val="22"/>
          <w:szCs w:val="22"/>
        </w:rPr>
        <w:t xml:space="preserve"> Adecuaciones curriculares, estrategias pedagógicas, evaluaciones adaptadas, refuerzo individual o en pequeño grupo, sin subvención PIE.</w:t>
      </w:r>
    </w:p>
    <w:p w14:paraId="5F57EFDF" w14:textId="2138F433" w:rsidR="007E1BCB" w:rsidRPr="009D3E70" w:rsidRDefault="007E1BCB">
      <w:pPr>
        <w:pStyle w:val="Prrafodelista"/>
        <w:numPr>
          <w:ilvl w:val="0"/>
          <w:numId w:val="74"/>
        </w:numPr>
        <w:spacing w:line="240" w:lineRule="auto"/>
        <w:ind w:left="709"/>
        <w:jc w:val="both"/>
        <w:rPr>
          <w:rFonts w:cstheme="minorHAnsi"/>
          <w:sz w:val="22"/>
          <w:szCs w:val="22"/>
        </w:rPr>
      </w:pPr>
      <w:r w:rsidRPr="009D3E70">
        <w:rPr>
          <w:rFonts w:cstheme="minorHAnsi"/>
          <w:b/>
          <w:bCs/>
          <w:sz w:val="22"/>
          <w:szCs w:val="22"/>
        </w:rPr>
        <w:t>Diagnóstico actualizado:</w:t>
      </w:r>
      <w:r w:rsidRPr="009D3E70">
        <w:rPr>
          <w:rFonts w:cstheme="minorHAnsi"/>
          <w:sz w:val="22"/>
          <w:szCs w:val="22"/>
        </w:rPr>
        <w:t xml:space="preserve"> Informe emitido por profesional calificado (psicólogo/a clínico, neurólogo/a, psiquiatra infantil, fonoaudiólogo/a, terapeuta ocupacional, etc.) con vigencia máxima de 12-24 meses según tipo de NEE.</w:t>
      </w:r>
    </w:p>
    <w:p w14:paraId="4B9A36F2" w14:textId="77777777" w:rsidR="007E1BCB" w:rsidRPr="006534F2" w:rsidRDefault="007E1BCB" w:rsidP="009D3E70">
      <w:pPr>
        <w:spacing w:after="0" w:line="240" w:lineRule="auto"/>
        <w:ind w:left="302"/>
        <w:jc w:val="both"/>
        <w:rPr>
          <w:rFonts w:cstheme="minorHAnsi"/>
        </w:rPr>
      </w:pPr>
    </w:p>
    <w:p w14:paraId="763AC232"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Procedimiento de Actuación</w:t>
      </w:r>
    </w:p>
    <w:p w14:paraId="6C360701" w14:textId="38728A41"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Comunicación Inicial por Apoderado/a</w:t>
      </w:r>
    </w:p>
    <w:p w14:paraId="6FB79FCE" w14:textId="6F394C30" w:rsidR="007E1BCB" w:rsidRPr="009D3E70" w:rsidRDefault="007E1BCB">
      <w:pPr>
        <w:pStyle w:val="Prrafodelista"/>
        <w:numPr>
          <w:ilvl w:val="0"/>
          <w:numId w:val="75"/>
        </w:numPr>
        <w:spacing w:line="240" w:lineRule="auto"/>
        <w:jc w:val="both"/>
        <w:rPr>
          <w:rFonts w:cstheme="minorHAnsi"/>
          <w:sz w:val="22"/>
          <w:szCs w:val="22"/>
        </w:rPr>
      </w:pPr>
      <w:r w:rsidRPr="009D3E70">
        <w:rPr>
          <w:rFonts w:cstheme="minorHAnsi"/>
          <w:sz w:val="22"/>
          <w:szCs w:val="22"/>
        </w:rPr>
        <w:t xml:space="preserve">Es obligación del apoderado/a informar al ingreso o durante el año cualquier diagnóstico o sospecha de NEE.  </w:t>
      </w:r>
    </w:p>
    <w:p w14:paraId="727A9825" w14:textId="139123E4" w:rsidR="007E1BCB" w:rsidRPr="009D3E70" w:rsidRDefault="007E1BCB">
      <w:pPr>
        <w:pStyle w:val="Prrafodelista"/>
        <w:numPr>
          <w:ilvl w:val="0"/>
          <w:numId w:val="75"/>
        </w:numPr>
        <w:spacing w:line="240" w:lineRule="auto"/>
        <w:jc w:val="both"/>
        <w:rPr>
          <w:rFonts w:cstheme="minorHAnsi"/>
          <w:sz w:val="22"/>
          <w:szCs w:val="22"/>
        </w:rPr>
      </w:pPr>
      <w:r w:rsidRPr="009D3E70">
        <w:rPr>
          <w:rFonts w:cstheme="minorHAnsi"/>
          <w:sz w:val="22"/>
          <w:szCs w:val="22"/>
        </w:rPr>
        <w:t xml:space="preserve">Plazo: Hasta el último día hábil de marzo de cada año (estudiantes nuevos y antiguos).  </w:t>
      </w:r>
    </w:p>
    <w:p w14:paraId="7CE96F1A" w14:textId="6FB58693" w:rsidR="007E1BCB" w:rsidRPr="00EA003F" w:rsidRDefault="007E1BCB">
      <w:pPr>
        <w:pStyle w:val="Prrafodelista"/>
        <w:numPr>
          <w:ilvl w:val="0"/>
          <w:numId w:val="75"/>
        </w:numPr>
        <w:spacing w:line="240" w:lineRule="auto"/>
        <w:jc w:val="both"/>
        <w:rPr>
          <w:rFonts w:cstheme="minorHAnsi"/>
          <w:sz w:val="22"/>
          <w:szCs w:val="22"/>
        </w:rPr>
      </w:pPr>
      <w:r w:rsidRPr="009D3E70">
        <w:rPr>
          <w:rFonts w:cstheme="minorHAnsi"/>
          <w:sz w:val="22"/>
          <w:szCs w:val="22"/>
        </w:rPr>
        <w:t xml:space="preserve">Documentación requerida: Informe diagnóstico actualizado de profesional acreditado acorde </w:t>
      </w:r>
      <w:r w:rsidR="00931810" w:rsidRPr="009D3E70">
        <w:rPr>
          <w:rFonts w:cstheme="minorHAnsi"/>
          <w:sz w:val="22"/>
          <w:szCs w:val="22"/>
        </w:rPr>
        <w:t>el diagnóstico</w:t>
      </w:r>
      <w:r w:rsidRPr="009D3E70">
        <w:rPr>
          <w:rFonts w:cstheme="minorHAnsi"/>
          <w:sz w:val="22"/>
          <w:szCs w:val="22"/>
        </w:rPr>
        <w:t xml:space="preserve"> que justifique apoyos psicopedagógicos o diferenciales.</w:t>
      </w:r>
    </w:p>
    <w:p w14:paraId="225824CB" w14:textId="208923D7"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Renovación y Actualización de Diagnósticos</w:t>
      </w:r>
    </w:p>
    <w:p w14:paraId="2A884C66" w14:textId="1B5E753D" w:rsidR="007E1BCB" w:rsidRPr="009D3E70" w:rsidRDefault="007E1BCB">
      <w:pPr>
        <w:pStyle w:val="Prrafodelista"/>
        <w:numPr>
          <w:ilvl w:val="0"/>
          <w:numId w:val="76"/>
        </w:numPr>
        <w:spacing w:line="240" w:lineRule="auto"/>
        <w:jc w:val="both"/>
        <w:rPr>
          <w:rFonts w:cstheme="minorHAnsi"/>
          <w:sz w:val="22"/>
          <w:szCs w:val="22"/>
        </w:rPr>
      </w:pPr>
      <w:r w:rsidRPr="009D3E70">
        <w:rPr>
          <w:rFonts w:cstheme="minorHAnsi"/>
          <w:sz w:val="22"/>
          <w:szCs w:val="22"/>
        </w:rPr>
        <w:t xml:space="preserve">Estudiantes con NEE diagnosticada deben presentar renovación del informe antes del 31 de marzo.  </w:t>
      </w:r>
    </w:p>
    <w:p w14:paraId="5987D4E4" w14:textId="641A54CA" w:rsidR="007E1BCB" w:rsidRPr="00EA003F" w:rsidRDefault="007E1BCB">
      <w:pPr>
        <w:pStyle w:val="Prrafodelista"/>
        <w:numPr>
          <w:ilvl w:val="0"/>
          <w:numId w:val="76"/>
        </w:numPr>
        <w:spacing w:line="240" w:lineRule="auto"/>
        <w:jc w:val="both"/>
        <w:rPr>
          <w:rFonts w:cstheme="minorHAnsi"/>
          <w:sz w:val="22"/>
          <w:szCs w:val="22"/>
        </w:rPr>
      </w:pPr>
      <w:r w:rsidRPr="009D3E70">
        <w:rPr>
          <w:rFonts w:cstheme="minorHAnsi"/>
          <w:sz w:val="22"/>
          <w:szCs w:val="22"/>
        </w:rPr>
        <w:t>Solo con diagnóstico vigente se habilitan adecuaciones curriculares, evaluaciones diferenciadas y apoyos internos durante el año en curso.</w:t>
      </w:r>
    </w:p>
    <w:p w14:paraId="4AFF07D8" w14:textId="78D840F2"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Detección Interna y Observación Sistemática</w:t>
      </w:r>
    </w:p>
    <w:p w14:paraId="34DCBB37" w14:textId="01686E5D" w:rsidR="007E1BCB" w:rsidRPr="009D3E70" w:rsidRDefault="007E1BCB">
      <w:pPr>
        <w:pStyle w:val="Prrafodelista"/>
        <w:numPr>
          <w:ilvl w:val="0"/>
          <w:numId w:val="77"/>
        </w:numPr>
        <w:spacing w:line="240" w:lineRule="auto"/>
        <w:jc w:val="both"/>
        <w:rPr>
          <w:rFonts w:cstheme="minorHAnsi"/>
          <w:sz w:val="22"/>
          <w:szCs w:val="22"/>
        </w:rPr>
      </w:pPr>
      <w:r w:rsidRPr="009D3E70">
        <w:rPr>
          <w:rFonts w:cstheme="minorHAnsi"/>
          <w:sz w:val="22"/>
          <w:szCs w:val="22"/>
        </w:rPr>
        <w:t xml:space="preserve">Todo docente observa y registra dificultades persistentes en aula (rendimiento académico, atención, conducta, lenguaje, motricidad, habilidades socioemocionales, etc.).  </w:t>
      </w:r>
    </w:p>
    <w:p w14:paraId="13070D57" w14:textId="3732EE6F" w:rsidR="007E1BCB" w:rsidRPr="009D3E70" w:rsidRDefault="007E1BCB" w:rsidP="00DA760C">
      <w:pPr>
        <w:spacing w:line="240" w:lineRule="auto"/>
        <w:ind w:left="662"/>
        <w:jc w:val="both"/>
        <w:rPr>
          <w:rFonts w:cstheme="minorHAnsi"/>
          <w:sz w:val="22"/>
          <w:szCs w:val="22"/>
        </w:rPr>
      </w:pPr>
      <w:r w:rsidRPr="009D3E70">
        <w:rPr>
          <w:rFonts w:cstheme="minorHAnsi"/>
          <w:sz w:val="22"/>
          <w:szCs w:val="22"/>
        </w:rPr>
        <w:t xml:space="preserve">Herramientas:  </w:t>
      </w:r>
    </w:p>
    <w:p w14:paraId="10978CB6" w14:textId="323A8A74" w:rsidR="007E1BCB" w:rsidRPr="009D3E70" w:rsidRDefault="007E1BCB">
      <w:pPr>
        <w:pStyle w:val="Prrafodelista"/>
        <w:numPr>
          <w:ilvl w:val="0"/>
          <w:numId w:val="77"/>
        </w:numPr>
        <w:spacing w:line="240" w:lineRule="auto"/>
        <w:jc w:val="both"/>
        <w:rPr>
          <w:rFonts w:cstheme="minorHAnsi"/>
          <w:sz w:val="22"/>
          <w:szCs w:val="22"/>
        </w:rPr>
      </w:pPr>
      <w:r w:rsidRPr="009D3E70">
        <w:rPr>
          <w:rFonts w:cstheme="minorHAnsi"/>
          <w:sz w:val="22"/>
          <w:szCs w:val="22"/>
        </w:rPr>
        <w:t xml:space="preserve">Hoja de Derivación Interna al Equipo de Apoyo Educativo.  </w:t>
      </w:r>
    </w:p>
    <w:p w14:paraId="20FDEE3F" w14:textId="728F841D" w:rsidR="007E1BCB" w:rsidRPr="009D3E70" w:rsidRDefault="007E1BCB">
      <w:pPr>
        <w:pStyle w:val="Prrafodelista"/>
        <w:numPr>
          <w:ilvl w:val="0"/>
          <w:numId w:val="77"/>
        </w:numPr>
        <w:spacing w:line="240" w:lineRule="auto"/>
        <w:jc w:val="both"/>
        <w:rPr>
          <w:rFonts w:cstheme="minorHAnsi"/>
          <w:sz w:val="22"/>
          <w:szCs w:val="22"/>
        </w:rPr>
      </w:pPr>
      <w:r w:rsidRPr="009D3E70">
        <w:rPr>
          <w:rFonts w:cstheme="minorHAnsi"/>
          <w:sz w:val="22"/>
          <w:szCs w:val="22"/>
        </w:rPr>
        <w:t xml:space="preserve">Pauta de Observación en Aula (estándar MINEDUC adaptada).  </w:t>
      </w:r>
    </w:p>
    <w:p w14:paraId="30B88F3F" w14:textId="1122321C" w:rsidR="007E1BCB" w:rsidRPr="00EA003F" w:rsidRDefault="007E1BCB">
      <w:pPr>
        <w:pStyle w:val="Prrafodelista"/>
        <w:numPr>
          <w:ilvl w:val="0"/>
          <w:numId w:val="77"/>
        </w:numPr>
        <w:spacing w:line="240" w:lineRule="auto"/>
        <w:jc w:val="both"/>
        <w:rPr>
          <w:rFonts w:cstheme="minorHAnsi"/>
          <w:sz w:val="22"/>
          <w:szCs w:val="22"/>
        </w:rPr>
      </w:pPr>
      <w:r w:rsidRPr="009D3E70">
        <w:rPr>
          <w:rFonts w:cstheme="minorHAnsi"/>
          <w:sz w:val="22"/>
          <w:szCs w:val="22"/>
        </w:rPr>
        <w:t>El Equipo de Apoyo recibe derivaciones y coordina evaluación inicial (entrevista, observación directa, pruebas de screening si aplica).</w:t>
      </w:r>
    </w:p>
    <w:p w14:paraId="335C3A48" w14:textId="0CCA908C"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Entrevista con Apoderado/a y Consentimiento Informado</w:t>
      </w:r>
    </w:p>
    <w:p w14:paraId="7434A030" w14:textId="099FCC2F" w:rsidR="007E1BCB" w:rsidRPr="009D3E70" w:rsidRDefault="007E1BCB">
      <w:pPr>
        <w:pStyle w:val="Prrafodelista"/>
        <w:numPr>
          <w:ilvl w:val="0"/>
          <w:numId w:val="78"/>
        </w:numPr>
        <w:spacing w:line="240" w:lineRule="auto"/>
        <w:jc w:val="both"/>
        <w:rPr>
          <w:rFonts w:cstheme="minorHAnsi"/>
          <w:sz w:val="22"/>
          <w:szCs w:val="22"/>
        </w:rPr>
      </w:pPr>
      <w:r w:rsidRPr="009D3E70">
        <w:rPr>
          <w:rFonts w:cstheme="minorHAnsi"/>
          <w:sz w:val="22"/>
          <w:szCs w:val="22"/>
        </w:rPr>
        <w:t xml:space="preserve">Ante detección de posible NEE, se agenda entrevista en máximo 10 días hábiles con apoderado/a, estudiante (según edad) y miembro del Equipo de Apoyo.  </w:t>
      </w:r>
    </w:p>
    <w:p w14:paraId="21F24EF2" w14:textId="00F9FA1D" w:rsidR="007E1BCB" w:rsidRPr="009D3E70" w:rsidRDefault="007E1BCB">
      <w:pPr>
        <w:pStyle w:val="Prrafodelista"/>
        <w:numPr>
          <w:ilvl w:val="0"/>
          <w:numId w:val="78"/>
        </w:numPr>
        <w:spacing w:line="240" w:lineRule="auto"/>
        <w:jc w:val="both"/>
        <w:rPr>
          <w:rFonts w:cstheme="minorHAnsi"/>
          <w:sz w:val="22"/>
          <w:szCs w:val="22"/>
        </w:rPr>
      </w:pPr>
      <w:r w:rsidRPr="009D3E70">
        <w:rPr>
          <w:rFonts w:cstheme="minorHAnsi"/>
          <w:sz w:val="22"/>
          <w:szCs w:val="22"/>
        </w:rPr>
        <w:t xml:space="preserve">Se informa: observaciones, recursos internos disponibles (refuerzo, adecuaciones, orientación), proceso de apoyo y necesidad de evaluación externa si corresponde.  </w:t>
      </w:r>
    </w:p>
    <w:p w14:paraId="67CB56FB" w14:textId="06CCCD6D" w:rsidR="007E1BCB" w:rsidRPr="009D3E70" w:rsidRDefault="007E1BCB">
      <w:pPr>
        <w:pStyle w:val="Prrafodelista"/>
        <w:numPr>
          <w:ilvl w:val="0"/>
          <w:numId w:val="78"/>
        </w:numPr>
        <w:spacing w:line="240" w:lineRule="auto"/>
        <w:jc w:val="both"/>
        <w:rPr>
          <w:rFonts w:cstheme="minorHAnsi"/>
          <w:sz w:val="22"/>
          <w:szCs w:val="22"/>
        </w:rPr>
      </w:pPr>
      <w:r w:rsidRPr="009D3E70">
        <w:rPr>
          <w:rFonts w:cstheme="minorHAnsi"/>
          <w:sz w:val="22"/>
          <w:szCs w:val="22"/>
        </w:rPr>
        <w:t xml:space="preserve">Se solicita autorización escrita para:  </w:t>
      </w:r>
    </w:p>
    <w:p w14:paraId="7ED4B671" w14:textId="1B090EF0" w:rsidR="007E1BCB" w:rsidRPr="009D3E70" w:rsidRDefault="007E1BCB">
      <w:pPr>
        <w:pStyle w:val="Prrafodelista"/>
        <w:numPr>
          <w:ilvl w:val="1"/>
          <w:numId w:val="78"/>
        </w:numPr>
        <w:spacing w:line="240" w:lineRule="auto"/>
        <w:jc w:val="both"/>
        <w:rPr>
          <w:rFonts w:cstheme="minorHAnsi"/>
          <w:sz w:val="22"/>
          <w:szCs w:val="22"/>
        </w:rPr>
      </w:pPr>
      <w:r w:rsidRPr="009D3E70">
        <w:rPr>
          <w:rFonts w:cstheme="minorHAnsi"/>
          <w:sz w:val="22"/>
          <w:szCs w:val="22"/>
        </w:rPr>
        <w:lastRenderedPageBreak/>
        <w:t xml:space="preserve">Evaluación interna (entrevistas, observaciones, pruebas psicopedagógicas básicas).  </w:t>
      </w:r>
    </w:p>
    <w:p w14:paraId="41681665" w14:textId="466FC2E2" w:rsidR="007E1BCB" w:rsidRPr="009D3E70" w:rsidRDefault="007E1BCB">
      <w:pPr>
        <w:pStyle w:val="Prrafodelista"/>
        <w:numPr>
          <w:ilvl w:val="1"/>
          <w:numId w:val="78"/>
        </w:numPr>
        <w:spacing w:line="240" w:lineRule="auto"/>
        <w:jc w:val="both"/>
        <w:rPr>
          <w:rFonts w:cstheme="minorHAnsi"/>
          <w:sz w:val="22"/>
          <w:szCs w:val="22"/>
        </w:rPr>
      </w:pPr>
      <w:r w:rsidRPr="009D3E70">
        <w:rPr>
          <w:rFonts w:cstheme="minorHAnsi"/>
          <w:sz w:val="22"/>
          <w:szCs w:val="22"/>
        </w:rPr>
        <w:t xml:space="preserve">Derivaciones externas recomendadas.  </w:t>
      </w:r>
    </w:p>
    <w:p w14:paraId="512FF895" w14:textId="19B24C66" w:rsidR="007E1BCB" w:rsidRPr="009D3E70" w:rsidRDefault="007E1BCB">
      <w:pPr>
        <w:pStyle w:val="Prrafodelista"/>
        <w:numPr>
          <w:ilvl w:val="1"/>
          <w:numId w:val="78"/>
        </w:numPr>
        <w:spacing w:line="240" w:lineRule="auto"/>
        <w:jc w:val="both"/>
        <w:rPr>
          <w:rFonts w:cstheme="minorHAnsi"/>
          <w:sz w:val="22"/>
          <w:szCs w:val="22"/>
        </w:rPr>
      </w:pPr>
      <w:r w:rsidRPr="009D3E70">
        <w:rPr>
          <w:rFonts w:cstheme="minorHAnsi"/>
          <w:sz w:val="22"/>
          <w:szCs w:val="22"/>
        </w:rPr>
        <w:t xml:space="preserve">Elaboración y aplicación de plan de apoyos diferenciales.  </w:t>
      </w:r>
    </w:p>
    <w:p w14:paraId="38604871" w14:textId="1B5B055C" w:rsidR="007E1BCB" w:rsidRPr="009D3E70" w:rsidRDefault="007E1BCB">
      <w:pPr>
        <w:pStyle w:val="Prrafodelista"/>
        <w:numPr>
          <w:ilvl w:val="0"/>
          <w:numId w:val="78"/>
        </w:numPr>
        <w:spacing w:line="240" w:lineRule="auto"/>
        <w:jc w:val="both"/>
        <w:rPr>
          <w:rFonts w:cstheme="minorHAnsi"/>
          <w:sz w:val="22"/>
          <w:szCs w:val="22"/>
        </w:rPr>
      </w:pPr>
      <w:r w:rsidRPr="009D3E70">
        <w:rPr>
          <w:rFonts w:cstheme="minorHAnsi"/>
          <w:sz w:val="22"/>
          <w:szCs w:val="22"/>
        </w:rPr>
        <w:t>El apoderado/a puede negarse a evaluación o apoyos internos; en ese caso asume responsabilidad total del proceso académico y debe presentar alternativas equivalentes (informes externos vigentes y plan de apoyo externo).</w:t>
      </w:r>
    </w:p>
    <w:p w14:paraId="60C7E87F" w14:textId="77777777" w:rsidR="007E1BCB" w:rsidRPr="009D3E70" w:rsidRDefault="007E1BCB" w:rsidP="009D3E70">
      <w:pPr>
        <w:spacing w:after="0" w:line="240" w:lineRule="auto"/>
        <w:ind w:left="302"/>
        <w:jc w:val="both"/>
        <w:rPr>
          <w:rFonts w:cstheme="minorHAnsi"/>
          <w:sz w:val="22"/>
          <w:szCs w:val="22"/>
        </w:rPr>
      </w:pPr>
    </w:p>
    <w:p w14:paraId="702F3AFB" w14:textId="7DE6205F"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 xml:space="preserve">Evaluación Diagnóstica y Derivación </w:t>
      </w:r>
    </w:p>
    <w:p w14:paraId="5EF6B022" w14:textId="4AD57F35" w:rsidR="007E1BCB" w:rsidRPr="009D3E70" w:rsidRDefault="007E1BCB">
      <w:pPr>
        <w:pStyle w:val="Prrafodelista"/>
        <w:numPr>
          <w:ilvl w:val="0"/>
          <w:numId w:val="79"/>
        </w:numPr>
        <w:spacing w:line="240" w:lineRule="auto"/>
        <w:jc w:val="both"/>
        <w:rPr>
          <w:rFonts w:cstheme="minorHAnsi"/>
          <w:sz w:val="22"/>
          <w:szCs w:val="22"/>
        </w:rPr>
      </w:pPr>
      <w:r w:rsidRPr="009D3E70">
        <w:rPr>
          <w:rFonts w:cstheme="minorHAnsi"/>
          <w:sz w:val="22"/>
          <w:szCs w:val="22"/>
        </w:rPr>
        <w:t xml:space="preserve">El Equipo de Apoyo y docentes aportan antecedentes para confirmar o descartar NEE.  </w:t>
      </w:r>
    </w:p>
    <w:p w14:paraId="38CFF96B" w14:textId="0544B918" w:rsidR="007E1BCB" w:rsidRPr="009D3E70" w:rsidRDefault="007E1BCB">
      <w:pPr>
        <w:pStyle w:val="Prrafodelista"/>
        <w:numPr>
          <w:ilvl w:val="0"/>
          <w:numId w:val="79"/>
        </w:numPr>
        <w:spacing w:line="240" w:lineRule="auto"/>
        <w:jc w:val="both"/>
        <w:rPr>
          <w:rFonts w:cstheme="minorHAnsi"/>
          <w:sz w:val="22"/>
          <w:szCs w:val="22"/>
        </w:rPr>
      </w:pPr>
      <w:r w:rsidRPr="009D3E70">
        <w:rPr>
          <w:rFonts w:cstheme="minorHAnsi"/>
          <w:sz w:val="22"/>
          <w:szCs w:val="22"/>
        </w:rPr>
        <w:t>Si se requiere diagnóstico o intervención especializada, se sugiere derivación externa (fonoaudiólogo/a, terapeuta ocupacional, psicólogo/a clínico, neuropediatra, etc.) y se solicita compromiso escrito del apoderado/a para seguir las recomendaciones.</w:t>
      </w:r>
    </w:p>
    <w:p w14:paraId="1DA05B62" w14:textId="77777777" w:rsidR="007E1BCB" w:rsidRPr="009D3E70" w:rsidRDefault="007E1BCB" w:rsidP="009D3E70">
      <w:pPr>
        <w:spacing w:after="0" w:line="240" w:lineRule="auto"/>
        <w:ind w:left="302"/>
        <w:jc w:val="both"/>
        <w:rPr>
          <w:rFonts w:cstheme="minorHAnsi"/>
          <w:sz w:val="22"/>
          <w:szCs w:val="22"/>
        </w:rPr>
      </w:pPr>
    </w:p>
    <w:p w14:paraId="2BDE8C74" w14:textId="1021C76E" w:rsidR="007E1BCB" w:rsidRPr="00EA003F" w:rsidRDefault="007E1BCB" w:rsidP="00EA003F">
      <w:pPr>
        <w:spacing w:line="240" w:lineRule="auto"/>
        <w:jc w:val="both"/>
        <w:rPr>
          <w:rFonts w:cstheme="minorHAnsi"/>
          <w:sz w:val="22"/>
          <w:szCs w:val="22"/>
        </w:rPr>
      </w:pPr>
      <w:r w:rsidRPr="00EA003F">
        <w:rPr>
          <w:rFonts w:cstheme="minorHAnsi"/>
          <w:b/>
          <w:bCs/>
          <w:sz w:val="22"/>
          <w:szCs w:val="22"/>
        </w:rPr>
        <w:t>Elaboración y Aplicación de Apoyos Diferenciales</w:t>
      </w:r>
    </w:p>
    <w:p w14:paraId="13BF0D6B" w14:textId="2E32842E" w:rsidR="007E1BCB" w:rsidRPr="009D3E70" w:rsidRDefault="007E1BCB">
      <w:pPr>
        <w:pStyle w:val="Prrafodelista"/>
        <w:numPr>
          <w:ilvl w:val="0"/>
          <w:numId w:val="80"/>
        </w:numPr>
        <w:spacing w:line="240" w:lineRule="auto"/>
        <w:jc w:val="both"/>
        <w:rPr>
          <w:rFonts w:cstheme="minorHAnsi"/>
          <w:sz w:val="22"/>
          <w:szCs w:val="22"/>
        </w:rPr>
      </w:pPr>
      <w:r w:rsidRPr="009D3E70">
        <w:rPr>
          <w:rFonts w:cstheme="minorHAnsi"/>
          <w:sz w:val="22"/>
          <w:szCs w:val="22"/>
        </w:rPr>
        <w:t xml:space="preserve">Con diagnóstico confirmado y autorización, se elabora Plan de Apoyos Diferenciales (objetivos claros, estrategias pedagógicas, adecuaciones curriculares, evaluaciones adaptadas, refuerzo individual o grupal, recursos tecnológicos si aplica).  </w:t>
      </w:r>
    </w:p>
    <w:p w14:paraId="23727C18" w14:textId="077708E1" w:rsidR="007E1BCB" w:rsidRPr="009D3E70" w:rsidRDefault="007E1BCB">
      <w:pPr>
        <w:pStyle w:val="Prrafodelista"/>
        <w:numPr>
          <w:ilvl w:val="0"/>
          <w:numId w:val="80"/>
        </w:numPr>
        <w:spacing w:line="240" w:lineRule="auto"/>
        <w:jc w:val="both"/>
        <w:rPr>
          <w:rFonts w:cstheme="minorHAnsi"/>
          <w:sz w:val="22"/>
          <w:szCs w:val="22"/>
        </w:rPr>
      </w:pPr>
      <w:r w:rsidRPr="009D3E70">
        <w:rPr>
          <w:rFonts w:cstheme="minorHAnsi"/>
          <w:sz w:val="22"/>
          <w:szCs w:val="22"/>
        </w:rPr>
        <w:t xml:space="preserve">Se coordina con docentes: implementación en aula, seguimiento de avances.  </w:t>
      </w:r>
    </w:p>
    <w:p w14:paraId="7A0F5D5C" w14:textId="3C76E054" w:rsidR="007E1BCB" w:rsidRPr="009D3E70" w:rsidRDefault="007E1BCB">
      <w:pPr>
        <w:pStyle w:val="Prrafodelista"/>
        <w:numPr>
          <w:ilvl w:val="0"/>
          <w:numId w:val="80"/>
        </w:numPr>
        <w:spacing w:line="240" w:lineRule="auto"/>
        <w:jc w:val="both"/>
        <w:rPr>
          <w:rFonts w:cstheme="minorHAnsi"/>
          <w:sz w:val="22"/>
          <w:szCs w:val="22"/>
        </w:rPr>
      </w:pPr>
      <w:r w:rsidRPr="009D3E70">
        <w:rPr>
          <w:rFonts w:cstheme="minorHAnsi"/>
          <w:sz w:val="22"/>
          <w:szCs w:val="22"/>
        </w:rPr>
        <w:t>Reuniones trimestrales con apoderado/a para ajustes según evolución.</w:t>
      </w:r>
    </w:p>
    <w:p w14:paraId="3A7D9EEA" w14:textId="77777777" w:rsidR="007E1BCB" w:rsidRPr="009D3E70" w:rsidRDefault="007E1BCB" w:rsidP="009D3E70">
      <w:pPr>
        <w:spacing w:after="0" w:line="240" w:lineRule="auto"/>
        <w:ind w:left="302"/>
        <w:jc w:val="both"/>
        <w:rPr>
          <w:rFonts w:cstheme="minorHAnsi"/>
          <w:sz w:val="22"/>
          <w:szCs w:val="22"/>
        </w:rPr>
      </w:pPr>
    </w:p>
    <w:p w14:paraId="004640AB" w14:textId="6A01849B" w:rsidR="007E1BCB" w:rsidRPr="00EA003F" w:rsidRDefault="007E1BCB" w:rsidP="00EA003F">
      <w:pPr>
        <w:spacing w:line="240" w:lineRule="auto"/>
        <w:jc w:val="both"/>
        <w:rPr>
          <w:rFonts w:cstheme="minorHAnsi"/>
          <w:b/>
          <w:bCs/>
          <w:sz w:val="22"/>
          <w:szCs w:val="22"/>
        </w:rPr>
      </w:pPr>
      <w:r w:rsidRPr="00EA003F">
        <w:rPr>
          <w:rFonts w:cstheme="minorHAnsi"/>
          <w:b/>
          <w:bCs/>
          <w:sz w:val="22"/>
          <w:szCs w:val="22"/>
        </w:rPr>
        <w:t>Registro y Seguimiento</w:t>
      </w:r>
    </w:p>
    <w:p w14:paraId="222B8271" w14:textId="15B0F3E1" w:rsidR="007E1BCB" w:rsidRPr="009D3E70" w:rsidRDefault="007E1BCB">
      <w:pPr>
        <w:pStyle w:val="Prrafodelista"/>
        <w:numPr>
          <w:ilvl w:val="0"/>
          <w:numId w:val="81"/>
        </w:numPr>
        <w:spacing w:line="240" w:lineRule="auto"/>
        <w:jc w:val="both"/>
        <w:rPr>
          <w:rFonts w:cstheme="minorHAnsi"/>
          <w:sz w:val="22"/>
          <w:szCs w:val="22"/>
        </w:rPr>
      </w:pPr>
      <w:r w:rsidRPr="009D3E70">
        <w:rPr>
          <w:rFonts w:cstheme="minorHAnsi"/>
          <w:sz w:val="22"/>
          <w:szCs w:val="22"/>
        </w:rPr>
        <w:t xml:space="preserve">Todo el proceso se registra en carpeta de apoyo educativo (confidencial) y, cuando corresponda, en SIGE (registro de apoyos diferenciados).  </w:t>
      </w:r>
    </w:p>
    <w:p w14:paraId="7A37E3DE" w14:textId="69E759A5" w:rsidR="007E1BCB" w:rsidRPr="009D3E70" w:rsidRDefault="007E1BCB">
      <w:pPr>
        <w:pStyle w:val="Prrafodelista"/>
        <w:numPr>
          <w:ilvl w:val="0"/>
          <w:numId w:val="81"/>
        </w:numPr>
        <w:spacing w:line="240" w:lineRule="auto"/>
        <w:jc w:val="both"/>
        <w:rPr>
          <w:rFonts w:cstheme="minorHAnsi"/>
          <w:sz w:val="22"/>
          <w:szCs w:val="22"/>
        </w:rPr>
      </w:pPr>
      <w:r w:rsidRPr="009D3E70">
        <w:rPr>
          <w:rFonts w:cstheme="minorHAnsi"/>
          <w:sz w:val="22"/>
          <w:szCs w:val="22"/>
        </w:rPr>
        <w:t xml:space="preserve">Monitoreo anual: Revisión del plan y actualización de diagnósticos.  </w:t>
      </w:r>
    </w:p>
    <w:p w14:paraId="4D2DBA6D" w14:textId="06CBAC11" w:rsidR="007E1BCB" w:rsidRPr="009D3E70" w:rsidRDefault="007E1BCB">
      <w:pPr>
        <w:pStyle w:val="Prrafodelista"/>
        <w:numPr>
          <w:ilvl w:val="0"/>
          <w:numId w:val="81"/>
        </w:numPr>
        <w:spacing w:line="240" w:lineRule="auto"/>
        <w:jc w:val="both"/>
        <w:rPr>
          <w:rFonts w:cstheme="minorHAnsi"/>
          <w:sz w:val="22"/>
          <w:szCs w:val="22"/>
        </w:rPr>
      </w:pPr>
      <w:r w:rsidRPr="009D3E70">
        <w:rPr>
          <w:rFonts w:cstheme="minorHAnsi"/>
          <w:sz w:val="22"/>
          <w:szCs w:val="22"/>
        </w:rPr>
        <w:t>Cierre de ciclo: Evaluación de logros y recomendaciones para el año siguiente.</w:t>
      </w:r>
    </w:p>
    <w:p w14:paraId="6E55CE52" w14:textId="77777777" w:rsidR="007E1BCB" w:rsidRPr="009D3E70" w:rsidRDefault="007E1BCB" w:rsidP="009D3E70">
      <w:pPr>
        <w:spacing w:after="0" w:line="240" w:lineRule="auto"/>
        <w:ind w:left="302"/>
        <w:jc w:val="both"/>
        <w:rPr>
          <w:rFonts w:cstheme="minorHAnsi"/>
          <w:sz w:val="22"/>
          <w:szCs w:val="22"/>
        </w:rPr>
      </w:pPr>
    </w:p>
    <w:p w14:paraId="6CD9211D" w14:textId="77777777" w:rsidR="007E1BCB" w:rsidRPr="009D3E70" w:rsidRDefault="007E1BCB" w:rsidP="00DA760C">
      <w:pPr>
        <w:spacing w:line="240" w:lineRule="auto"/>
        <w:ind w:left="302"/>
        <w:jc w:val="both"/>
        <w:rPr>
          <w:rFonts w:cstheme="minorHAnsi"/>
          <w:b/>
          <w:bCs/>
          <w:sz w:val="22"/>
          <w:szCs w:val="22"/>
        </w:rPr>
      </w:pPr>
      <w:r w:rsidRPr="009D3E70">
        <w:rPr>
          <w:rFonts w:cstheme="minorHAnsi"/>
          <w:b/>
          <w:bCs/>
          <w:sz w:val="22"/>
          <w:szCs w:val="22"/>
        </w:rPr>
        <w:t>Responsabilidades</w:t>
      </w:r>
    </w:p>
    <w:p w14:paraId="60D84327" w14:textId="7240E24D" w:rsidR="007E1BCB" w:rsidRPr="009D3E70" w:rsidRDefault="007E1BCB">
      <w:pPr>
        <w:pStyle w:val="Prrafodelista"/>
        <w:numPr>
          <w:ilvl w:val="0"/>
          <w:numId w:val="82"/>
        </w:numPr>
        <w:spacing w:line="240" w:lineRule="auto"/>
        <w:jc w:val="both"/>
        <w:rPr>
          <w:rFonts w:cstheme="minorHAnsi"/>
          <w:sz w:val="22"/>
          <w:szCs w:val="22"/>
        </w:rPr>
      </w:pPr>
      <w:r w:rsidRPr="009D3E70">
        <w:rPr>
          <w:rFonts w:cstheme="minorHAnsi"/>
          <w:sz w:val="22"/>
          <w:szCs w:val="22"/>
        </w:rPr>
        <w:t xml:space="preserve">Apoderado/a: Informar oportunamente, presentar documentación vigente, autorizar y comprometerse con el proceso (incluyendo derivaciones externas si se recomiendan).  </w:t>
      </w:r>
    </w:p>
    <w:p w14:paraId="6395257A" w14:textId="7B81743B" w:rsidR="007E1BCB" w:rsidRPr="009D3E70" w:rsidRDefault="007E1BCB">
      <w:pPr>
        <w:pStyle w:val="Prrafodelista"/>
        <w:numPr>
          <w:ilvl w:val="0"/>
          <w:numId w:val="82"/>
        </w:numPr>
        <w:spacing w:line="240" w:lineRule="auto"/>
        <w:jc w:val="both"/>
        <w:rPr>
          <w:rFonts w:cstheme="minorHAnsi"/>
          <w:sz w:val="22"/>
          <w:szCs w:val="22"/>
        </w:rPr>
      </w:pPr>
      <w:r w:rsidRPr="009D3E70">
        <w:rPr>
          <w:rFonts w:cstheme="minorHAnsi"/>
          <w:b/>
          <w:bCs/>
          <w:sz w:val="22"/>
          <w:szCs w:val="22"/>
        </w:rPr>
        <w:t>Docentes y Especialistas Internos:</w:t>
      </w:r>
      <w:r w:rsidRPr="009D3E70">
        <w:rPr>
          <w:rFonts w:cstheme="minorHAnsi"/>
          <w:sz w:val="22"/>
          <w:szCs w:val="22"/>
        </w:rPr>
        <w:t xml:space="preserve"> Observar, derivar y colaborar en la implementación de apoyos.  </w:t>
      </w:r>
    </w:p>
    <w:p w14:paraId="6BCBB241" w14:textId="4602483F" w:rsidR="007E1BCB" w:rsidRPr="009D3E70" w:rsidRDefault="007E1BCB">
      <w:pPr>
        <w:pStyle w:val="Prrafodelista"/>
        <w:numPr>
          <w:ilvl w:val="0"/>
          <w:numId w:val="82"/>
        </w:numPr>
        <w:spacing w:line="240" w:lineRule="auto"/>
        <w:jc w:val="both"/>
        <w:rPr>
          <w:rFonts w:cstheme="minorHAnsi"/>
          <w:sz w:val="22"/>
          <w:szCs w:val="22"/>
        </w:rPr>
      </w:pPr>
      <w:r w:rsidRPr="009D3E70">
        <w:rPr>
          <w:rFonts w:cstheme="minorHAnsi"/>
          <w:b/>
          <w:bCs/>
          <w:sz w:val="22"/>
          <w:szCs w:val="22"/>
        </w:rPr>
        <w:t>Equipo de Apoyo Educativo:</w:t>
      </w:r>
      <w:r w:rsidRPr="009D3E70">
        <w:rPr>
          <w:rFonts w:cstheme="minorHAnsi"/>
          <w:sz w:val="22"/>
          <w:szCs w:val="22"/>
        </w:rPr>
        <w:t xml:space="preserve"> Coordinar detección, evaluación interna, sugerir derivaciones y monitorear planes.  </w:t>
      </w:r>
    </w:p>
    <w:p w14:paraId="44159701" w14:textId="2B026E81" w:rsidR="00EA003F" w:rsidRDefault="007E1BCB">
      <w:pPr>
        <w:pStyle w:val="Prrafodelista"/>
        <w:numPr>
          <w:ilvl w:val="0"/>
          <w:numId w:val="82"/>
        </w:numPr>
        <w:spacing w:line="240" w:lineRule="auto"/>
        <w:jc w:val="both"/>
        <w:rPr>
          <w:rFonts w:cstheme="minorHAnsi"/>
          <w:sz w:val="22"/>
          <w:szCs w:val="22"/>
        </w:rPr>
      </w:pPr>
      <w:r w:rsidRPr="009D3E70">
        <w:rPr>
          <w:rFonts w:cstheme="minorHAnsi"/>
          <w:b/>
          <w:bCs/>
          <w:sz w:val="22"/>
          <w:szCs w:val="22"/>
        </w:rPr>
        <w:t>Dirección:</w:t>
      </w:r>
      <w:r w:rsidRPr="009D3E70">
        <w:rPr>
          <w:rFonts w:cstheme="minorHAnsi"/>
          <w:sz w:val="22"/>
          <w:szCs w:val="22"/>
        </w:rPr>
        <w:t xml:space="preserve"> Supervisar cumplimiento, resolver conflictos y garantizar alineación con normativa.</w:t>
      </w:r>
    </w:p>
    <w:p w14:paraId="175617E4" w14:textId="77777777" w:rsidR="00EA003F" w:rsidRDefault="00EA003F">
      <w:pPr>
        <w:rPr>
          <w:rFonts w:cstheme="minorHAnsi"/>
          <w:sz w:val="22"/>
          <w:szCs w:val="22"/>
        </w:rPr>
      </w:pPr>
      <w:r>
        <w:rPr>
          <w:rFonts w:cstheme="minorHAnsi"/>
          <w:sz w:val="22"/>
          <w:szCs w:val="22"/>
        </w:rPr>
        <w:br w:type="page"/>
      </w:r>
    </w:p>
    <w:p w14:paraId="086089B3" w14:textId="16A9EEB5" w:rsidR="007E1BCB" w:rsidRPr="009D3E70" w:rsidRDefault="007E1BCB">
      <w:pPr>
        <w:pStyle w:val="Prrafodelista"/>
        <w:widowControl w:val="0"/>
        <w:numPr>
          <w:ilvl w:val="0"/>
          <w:numId w:val="29"/>
        </w:numPr>
        <w:spacing w:after="0" w:line="240" w:lineRule="auto"/>
        <w:ind w:left="426"/>
        <w:contextualSpacing w:val="0"/>
        <w:jc w:val="both"/>
        <w:outlineLvl w:val="0"/>
        <w:rPr>
          <w:rFonts w:asciiTheme="majorHAnsi" w:hAnsiTheme="majorHAnsi" w:cstheme="minorHAnsi"/>
          <w:b/>
          <w:bCs/>
        </w:rPr>
      </w:pPr>
      <w:bookmarkStart w:id="233" w:name="_Toc223355048"/>
      <w:bookmarkStart w:id="234" w:name="_Toc232169457"/>
      <w:r w:rsidRPr="009D3E70">
        <w:rPr>
          <w:rFonts w:asciiTheme="majorHAnsi" w:hAnsiTheme="majorHAnsi" w:cstheme="minorHAnsi"/>
          <w:b/>
          <w:bCs/>
        </w:rPr>
        <w:lastRenderedPageBreak/>
        <w:t>POLÍTICA Y PROTOCOLO DE ADMINISTRACIÓN DE MEDICAMENTOS</w:t>
      </w:r>
      <w:bookmarkEnd w:id="233"/>
      <w:bookmarkEnd w:id="234"/>
      <w:r w:rsidRPr="009D3E70">
        <w:rPr>
          <w:rFonts w:asciiTheme="majorHAnsi" w:hAnsiTheme="majorHAnsi" w:cstheme="minorHAnsi"/>
          <w:b/>
          <w:bCs/>
        </w:rPr>
        <w:t xml:space="preserve">  </w:t>
      </w:r>
    </w:p>
    <w:p w14:paraId="7A8F507C" w14:textId="77777777" w:rsidR="007E1BCB" w:rsidRPr="009D3E70" w:rsidRDefault="007E1BCB" w:rsidP="00DA760C">
      <w:pPr>
        <w:spacing w:line="240" w:lineRule="auto"/>
        <w:jc w:val="both"/>
        <w:rPr>
          <w:rFonts w:asciiTheme="majorHAnsi" w:hAnsiTheme="majorHAnsi" w:cstheme="minorHAnsi"/>
        </w:rPr>
      </w:pPr>
    </w:p>
    <w:p w14:paraId="670F8CEF" w14:textId="77777777" w:rsidR="007E1BCB" w:rsidRPr="00EA003F" w:rsidRDefault="007E1BCB" w:rsidP="00DA760C">
      <w:pPr>
        <w:spacing w:line="240" w:lineRule="auto"/>
        <w:jc w:val="both"/>
        <w:rPr>
          <w:rFonts w:cstheme="minorHAnsi"/>
        </w:rPr>
      </w:pPr>
      <w:r w:rsidRPr="00EA003F">
        <w:rPr>
          <w:rFonts w:cstheme="minorHAnsi"/>
          <w:b/>
          <w:bCs/>
        </w:rPr>
        <w:t>Fundamento Normativo y Principios</w:t>
      </w:r>
    </w:p>
    <w:p w14:paraId="5A9E9400"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 xml:space="preserve">El Colegio Licancabur, como establecimiento educacional particular reconocido por el Estado, prioriza la seguridad y salud de los estudiantes, pero no está obligado legalmente a administrar medicamentos, ya que no cuenta con personal de salud calificado ni con Programa de Integración Escolar (PIE) que incluya prestaciones sanitarias.  </w:t>
      </w:r>
    </w:p>
    <w:p w14:paraId="10A0A26A" w14:textId="77777777" w:rsidR="007E1BCB" w:rsidRPr="009D3E70" w:rsidRDefault="007E1BCB" w:rsidP="00DA760C">
      <w:pPr>
        <w:spacing w:line="240" w:lineRule="auto"/>
        <w:jc w:val="both"/>
        <w:rPr>
          <w:rFonts w:cstheme="minorHAnsi"/>
          <w:sz w:val="22"/>
          <w:szCs w:val="22"/>
        </w:rPr>
      </w:pPr>
    </w:p>
    <w:p w14:paraId="7D836AE3"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La responsabilidad primaria recae en los apoderados, conforme a:</w:t>
      </w:r>
    </w:p>
    <w:p w14:paraId="35A87104"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20.370 (Ley General de Educación):</w:t>
      </w:r>
      <w:r w:rsidRPr="009D3E70">
        <w:rPr>
          <w:rFonts w:cstheme="minorHAnsi"/>
          <w:sz w:val="22"/>
          <w:szCs w:val="22"/>
        </w:rPr>
        <w:t xml:space="preserve"> Derechos y deberes de apoderados en velar por la salud integral de sus hijos/as.</w:t>
      </w:r>
    </w:p>
    <w:p w14:paraId="1A046552"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20.584 (Regulación de Derechos y Deberes de Pacientes):</w:t>
      </w:r>
      <w:r w:rsidRPr="009D3E70">
        <w:rPr>
          <w:rFonts w:cstheme="minorHAnsi"/>
          <w:sz w:val="22"/>
          <w:szCs w:val="22"/>
        </w:rPr>
        <w:t xml:space="preserve"> Consentimiento informado y responsabilidad en tratamientos médicos.</w:t>
      </w:r>
    </w:p>
    <w:p w14:paraId="35AFBD7A"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xml:space="preserve">- Orientaciones MINEDUC y Superintendencia de Educación: </w:t>
      </w:r>
      <w:r w:rsidRPr="009D3E70">
        <w:rPr>
          <w:rFonts w:cstheme="minorHAnsi"/>
          <w:sz w:val="22"/>
          <w:szCs w:val="22"/>
        </w:rPr>
        <w:t>No existe normativa que obligue a establecimientos a administrar medicamentos; se recomienda protocolos claros para casos excepcionales (enfermedades crónicas o transitorias), con autorización escrita, prescripción médica y registro, eximiendo al colegio de responsabilidad por errores o reacciones adversas.</w:t>
      </w:r>
    </w:p>
    <w:p w14:paraId="3204BE1F"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Código Sanitario y normativas MINSAL:</w:t>
      </w:r>
      <w:r w:rsidRPr="009D3E70">
        <w:rPr>
          <w:rFonts w:cstheme="minorHAnsi"/>
          <w:sz w:val="22"/>
          <w:szCs w:val="22"/>
        </w:rPr>
        <w:t xml:space="preserve"> Administración por no profesionales solo en casos excepcionales, con prescripción y bajo responsabilidad del apoderado.</w:t>
      </w:r>
    </w:p>
    <w:p w14:paraId="7AFE8C11" w14:textId="77777777" w:rsidR="007E1BCB" w:rsidRPr="009D3E70" w:rsidRDefault="007E1BCB" w:rsidP="00DA760C">
      <w:pPr>
        <w:spacing w:line="240" w:lineRule="auto"/>
        <w:jc w:val="both"/>
        <w:rPr>
          <w:rFonts w:cstheme="minorHAnsi"/>
          <w:sz w:val="22"/>
          <w:szCs w:val="22"/>
        </w:rPr>
      </w:pPr>
    </w:p>
    <w:p w14:paraId="12505C18"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El establecimiento facilita la administración responsable cuando el apoderado no pueda hacerlo por razones justificadas (médicas, laborales u otras), siempre bajo autorización expresa y con salvaguardas.</w:t>
      </w:r>
    </w:p>
    <w:p w14:paraId="2FE9B832" w14:textId="77777777" w:rsidR="007E1BCB" w:rsidRPr="009D3E70" w:rsidRDefault="007E1BCB" w:rsidP="009D3E70">
      <w:pPr>
        <w:spacing w:after="0" w:line="240" w:lineRule="auto"/>
        <w:jc w:val="both"/>
        <w:rPr>
          <w:rFonts w:cstheme="minorHAnsi"/>
          <w:sz w:val="22"/>
          <w:szCs w:val="22"/>
        </w:rPr>
      </w:pPr>
    </w:p>
    <w:p w14:paraId="344C27D6"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Principios Generales</w:t>
      </w:r>
    </w:p>
    <w:p w14:paraId="68A11621" w14:textId="4C26E9DA" w:rsidR="007E1BCB" w:rsidRPr="009D3E70" w:rsidRDefault="007E1BCB">
      <w:pPr>
        <w:pStyle w:val="Prrafodelista"/>
        <w:numPr>
          <w:ilvl w:val="0"/>
          <w:numId w:val="83"/>
        </w:numPr>
        <w:spacing w:after="0" w:line="240" w:lineRule="auto"/>
        <w:jc w:val="both"/>
        <w:rPr>
          <w:rFonts w:cstheme="minorHAnsi"/>
          <w:sz w:val="22"/>
          <w:szCs w:val="22"/>
        </w:rPr>
      </w:pPr>
      <w:r w:rsidRPr="009D3E70">
        <w:rPr>
          <w:rFonts w:cstheme="minorHAnsi"/>
          <w:sz w:val="22"/>
          <w:szCs w:val="22"/>
        </w:rPr>
        <w:t>La administración de medicamentos es voluntaria para el colegio y excepcional.</w:t>
      </w:r>
    </w:p>
    <w:p w14:paraId="06DAE495" w14:textId="596AAE8E" w:rsidR="007E1BCB" w:rsidRPr="009D3E70" w:rsidRDefault="007E1BCB">
      <w:pPr>
        <w:pStyle w:val="Prrafodelista"/>
        <w:numPr>
          <w:ilvl w:val="0"/>
          <w:numId w:val="83"/>
        </w:numPr>
        <w:spacing w:after="0" w:line="240" w:lineRule="auto"/>
        <w:jc w:val="both"/>
        <w:rPr>
          <w:rFonts w:cstheme="minorHAnsi"/>
          <w:sz w:val="22"/>
          <w:szCs w:val="22"/>
        </w:rPr>
      </w:pPr>
      <w:r w:rsidRPr="009D3E70">
        <w:rPr>
          <w:rFonts w:cstheme="minorHAnsi"/>
          <w:sz w:val="22"/>
          <w:szCs w:val="22"/>
        </w:rPr>
        <w:t>Prioridad: Apoderado administra o retira al estudiante.</w:t>
      </w:r>
    </w:p>
    <w:p w14:paraId="167FCD85" w14:textId="7468F8B6" w:rsidR="007E1BCB" w:rsidRPr="009D3E70" w:rsidRDefault="007E1BCB">
      <w:pPr>
        <w:pStyle w:val="Prrafodelista"/>
        <w:numPr>
          <w:ilvl w:val="0"/>
          <w:numId w:val="83"/>
        </w:numPr>
        <w:spacing w:after="0" w:line="240" w:lineRule="auto"/>
        <w:jc w:val="both"/>
        <w:rPr>
          <w:rFonts w:cstheme="minorHAnsi"/>
          <w:sz w:val="22"/>
          <w:szCs w:val="22"/>
        </w:rPr>
      </w:pPr>
      <w:r w:rsidRPr="009D3E70">
        <w:rPr>
          <w:rFonts w:cstheme="minorHAnsi"/>
          <w:sz w:val="22"/>
          <w:szCs w:val="22"/>
        </w:rPr>
        <w:t>Prohibiciones estrictas: Estudiantes no pueden portar ni administrar medicamentos a otros (incluidos hermanos/as).</w:t>
      </w:r>
    </w:p>
    <w:p w14:paraId="3FFC334B" w14:textId="07C94C32" w:rsidR="007E1BCB" w:rsidRPr="009D3E70" w:rsidRDefault="007E1BCB">
      <w:pPr>
        <w:pStyle w:val="Prrafodelista"/>
        <w:numPr>
          <w:ilvl w:val="0"/>
          <w:numId w:val="83"/>
        </w:numPr>
        <w:spacing w:after="0" w:line="240" w:lineRule="auto"/>
        <w:jc w:val="both"/>
        <w:rPr>
          <w:rFonts w:cstheme="minorHAnsi"/>
          <w:sz w:val="22"/>
          <w:szCs w:val="22"/>
        </w:rPr>
      </w:pPr>
      <w:r w:rsidRPr="009D3E70">
        <w:rPr>
          <w:rFonts w:cstheme="minorHAnsi"/>
          <w:sz w:val="22"/>
          <w:szCs w:val="22"/>
        </w:rPr>
        <w:t>Responsabilidad: El colegio no asume riesgos por reacciones adversas, sobredosis o errores; el apoderado firma exención de responsabilidad.</w:t>
      </w:r>
    </w:p>
    <w:p w14:paraId="4948A521" w14:textId="28B86B41" w:rsidR="007E1BCB" w:rsidRPr="009D3E70" w:rsidRDefault="007E1BCB">
      <w:pPr>
        <w:pStyle w:val="Prrafodelista"/>
        <w:numPr>
          <w:ilvl w:val="0"/>
          <w:numId w:val="83"/>
        </w:numPr>
        <w:spacing w:after="0" w:line="240" w:lineRule="auto"/>
        <w:jc w:val="both"/>
        <w:rPr>
          <w:rFonts w:cstheme="minorHAnsi"/>
          <w:sz w:val="22"/>
          <w:szCs w:val="22"/>
        </w:rPr>
      </w:pPr>
      <w:r w:rsidRPr="009D3E70">
        <w:rPr>
          <w:rFonts w:cstheme="minorHAnsi"/>
          <w:sz w:val="22"/>
          <w:szCs w:val="22"/>
        </w:rPr>
        <w:t>Confidencialidad: Información de salud se maneja según Ley 19.628 (protección de datos personales).</w:t>
      </w:r>
    </w:p>
    <w:p w14:paraId="02F3B783" w14:textId="77777777" w:rsidR="007E1BCB" w:rsidRPr="006534F2" w:rsidRDefault="007E1BCB" w:rsidP="00DA760C">
      <w:pPr>
        <w:spacing w:line="240" w:lineRule="auto"/>
        <w:jc w:val="both"/>
        <w:rPr>
          <w:rFonts w:cstheme="minorHAnsi"/>
        </w:rPr>
      </w:pPr>
    </w:p>
    <w:p w14:paraId="5AD3CBDE"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Procedimiento de Solicitud y Administración</w:t>
      </w:r>
    </w:p>
    <w:p w14:paraId="79076458" w14:textId="3DE9A0BD"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Comunicación y Registro Inicial </w:t>
      </w:r>
    </w:p>
    <w:p w14:paraId="2BA180E0" w14:textId="41521277"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lastRenderedPageBreak/>
        <w:t xml:space="preserve">El apoderado informa cualquier necesidad de administración de medicamentos durante la jornada escolar (enfermedad transitoria o crónica).  </w:t>
      </w:r>
    </w:p>
    <w:p w14:paraId="6DD9E36B" w14:textId="60307FE0"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Completa y actualiza la </w:t>
      </w:r>
      <w:r w:rsidRPr="009D3E70">
        <w:rPr>
          <w:rFonts w:cstheme="minorHAnsi"/>
          <w:b/>
          <w:bCs/>
          <w:sz w:val="22"/>
          <w:szCs w:val="22"/>
        </w:rPr>
        <w:t>Ficha Médica del Estudiante</w:t>
      </w:r>
      <w:r w:rsidRPr="009D3E70">
        <w:rPr>
          <w:rFonts w:cstheme="minorHAnsi"/>
          <w:sz w:val="22"/>
          <w:szCs w:val="22"/>
        </w:rPr>
        <w:t xml:space="preserve"> (incluye observaciones médicas, alergias, tratamientos).  </w:t>
      </w:r>
    </w:p>
    <w:p w14:paraId="5AF67C1A" w14:textId="053C2D65" w:rsidR="007E1BCB" w:rsidRPr="009D3E70" w:rsidRDefault="007E1BCB" w:rsidP="00DA760C">
      <w:pPr>
        <w:spacing w:line="240" w:lineRule="auto"/>
        <w:ind w:left="360"/>
        <w:jc w:val="both"/>
        <w:rPr>
          <w:rFonts w:cstheme="minorHAnsi"/>
          <w:sz w:val="22"/>
          <w:szCs w:val="22"/>
        </w:rPr>
      </w:pPr>
      <w:r w:rsidRPr="009D3E70">
        <w:rPr>
          <w:rFonts w:cstheme="minorHAnsi"/>
          <w:sz w:val="22"/>
          <w:szCs w:val="22"/>
        </w:rPr>
        <w:t xml:space="preserve">Adjunta:  </w:t>
      </w:r>
    </w:p>
    <w:p w14:paraId="3D03D194" w14:textId="7817113E"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Copia de diagnóstico médico.  </w:t>
      </w:r>
    </w:p>
    <w:p w14:paraId="568BF654" w14:textId="6C6D375F"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Receta vigente (firmada por médico especialista o tratante) con:  </w:t>
      </w:r>
    </w:p>
    <w:p w14:paraId="5275CD01" w14:textId="2D02427E"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Nombre completo del estudiante.  </w:t>
      </w:r>
    </w:p>
    <w:p w14:paraId="0C468D10" w14:textId="60718A43"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Nombre del medicamento (genérico y comercial).  </w:t>
      </w:r>
    </w:p>
    <w:p w14:paraId="099E4F4B" w14:textId="45CB10C8"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Dosis exacta.  </w:t>
      </w:r>
    </w:p>
    <w:p w14:paraId="1954B7BB" w14:textId="09F0AC2B"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Horarios y frecuencia.  </w:t>
      </w:r>
    </w:p>
    <w:p w14:paraId="62193F59" w14:textId="37CCE2D7"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Duración del tratamiento.  </w:t>
      </w:r>
    </w:p>
    <w:p w14:paraId="7DA01EEE" w14:textId="00CE1AB2"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 xml:space="preserve">Fecha de vencimiento del fármaco.  </w:t>
      </w:r>
    </w:p>
    <w:p w14:paraId="02CF9C5B" w14:textId="15A44F68" w:rsidR="007E1BCB" w:rsidRPr="009D3E70" w:rsidRDefault="007E1BCB">
      <w:pPr>
        <w:pStyle w:val="Prrafodelista"/>
        <w:numPr>
          <w:ilvl w:val="0"/>
          <w:numId w:val="84"/>
        </w:numPr>
        <w:spacing w:line="240" w:lineRule="auto"/>
        <w:jc w:val="both"/>
        <w:rPr>
          <w:rFonts w:cstheme="minorHAnsi"/>
          <w:sz w:val="22"/>
          <w:szCs w:val="22"/>
        </w:rPr>
      </w:pPr>
      <w:r w:rsidRPr="009D3E70">
        <w:rPr>
          <w:rFonts w:cstheme="minorHAnsi"/>
          <w:sz w:val="22"/>
          <w:szCs w:val="22"/>
        </w:rPr>
        <w:t>Entrega el medicamento en envase original, en bolsa sellada, con instrucciones claras.</w:t>
      </w:r>
    </w:p>
    <w:p w14:paraId="71AE0754" w14:textId="77777777" w:rsidR="007E1BCB" w:rsidRPr="006534F2" w:rsidRDefault="007E1BCB" w:rsidP="009D3E70">
      <w:pPr>
        <w:spacing w:after="0" w:line="240" w:lineRule="auto"/>
        <w:jc w:val="both"/>
        <w:rPr>
          <w:rFonts w:cstheme="minorHAnsi"/>
        </w:rPr>
      </w:pPr>
    </w:p>
    <w:p w14:paraId="3C5C0B2B" w14:textId="062D9B3D"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Solicitud Formal de Administración</w:t>
      </w:r>
    </w:p>
    <w:p w14:paraId="32253F86" w14:textId="2479D817" w:rsidR="007E1BCB" w:rsidRPr="009D3E70" w:rsidRDefault="007E1BCB">
      <w:pPr>
        <w:pStyle w:val="Prrafodelista"/>
        <w:numPr>
          <w:ilvl w:val="0"/>
          <w:numId w:val="85"/>
        </w:numPr>
        <w:spacing w:line="240" w:lineRule="auto"/>
        <w:jc w:val="both"/>
        <w:rPr>
          <w:rFonts w:cstheme="minorHAnsi"/>
          <w:sz w:val="22"/>
          <w:szCs w:val="22"/>
        </w:rPr>
      </w:pPr>
      <w:r w:rsidRPr="009D3E70">
        <w:rPr>
          <w:rFonts w:cstheme="minorHAnsi"/>
          <w:sz w:val="22"/>
          <w:szCs w:val="22"/>
        </w:rPr>
        <w:t xml:space="preserve">Presenta </w:t>
      </w:r>
      <w:r w:rsidRPr="009D3E70">
        <w:rPr>
          <w:rFonts w:cstheme="minorHAnsi"/>
          <w:b/>
          <w:bCs/>
          <w:sz w:val="22"/>
          <w:szCs w:val="22"/>
        </w:rPr>
        <w:t>carta solicitud</w:t>
      </w:r>
      <w:r w:rsidRPr="009D3E70">
        <w:rPr>
          <w:rFonts w:cstheme="minorHAnsi"/>
          <w:sz w:val="22"/>
          <w:szCs w:val="22"/>
        </w:rPr>
        <w:t xml:space="preserve"> firmada dirigida a la Dirección, justificando por qué no puede administrar personalmente (ej. </w:t>
      </w:r>
      <w:r w:rsidR="00D92A12" w:rsidRPr="009D3E70">
        <w:rPr>
          <w:rFonts w:cstheme="minorHAnsi"/>
          <w:sz w:val="22"/>
          <w:szCs w:val="22"/>
        </w:rPr>
        <w:t>H</w:t>
      </w:r>
      <w:r w:rsidRPr="009D3E70">
        <w:rPr>
          <w:rFonts w:cstheme="minorHAnsi"/>
          <w:sz w:val="22"/>
          <w:szCs w:val="22"/>
        </w:rPr>
        <w:t xml:space="preserve">orario laboral incompatible, tratamiento prolongado).  </w:t>
      </w:r>
    </w:p>
    <w:p w14:paraId="5A02B56B" w14:textId="25555A17" w:rsidR="007E1BCB" w:rsidRPr="009D3E70" w:rsidRDefault="007E1BCB">
      <w:pPr>
        <w:pStyle w:val="Prrafodelista"/>
        <w:numPr>
          <w:ilvl w:val="0"/>
          <w:numId w:val="85"/>
        </w:numPr>
        <w:spacing w:line="240" w:lineRule="auto"/>
        <w:jc w:val="both"/>
        <w:rPr>
          <w:rFonts w:cstheme="minorHAnsi"/>
          <w:sz w:val="22"/>
          <w:szCs w:val="22"/>
        </w:rPr>
      </w:pPr>
      <w:r w:rsidRPr="009D3E70">
        <w:rPr>
          <w:rFonts w:cstheme="minorHAnsi"/>
          <w:sz w:val="22"/>
          <w:szCs w:val="22"/>
        </w:rPr>
        <w:t xml:space="preserve">Autoriza expresamente al colegio a suministrar el medicamento, eximiéndolo de responsabilidad por cualquier eventualidad.  </w:t>
      </w:r>
    </w:p>
    <w:p w14:paraId="34F6BD7D" w14:textId="0DD1ABD7" w:rsidR="007E1BCB" w:rsidRPr="009D3E70" w:rsidRDefault="007E1BCB">
      <w:pPr>
        <w:pStyle w:val="Prrafodelista"/>
        <w:numPr>
          <w:ilvl w:val="0"/>
          <w:numId w:val="85"/>
        </w:numPr>
        <w:spacing w:line="240" w:lineRule="auto"/>
        <w:jc w:val="both"/>
        <w:rPr>
          <w:rFonts w:cstheme="minorHAnsi"/>
          <w:sz w:val="22"/>
          <w:szCs w:val="22"/>
        </w:rPr>
      </w:pPr>
      <w:r w:rsidRPr="009D3E70">
        <w:rPr>
          <w:rFonts w:cstheme="minorHAnsi"/>
          <w:sz w:val="22"/>
          <w:szCs w:val="22"/>
        </w:rPr>
        <w:t>Firma registro de entrega del medicamento al adulto designado (encargado/a de enfermería o inspector/a general).</w:t>
      </w:r>
    </w:p>
    <w:p w14:paraId="78D0224C" w14:textId="77777777" w:rsidR="007E1BCB" w:rsidRPr="006534F2" w:rsidRDefault="007E1BCB" w:rsidP="009D3E70">
      <w:pPr>
        <w:spacing w:after="0" w:line="240" w:lineRule="auto"/>
        <w:jc w:val="both"/>
        <w:rPr>
          <w:rFonts w:cstheme="minorHAnsi"/>
        </w:rPr>
      </w:pPr>
    </w:p>
    <w:p w14:paraId="63C0BF29" w14:textId="7163AF5D"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Requisitos para que el Colegio Administre</w:t>
      </w:r>
    </w:p>
    <w:p w14:paraId="747263FB" w14:textId="6F924708" w:rsidR="007E1BCB" w:rsidRPr="009D3E70" w:rsidRDefault="007E1BCB">
      <w:pPr>
        <w:pStyle w:val="Prrafodelista"/>
        <w:numPr>
          <w:ilvl w:val="0"/>
          <w:numId w:val="86"/>
        </w:numPr>
        <w:spacing w:line="240" w:lineRule="auto"/>
        <w:jc w:val="both"/>
        <w:rPr>
          <w:rFonts w:cstheme="minorHAnsi"/>
          <w:sz w:val="22"/>
          <w:szCs w:val="22"/>
        </w:rPr>
      </w:pPr>
      <w:r w:rsidRPr="009D3E70">
        <w:rPr>
          <w:rFonts w:cstheme="minorHAnsi"/>
          <w:sz w:val="22"/>
          <w:szCs w:val="22"/>
        </w:rPr>
        <w:t xml:space="preserve">Cumplir todos los puntos anteriores (ficha médica actualizada + receta + solicitud firmada + entrega registrada).  </w:t>
      </w:r>
    </w:p>
    <w:p w14:paraId="63727716" w14:textId="0D70365B" w:rsidR="007E1BCB" w:rsidRPr="009D3E70" w:rsidRDefault="007E1BCB">
      <w:pPr>
        <w:pStyle w:val="Prrafodelista"/>
        <w:numPr>
          <w:ilvl w:val="0"/>
          <w:numId w:val="86"/>
        </w:numPr>
        <w:spacing w:line="240" w:lineRule="auto"/>
        <w:jc w:val="both"/>
        <w:rPr>
          <w:rFonts w:cstheme="minorHAnsi"/>
          <w:sz w:val="22"/>
          <w:szCs w:val="22"/>
        </w:rPr>
      </w:pPr>
      <w:r w:rsidRPr="009D3E70">
        <w:rPr>
          <w:rFonts w:cstheme="minorHAnsi"/>
          <w:sz w:val="22"/>
          <w:szCs w:val="22"/>
        </w:rPr>
        <w:t xml:space="preserve">Medicamento de receta no retenida (solo excepcionalmente retenida si médico lo indica y apoderado asume riesgos).  </w:t>
      </w:r>
    </w:p>
    <w:p w14:paraId="394F7E34" w14:textId="1D7A45FA" w:rsidR="007E1BCB" w:rsidRPr="009D3E70" w:rsidRDefault="007E1BCB">
      <w:pPr>
        <w:pStyle w:val="Prrafodelista"/>
        <w:numPr>
          <w:ilvl w:val="0"/>
          <w:numId w:val="86"/>
        </w:numPr>
        <w:spacing w:line="240" w:lineRule="auto"/>
        <w:jc w:val="both"/>
        <w:rPr>
          <w:rFonts w:cstheme="minorHAnsi"/>
          <w:sz w:val="22"/>
          <w:szCs w:val="22"/>
        </w:rPr>
      </w:pPr>
      <w:r w:rsidRPr="009D3E70">
        <w:rPr>
          <w:rFonts w:cstheme="minorHAnsi"/>
          <w:sz w:val="22"/>
          <w:szCs w:val="22"/>
        </w:rPr>
        <w:t xml:space="preserve">Administración solo por adulto designado (no por estudiantes ni familiares menores).  </w:t>
      </w:r>
    </w:p>
    <w:p w14:paraId="39A96A5B" w14:textId="23A146DF" w:rsidR="007E1BCB" w:rsidRPr="009D3E70" w:rsidRDefault="007E1BCB">
      <w:pPr>
        <w:pStyle w:val="Prrafodelista"/>
        <w:numPr>
          <w:ilvl w:val="0"/>
          <w:numId w:val="86"/>
        </w:numPr>
        <w:spacing w:line="240" w:lineRule="auto"/>
        <w:jc w:val="both"/>
        <w:rPr>
          <w:rFonts w:cstheme="minorHAnsi"/>
          <w:sz w:val="22"/>
          <w:szCs w:val="22"/>
        </w:rPr>
      </w:pPr>
      <w:r w:rsidRPr="009D3E70">
        <w:rPr>
          <w:rFonts w:cstheme="minorHAnsi"/>
          <w:sz w:val="22"/>
          <w:szCs w:val="22"/>
        </w:rPr>
        <w:t>Registro diario: Hora, dosis administrada, firma del adulto y observaciones (si aplica).</w:t>
      </w:r>
    </w:p>
    <w:p w14:paraId="3361FA41" w14:textId="77777777" w:rsidR="007E1BCB" w:rsidRPr="006534F2" w:rsidRDefault="007E1BCB" w:rsidP="009D3E70">
      <w:pPr>
        <w:spacing w:after="0" w:line="240" w:lineRule="auto"/>
        <w:jc w:val="both"/>
        <w:rPr>
          <w:rFonts w:cstheme="minorHAnsi"/>
        </w:rPr>
      </w:pPr>
    </w:p>
    <w:p w14:paraId="50CA573E" w14:textId="0AC18BC9"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Casos en que el Colegio NO Administra</w:t>
      </w:r>
    </w:p>
    <w:p w14:paraId="7D81D83C" w14:textId="6883FB92" w:rsidR="007E1BCB" w:rsidRPr="009D3E70" w:rsidRDefault="007E1BCB">
      <w:pPr>
        <w:pStyle w:val="Prrafodelista"/>
        <w:numPr>
          <w:ilvl w:val="0"/>
          <w:numId w:val="87"/>
        </w:numPr>
        <w:spacing w:line="240" w:lineRule="auto"/>
        <w:jc w:val="both"/>
        <w:rPr>
          <w:rFonts w:cstheme="minorHAnsi"/>
          <w:sz w:val="22"/>
          <w:szCs w:val="22"/>
        </w:rPr>
      </w:pPr>
      <w:r w:rsidRPr="009D3E70">
        <w:rPr>
          <w:rFonts w:cstheme="minorHAnsi"/>
          <w:sz w:val="22"/>
          <w:szCs w:val="22"/>
        </w:rPr>
        <w:t xml:space="preserve">Medicamentos sin prescripción médica o sin documentación completa.  </w:t>
      </w:r>
    </w:p>
    <w:p w14:paraId="79517985" w14:textId="75F9545D" w:rsidR="007E1BCB" w:rsidRPr="009D3E70" w:rsidRDefault="007E1BCB">
      <w:pPr>
        <w:pStyle w:val="Prrafodelista"/>
        <w:numPr>
          <w:ilvl w:val="0"/>
          <w:numId w:val="87"/>
        </w:numPr>
        <w:spacing w:line="240" w:lineRule="auto"/>
        <w:jc w:val="both"/>
        <w:rPr>
          <w:rFonts w:cstheme="minorHAnsi"/>
          <w:sz w:val="22"/>
          <w:szCs w:val="22"/>
        </w:rPr>
      </w:pPr>
      <w:r w:rsidRPr="009D3E70">
        <w:rPr>
          <w:rFonts w:cstheme="minorHAnsi"/>
          <w:sz w:val="22"/>
          <w:szCs w:val="22"/>
        </w:rPr>
        <w:t xml:space="preserve">Dolor de cabeza, estómago u otros síntomas comunes (contactar apoderado para retiro o derivación médica).  </w:t>
      </w:r>
    </w:p>
    <w:p w14:paraId="45AFC9BE" w14:textId="32B028D8" w:rsidR="007E1BCB" w:rsidRPr="009D3E70" w:rsidRDefault="007E1BCB">
      <w:pPr>
        <w:pStyle w:val="Prrafodelista"/>
        <w:numPr>
          <w:ilvl w:val="0"/>
          <w:numId w:val="87"/>
        </w:numPr>
        <w:spacing w:line="240" w:lineRule="auto"/>
        <w:jc w:val="both"/>
        <w:rPr>
          <w:rFonts w:cstheme="minorHAnsi"/>
          <w:sz w:val="22"/>
          <w:szCs w:val="22"/>
        </w:rPr>
      </w:pPr>
      <w:r w:rsidRPr="009D3E70">
        <w:rPr>
          <w:rFonts w:cstheme="minorHAnsi"/>
          <w:sz w:val="22"/>
          <w:szCs w:val="22"/>
        </w:rPr>
        <w:t xml:space="preserve">Si apoderado no actualiza información o no cumple requisitos.  </w:t>
      </w:r>
    </w:p>
    <w:p w14:paraId="03DB638E" w14:textId="240D080B" w:rsidR="007E1BCB" w:rsidRPr="009D3E70" w:rsidRDefault="007E1BCB">
      <w:pPr>
        <w:pStyle w:val="Prrafodelista"/>
        <w:numPr>
          <w:ilvl w:val="0"/>
          <w:numId w:val="87"/>
        </w:numPr>
        <w:spacing w:line="240" w:lineRule="auto"/>
        <w:jc w:val="both"/>
        <w:rPr>
          <w:rFonts w:cstheme="minorHAnsi"/>
          <w:sz w:val="22"/>
          <w:szCs w:val="22"/>
        </w:rPr>
      </w:pPr>
      <w:r w:rsidRPr="009D3E70">
        <w:rPr>
          <w:rFonts w:cstheme="minorHAnsi"/>
          <w:sz w:val="22"/>
          <w:szCs w:val="22"/>
        </w:rPr>
        <w:t>Medicamentos portados por estudiantes (confiscación inmediata y sanción</w:t>
      </w:r>
      <w:r w:rsidR="00CB591B" w:rsidRPr="009D3E70">
        <w:rPr>
          <w:rFonts w:cstheme="minorHAnsi"/>
          <w:sz w:val="22"/>
          <w:szCs w:val="22"/>
        </w:rPr>
        <w:t xml:space="preserve"> por </w:t>
      </w:r>
      <w:r w:rsidRPr="009D3E70">
        <w:rPr>
          <w:rFonts w:cstheme="minorHAnsi"/>
          <w:sz w:val="22"/>
          <w:szCs w:val="22"/>
        </w:rPr>
        <w:t xml:space="preserve">RICE).  </w:t>
      </w:r>
    </w:p>
    <w:p w14:paraId="1286F6C9" w14:textId="677181F2" w:rsidR="007E1BCB" w:rsidRPr="009D3E70" w:rsidRDefault="007E1BCB">
      <w:pPr>
        <w:pStyle w:val="Prrafodelista"/>
        <w:numPr>
          <w:ilvl w:val="0"/>
          <w:numId w:val="87"/>
        </w:numPr>
        <w:spacing w:line="240" w:lineRule="auto"/>
        <w:jc w:val="both"/>
        <w:rPr>
          <w:rFonts w:cstheme="minorHAnsi"/>
          <w:sz w:val="22"/>
          <w:szCs w:val="22"/>
        </w:rPr>
      </w:pPr>
      <w:r w:rsidRPr="009D3E70">
        <w:rPr>
          <w:rFonts w:cstheme="minorHAnsi"/>
          <w:sz w:val="22"/>
          <w:szCs w:val="22"/>
        </w:rPr>
        <w:t>Situaciones de emergencia: Derivar inmediatamente a centro de salud y contactar apoderado.</w:t>
      </w:r>
    </w:p>
    <w:p w14:paraId="5EB63956" w14:textId="77777777" w:rsidR="007E1BCB" w:rsidRPr="006534F2" w:rsidRDefault="007E1BCB" w:rsidP="009D3E70">
      <w:pPr>
        <w:spacing w:after="0" w:line="240" w:lineRule="auto"/>
        <w:jc w:val="both"/>
        <w:rPr>
          <w:rFonts w:cstheme="minorHAnsi"/>
          <w:b/>
          <w:bCs/>
        </w:rPr>
      </w:pPr>
    </w:p>
    <w:p w14:paraId="0FC27A8D" w14:textId="0F62A0D7"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Indicaciones de Suministro y Seguridad  </w:t>
      </w:r>
    </w:p>
    <w:p w14:paraId="32E432B0" w14:textId="30879947" w:rsidR="007E1BCB" w:rsidRPr="009D3E70" w:rsidRDefault="007E1BCB">
      <w:pPr>
        <w:pStyle w:val="Prrafodelista"/>
        <w:numPr>
          <w:ilvl w:val="0"/>
          <w:numId w:val="88"/>
        </w:numPr>
        <w:spacing w:line="240" w:lineRule="auto"/>
        <w:jc w:val="both"/>
        <w:rPr>
          <w:rFonts w:cstheme="minorHAnsi"/>
          <w:sz w:val="22"/>
          <w:szCs w:val="22"/>
        </w:rPr>
      </w:pPr>
      <w:r w:rsidRPr="009D3E70">
        <w:rPr>
          <w:rFonts w:cstheme="minorHAnsi"/>
          <w:sz w:val="22"/>
          <w:szCs w:val="22"/>
        </w:rPr>
        <w:lastRenderedPageBreak/>
        <w:t xml:space="preserve">Mantener medicamentos en lugar seguro, bajo llave (nevera si requiere refrigeración).  </w:t>
      </w:r>
    </w:p>
    <w:p w14:paraId="77795E01" w14:textId="1DCCEE3F" w:rsidR="007E1BCB" w:rsidRPr="009D3E70" w:rsidRDefault="007E1BCB">
      <w:pPr>
        <w:pStyle w:val="Prrafodelista"/>
        <w:numPr>
          <w:ilvl w:val="0"/>
          <w:numId w:val="88"/>
        </w:numPr>
        <w:spacing w:line="240" w:lineRule="auto"/>
        <w:jc w:val="both"/>
        <w:rPr>
          <w:rFonts w:cstheme="minorHAnsi"/>
          <w:sz w:val="22"/>
          <w:szCs w:val="22"/>
        </w:rPr>
      </w:pPr>
      <w:r w:rsidRPr="009D3E70">
        <w:rPr>
          <w:rFonts w:cstheme="minorHAnsi"/>
          <w:sz w:val="22"/>
          <w:szCs w:val="22"/>
        </w:rPr>
        <w:t xml:space="preserve">Verificar fecha de vencimiento y condiciones de almacenamiento antes de cada dosis.  </w:t>
      </w:r>
    </w:p>
    <w:p w14:paraId="061844ED" w14:textId="498AFC8D" w:rsidR="007E1BCB" w:rsidRPr="009D3E70" w:rsidRDefault="007E1BCB">
      <w:pPr>
        <w:pStyle w:val="Prrafodelista"/>
        <w:numPr>
          <w:ilvl w:val="0"/>
          <w:numId w:val="88"/>
        </w:numPr>
        <w:spacing w:line="240" w:lineRule="auto"/>
        <w:jc w:val="both"/>
        <w:rPr>
          <w:rFonts w:cstheme="minorHAnsi"/>
          <w:sz w:val="22"/>
          <w:szCs w:val="22"/>
        </w:rPr>
      </w:pPr>
      <w:r w:rsidRPr="009D3E70">
        <w:rPr>
          <w:rFonts w:cstheme="minorHAnsi"/>
          <w:sz w:val="22"/>
          <w:szCs w:val="22"/>
        </w:rPr>
        <w:t>No permitir que estudiantes administren a otros (falta gravísima</w:t>
      </w:r>
      <w:r w:rsidR="00CB591B" w:rsidRPr="009D3E70">
        <w:rPr>
          <w:rFonts w:cstheme="minorHAnsi"/>
          <w:sz w:val="22"/>
          <w:szCs w:val="22"/>
        </w:rPr>
        <w:t xml:space="preserve"> por </w:t>
      </w:r>
      <w:r w:rsidRPr="009D3E70">
        <w:rPr>
          <w:rFonts w:cstheme="minorHAnsi"/>
          <w:sz w:val="22"/>
          <w:szCs w:val="22"/>
        </w:rPr>
        <w:t xml:space="preserve">RICE).  </w:t>
      </w:r>
    </w:p>
    <w:p w14:paraId="6C18F59D" w14:textId="5517A022" w:rsidR="007E1BCB" w:rsidRPr="009D3E70" w:rsidRDefault="007E1BCB">
      <w:pPr>
        <w:pStyle w:val="Prrafodelista"/>
        <w:numPr>
          <w:ilvl w:val="0"/>
          <w:numId w:val="88"/>
        </w:numPr>
        <w:spacing w:line="240" w:lineRule="auto"/>
        <w:jc w:val="both"/>
        <w:rPr>
          <w:rFonts w:cstheme="minorHAnsi"/>
          <w:sz w:val="22"/>
          <w:szCs w:val="22"/>
        </w:rPr>
      </w:pPr>
      <w:r w:rsidRPr="009D3E70">
        <w:rPr>
          <w:rFonts w:cstheme="minorHAnsi"/>
          <w:sz w:val="22"/>
          <w:szCs w:val="22"/>
        </w:rPr>
        <w:t xml:space="preserve">Actualizar contactos de apoderado (teléfonos, correo, domicilio); cambios deben informarse inmediatamente.  </w:t>
      </w:r>
    </w:p>
    <w:p w14:paraId="149366BF" w14:textId="7537FD89" w:rsidR="007E1BCB" w:rsidRPr="009D3E70" w:rsidRDefault="007E1BCB">
      <w:pPr>
        <w:pStyle w:val="Prrafodelista"/>
        <w:numPr>
          <w:ilvl w:val="0"/>
          <w:numId w:val="88"/>
        </w:numPr>
        <w:spacing w:line="240" w:lineRule="auto"/>
        <w:jc w:val="both"/>
        <w:rPr>
          <w:rFonts w:cstheme="minorHAnsi"/>
          <w:sz w:val="22"/>
          <w:szCs w:val="22"/>
        </w:rPr>
      </w:pPr>
      <w:r w:rsidRPr="009D3E70">
        <w:rPr>
          <w:rFonts w:cstheme="minorHAnsi"/>
          <w:sz w:val="22"/>
          <w:szCs w:val="22"/>
        </w:rPr>
        <w:t>En caso de olvido o error: Contactar apoderado de inmediato; no improvisar dosis.</w:t>
      </w:r>
    </w:p>
    <w:p w14:paraId="75D977A3" w14:textId="77777777" w:rsidR="007E1BCB" w:rsidRPr="006534F2" w:rsidRDefault="007E1BCB" w:rsidP="00DA760C">
      <w:pPr>
        <w:spacing w:line="240" w:lineRule="auto"/>
        <w:jc w:val="both"/>
        <w:rPr>
          <w:rFonts w:cstheme="minorHAnsi"/>
        </w:rPr>
      </w:pPr>
    </w:p>
    <w:p w14:paraId="32CFA8A5"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Disposiciones Finales</w:t>
      </w:r>
    </w:p>
    <w:p w14:paraId="6385824E" w14:textId="79745445" w:rsidR="007E1BCB" w:rsidRPr="009D3E70" w:rsidRDefault="007E1BCB">
      <w:pPr>
        <w:pStyle w:val="Prrafodelista"/>
        <w:numPr>
          <w:ilvl w:val="0"/>
          <w:numId w:val="89"/>
        </w:numPr>
        <w:spacing w:line="240" w:lineRule="auto"/>
        <w:jc w:val="both"/>
        <w:rPr>
          <w:rFonts w:cstheme="minorHAnsi"/>
          <w:sz w:val="22"/>
          <w:szCs w:val="22"/>
        </w:rPr>
      </w:pPr>
      <w:r w:rsidRPr="009D3E70">
        <w:rPr>
          <w:rFonts w:cstheme="minorHAnsi"/>
          <w:sz w:val="22"/>
          <w:szCs w:val="22"/>
        </w:rPr>
        <w:t xml:space="preserve">El colegio puede suspender la administración si no se cumplen los requisitos o si surge riesgo.  </w:t>
      </w:r>
    </w:p>
    <w:p w14:paraId="13E4C54D" w14:textId="7708F93A" w:rsidR="007E1BCB" w:rsidRPr="009D3E70" w:rsidRDefault="007E1BCB">
      <w:pPr>
        <w:pStyle w:val="Prrafodelista"/>
        <w:numPr>
          <w:ilvl w:val="0"/>
          <w:numId w:val="89"/>
        </w:numPr>
        <w:spacing w:line="240" w:lineRule="auto"/>
        <w:jc w:val="both"/>
        <w:rPr>
          <w:rFonts w:cstheme="minorHAnsi"/>
          <w:sz w:val="22"/>
          <w:szCs w:val="22"/>
        </w:rPr>
      </w:pPr>
      <w:r w:rsidRPr="009D3E70">
        <w:rPr>
          <w:rFonts w:cstheme="minorHAnsi"/>
          <w:sz w:val="22"/>
          <w:szCs w:val="22"/>
        </w:rPr>
        <w:t xml:space="preserve">El apoderado asume responsabilidad por conductas disruptivas derivadas de la no administración (ej. </w:t>
      </w:r>
      <w:r w:rsidR="00D92A12" w:rsidRPr="009D3E70">
        <w:rPr>
          <w:rFonts w:cstheme="minorHAnsi"/>
          <w:sz w:val="22"/>
          <w:szCs w:val="22"/>
        </w:rPr>
        <w:t>C</w:t>
      </w:r>
      <w:r w:rsidRPr="009D3E70">
        <w:rPr>
          <w:rFonts w:cstheme="minorHAnsi"/>
          <w:sz w:val="22"/>
          <w:szCs w:val="22"/>
        </w:rPr>
        <w:t xml:space="preserve">risis por falta de medicación).  </w:t>
      </w:r>
    </w:p>
    <w:p w14:paraId="4A71E214" w14:textId="5C3D440F" w:rsidR="007E1BCB" w:rsidRPr="009D3E70" w:rsidRDefault="007E1BCB">
      <w:pPr>
        <w:pStyle w:val="Prrafodelista"/>
        <w:numPr>
          <w:ilvl w:val="0"/>
          <w:numId w:val="89"/>
        </w:numPr>
        <w:spacing w:line="240" w:lineRule="auto"/>
        <w:jc w:val="both"/>
        <w:rPr>
          <w:rFonts w:cstheme="minorHAnsi"/>
          <w:sz w:val="22"/>
          <w:szCs w:val="22"/>
        </w:rPr>
      </w:pPr>
      <w:r w:rsidRPr="009D3E70">
        <w:rPr>
          <w:rFonts w:cstheme="minorHAnsi"/>
          <w:sz w:val="22"/>
          <w:szCs w:val="22"/>
        </w:rPr>
        <w:t xml:space="preserve">Cualquier irregularidad o situación no contemplada se consulta directamente a la Dirección, quien evalúa medidas adicionales o derivación a servicios externos (MINSAL, Superintendencia).  </w:t>
      </w:r>
    </w:p>
    <w:p w14:paraId="0DFB0192" w14:textId="5CFE5B23" w:rsidR="007E1BCB" w:rsidRPr="00931810" w:rsidRDefault="007E1BCB">
      <w:pPr>
        <w:pStyle w:val="Prrafodelista"/>
        <w:numPr>
          <w:ilvl w:val="0"/>
          <w:numId w:val="89"/>
        </w:numPr>
        <w:spacing w:line="240" w:lineRule="auto"/>
        <w:jc w:val="both"/>
        <w:rPr>
          <w:rFonts w:cstheme="minorHAnsi"/>
        </w:rPr>
      </w:pPr>
      <w:r w:rsidRPr="009D3E70">
        <w:rPr>
          <w:rFonts w:cstheme="minorHAnsi"/>
          <w:sz w:val="22"/>
          <w:szCs w:val="22"/>
        </w:rPr>
        <w:t>Este protocolo se entrega personalmente a apoderados cuyos hijos requieran primeras/segundas dosis en horario escolar y se firma acuse de recibo</w:t>
      </w:r>
      <w:r w:rsidRPr="00931810">
        <w:rPr>
          <w:rFonts w:cstheme="minorHAnsi"/>
        </w:rPr>
        <w:t xml:space="preserve">.  </w:t>
      </w:r>
    </w:p>
    <w:p w14:paraId="7177EB85" w14:textId="77777777" w:rsidR="007E1BCB" w:rsidRPr="006534F2" w:rsidRDefault="007E1BCB" w:rsidP="00DA760C">
      <w:pPr>
        <w:spacing w:line="240" w:lineRule="auto"/>
        <w:ind w:left="302"/>
        <w:jc w:val="both"/>
        <w:rPr>
          <w:rFonts w:cstheme="minorHAnsi"/>
        </w:rPr>
      </w:pPr>
    </w:p>
    <w:p w14:paraId="209330F9" w14:textId="77777777" w:rsidR="007E1BCB" w:rsidRPr="006534F2" w:rsidRDefault="007E1BCB" w:rsidP="00DA760C">
      <w:pPr>
        <w:spacing w:line="240" w:lineRule="auto"/>
        <w:ind w:left="302"/>
        <w:jc w:val="both"/>
        <w:rPr>
          <w:rFonts w:cstheme="minorHAnsi"/>
        </w:rPr>
      </w:pPr>
    </w:p>
    <w:p w14:paraId="58B9AF61" w14:textId="77777777" w:rsidR="00931810" w:rsidRDefault="00931810" w:rsidP="00DA760C">
      <w:pPr>
        <w:rPr>
          <w:rFonts w:cstheme="minorHAnsi"/>
          <w:b/>
          <w:bCs/>
        </w:rPr>
      </w:pPr>
      <w:bookmarkStart w:id="235" w:name="_Toc223355049"/>
      <w:r>
        <w:rPr>
          <w:rFonts w:cstheme="minorHAnsi"/>
          <w:b/>
          <w:bCs/>
        </w:rPr>
        <w:br w:type="page"/>
      </w:r>
    </w:p>
    <w:p w14:paraId="2AD04DE1" w14:textId="5ECF7B4A" w:rsidR="007E1BCB" w:rsidRPr="009D3E70" w:rsidRDefault="007E1BCB">
      <w:pPr>
        <w:pStyle w:val="Prrafodelista"/>
        <w:widowControl w:val="0"/>
        <w:numPr>
          <w:ilvl w:val="0"/>
          <w:numId w:val="29"/>
        </w:numPr>
        <w:spacing w:after="0" w:line="240" w:lineRule="auto"/>
        <w:ind w:left="426"/>
        <w:contextualSpacing w:val="0"/>
        <w:jc w:val="both"/>
        <w:outlineLvl w:val="0"/>
        <w:rPr>
          <w:rFonts w:asciiTheme="majorHAnsi" w:hAnsiTheme="majorHAnsi" w:cstheme="minorHAnsi"/>
          <w:b/>
          <w:bCs/>
        </w:rPr>
      </w:pPr>
      <w:bookmarkStart w:id="236" w:name="_Toc232169458"/>
      <w:r w:rsidRPr="009D3E70">
        <w:rPr>
          <w:rFonts w:asciiTheme="majorHAnsi" w:hAnsiTheme="majorHAnsi" w:cstheme="minorHAnsi"/>
          <w:b/>
          <w:bCs/>
        </w:rPr>
        <w:lastRenderedPageBreak/>
        <w:t>PROTOCOLO DE PREVENCIÓN, DETECCIÓN Y ACTUACIÓN FRENTE AL CONSUMO DE ALCOHOL Y OTRAS DROGAS</w:t>
      </w:r>
      <w:bookmarkEnd w:id="235"/>
      <w:bookmarkEnd w:id="236"/>
      <w:r w:rsidRPr="009D3E70">
        <w:rPr>
          <w:rFonts w:asciiTheme="majorHAnsi" w:hAnsiTheme="majorHAnsi" w:cstheme="minorHAnsi"/>
          <w:b/>
          <w:bCs/>
        </w:rPr>
        <w:t xml:space="preserve">  </w:t>
      </w:r>
    </w:p>
    <w:p w14:paraId="1448875C" w14:textId="77777777" w:rsidR="007E1BCB" w:rsidRPr="006534F2" w:rsidRDefault="007E1BCB" w:rsidP="00DA760C">
      <w:pPr>
        <w:spacing w:line="240" w:lineRule="auto"/>
        <w:ind w:left="302"/>
        <w:jc w:val="both"/>
        <w:rPr>
          <w:rFonts w:cstheme="minorHAnsi"/>
        </w:rPr>
      </w:pPr>
    </w:p>
    <w:p w14:paraId="3D7D8700" w14:textId="77777777" w:rsidR="007E1BCB" w:rsidRPr="009D3E70" w:rsidRDefault="007E1BCB" w:rsidP="00DA760C">
      <w:pPr>
        <w:spacing w:line="240" w:lineRule="auto"/>
        <w:jc w:val="both"/>
        <w:rPr>
          <w:rFonts w:asciiTheme="majorHAnsi" w:hAnsiTheme="majorHAnsi" w:cstheme="minorHAnsi"/>
        </w:rPr>
      </w:pPr>
      <w:r w:rsidRPr="009D3E70">
        <w:rPr>
          <w:rFonts w:asciiTheme="majorHAnsi" w:hAnsiTheme="majorHAnsi" w:cstheme="minorHAnsi"/>
          <w:b/>
          <w:bCs/>
        </w:rPr>
        <w:t>Fundamento Normativo</w:t>
      </w:r>
    </w:p>
    <w:p w14:paraId="13B0D5C8" w14:textId="77777777" w:rsidR="007E1BCB" w:rsidRPr="009D3E70" w:rsidRDefault="007E1BCB" w:rsidP="00DA760C">
      <w:pPr>
        <w:spacing w:line="240" w:lineRule="auto"/>
        <w:ind w:firstLine="302"/>
        <w:jc w:val="both"/>
        <w:rPr>
          <w:rFonts w:cstheme="minorHAnsi"/>
          <w:sz w:val="22"/>
          <w:szCs w:val="22"/>
        </w:rPr>
      </w:pPr>
      <w:r w:rsidRPr="009D3E70">
        <w:rPr>
          <w:rFonts w:cstheme="minorHAnsi"/>
          <w:sz w:val="22"/>
          <w:szCs w:val="22"/>
        </w:rPr>
        <w:t>El consumo, tenencia, porte o tráfico de alcohol y otras drogas en el ámbito escolar constituye una grave vulneración a la convivencia y a la seguridad de la comunidad educativa. Este protocolo se alinea con la legislación vigente y las orientaciones ministeriales para la prevención y abordaje del consumo problemático en adolescentes.</w:t>
      </w:r>
    </w:p>
    <w:p w14:paraId="020617C7" w14:textId="77777777" w:rsidR="007E1BCB" w:rsidRPr="006534F2" w:rsidRDefault="007E1BCB" w:rsidP="009D3E70">
      <w:pPr>
        <w:spacing w:after="0" w:line="240" w:lineRule="auto"/>
        <w:ind w:left="302"/>
        <w:jc w:val="both"/>
        <w:rPr>
          <w:rFonts w:cstheme="minorHAnsi"/>
        </w:rPr>
      </w:pPr>
    </w:p>
    <w:p w14:paraId="3ECAD0A9"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Normativa clave:</w:t>
      </w:r>
    </w:p>
    <w:p w14:paraId="05B3B30D"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Ley N° 20.000 (2005, modificada por Ley N° 20.897/2016 y Ley N° 21.575/2023):</w:t>
      </w:r>
      <w:r w:rsidRPr="009D3E70">
        <w:rPr>
          <w:rFonts w:cstheme="minorHAnsi"/>
          <w:sz w:val="22"/>
          <w:szCs w:val="22"/>
        </w:rPr>
        <w:t xml:space="preserve"> Sanciona el tráfico, microtráfico, porte, tenencia y facilitación del consumo de sustancias estupefacientes o psicotrópicas. Incluye responsabilidad penal para mayores de 14 años (Ley 20.084 de Responsabilidad Penal Adolescente).</w:t>
      </w:r>
    </w:p>
    <w:p w14:paraId="59E8A10F"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Ley N° 20.370 (Ley General de Educación):</w:t>
      </w:r>
      <w:r w:rsidRPr="009D3E70">
        <w:rPr>
          <w:rFonts w:cstheme="minorHAnsi"/>
          <w:sz w:val="22"/>
          <w:szCs w:val="22"/>
        </w:rPr>
        <w:t xml:space="preserve"> Obliga a los establecimientos a promover entornos protectores y prevenir conductas de riesgo.</w:t>
      </w:r>
    </w:p>
    <w:p w14:paraId="4C77A426"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Política Nacional de Prevención del Consumo de Drogas y Alcohol 2023-2030 (SENDA y MINEDUC):</w:t>
      </w:r>
      <w:r w:rsidRPr="009D3E70">
        <w:rPr>
          <w:rFonts w:cstheme="minorHAnsi"/>
          <w:sz w:val="22"/>
          <w:szCs w:val="22"/>
        </w:rPr>
        <w:t xml:space="preserve"> Enfoque preventivo, restaurativo y multisectorial; obliga a protocolos claros, detección temprana, derivación a redes y monitoreo.</w:t>
      </w:r>
    </w:p>
    <w:p w14:paraId="24E12EA2"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Orientaciones MINEDUC y SENDA 2025-2026</w:t>
      </w:r>
      <w:r w:rsidRPr="009D3E70">
        <w:rPr>
          <w:rFonts w:cstheme="minorHAnsi"/>
          <w:sz w:val="22"/>
          <w:szCs w:val="22"/>
        </w:rPr>
        <w:t>: “Guía para la prevención del consumo de alcohol y otras drogas en establecimientos educacionales” y “Protocolo de actuación frente a consumo en el ámbito escolar”. Prioriza prevención universal, selectiva e indicada; denuncia obligatoria en casos de tráfico o porte (art. 175 CPP si delito); confidencialidad y no estigmatización.</w:t>
      </w:r>
    </w:p>
    <w:p w14:paraId="6DC6B4BF" w14:textId="77777777" w:rsidR="007E1BCB" w:rsidRPr="009D3E70" w:rsidRDefault="007E1BCB" w:rsidP="00DA760C">
      <w:pPr>
        <w:spacing w:line="240" w:lineRule="auto"/>
        <w:ind w:left="302"/>
        <w:jc w:val="both"/>
        <w:rPr>
          <w:rFonts w:cstheme="minorHAnsi"/>
          <w:sz w:val="22"/>
          <w:szCs w:val="22"/>
        </w:rPr>
      </w:pPr>
      <w:r w:rsidRPr="009D3E70">
        <w:rPr>
          <w:rFonts w:cstheme="minorHAnsi"/>
          <w:b/>
          <w:bCs/>
          <w:sz w:val="22"/>
          <w:szCs w:val="22"/>
        </w:rPr>
        <w:t>- Ley N° 21.430 (2022):</w:t>
      </w:r>
      <w:r w:rsidRPr="009D3E70">
        <w:rPr>
          <w:rFonts w:cstheme="minorHAnsi"/>
          <w:sz w:val="22"/>
          <w:szCs w:val="22"/>
        </w:rPr>
        <w:t xml:space="preserve"> Protección integral de derechos de NNA (interés superior, no revictimización, apoyo psicosocial).</w:t>
      </w:r>
    </w:p>
    <w:p w14:paraId="7B10F08E" w14:textId="77777777" w:rsidR="007E1BCB" w:rsidRPr="009D3E70" w:rsidRDefault="007E1BCB" w:rsidP="009D3E70">
      <w:pPr>
        <w:spacing w:after="0" w:line="240" w:lineRule="auto"/>
        <w:ind w:left="302"/>
        <w:jc w:val="both"/>
        <w:rPr>
          <w:rFonts w:cstheme="minorHAnsi"/>
          <w:sz w:val="22"/>
          <w:szCs w:val="22"/>
        </w:rPr>
      </w:pPr>
    </w:p>
    <w:p w14:paraId="53E96A73" w14:textId="77777777" w:rsidR="007E1BCB" w:rsidRPr="009D3E70" w:rsidRDefault="007E1BCB" w:rsidP="00DA760C">
      <w:pPr>
        <w:spacing w:line="240" w:lineRule="auto"/>
        <w:ind w:firstLine="302"/>
        <w:jc w:val="both"/>
        <w:rPr>
          <w:rFonts w:cstheme="minorHAnsi"/>
          <w:sz w:val="22"/>
          <w:szCs w:val="22"/>
        </w:rPr>
      </w:pPr>
      <w:r w:rsidRPr="009D3E70">
        <w:rPr>
          <w:rFonts w:cstheme="minorHAnsi"/>
          <w:sz w:val="22"/>
          <w:szCs w:val="22"/>
        </w:rPr>
        <w:t>El Colegio promueve una cultura de prevención, detección temprana y respuesta protectora, con énfasis en el acompañamiento y la restitución de derechos.</w:t>
      </w:r>
    </w:p>
    <w:p w14:paraId="3CA5A926" w14:textId="77777777" w:rsidR="007E1BCB" w:rsidRPr="006534F2" w:rsidRDefault="007E1BCB" w:rsidP="009D3E70">
      <w:pPr>
        <w:spacing w:after="0" w:line="240" w:lineRule="auto"/>
        <w:ind w:left="302"/>
        <w:jc w:val="both"/>
        <w:rPr>
          <w:rFonts w:cstheme="minorHAnsi"/>
        </w:rPr>
      </w:pPr>
    </w:p>
    <w:p w14:paraId="3A56FBCF" w14:textId="77777777" w:rsidR="007E1BCB" w:rsidRPr="009D3E70" w:rsidRDefault="007E1BCB" w:rsidP="00DA760C">
      <w:pPr>
        <w:spacing w:line="240" w:lineRule="auto"/>
        <w:ind w:left="302"/>
        <w:jc w:val="both"/>
        <w:rPr>
          <w:rFonts w:asciiTheme="majorHAnsi" w:hAnsiTheme="majorHAnsi" w:cstheme="minorHAnsi"/>
          <w:b/>
          <w:bCs/>
        </w:rPr>
      </w:pPr>
      <w:r w:rsidRPr="009D3E70">
        <w:rPr>
          <w:rFonts w:asciiTheme="majorHAnsi" w:hAnsiTheme="majorHAnsi" w:cstheme="minorHAnsi"/>
          <w:b/>
          <w:bCs/>
        </w:rPr>
        <w:t>Objetivo General</w:t>
      </w:r>
    </w:p>
    <w:p w14:paraId="36070858" w14:textId="77777777" w:rsidR="007E1BCB" w:rsidRPr="006534F2" w:rsidRDefault="007E1BCB" w:rsidP="00DA760C">
      <w:pPr>
        <w:spacing w:line="240" w:lineRule="auto"/>
        <w:ind w:left="302" w:firstLine="406"/>
        <w:jc w:val="both"/>
        <w:rPr>
          <w:rFonts w:cstheme="minorHAnsi"/>
        </w:rPr>
      </w:pPr>
      <w:r w:rsidRPr="009D3E70">
        <w:rPr>
          <w:rFonts w:cstheme="minorHAnsi"/>
          <w:sz w:val="22"/>
          <w:szCs w:val="22"/>
        </w:rPr>
        <w:t>Prevenir el consumo de alcohol y otras drogas en la comunidad educativa, detectar oportunamente situaciones de riesgo o consumo, y actuar de manera coordinada, restaurativa y legalmente responsable, priorizando la protección integral del estudiante y la seguridad del entorno escolar</w:t>
      </w:r>
      <w:r w:rsidRPr="006534F2">
        <w:rPr>
          <w:rFonts w:cstheme="minorHAnsi"/>
        </w:rPr>
        <w:t>.</w:t>
      </w:r>
    </w:p>
    <w:p w14:paraId="46D7F122" w14:textId="77777777" w:rsidR="007E1BCB" w:rsidRPr="006534F2" w:rsidRDefault="007E1BCB" w:rsidP="009D3E70">
      <w:pPr>
        <w:spacing w:after="0" w:line="240" w:lineRule="auto"/>
        <w:ind w:left="302"/>
        <w:jc w:val="both"/>
        <w:rPr>
          <w:rFonts w:cstheme="minorHAnsi"/>
        </w:rPr>
      </w:pPr>
    </w:p>
    <w:p w14:paraId="654A8508" w14:textId="77777777" w:rsidR="007E1BCB" w:rsidRPr="009D3E70" w:rsidRDefault="007E1BCB" w:rsidP="00DA760C">
      <w:pPr>
        <w:spacing w:line="240" w:lineRule="auto"/>
        <w:ind w:left="302"/>
        <w:jc w:val="both"/>
        <w:rPr>
          <w:rFonts w:asciiTheme="majorHAnsi" w:hAnsiTheme="majorHAnsi" w:cstheme="minorHAnsi"/>
          <w:b/>
          <w:bCs/>
        </w:rPr>
      </w:pPr>
      <w:r w:rsidRPr="009D3E70">
        <w:rPr>
          <w:rFonts w:asciiTheme="majorHAnsi" w:hAnsiTheme="majorHAnsi" w:cstheme="minorHAnsi"/>
          <w:b/>
          <w:bCs/>
        </w:rPr>
        <w:t>Objetivos Específicos</w:t>
      </w:r>
    </w:p>
    <w:p w14:paraId="76DE8262" w14:textId="305A9592" w:rsidR="007E1BCB" w:rsidRPr="009D3E70" w:rsidRDefault="007E1BCB">
      <w:pPr>
        <w:pStyle w:val="Prrafodelista"/>
        <w:numPr>
          <w:ilvl w:val="2"/>
          <w:numId w:val="90"/>
        </w:numPr>
        <w:spacing w:line="240" w:lineRule="auto"/>
        <w:jc w:val="both"/>
        <w:rPr>
          <w:rFonts w:cstheme="minorHAnsi"/>
          <w:sz w:val="22"/>
          <w:szCs w:val="22"/>
        </w:rPr>
      </w:pPr>
      <w:r w:rsidRPr="009D3E70">
        <w:rPr>
          <w:rFonts w:cstheme="minorHAnsi"/>
          <w:sz w:val="22"/>
          <w:szCs w:val="22"/>
        </w:rPr>
        <w:t>Implementar estrategias preventivas universales, selectivas e indicadas.</w:t>
      </w:r>
    </w:p>
    <w:p w14:paraId="513CDAD1" w14:textId="2CF555B8" w:rsidR="007E1BCB" w:rsidRPr="009D3E70" w:rsidRDefault="007E1BCB">
      <w:pPr>
        <w:pStyle w:val="Prrafodelista"/>
        <w:numPr>
          <w:ilvl w:val="0"/>
          <w:numId w:val="90"/>
        </w:numPr>
        <w:spacing w:line="240" w:lineRule="auto"/>
        <w:ind w:left="720"/>
        <w:jc w:val="both"/>
        <w:rPr>
          <w:rFonts w:cstheme="minorHAnsi"/>
          <w:sz w:val="22"/>
          <w:szCs w:val="22"/>
        </w:rPr>
      </w:pPr>
      <w:r w:rsidRPr="009D3E70">
        <w:rPr>
          <w:rFonts w:cstheme="minorHAnsi"/>
          <w:sz w:val="22"/>
          <w:szCs w:val="22"/>
        </w:rPr>
        <w:t>Capacitar a toda la comunidad en detección y consecuencias del consumo problemático.</w:t>
      </w:r>
    </w:p>
    <w:p w14:paraId="26A36F73" w14:textId="7F437EB2" w:rsidR="007E1BCB" w:rsidRPr="009D3E70" w:rsidRDefault="007E1BCB">
      <w:pPr>
        <w:pStyle w:val="Prrafodelista"/>
        <w:numPr>
          <w:ilvl w:val="0"/>
          <w:numId w:val="90"/>
        </w:numPr>
        <w:spacing w:line="240" w:lineRule="auto"/>
        <w:ind w:left="720"/>
        <w:jc w:val="both"/>
        <w:rPr>
          <w:rFonts w:cstheme="minorHAnsi"/>
          <w:sz w:val="22"/>
          <w:szCs w:val="22"/>
        </w:rPr>
      </w:pPr>
      <w:r w:rsidRPr="009D3E70">
        <w:rPr>
          <w:rFonts w:cstheme="minorHAnsi"/>
          <w:sz w:val="22"/>
          <w:szCs w:val="22"/>
        </w:rPr>
        <w:lastRenderedPageBreak/>
        <w:t>Establecer procedimiento claro de actuación ante detección de consumo, tenencia o porte.</w:t>
      </w:r>
    </w:p>
    <w:p w14:paraId="66F75B5A" w14:textId="2C91DB0F" w:rsidR="007E1BCB" w:rsidRPr="009D3E70" w:rsidRDefault="007E1BCB">
      <w:pPr>
        <w:pStyle w:val="Prrafodelista"/>
        <w:numPr>
          <w:ilvl w:val="0"/>
          <w:numId w:val="90"/>
        </w:numPr>
        <w:spacing w:line="240" w:lineRule="auto"/>
        <w:ind w:left="720"/>
        <w:jc w:val="both"/>
        <w:rPr>
          <w:rFonts w:cstheme="minorHAnsi"/>
          <w:sz w:val="22"/>
          <w:szCs w:val="22"/>
        </w:rPr>
      </w:pPr>
      <w:r w:rsidRPr="009D3E70">
        <w:rPr>
          <w:rFonts w:cstheme="minorHAnsi"/>
          <w:sz w:val="22"/>
          <w:szCs w:val="22"/>
        </w:rPr>
        <w:t>Garantizar denuncia obligatoria cuando corresponda, con resguardo de integridad física y psicológica.</w:t>
      </w:r>
    </w:p>
    <w:p w14:paraId="3A787DF6" w14:textId="6D3978A5" w:rsidR="007E1BCB" w:rsidRPr="009D3E70" w:rsidRDefault="007E1BCB">
      <w:pPr>
        <w:pStyle w:val="Prrafodelista"/>
        <w:numPr>
          <w:ilvl w:val="0"/>
          <w:numId w:val="90"/>
        </w:numPr>
        <w:spacing w:line="240" w:lineRule="auto"/>
        <w:ind w:left="720"/>
        <w:jc w:val="both"/>
        <w:rPr>
          <w:rFonts w:cstheme="minorHAnsi"/>
          <w:sz w:val="22"/>
          <w:szCs w:val="22"/>
        </w:rPr>
      </w:pPr>
      <w:r w:rsidRPr="009D3E70">
        <w:rPr>
          <w:rFonts w:cstheme="minorHAnsi"/>
          <w:sz w:val="22"/>
          <w:szCs w:val="22"/>
        </w:rPr>
        <w:t>Aplicar medidas restaurativas, de monitoreo y derivación a redes especializadas (SENDA, salud mental).</w:t>
      </w:r>
    </w:p>
    <w:p w14:paraId="4B4BDC17" w14:textId="77777777" w:rsidR="00EA003F" w:rsidRDefault="00EA003F" w:rsidP="00EA003F">
      <w:pPr>
        <w:spacing w:line="240" w:lineRule="auto"/>
        <w:jc w:val="both"/>
        <w:rPr>
          <w:rFonts w:cstheme="minorHAnsi"/>
        </w:rPr>
      </w:pPr>
    </w:p>
    <w:p w14:paraId="7D3442CB" w14:textId="15CBECE5" w:rsidR="007E1BCB" w:rsidRPr="009D3E70" w:rsidRDefault="007E1BCB" w:rsidP="00EA003F">
      <w:pPr>
        <w:spacing w:after="0" w:line="240" w:lineRule="auto"/>
        <w:jc w:val="both"/>
        <w:rPr>
          <w:rFonts w:asciiTheme="majorHAnsi" w:hAnsiTheme="majorHAnsi" w:cstheme="minorHAnsi"/>
          <w:b/>
          <w:bCs/>
        </w:rPr>
      </w:pPr>
      <w:r w:rsidRPr="009D3E70">
        <w:rPr>
          <w:rFonts w:asciiTheme="majorHAnsi" w:hAnsiTheme="majorHAnsi" w:cstheme="minorHAnsi"/>
          <w:b/>
          <w:bCs/>
        </w:rPr>
        <w:t>Estrategias de Prevención</w:t>
      </w:r>
    </w:p>
    <w:p w14:paraId="58F36160" w14:textId="2E4E2A52" w:rsidR="007E1BCB" w:rsidRPr="00EA003F" w:rsidRDefault="007E1BCB" w:rsidP="00EA003F">
      <w:pPr>
        <w:spacing w:after="0" w:line="240" w:lineRule="auto"/>
        <w:jc w:val="both"/>
        <w:rPr>
          <w:rFonts w:cstheme="minorHAnsi"/>
          <w:b/>
          <w:bCs/>
        </w:rPr>
      </w:pPr>
      <w:r w:rsidRPr="00EA003F">
        <w:rPr>
          <w:rFonts w:cstheme="minorHAnsi"/>
          <w:b/>
          <w:bCs/>
        </w:rPr>
        <w:t xml:space="preserve">Prevención universal (toda la comunidad):  </w:t>
      </w:r>
    </w:p>
    <w:p w14:paraId="0BEB94FE" w14:textId="4422A325" w:rsidR="007E1BCB" w:rsidRPr="009D3E70" w:rsidRDefault="007E1BCB">
      <w:pPr>
        <w:pStyle w:val="Prrafodelista"/>
        <w:numPr>
          <w:ilvl w:val="0"/>
          <w:numId w:val="91"/>
        </w:numPr>
        <w:spacing w:line="240" w:lineRule="auto"/>
        <w:jc w:val="both"/>
        <w:rPr>
          <w:rFonts w:cstheme="minorHAnsi"/>
          <w:sz w:val="22"/>
          <w:szCs w:val="22"/>
        </w:rPr>
      </w:pPr>
      <w:r w:rsidRPr="009D3E70">
        <w:rPr>
          <w:rFonts w:cstheme="minorHAnsi"/>
          <w:sz w:val="22"/>
          <w:szCs w:val="22"/>
        </w:rPr>
        <w:t xml:space="preserve">Charlas anuales obligatorias para estudiantes de 7° básico a 4° medio sobre responsabilidad penal adolescente, consecuencias legales y de salud del consumo problemático de alcohol y drogas (con profesionales SENDA o externos).  </w:t>
      </w:r>
    </w:p>
    <w:p w14:paraId="67BF8413" w14:textId="7F93023C" w:rsidR="007E1BCB" w:rsidRPr="009D3E70" w:rsidRDefault="007E1BCB">
      <w:pPr>
        <w:pStyle w:val="Prrafodelista"/>
        <w:numPr>
          <w:ilvl w:val="0"/>
          <w:numId w:val="91"/>
        </w:numPr>
        <w:spacing w:line="240" w:lineRule="auto"/>
        <w:jc w:val="both"/>
        <w:rPr>
          <w:rFonts w:cstheme="minorHAnsi"/>
          <w:sz w:val="22"/>
          <w:szCs w:val="22"/>
        </w:rPr>
      </w:pPr>
      <w:r w:rsidRPr="009D3E70">
        <w:rPr>
          <w:rFonts w:cstheme="minorHAnsi"/>
          <w:sz w:val="22"/>
          <w:szCs w:val="22"/>
        </w:rPr>
        <w:t xml:space="preserve">Talleres para apoderados al inicio del año y durante el ciclo: “Consumo en la adolescencia: señales de alerta y cómo apoyar”.  </w:t>
      </w:r>
    </w:p>
    <w:p w14:paraId="393AC8C2" w14:textId="1E7E6AA8" w:rsidR="007E1BCB" w:rsidRPr="009D3E70" w:rsidRDefault="007E1BCB">
      <w:pPr>
        <w:pStyle w:val="Prrafodelista"/>
        <w:numPr>
          <w:ilvl w:val="0"/>
          <w:numId w:val="91"/>
        </w:numPr>
        <w:spacing w:line="240" w:lineRule="auto"/>
        <w:jc w:val="both"/>
        <w:rPr>
          <w:rFonts w:cstheme="minorHAnsi"/>
          <w:sz w:val="22"/>
          <w:szCs w:val="22"/>
        </w:rPr>
      </w:pPr>
      <w:r w:rsidRPr="009D3E70">
        <w:rPr>
          <w:rFonts w:cstheme="minorHAnsi"/>
          <w:sz w:val="22"/>
          <w:szCs w:val="22"/>
        </w:rPr>
        <w:t>Capacitación anual al personal (docentes, inspectores, asistentes): causas, consecuencias, detección temprana y actuación (incluye Ley 20.000 y Ley 20.084).</w:t>
      </w:r>
    </w:p>
    <w:p w14:paraId="1F349DFC" w14:textId="77777777" w:rsidR="007E1BCB" w:rsidRPr="006534F2" w:rsidRDefault="007E1BCB" w:rsidP="009D3E70">
      <w:pPr>
        <w:spacing w:after="0" w:line="240" w:lineRule="auto"/>
        <w:ind w:left="302"/>
        <w:jc w:val="both"/>
        <w:rPr>
          <w:rFonts w:cstheme="minorHAnsi"/>
        </w:rPr>
      </w:pPr>
    </w:p>
    <w:p w14:paraId="409D886A" w14:textId="354BC219" w:rsidR="007E1BCB" w:rsidRPr="00EA003F" w:rsidRDefault="007E1BCB" w:rsidP="00EA003F">
      <w:pPr>
        <w:spacing w:line="240" w:lineRule="auto"/>
        <w:jc w:val="both"/>
        <w:rPr>
          <w:rFonts w:cstheme="minorHAnsi"/>
          <w:b/>
          <w:bCs/>
        </w:rPr>
      </w:pPr>
      <w:r w:rsidRPr="00EA003F">
        <w:rPr>
          <w:rFonts w:cstheme="minorHAnsi"/>
          <w:b/>
          <w:bCs/>
        </w:rPr>
        <w:t xml:space="preserve">Prevención selectiva e indicada:  </w:t>
      </w:r>
    </w:p>
    <w:p w14:paraId="7687295D" w14:textId="48CDCDAD" w:rsidR="007E1BCB" w:rsidRPr="009D3E70" w:rsidRDefault="007E1BCB">
      <w:pPr>
        <w:pStyle w:val="Prrafodelista"/>
        <w:numPr>
          <w:ilvl w:val="0"/>
          <w:numId w:val="92"/>
        </w:numPr>
        <w:spacing w:line="240" w:lineRule="auto"/>
        <w:jc w:val="both"/>
        <w:rPr>
          <w:rFonts w:cstheme="minorHAnsi"/>
          <w:sz w:val="22"/>
          <w:szCs w:val="22"/>
        </w:rPr>
      </w:pPr>
      <w:r w:rsidRPr="009D3E70">
        <w:rPr>
          <w:rFonts w:cstheme="minorHAnsi"/>
          <w:sz w:val="22"/>
          <w:szCs w:val="22"/>
        </w:rPr>
        <w:t xml:space="preserve">Identificación temprana de estudiantes en riesgo (factores familiares, académicos, conductuales) vía observación docente y derivación a orientación.  </w:t>
      </w:r>
    </w:p>
    <w:p w14:paraId="3A4AD357" w14:textId="7BD1995C" w:rsidR="007E1BCB" w:rsidRPr="009D3E70" w:rsidRDefault="007E1BCB">
      <w:pPr>
        <w:pStyle w:val="Prrafodelista"/>
        <w:numPr>
          <w:ilvl w:val="0"/>
          <w:numId w:val="92"/>
        </w:numPr>
        <w:spacing w:line="240" w:lineRule="auto"/>
        <w:jc w:val="both"/>
        <w:rPr>
          <w:rFonts w:cstheme="minorHAnsi"/>
          <w:sz w:val="22"/>
          <w:szCs w:val="22"/>
        </w:rPr>
      </w:pPr>
      <w:r w:rsidRPr="009D3E70">
        <w:rPr>
          <w:rFonts w:cstheme="minorHAnsi"/>
          <w:sz w:val="22"/>
          <w:szCs w:val="22"/>
        </w:rPr>
        <w:t>Actividades formativas y restaurativas en cursos o grupos con mayor vulnerabilidad.</w:t>
      </w:r>
    </w:p>
    <w:p w14:paraId="639A8280" w14:textId="77777777" w:rsidR="007E1BCB" w:rsidRPr="006534F2" w:rsidRDefault="007E1BCB" w:rsidP="00DA760C">
      <w:pPr>
        <w:spacing w:line="240" w:lineRule="auto"/>
        <w:ind w:left="302"/>
        <w:jc w:val="both"/>
        <w:rPr>
          <w:rFonts w:cstheme="minorHAnsi"/>
        </w:rPr>
      </w:pPr>
    </w:p>
    <w:p w14:paraId="398D56CC" w14:textId="0AEEF941" w:rsidR="007E1BCB" w:rsidRPr="009D3E70" w:rsidRDefault="009D3E70" w:rsidP="00EA003F">
      <w:pPr>
        <w:spacing w:line="240" w:lineRule="auto"/>
        <w:jc w:val="both"/>
        <w:rPr>
          <w:rFonts w:asciiTheme="majorHAnsi" w:hAnsiTheme="majorHAnsi" w:cstheme="minorHAnsi"/>
          <w:b/>
          <w:bCs/>
        </w:rPr>
      </w:pPr>
      <w:r w:rsidRPr="009D3E70">
        <w:rPr>
          <w:rFonts w:asciiTheme="majorHAnsi" w:hAnsiTheme="majorHAnsi" w:cstheme="minorHAnsi"/>
          <w:b/>
          <w:bCs/>
        </w:rPr>
        <w:t>PROCEDIMIENTO DE ACTUACIÓN ANTE DETECCIÓN</w:t>
      </w:r>
    </w:p>
    <w:p w14:paraId="7E4791F8" w14:textId="3D78CAAA" w:rsidR="007E1BCB" w:rsidRPr="00EA003F" w:rsidRDefault="007E1BCB" w:rsidP="00EA003F">
      <w:pPr>
        <w:spacing w:line="240" w:lineRule="auto"/>
        <w:jc w:val="both"/>
        <w:rPr>
          <w:rFonts w:cstheme="minorHAnsi"/>
          <w:b/>
          <w:bCs/>
        </w:rPr>
      </w:pPr>
      <w:r w:rsidRPr="00EA003F">
        <w:rPr>
          <w:rFonts w:cstheme="minorHAnsi"/>
          <w:b/>
          <w:bCs/>
        </w:rPr>
        <w:t xml:space="preserve">Detección y Aviso Inmediato  </w:t>
      </w:r>
    </w:p>
    <w:p w14:paraId="1AB7CA56" w14:textId="5511D2F6" w:rsidR="007E1BCB" w:rsidRPr="009D3E70" w:rsidRDefault="007E1BCB">
      <w:pPr>
        <w:pStyle w:val="Prrafodelista"/>
        <w:numPr>
          <w:ilvl w:val="0"/>
          <w:numId w:val="93"/>
        </w:numPr>
        <w:tabs>
          <w:tab w:val="left" w:pos="7655"/>
        </w:tabs>
        <w:spacing w:line="240" w:lineRule="auto"/>
        <w:jc w:val="both"/>
        <w:rPr>
          <w:rFonts w:cstheme="minorHAnsi"/>
          <w:sz w:val="22"/>
          <w:szCs w:val="22"/>
        </w:rPr>
      </w:pPr>
      <w:r w:rsidRPr="009D3E70">
        <w:rPr>
          <w:rFonts w:cstheme="minorHAnsi"/>
          <w:sz w:val="22"/>
          <w:szCs w:val="22"/>
        </w:rPr>
        <w:t xml:space="preserve">Cualquier funcionario que observe, sospeche o detecte consumo, tenencia, porte o tráfico de alcohol/drogas en el establecimiento informa de inmediato al Departamento de Orientación y/o Inspectoría General (no confrontar directamente al estudiante para evitar riesgos).  </w:t>
      </w:r>
    </w:p>
    <w:p w14:paraId="17DA06CF" w14:textId="79F86ADA" w:rsidR="007E1BCB" w:rsidRPr="009D3E70" w:rsidRDefault="007E1BCB">
      <w:pPr>
        <w:pStyle w:val="Prrafodelista"/>
        <w:numPr>
          <w:ilvl w:val="0"/>
          <w:numId w:val="93"/>
        </w:numPr>
        <w:spacing w:line="240" w:lineRule="auto"/>
        <w:jc w:val="both"/>
        <w:rPr>
          <w:rFonts w:cstheme="minorHAnsi"/>
          <w:sz w:val="22"/>
          <w:szCs w:val="22"/>
        </w:rPr>
      </w:pPr>
      <w:r w:rsidRPr="009D3E70">
        <w:rPr>
          <w:rFonts w:cstheme="minorHAnsi"/>
          <w:sz w:val="22"/>
          <w:szCs w:val="22"/>
        </w:rPr>
        <w:t>Registro inicial en libro de clases o bitácora interna (descripción objetiva, fecha, hora, lugar, testigos).</w:t>
      </w:r>
    </w:p>
    <w:p w14:paraId="219670CA" w14:textId="00909C56" w:rsidR="007E1BCB" w:rsidRPr="00EA003F" w:rsidRDefault="007E1BCB" w:rsidP="00EA003F">
      <w:pPr>
        <w:spacing w:line="240" w:lineRule="auto"/>
        <w:jc w:val="both"/>
        <w:rPr>
          <w:rFonts w:cstheme="minorHAnsi"/>
          <w:b/>
          <w:bCs/>
        </w:rPr>
      </w:pPr>
      <w:r w:rsidRPr="00EA003F">
        <w:rPr>
          <w:rFonts w:cstheme="minorHAnsi"/>
          <w:b/>
          <w:bCs/>
        </w:rPr>
        <w:t xml:space="preserve">Intervención Inicial Protectora  </w:t>
      </w:r>
    </w:p>
    <w:p w14:paraId="2371BD51" w14:textId="7C98CF7B" w:rsidR="007E1BCB" w:rsidRPr="009D3E70" w:rsidRDefault="007E1BCB">
      <w:pPr>
        <w:pStyle w:val="Prrafodelista"/>
        <w:numPr>
          <w:ilvl w:val="0"/>
          <w:numId w:val="94"/>
        </w:numPr>
        <w:spacing w:line="240" w:lineRule="auto"/>
        <w:jc w:val="both"/>
        <w:rPr>
          <w:rFonts w:cstheme="minorHAnsi"/>
          <w:sz w:val="22"/>
          <w:szCs w:val="22"/>
        </w:rPr>
      </w:pPr>
      <w:r w:rsidRPr="009D3E70">
        <w:rPr>
          <w:rFonts w:cstheme="minorHAnsi"/>
          <w:sz w:val="22"/>
          <w:szCs w:val="22"/>
        </w:rPr>
        <w:t xml:space="preserve">Aislar al estudiante de forma discreta y segura (evitar exposición pública).  </w:t>
      </w:r>
    </w:p>
    <w:p w14:paraId="5D788E49" w14:textId="2E208601" w:rsidR="007E1BCB" w:rsidRPr="009D3E70" w:rsidRDefault="007E1BCB">
      <w:pPr>
        <w:pStyle w:val="Prrafodelista"/>
        <w:numPr>
          <w:ilvl w:val="0"/>
          <w:numId w:val="94"/>
        </w:numPr>
        <w:spacing w:line="240" w:lineRule="auto"/>
        <w:jc w:val="both"/>
        <w:rPr>
          <w:rFonts w:cstheme="minorHAnsi"/>
          <w:sz w:val="22"/>
          <w:szCs w:val="22"/>
        </w:rPr>
      </w:pPr>
      <w:r w:rsidRPr="009D3E70">
        <w:rPr>
          <w:rFonts w:cstheme="minorHAnsi"/>
          <w:sz w:val="22"/>
          <w:szCs w:val="22"/>
        </w:rPr>
        <w:t xml:space="preserve">Evaluar estado físico (si intoxicación evidente: derivar inmediatamente a centro de salud y contactar apoderado).  </w:t>
      </w:r>
    </w:p>
    <w:p w14:paraId="74F779C2" w14:textId="290DD156" w:rsidR="007E1BCB" w:rsidRPr="009D3E70" w:rsidRDefault="007E1BCB">
      <w:pPr>
        <w:pStyle w:val="Prrafodelista"/>
        <w:numPr>
          <w:ilvl w:val="0"/>
          <w:numId w:val="94"/>
        </w:numPr>
        <w:spacing w:line="240" w:lineRule="auto"/>
        <w:jc w:val="both"/>
        <w:rPr>
          <w:rFonts w:cstheme="minorHAnsi"/>
          <w:sz w:val="22"/>
          <w:szCs w:val="22"/>
        </w:rPr>
      </w:pPr>
      <w:r w:rsidRPr="009D3E70">
        <w:rPr>
          <w:rFonts w:cstheme="minorHAnsi"/>
          <w:sz w:val="22"/>
          <w:szCs w:val="22"/>
        </w:rPr>
        <w:t>Realizar entrevista breve y contenedora por orientador/a o inspector/a (sin indagar detalles que puedan autoincriminar; priorizar bienestar).</w:t>
      </w:r>
    </w:p>
    <w:p w14:paraId="06155A1F" w14:textId="752EECDA" w:rsidR="007E1BCB" w:rsidRPr="00EA003F" w:rsidRDefault="007E1BCB" w:rsidP="00EA003F">
      <w:pPr>
        <w:spacing w:line="240" w:lineRule="auto"/>
        <w:jc w:val="both"/>
        <w:rPr>
          <w:rFonts w:cstheme="minorHAnsi"/>
          <w:b/>
          <w:bCs/>
        </w:rPr>
      </w:pPr>
      <w:r w:rsidRPr="00EA003F">
        <w:rPr>
          <w:rFonts w:cstheme="minorHAnsi"/>
          <w:b/>
          <w:bCs/>
        </w:rPr>
        <w:t>Notificación a Apoderados</w:t>
      </w:r>
    </w:p>
    <w:p w14:paraId="7C2F1201" w14:textId="269A9A3B" w:rsidR="007E1BCB" w:rsidRPr="009D3E70" w:rsidRDefault="007E1BCB">
      <w:pPr>
        <w:pStyle w:val="Prrafodelista"/>
        <w:numPr>
          <w:ilvl w:val="0"/>
          <w:numId w:val="95"/>
        </w:numPr>
        <w:spacing w:line="240" w:lineRule="auto"/>
        <w:jc w:val="both"/>
        <w:rPr>
          <w:rFonts w:cstheme="minorHAnsi"/>
          <w:sz w:val="22"/>
          <w:szCs w:val="22"/>
        </w:rPr>
      </w:pPr>
      <w:r w:rsidRPr="009D3E70">
        <w:rPr>
          <w:rFonts w:cstheme="minorHAnsi"/>
          <w:sz w:val="22"/>
          <w:szCs w:val="22"/>
        </w:rPr>
        <w:t xml:space="preserve">Citar a apoderado/a en máximo 24 horas (presencial o telefónica si urgencia).  </w:t>
      </w:r>
    </w:p>
    <w:p w14:paraId="34D299CA" w14:textId="6E30B5A7" w:rsidR="007E1BCB" w:rsidRPr="00DA760C" w:rsidRDefault="007E1BCB">
      <w:pPr>
        <w:pStyle w:val="Prrafodelista"/>
        <w:numPr>
          <w:ilvl w:val="0"/>
          <w:numId w:val="95"/>
        </w:numPr>
        <w:spacing w:line="240" w:lineRule="auto"/>
        <w:jc w:val="both"/>
        <w:rPr>
          <w:rFonts w:cstheme="minorHAnsi"/>
        </w:rPr>
      </w:pPr>
      <w:r w:rsidRPr="009D3E70">
        <w:rPr>
          <w:rFonts w:cstheme="minorHAnsi"/>
          <w:sz w:val="22"/>
          <w:szCs w:val="22"/>
        </w:rPr>
        <w:t>Informar hechos de forma objetiva y confidencial; entregar copia del registro</w:t>
      </w:r>
      <w:r w:rsidRPr="00DA760C">
        <w:rPr>
          <w:rFonts w:cstheme="minorHAnsi"/>
        </w:rPr>
        <w:t>.</w:t>
      </w:r>
    </w:p>
    <w:p w14:paraId="0E62A3BE" w14:textId="77777777" w:rsidR="007E1BCB" w:rsidRPr="006534F2" w:rsidRDefault="007E1BCB" w:rsidP="009D3E70">
      <w:pPr>
        <w:spacing w:after="0" w:line="240" w:lineRule="auto"/>
        <w:ind w:left="302"/>
        <w:jc w:val="both"/>
        <w:rPr>
          <w:rFonts w:cstheme="minorHAnsi"/>
        </w:rPr>
      </w:pPr>
    </w:p>
    <w:p w14:paraId="79305CD4" w14:textId="2E665BF8"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lastRenderedPageBreak/>
        <w:t xml:space="preserve">Denuncia Obligatoria  </w:t>
      </w:r>
    </w:p>
    <w:p w14:paraId="4F6622AE" w14:textId="60C20B18" w:rsidR="007E1BCB" w:rsidRPr="009D3E70" w:rsidRDefault="007E1BCB">
      <w:pPr>
        <w:pStyle w:val="Prrafodelista"/>
        <w:numPr>
          <w:ilvl w:val="0"/>
          <w:numId w:val="96"/>
        </w:numPr>
        <w:spacing w:line="240" w:lineRule="auto"/>
        <w:jc w:val="both"/>
        <w:rPr>
          <w:rFonts w:cstheme="minorHAnsi"/>
          <w:sz w:val="22"/>
          <w:szCs w:val="22"/>
        </w:rPr>
      </w:pPr>
      <w:r w:rsidRPr="009D3E70">
        <w:rPr>
          <w:rFonts w:cstheme="minorHAnsi"/>
          <w:sz w:val="22"/>
          <w:szCs w:val="22"/>
        </w:rPr>
        <w:t xml:space="preserve">Si se configura delito (tráfico, microtráfico, porte de cantidades relevantes, facilitación): denuncia inmediata (mismo día) ante Carabineros, PDI o Fiscalía (art. 175 CPP).  </w:t>
      </w:r>
    </w:p>
    <w:p w14:paraId="1C4D5C2F" w14:textId="156995A2" w:rsidR="007E1BCB" w:rsidRPr="009D3E70" w:rsidRDefault="007E1BCB">
      <w:pPr>
        <w:pStyle w:val="Prrafodelista"/>
        <w:numPr>
          <w:ilvl w:val="0"/>
          <w:numId w:val="96"/>
        </w:numPr>
        <w:spacing w:line="240" w:lineRule="auto"/>
        <w:jc w:val="both"/>
        <w:rPr>
          <w:rFonts w:cstheme="minorHAnsi"/>
          <w:sz w:val="22"/>
          <w:szCs w:val="22"/>
        </w:rPr>
      </w:pPr>
      <w:r w:rsidRPr="009D3E70">
        <w:rPr>
          <w:rFonts w:cstheme="minorHAnsi"/>
          <w:sz w:val="22"/>
          <w:szCs w:val="22"/>
        </w:rPr>
        <w:t xml:space="preserve">En consumo o tenencia de pequeñas cantidades: denuncia si riesgo para el estudiante o terceros; en todo caso informar a SENDA para intervención preventiva.  </w:t>
      </w:r>
    </w:p>
    <w:p w14:paraId="5ED62AEC" w14:textId="2147A599" w:rsidR="007E1BCB" w:rsidRPr="009D3E70" w:rsidRDefault="007E1BCB">
      <w:pPr>
        <w:pStyle w:val="Prrafodelista"/>
        <w:numPr>
          <w:ilvl w:val="0"/>
          <w:numId w:val="96"/>
        </w:numPr>
        <w:spacing w:line="240" w:lineRule="auto"/>
        <w:jc w:val="both"/>
        <w:rPr>
          <w:rFonts w:cstheme="minorHAnsi"/>
          <w:sz w:val="22"/>
          <w:szCs w:val="22"/>
        </w:rPr>
      </w:pPr>
      <w:r w:rsidRPr="009D3E70">
        <w:rPr>
          <w:rFonts w:cstheme="minorHAnsi"/>
          <w:sz w:val="22"/>
          <w:szCs w:val="22"/>
        </w:rPr>
        <w:t>Resguardar integridad: evitar exposición del estudiante, no divulgar identidad innecesariamente.</w:t>
      </w:r>
    </w:p>
    <w:p w14:paraId="5939943F" w14:textId="77777777" w:rsidR="007E1BCB" w:rsidRPr="006534F2" w:rsidRDefault="007E1BCB" w:rsidP="009D3E70">
      <w:pPr>
        <w:spacing w:after="0" w:line="240" w:lineRule="auto"/>
        <w:ind w:left="302"/>
        <w:jc w:val="both"/>
        <w:rPr>
          <w:rFonts w:cstheme="minorHAnsi"/>
        </w:rPr>
      </w:pPr>
    </w:p>
    <w:p w14:paraId="10F9200A" w14:textId="4FFA3BF0"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Consejo Técnico Confidencial</w:t>
      </w:r>
    </w:p>
    <w:p w14:paraId="404EC95E" w14:textId="7B188DB1" w:rsidR="007E1BCB" w:rsidRPr="00DA760C" w:rsidRDefault="007E1BCB">
      <w:pPr>
        <w:pStyle w:val="Prrafodelista"/>
        <w:numPr>
          <w:ilvl w:val="0"/>
          <w:numId w:val="97"/>
        </w:numPr>
        <w:spacing w:line="240" w:lineRule="auto"/>
        <w:jc w:val="both"/>
        <w:rPr>
          <w:rFonts w:cstheme="minorHAnsi"/>
        </w:rPr>
      </w:pPr>
      <w:r w:rsidRPr="00DA760C">
        <w:rPr>
          <w:rFonts w:cstheme="minorHAnsi"/>
        </w:rPr>
        <w:t>Convocar consejo de profesores y equipo directivo (confidencial) para analizar situación y definir medidas</w:t>
      </w:r>
      <w:r w:rsidR="00CB591B" w:rsidRPr="00DA760C">
        <w:rPr>
          <w:rFonts w:cstheme="minorHAnsi"/>
        </w:rPr>
        <w:t xml:space="preserve"> por </w:t>
      </w:r>
      <w:r w:rsidRPr="00DA760C">
        <w:rPr>
          <w:rFonts w:cstheme="minorHAnsi"/>
        </w:rPr>
        <w:t xml:space="preserve">Reglamento Interno de </w:t>
      </w:r>
      <w:r w:rsidR="00754D16" w:rsidRPr="00DA760C">
        <w:rPr>
          <w:rFonts w:cstheme="minorHAnsi"/>
        </w:rPr>
        <w:t>Convivencia Educativa</w:t>
      </w:r>
      <w:r w:rsidRPr="00DA760C">
        <w:rPr>
          <w:rFonts w:cstheme="minorHAnsi"/>
        </w:rPr>
        <w:t xml:space="preserve"> (RICE):  </w:t>
      </w:r>
    </w:p>
    <w:p w14:paraId="298FFBA8" w14:textId="5CB3688A" w:rsidR="007E1BCB" w:rsidRPr="00DA760C" w:rsidRDefault="007E1BCB">
      <w:pPr>
        <w:pStyle w:val="Prrafodelista"/>
        <w:numPr>
          <w:ilvl w:val="0"/>
          <w:numId w:val="97"/>
        </w:numPr>
        <w:spacing w:line="240" w:lineRule="auto"/>
        <w:jc w:val="both"/>
        <w:rPr>
          <w:rFonts w:cstheme="minorHAnsi"/>
        </w:rPr>
      </w:pPr>
      <w:r w:rsidRPr="00DA760C">
        <w:rPr>
          <w:rFonts w:cstheme="minorHAnsi"/>
        </w:rPr>
        <w:t xml:space="preserve">Amonestación escrita, suspensión temporal, plan restaurativo, derivación obligatoria.  </w:t>
      </w:r>
    </w:p>
    <w:p w14:paraId="13B63413" w14:textId="77B3453D" w:rsidR="007E1BCB" w:rsidRPr="00DA760C" w:rsidRDefault="007E1BCB">
      <w:pPr>
        <w:pStyle w:val="Prrafodelista"/>
        <w:numPr>
          <w:ilvl w:val="0"/>
          <w:numId w:val="97"/>
        </w:numPr>
        <w:spacing w:line="240" w:lineRule="auto"/>
        <w:jc w:val="both"/>
        <w:rPr>
          <w:rFonts w:cstheme="minorHAnsi"/>
        </w:rPr>
      </w:pPr>
      <w:r w:rsidRPr="00DA760C">
        <w:rPr>
          <w:rFonts w:cstheme="minorHAnsi"/>
        </w:rPr>
        <w:t>En casos graves: posible cancelación de matrícula (tras debido proceso).</w:t>
      </w:r>
    </w:p>
    <w:p w14:paraId="4FF880C9" w14:textId="77777777" w:rsidR="007E1BCB" w:rsidRPr="006534F2" w:rsidRDefault="007E1BCB" w:rsidP="009D3E70">
      <w:pPr>
        <w:spacing w:after="0" w:line="240" w:lineRule="auto"/>
        <w:ind w:left="302"/>
        <w:jc w:val="both"/>
        <w:rPr>
          <w:rFonts w:cstheme="minorHAnsi"/>
        </w:rPr>
      </w:pPr>
    </w:p>
    <w:p w14:paraId="0B718E97" w14:textId="1F2FE3AC"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Plan de Acción y Seguimiento</w:t>
      </w:r>
    </w:p>
    <w:p w14:paraId="1E77FC17" w14:textId="67EB52E6" w:rsidR="007E1BCB" w:rsidRPr="009D3E70" w:rsidRDefault="007E1BCB">
      <w:pPr>
        <w:pStyle w:val="Prrafodelista"/>
        <w:numPr>
          <w:ilvl w:val="0"/>
          <w:numId w:val="98"/>
        </w:numPr>
        <w:spacing w:line="240" w:lineRule="auto"/>
        <w:jc w:val="both"/>
        <w:rPr>
          <w:rFonts w:cstheme="minorHAnsi"/>
          <w:sz w:val="22"/>
          <w:szCs w:val="22"/>
        </w:rPr>
      </w:pPr>
      <w:r w:rsidRPr="009D3E70">
        <w:rPr>
          <w:rFonts w:cstheme="minorHAnsi"/>
          <w:sz w:val="22"/>
          <w:szCs w:val="22"/>
        </w:rPr>
        <w:t xml:space="preserve">Elaborar informe final con:  </w:t>
      </w:r>
    </w:p>
    <w:p w14:paraId="7C0ED1E6" w14:textId="2F594FB8"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Orientación a la familia (entrevista con orientador/a).  </w:t>
      </w:r>
    </w:p>
    <w:p w14:paraId="5F9752B3" w14:textId="4E58A49E"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Monitoreo semanal del estudiante (entrevistas individuales con orientador/a o profesor/a jefe).  </w:t>
      </w:r>
    </w:p>
    <w:p w14:paraId="4B4C7777" w14:textId="18F8510F"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Entrevistas quincenales con apoderado/a.  </w:t>
      </w:r>
    </w:p>
    <w:p w14:paraId="4F8FF349" w14:textId="03838226"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Derivación obligatoria a programas especializados (SENDA Previene, CESFAM, centros de salud mental adolescente, Fundación para la Superación de la Pobreza u otros).  </w:t>
      </w:r>
    </w:p>
    <w:p w14:paraId="6075164D" w14:textId="01A5805F"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Proceso de contacto y coordinación con entidad externa (registro de derivación).  </w:t>
      </w:r>
    </w:p>
    <w:p w14:paraId="06E57F90" w14:textId="774E303C"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Plazos de evaluación de avances (mensual o según caso).  </w:t>
      </w:r>
    </w:p>
    <w:p w14:paraId="2D5B66E5" w14:textId="0397D54A" w:rsidR="007E1BCB" w:rsidRPr="009D3E70" w:rsidRDefault="007E1BCB">
      <w:pPr>
        <w:pStyle w:val="Prrafodelista"/>
        <w:numPr>
          <w:ilvl w:val="5"/>
          <w:numId w:val="98"/>
        </w:numPr>
        <w:spacing w:line="240" w:lineRule="auto"/>
        <w:ind w:left="1418"/>
        <w:jc w:val="both"/>
        <w:rPr>
          <w:rFonts w:cstheme="minorHAnsi"/>
          <w:sz w:val="22"/>
          <w:szCs w:val="22"/>
        </w:rPr>
      </w:pPr>
      <w:r w:rsidRPr="009D3E70">
        <w:rPr>
          <w:rFonts w:cstheme="minorHAnsi"/>
          <w:sz w:val="22"/>
          <w:szCs w:val="22"/>
        </w:rPr>
        <w:t xml:space="preserve">Acompañamiento permanente por profesor/a jefe y equipo de orientación.  </w:t>
      </w:r>
    </w:p>
    <w:p w14:paraId="26871FC8" w14:textId="61CAB087" w:rsidR="007E1BCB" w:rsidRPr="009D3E70" w:rsidRDefault="007E1BCB">
      <w:pPr>
        <w:pStyle w:val="Prrafodelista"/>
        <w:numPr>
          <w:ilvl w:val="1"/>
          <w:numId w:val="98"/>
        </w:numPr>
        <w:spacing w:line="240" w:lineRule="auto"/>
        <w:ind w:left="1022"/>
        <w:jc w:val="both"/>
        <w:rPr>
          <w:rFonts w:cstheme="minorHAnsi"/>
          <w:sz w:val="22"/>
          <w:szCs w:val="22"/>
        </w:rPr>
      </w:pPr>
      <w:r w:rsidRPr="009D3E70">
        <w:rPr>
          <w:rFonts w:cstheme="minorHAnsi"/>
          <w:sz w:val="22"/>
          <w:szCs w:val="22"/>
        </w:rPr>
        <w:t>Seguimiento mínimo 6 meses o hasta resolución del caso.</w:t>
      </w:r>
    </w:p>
    <w:p w14:paraId="28DB052A" w14:textId="77777777" w:rsidR="007E1BCB" w:rsidRPr="006534F2" w:rsidRDefault="007E1BCB" w:rsidP="00DA760C">
      <w:pPr>
        <w:spacing w:line="240" w:lineRule="auto"/>
        <w:ind w:left="302"/>
        <w:jc w:val="both"/>
        <w:rPr>
          <w:rFonts w:cstheme="minorHAnsi"/>
        </w:rPr>
      </w:pPr>
    </w:p>
    <w:p w14:paraId="7561D700" w14:textId="77777777" w:rsidR="007E1BCB" w:rsidRPr="009D3E70" w:rsidRDefault="007E1BCB" w:rsidP="00EA003F">
      <w:pPr>
        <w:spacing w:line="240" w:lineRule="auto"/>
        <w:jc w:val="both"/>
        <w:rPr>
          <w:rFonts w:asciiTheme="majorHAnsi" w:hAnsiTheme="majorHAnsi" w:cstheme="minorHAnsi"/>
          <w:b/>
          <w:bCs/>
        </w:rPr>
      </w:pPr>
      <w:r w:rsidRPr="009D3E70">
        <w:rPr>
          <w:rFonts w:asciiTheme="majorHAnsi" w:hAnsiTheme="majorHAnsi" w:cstheme="minorHAnsi"/>
          <w:b/>
          <w:bCs/>
        </w:rPr>
        <w:t>Responsabilidades</w:t>
      </w:r>
    </w:p>
    <w:p w14:paraId="4582046D" w14:textId="2EE5B319" w:rsidR="007E1BCB" w:rsidRPr="009D3E70" w:rsidRDefault="007E1BCB">
      <w:pPr>
        <w:pStyle w:val="Prrafodelista"/>
        <w:numPr>
          <w:ilvl w:val="0"/>
          <w:numId w:val="99"/>
        </w:numPr>
        <w:spacing w:line="240" w:lineRule="auto"/>
        <w:jc w:val="both"/>
        <w:rPr>
          <w:rFonts w:cstheme="minorHAnsi"/>
          <w:sz w:val="22"/>
          <w:szCs w:val="22"/>
        </w:rPr>
      </w:pPr>
      <w:r w:rsidRPr="009D3E70">
        <w:rPr>
          <w:rFonts w:cstheme="minorHAnsi"/>
          <w:b/>
          <w:bCs/>
          <w:sz w:val="22"/>
          <w:szCs w:val="22"/>
        </w:rPr>
        <w:t>Todo funcionario:</w:t>
      </w:r>
      <w:r w:rsidRPr="009D3E70">
        <w:rPr>
          <w:rFonts w:cstheme="minorHAnsi"/>
          <w:sz w:val="22"/>
          <w:szCs w:val="22"/>
        </w:rPr>
        <w:t xml:space="preserve"> Detectar, informar inmediatamente y resguardar confidencialidad.  </w:t>
      </w:r>
    </w:p>
    <w:p w14:paraId="27F092F4" w14:textId="5AF34249" w:rsidR="007E1BCB" w:rsidRPr="009D3E70" w:rsidRDefault="007E1BCB">
      <w:pPr>
        <w:pStyle w:val="Prrafodelista"/>
        <w:numPr>
          <w:ilvl w:val="0"/>
          <w:numId w:val="99"/>
        </w:numPr>
        <w:spacing w:line="240" w:lineRule="auto"/>
        <w:jc w:val="both"/>
        <w:rPr>
          <w:rFonts w:cstheme="minorHAnsi"/>
          <w:sz w:val="22"/>
          <w:szCs w:val="22"/>
        </w:rPr>
      </w:pPr>
      <w:r w:rsidRPr="009D3E70">
        <w:rPr>
          <w:rFonts w:cstheme="minorHAnsi"/>
          <w:b/>
          <w:bCs/>
          <w:sz w:val="22"/>
          <w:szCs w:val="22"/>
        </w:rPr>
        <w:t>Orientación e Inspectoría:</w:t>
      </w:r>
      <w:r w:rsidRPr="009D3E70">
        <w:rPr>
          <w:rFonts w:cstheme="minorHAnsi"/>
          <w:sz w:val="22"/>
          <w:szCs w:val="22"/>
        </w:rPr>
        <w:t xml:space="preserve"> Liderar intervención, denuncia y plan de acción.  </w:t>
      </w:r>
    </w:p>
    <w:p w14:paraId="53426DCF" w14:textId="10DC202F" w:rsidR="007E1BCB" w:rsidRPr="009D3E70" w:rsidRDefault="007E1BCB">
      <w:pPr>
        <w:pStyle w:val="Prrafodelista"/>
        <w:numPr>
          <w:ilvl w:val="0"/>
          <w:numId w:val="99"/>
        </w:numPr>
        <w:spacing w:line="240" w:lineRule="auto"/>
        <w:jc w:val="both"/>
        <w:rPr>
          <w:rFonts w:cstheme="minorHAnsi"/>
          <w:sz w:val="22"/>
          <w:szCs w:val="22"/>
        </w:rPr>
      </w:pPr>
      <w:r w:rsidRPr="009D3E70">
        <w:rPr>
          <w:rFonts w:cstheme="minorHAnsi"/>
          <w:b/>
          <w:bCs/>
          <w:sz w:val="22"/>
          <w:szCs w:val="22"/>
        </w:rPr>
        <w:t>Dirección:</w:t>
      </w:r>
      <w:r w:rsidRPr="009D3E70">
        <w:rPr>
          <w:rFonts w:cstheme="minorHAnsi"/>
          <w:sz w:val="22"/>
          <w:szCs w:val="22"/>
        </w:rPr>
        <w:t xml:space="preserve"> Supervisar cumplimiento, revisar sanciones y reportar a Superintendencia si aplica (cancelación matrícula).  </w:t>
      </w:r>
    </w:p>
    <w:p w14:paraId="367B8FDE" w14:textId="5991C715" w:rsidR="007E1BCB" w:rsidRPr="009D3E70" w:rsidRDefault="007E1BCB">
      <w:pPr>
        <w:pStyle w:val="Prrafodelista"/>
        <w:numPr>
          <w:ilvl w:val="0"/>
          <w:numId w:val="99"/>
        </w:numPr>
        <w:spacing w:line="240" w:lineRule="auto"/>
        <w:jc w:val="both"/>
        <w:rPr>
          <w:rFonts w:cstheme="minorHAnsi"/>
          <w:sz w:val="22"/>
          <w:szCs w:val="22"/>
        </w:rPr>
      </w:pPr>
      <w:r w:rsidRPr="009D3E70">
        <w:rPr>
          <w:rFonts w:cstheme="minorHAnsi"/>
          <w:b/>
          <w:bCs/>
          <w:sz w:val="22"/>
          <w:szCs w:val="22"/>
        </w:rPr>
        <w:t>Apoderado/a:</w:t>
      </w:r>
      <w:r w:rsidRPr="009D3E70">
        <w:rPr>
          <w:rFonts w:cstheme="minorHAnsi"/>
          <w:sz w:val="22"/>
          <w:szCs w:val="22"/>
        </w:rPr>
        <w:t xml:space="preserve"> Colaborar con seguimiento y derivaciones; asumir responsabilidad por incumplimiento.</w:t>
      </w:r>
    </w:p>
    <w:p w14:paraId="40E8C2D7" w14:textId="77777777" w:rsidR="00EA003F" w:rsidRDefault="00EA003F">
      <w:pPr>
        <w:rPr>
          <w:rFonts w:asciiTheme="majorHAnsi" w:hAnsiTheme="majorHAnsi" w:cstheme="minorHAnsi"/>
          <w:b/>
          <w:bCs/>
        </w:rPr>
      </w:pPr>
      <w:bookmarkStart w:id="237" w:name="_Toc223355050"/>
      <w:r>
        <w:rPr>
          <w:rFonts w:asciiTheme="majorHAnsi" w:hAnsiTheme="majorHAnsi" w:cstheme="minorHAnsi"/>
          <w:b/>
          <w:bCs/>
        </w:rPr>
        <w:br w:type="page"/>
      </w:r>
    </w:p>
    <w:p w14:paraId="0A1A5EA2" w14:textId="7FDC48FB" w:rsidR="007E1BCB" w:rsidRPr="009D3E70" w:rsidRDefault="007E1BCB">
      <w:pPr>
        <w:pStyle w:val="Prrafodelista"/>
        <w:widowControl w:val="0"/>
        <w:numPr>
          <w:ilvl w:val="0"/>
          <w:numId w:val="29"/>
        </w:numPr>
        <w:spacing w:after="0" w:line="240" w:lineRule="auto"/>
        <w:ind w:left="284" w:hanging="284"/>
        <w:jc w:val="both"/>
        <w:outlineLvl w:val="0"/>
        <w:rPr>
          <w:rFonts w:asciiTheme="majorHAnsi" w:hAnsiTheme="majorHAnsi" w:cstheme="minorHAnsi"/>
          <w:b/>
          <w:bCs/>
        </w:rPr>
      </w:pPr>
      <w:bookmarkStart w:id="238" w:name="_Toc232169459"/>
      <w:r w:rsidRPr="009D3E70">
        <w:rPr>
          <w:rFonts w:asciiTheme="majorHAnsi" w:hAnsiTheme="majorHAnsi" w:cstheme="minorHAnsi"/>
          <w:b/>
          <w:bCs/>
        </w:rPr>
        <w:lastRenderedPageBreak/>
        <w:t>PROTOCOLO DE ACTUACIÓN FRENTE A AMENAZAS EXTERNAS</w:t>
      </w:r>
      <w:bookmarkEnd w:id="237"/>
      <w:bookmarkEnd w:id="238"/>
      <w:r w:rsidRPr="009D3E70">
        <w:rPr>
          <w:rFonts w:asciiTheme="majorHAnsi" w:hAnsiTheme="majorHAnsi" w:cstheme="minorHAnsi"/>
          <w:b/>
          <w:bCs/>
        </w:rPr>
        <w:t xml:space="preserve">  </w:t>
      </w:r>
    </w:p>
    <w:p w14:paraId="30AD12EB" w14:textId="77777777" w:rsidR="007E1BCB" w:rsidRPr="009D3E70" w:rsidRDefault="007E1BCB" w:rsidP="009D3E70">
      <w:pPr>
        <w:spacing w:after="0" w:line="240" w:lineRule="auto"/>
        <w:jc w:val="both"/>
        <w:rPr>
          <w:rFonts w:asciiTheme="majorHAnsi" w:hAnsiTheme="majorHAnsi" w:cstheme="minorHAnsi"/>
        </w:rPr>
      </w:pPr>
    </w:p>
    <w:p w14:paraId="7ABB7F55"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Fundamento Normativo</w:t>
      </w:r>
    </w:p>
    <w:p w14:paraId="0610E867"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El Colegio Licancabur prioriza la seguridad integral de estudiantes, funcionarios y comunidad educativa. Ante amenazas externas (personas ajenas al establecimiento que amenacen la integridad física, psicológica o seguridad de un estudiante), se actúa con prioridad absoluta en la protección inmediata, coordinación con autoridades y resguardo de derechos.</w:t>
      </w:r>
    </w:p>
    <w:p w14:paraId="51B06918" w14:textId="77777777" w:rsidR="007E1BCB" w:rsidRPr="006534F2" w:rsidRDefault="007E1BCB" w:rsidP="00DA760C">
      <w:pPr>
        <w:spacing w:line="240" w:lineRule="auto"/>
        <w:jc w:val="both"/>
        <w:rPr>
          <w:rFonts w:cstheme="minorHAnsi"/>
        </w:rPr>
      </w:pPr>
    </w:p>
    <w:p w14:paraId="77BCA7F7"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Normativa clave:</w:t>
      </w:r>
    </w:p>
    <w:p w14:paraId="1B849E4D" w14:textId="4B7829AC"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20.370 (Ley General de Educación</w:t>
      </w:r>
      <w:r w:rsidRPr="009D3E70">
        <w:rPr>
          <w:rFonts w:cstheme="minorHAnsi"/>
          <w:sz w:val="22"/>
          <w:szCs w:val="22"/>
        </w:rPr>
        <w:t xml:space="preserve">): Obligación de velar por la seguridad y </w:t>
      </w:r>
      <w:r w:rsidR="00754D16" w:rsidRPr="009D3E70">
        <w:rPr>
          <w:rFonts w:cstheme="minorHAnsi"/>
          <w:sz w:val="22"/>
          <w:szCs w:val="22"/>
        </w:rPr>
        <w:t>Convivencia Educativa</w:t>
      </w:r>
      <w:r w:rsidRPr="009D3E70">
        <w:rPr>
          <w:rFonts w:cstheme="minorHAnsi"/>
          <w:sz w:val="22"/>
          <w:szCs w:val="22"/>
        </w:rPr>
        <w:t>.</w:t>
      </w:r>
    </w:p>
    <w:p w14:paraId="49B9B548"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Ley N° 21.430 (2022):</w:t>
      </w:r>
      <w:r w:rsidRPr="009D3E70">
        <w:rPr>
          <w:rFonts w:cstheme="minorHAnsi"/>
          <w:sz w:val="22"/>
          <w:szCs w:val="22"/>
        </w:rPr>
        <w:t xml:space="preserve"> Protección integral de derechos de niños, niñas y adolescentes (interés superior del NNA, prevención de daños, denuncia oportuna).</w:t>
      </w:r>
    </w:p>
    <w:p w14:paraId="746C65AB"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Código Procesal Penal (art. 175):</w:t>
      </w:r>
      <w:r w:rsidRPr="009D3E70">
        <w:rPr>
          <w:rFonts w:cstheme="minorHAnsi"/>
          <w:sz w:val="22"/>
          <w:szCs w:val="22"/>
        </w:rPr>
        <w:t xml:space="preserve"> Denuncia obligatoria de delitos (amenazas, coacción, lesiones, etc.) por parte de garantes educativos en 24 horas (inmediata si riesgo inminente).</w:t>
      </w:r>
    </w:p>
    <w:p w14:paraId="7D853B24"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Protocolo Nacional de Seguridad Escolar (MINEDUC y Carabineros):</w:t>
      </w:r>
      <w:r w:rsidRPr="009D3E70">
        <w:rPr>
          <w:rFonts w:cstheme="minorHAnsi"/>
          <w:sz w:val="22"/>
          <w:szCs w:val="22"/>
        </w:rPr>
        <w:t xml:space="preserve"> Coordinación con Plan Cuadrante, rondas preventivas y activación de redes de protección.</w:t>
      </w:r>
    </w:p>
    <w:p w14:paraId="7B3AD52D" w14:textId="77777777" w:rsidR="007E1BCB" w:rsidRPr="009D3E70" w:rsidRDefault="007E1BCB" w:rsidP="00DA760C">
      <w:pPr>
        <w:spacing w:line="240" w:lineRule="auto"/>
        <w:jc w:val="both"/>
        <w:rPr>
          <w:rFonts w:cstheme="minorHAnsi"/>
          <w:sz w:val="22"/>
          <w:szCs w:val="22"/>
        </w:rPr>
      </w:pPr>
      <w:r w:rsidRPr="009D3E70">
        <w:rPr>
          <w:rFonts w:cstheme="minorHAnsi"/>
          <w:b/>
          <w:bCs/>
          <w:sz w:val="22"/>
          <w:szCs w:val="22"/>
        </w:rPr>
        <w:t>- Orientaciones MINEDUC y Superintendencia de Educación 2025-2026:</w:t>
      </w:r>
      <w:r w:rsidRPr="009D3E70">
        <w:rPr>
          <w:rFonts w:cstheme="minorHAnsi"/>
          <w:sz w:val="22"/>
          <w:szCs w:val="22"/>
        </w:rPr>
        <w:t xml:space="preserve"> Protocolos claros para amenazas externas, priorizando contención emocional, confidencialidad y no revictimización.</w:t>
      </w:r>
    </w:p>
    <w:p w14:paraId="1B111E5B" w14:textId="77777777" w:rsidR="007E1BCB" w:rsidRPr="006534F2" w:rsidRDefault="007E1BCB" w:rsidP="009D3E70">
      <w:pPr>
        <w:spacing w:after="0" w:line="240" w:lineRule="auto"/>
        <w:jc w:val="both"/>
        <w:rPr>
          <w:rFonts w:cstheme="minorHAnsi"/>
        </w:rPr>
      </w:pPr>
    </w:p>
    <w:p w14:paraId="7AC63809" w14:textId="77777777" w:rsidR="007E1BCB" w:rsidRPr="009D3E70" w:rsidRDefault="007E1BCB" w:rsidP="00DA760C">
      <w:pPr>
        <w:spacing w:line="240" w:lineRule="auto"/>
        <w:jc w:val="both"/>
        <w:rPr>
          <w:rFonts w:asciiTheme="majorHAnsi" w:hAnsiTheme="majorHAnsi" w:cstheme="minorHAnsi"/>
        </w:rPr>
      </w:pPr>
      <w:r w:rsidRPr="009D3E70">
        <w:rPr>
          <w:rFonts w:asciiTheme="majorHAnsi" w:hAnsiTheme="majorHAnsi" w:cstheme="minorHAnsi"/>
          <w:b/>
          <w:bCs/>
        </w:rPr>
        <w:t>Objetivo General</w:t>
      </w:r>
    </w:p>
    <w:p w14:paraId="2160AD34"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Garantizar una respuesta inmediata, coordinada y protectora ante amenazas externas contra un estudiante, minimizando riesgos, resguardando su integridad física y emocional, y facilitando la intervención de autoridades competentes.</w:t>
      </w:r>
    </w:p>
    <w:p w14:paraId="14E16827" w14:textId="77777777" w:rsidR="007E1BCB" w:rsidRPr="006534F2" w:rsidRDefault="007E1BCB" w:rsidP="009D3E70">
      <w:pPr>
        <w:spacing w:after="0" w:line="240" w:lineRule="auto"/>
        <w:jc w:val="both"/>
        <w:rPr>
          <w:rFonts w:cstheme="minorHAnsi"/>
        </w:rPr>
      </w:pPr>
    </w:p>
    <w:p w14:paraId="266565DA"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Objetivos Específicos</w:t>
      </w:r>
    </w:p>
    <w:p w14:paraId="1B013331" w14:textId="6C7110BA" w:rsidR="007E1BCB" w:rsidRPr="009D3E70" w:rsidRDefault="007E1BCB">
      <w:pPr>
        <w:pStyle w:val="Prrafodelista"/>
        <w:numPr>
          <w:ilvl w:val="0"/>
          <w:numId w:val="100"/>
        </w:numPr>
        <w:spacing w:line="240" w:lineRule="auto"/>
        <w:jc w:val="both"/>
        <w:rPr>
          <w:rFonts w:cstheme="minorHAnsi"/>
          <w:sz w:val="22"/>
          <w:szCs w:val="22"/>
        </w:rPr>
      </w:pPr>
      <w:r w:rsidRPr="009D3E70">
        <w:rPr>
          <w:rFonts w:cstheme="minorHAnsi"/>
          <w:sz w:val="22"/>
          <w:szCs w:val="22"/>
        </w:rPr>
        <w:t>Proteger al estudiante de forma inmediata y discreta.</w:t>
      </w:r>
    </w:p>
    <w:p w14:paraId="18158DDC" w14:textId="6DB8F126" w:rsidR="007E1BCB" w:rsidRPr="009D3E70" w:rsidRDefault="007E1BCB">
      <w:pPr>
        <w:pStyle w:val="Prrafodelista"/>
        <w:numPr>
          <w:ilvl w:val="0"/>
          <w:numId w:val="100"/>
        </w:numPr>
        <w:spacing w:line="240" w:lineRule="auto"/>
        <w:jc w:val="both"/>
        <w:rPr>
          <w:rFonts w:cstheme="minorHAnsi"/>
          <w:sz w:val="22"/>
          <w:szCs w:val="22"/>
        </w:rPr>
      </w:pPr>
      <w:r w:rsidRPr="009D3E70">
        <w:rPr>
          <w:rFonts w:cstheme="minorHAnsi"/>
          <w:sz w:val="22"/>
          <w:szCs w:val="22"/>
        </w:rPr>
        <w:t>Informar y coordinar con apoderado/a en el menor tiempo posible.</w:t>
      </w:r>
    </w:p>
    <w:p w14:paraId="0DEFE719" w14:textId="74C75A48" w:rsidR="007E1BCB" w:rsidRPr="009D3E70" w:rsidRDefault="007E1BCB">
      <w:pPr>
        <w:pStyle w:val="Prrafodelista"/>
        <w:numPr>
          <w:ilvl w:val="0"/>
          <w:numId w:val="100"/>
        </w:numPr>
        <w:spacing w:line="240" w:lineRule="auto"/>
        <w:jc w:val="both"/>
        <w:rPr>
          <w:rFonts w:cstheme="minorHAnsi"/>
          <w:sz w:val="22"/>
          <w:szCs w:val="22"/>
        </w:rPr>
      </w:pPr>
      <w:r w:rsidRPr="009D3E70">
        <w:rPr>
          <w:rFonts w:cstheme="minorHAnsi"/>
          <w:sz w:val="22"/>
          <w:szCs w:val="22"/>
        </w:rPr>
        <w:t>Activar apoyo policial preventivo y denuncia si corresponde.</w:t>
      </w:r>
    </w:p>
    <w:p w14:paraId="47816A12" w14:textId="40F5594A" w:rsidR="007E1BCB" w:rsidRPr="00DA760C" w:rsidRDefault="007E1BCB">
      <w:pPr>
        <w:pStyle w:val="Prrafodelista"/>
        <w:numPr>
          <w:ilvl w:val="0"/>
          <w:numId w:val="100"/>
        </w:numPr>
        <w:spacing w:line="240" w:lineRule="auto"/>
        <w:jc w:val="both"/>
        <w:rPr>
          <w:rFonts w:cstheme="minorHAnsi"/>
        </w:rPr>
      </w:pPr>
      <w:r w:rsidRPr="009D3E70">
        <w:rPr>
          <w:rFonts w:cstheme="minorHAnsi"/>
          <w:sz w:val="22"/>
          <w:szCs w:val="22"/>
        </w:rPr>
        <w:t>Registrar el hecho de manera confidencial y dar seguimiento</w:t>
      </w:r>
      <w:r w:rsidRPr="00DA760C">
        <w:rPr>
          <w:rFonts w:cstheme="minorHAnsi"/>
        </w:rPr>
        <w:t>.</w:t>
      </w:r>
    </w:p>
    <w:p w14:paraId="4ACF1306" w14:textId="77777777" w:rsidR="007E1BCB" w:rsidRPr="009D3E70" w:rsidRDefault="007E1BCB" w:rsidP="009D3E70">
      <w:pPr>
        <w:spacing w:after="0" w:line="240" w:lineRule="auto"/>
        <w:jc w:val="both"/>
        <w:rPr>
          <w:rFonts w:asciiTheme="majorHAnsi" w:hAnsiTheme="majorHAnsi" w:cstheme="minorHAnsi"/>
        </w:rPr>
      </w:pPr>
    </w:p>
    <w:p w14:paraId="0519A8E5" w14:textId="77777777"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Procedimiento de Actuación</w:t>
      </w:r>
    </w:p>
    <w:p w14:paraId="44711941" w14:textId="6188DF2C"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Recepción de la Información  </w:t>
      </w:r>
    </w:p>
    <w:p w14:paraId="41E2B811" w14:textId="4D1A6C02" w:rsidR="007E1BCB" w:rsidRPr="009D3E70" w:rsidRDefault="007E1BCB">
      <w:pPr>
        <w:pStyle w:val="Prrafodelista"/>
        <w:numPr>
          <w:ilvl w:val="0"/>
          <w:numId w:val="101"/>
        </w:numPr>
        <w:spacing w:line="240" w:lineRule="auto"/>
        <w:jc w:val="both"/>
        <w:rPr>
          <w:rFonts w:cstheme="minorHAnsi"/>
          <w:sz w:val="22"/>
          <w:szCs w:val="22"/>
        </w:rPr>
      </w:pPr>
      <w:r w:rsidRPr="009D3E70">
        <w:rPr>
          <w:rFonts w:cstheme="minorHAnsi"/>
          <w:sz w:val="22"/>
          <w:szCs w:val="22"/>
        </w:rPr>
        <w:t xml:space="preserve">Cualquier funcionario que reciba el relato (amenaza externa contra el estudiante) informa de inmediato a Inspectoría General y/o Dirección (o al directivo más cercano si no están disponibles).  </w:t>
      </w:r>
    </w:p>
    <w:p w14:paraId="31BC3BC5" w14:textId="56156DD9" w:rsidR="007E1BCB" w:rsidRPr="009D3E70" w:rsidRDefault="007E1BCB">
      <w:pPr>
        <w:pStyle w:val="Prrafodelista"/>
        <w:numPr>
          <w:ilvl w:val="0"/>
          <w:numId w:val="101"/>
        </w:numPr>
        <w:spacing w:line="240" w:lineRule="auto"/>
        <w:jc w:val="both"/>
        <w:rPr>
          <w:rFonts w:cstheme="minorHAnsi"/>
          <w:sz w:val="22"/>
          <w:szCs w:val="22"/>
        </w:rPr>
      </w:pPr>
      <w:r w:rsidRPr="009D3E70">
        <w:rPr>
          <w:rFonts w:cstheme="minorHAnsi"/>
          <w:sz w:val="22"/>
          <w:szCs w:val="22"/>
        </w:rPr>
        <w:lastRenderedPageBreak/>
        <w:t xml:space="preserve">Escuchar con calidez, sin juicios ni indagar detalles innecesarios; priorizar contención emocional y seguridad.  </w:t>
      </w:r>
    </w:p>
    <w:p w14:paraId="1D4DB502" w14:textId="6A5E6169" w:rsidR="007E1BCB" w:rsidRPr="009D3E70" w:rsidRDefault="007E1BCB">
      <w:pPr>
        <w:pStyle w:val="Prrafodelista"/>
        <w:numPr>
          <w:ilvl w:val="0"/>
          <w:numId w:val="101"/>
        </w:numPr>
        <w:spacing w:line="240" w:lineRule="auto"/>
        <w:jc w:val="both"/>
        <w:rPr>
          <w:rFonts w:cstheme="minorHAnsi"/>
          <w:sz w:val="22"/>
          <w:szCs w:val="22"/>
        </w:rPr>
      </w:pPr>
      <w:r w:rsidRPr="009D3E70">
        <w:rPr>
          <w:rFonts w:cstheme="minorHAnsi"/>
          <w:sz w:val="22"/>
          <w:szCs w:val="22"/>
        </w:rPr>
        <w:t>Registrar objetivamente: fecha, hora, relato literal del estudiante, testigos (si aplica).</w:t>
      </w:r>
    </w:p>
    <w:p w14:paraId="4925C94B" w14:textId="77777777" w:rsidR="007E1BCB" w:rsidRPr="006534F2" w:rsidRDefault="007E1BCB" w:rsidP="00EA003F">
      <w:pPr>
        <w:spacing w:after="0" w:line="240" w:lineRule="auto"/>
        <w:jc w:val="both"/>
        <w:rPr>
          <w:rFonts w:cstheme="minorHAnsi"/>
        </w:rPr>
      </w:pPr>
    </w:p>
    <w:p w14:paraId="49A82B98" w14:textId="4536EE80"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Medidas Inmediatas de Protección  </w:t>
      </w:r>
    </w:p>
    <w:p w14:paraId="539D4EE5" w14:textId="49E7515D" w:rsidR="007E1BCB" w:rsidRPr="009D3E70" w:rsidRDefault="007E1BCB">
      <w:pPr>
        <w:pStyle w:val="Prrafodelista"/>
        <w:numPr>
          <w:ilvl w:val="0"/>
          <w:numId w:val="102"/>
        </w:numPr>
        <w:spacing w:line="240" w:lineRule="auto"/>
        <w:jc w:val="both"/>
        <w:rPr>
          <w:rFonts w:cstheme="minorHAnsi"/>
          <w:sz w:val="22"/>
          <w:szCs w:val="22"/>
        </w:rPr>
      </w:pPr>
      <w:r w:rsidRPr="009D3E70">
        <w:rPr>
          <w:rFonts w:cstheme="minorHAnsi"/>
          <w:sz w:val="22"/>
          <w:szCs w:val="22"/>
        </w:rPr>
        <w:t xml:space="preserve">El estudiante permanece en un lugar seguro y discreto (oficina de Inspectoría General o sala de orientación, bajo supervisión adulta).  </w:t>
      </w:r>
    </w:p>
    <w:p w14:paraId="54E87783" w14:textId="45968354" w:rsidR="007E1BCB" w:rsidRPr="009D3E70" w:rsidRDefault="007E1BCB">
      <w:pPr>
        <w:pStyle w:val="Prrafodelista"/>
        <w:numPr>
          <w:ilvl w:val="0"/>
          <w:numId w:val="102"/>
        </w:numPr>
        <w:spacing w:line="240" w:lineRule="auto"/>
        <w:jc w:val="both"/>
        <w:rPr>
          <w:rFonts w:cstheme="minorHAnsi"/>
          <w:sz w:val="22"/>
          <w:szCs w:val="22"/>
        </w:rPr>
      </w:pPr>
      <w:r w:rsidRPr="009D3E70">
        <w:rPr>
          <w:rFonts w:cstheme="minorHAnsi"/>
          <w:sz w:val="22"/>
          <w:szCs w:val="22"/>
        </w:rPr>
        <w:t xml:space="preserve">Evitar exposición pública o contacto con posibles agresores.  </w:t>
      </w:r>
    </w:p>
    <w:p w14:paraId="5FAE3C0A" w14:textId="543FBA9E" w:rsidR="007E1BCB" w:rsidRPr="00EA003F" w:rsidRDefault="007E1BCB">
      <w:pPr>
        <w:pStyle w:val="Prrafodelista"/>
        <w:numPr>
          <w:ilvl w:val="0"/>
          <w:numId w:val="102"/>
        </w:numPr>
        <w:spacing w:line="240" w:lineRule="auto"/>
        <w:jc w:val="both"/>
        <w:rPr>
          <w:rFonts w:cstheme="minorHAnsi"/>
          <w:sz w:val="22"/>
          <w:szCs w:val="22"/>
        </w:rPr>
      </w:pPr>
      <w:r w:rsidRPr="009D3E70">
        <w:rPr>
          <w:rFonts w:cstheme="minorHAnsi"/>
          <w:sz w:val="22"/>
          <w:szCs w:val="22"/>
        </w:rPr>
        <w:t>Evaluar estado emocional y físico; si hay riesgo inminente o signos de daño, derivar inmediatamente a centro de salud y contactar apoderado.</w:t>
      </w:r>
    </w:p>
    <w:p w14:paraId="3A423728" w14:textId="049E163F"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Contacto con Apoderado/a  </w:t>
      </w:r>
    </w:p>
    <w:p w14:paraId="194AC61C" w14:textId="03FC2CAB" w:rsidR="007E1BCB" w:rsidRPr="009D3E70" w:rsidRDefault="007E1BCB">
      <w:pPr>
        <w:pStyle w:val="Prrafodelista"/>
        <w:numPr>
          <w:ilvl w:val="0"/>
          <w:numId w:val="103"/>
        </w:numPr>
        <w:spacing w:line="240" w:lineRule="auto"/>
        <w:jc w:val="both"/>
        <w:rPr>
          <w:rFonts w:cstheme="minorHAnsi"/>
          <w:sz w:val="22"/>
          <w:szCs w:val="22"/>
        </w:rPr>
      </w:pPr>
      <w:r w:rsidRPr="009D3E70">
        <w:rPr>
          <w:rFonts w:cstheme="minorHAnsi"/>
          <w:sz w:val="22"/>
          <w:szCs w:val="22"/>
        </w:rPr>
        <w:t xml:space="preserve">Llamada telefónica inmediata al apoderado/a (o tutor legal) para informar la situación y solicitar concurrencia urgente al establecimiento.  </w:t>
      </w:r>
    </w:p>
    <w:p w14:paraId="649EEC13" w14:textId="6849A6F1" w:rsidR="007E1BCB" w:rsidRPr="009D3E70" w:rsidRDefault="007E1BCB">
      <w:pPr>
        <w:pStyle w:val="Prrafodelista"/>
        <w:numPr>
          <w:ilvl w:val="0"/>
          <w:numId w:val="103"/>
        </w:numPr>
        <w:spacing w:line="240" w:lineRule="auto"/>
        <w:jc w:val="both"/>
        <w:rPr>
          <w:rFonts w:cstheme="minorHAnsi"/>
          <w:sz w:val="22"/>
          <w:szCs w:val="22"/>
        </w:rPr>
      </w:pPr>
      <w:r w:rsidRPr="009D3E70">
        <w:rPr>
          <w:rFonts w:cstheme="minorHAnsi"/>
          <w:sz w:val="22"/>
          <w:szCs w:val="22"/>
        </w:rPr>
        <w:t>Si no responde, contactar números alternativos registrados; en caso de imposibilidad, proceder a pasos siguientes y registrar intentos.</w:t>
      </w:r>
    </w:p>
    <w:p w14:paraId="2D4F2091" w14:textId="17CE9D45"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Coordinación con Autoridades  </w:t>
      </w:r>
    </w:p>
    <w:p w14:paraId="4FA12FF2" w14:textId="70857E6A" w:rsidR="007E1BCB" w:rsidRPr="009D3E70" w:rsidRDefault="007E1BCB">
      <w:pPr>
        <w:pStyle w:val="Prrafodelista"/>
        <w:numPr>
          <w:ilvl w:val="0"/>
          <w:numId w:val="104"/>
        </w:numPr>
        <w:spacing w:line="240" w:lineRule="auto"/>
        <w:jc w:val="both"/>
        <w:rPr>
          <w:rFonts w:cstheme="minorHAnsi"/>
          <w:sz w:val="22"/>
          <w:szCs w:val="22"/>
        </w:rPr>
      </w:pPr>
      <w:r w:rsidRPr="009D3E70">
        <w:rPr>
          <w:rFonts w:cstheme="minorHAnsi"/>
          <w:sz w:val="22"/>
          <w:szCs w:val="22"/>
        </w:rPr>
        <w:t xml:space="preserve">Contactar al Plan Cuadrante de Carabineros correspondiente al sector del colegio para informar la amenaza y solicitar ronda preventiva inmediata en el perímetro y accesos.  </w:t>
      </w:r>
    </w:p>
    <w:p w14:paraId="5AE1012F" w14:textId="613BAA4B" w:rsidR="007E1BCB" w:rsidRPr="00EA003F" w:rsidRDefault="007E1BCB">
      <w:pPr>
        <w:pStyle w:val="Prrafodelista"/>
        <w:numPr>
          <w:ilvl w:val="0"/>
          <w:numId w:val="104"/>
        </w:numPr>
        <w:spacing w:line="240" w:lineRule="auto"/>
        <w:jc w:val="both"/>
        <w:rPr>
          <w:rFonts w:cstheme="minorHAnsi"/>
          <w:sz w:val="22"/>
          <w:szCs w:val="22"/>
        </w:rPr>
      </w:pPr>
      <w:r w:rsidRPr="009D3E70">
        <w:rPr>
          <w:rFonts w:cstheme="minorHAnsi"/>
          <w:sz w:val="22"/>
          <w:szCs w:val="22"/>
        </w:rPr>
        <w:t>Si la amenaza configura delito (amenazas graves, coacción, acoso, riesgo vital): denuncia obligatoria ante Carabineros o PDI (mismo día, preferentemente inmediato). El colegio puede acompañar o facilitar el proceso.</w:t>
      </w:r>
    </w:p>
    <w:p w14:paraId="04F745D0" w14:textId="433868D9"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Entrevista con Apoderado/a  </w:t>
      </w:r>
    </w:p>
    <w:p w14:paraId="1D3DF8F5" w14:textId="3B938671" w:rsidR="007E1BCB" w:rsidRPr="009D3E70" w:rsidRDefault="007E1BCB">
      <w:pPr>
        <w:pStyle w:val="Prrafodelista"/>
        <w:numPr>
          <w:ilvl w:val="0"/>
          <w:numId w:val="105"/>
        </w:numPr>
        <w:spacing w:line="240" w:lineRule="auto"/>
        <w:jc w:val="both"/>
        <w:rPr>
          <w:rFonts w:cstheme="minorHAnsi"/>
          <w:sz w:val="22"/>
          <w:szCs w:val="22"/>
        </w:rPr>
      </w:pPr>
      <w:r w:rsidRPr="009D3E70">
        <w:rPr>
          <w:rFonts w:cstheme="minorHAnsi"/>
          <w:sz w:val="22"/>
          <w:szCs w:val="22"/>
        </w:rPr>
        <w:t xml:space="preserve">Una vez presente el apoderado/a, Inspector General o </w:t>
      </w:r>
      <w:r w:rsidR="00CB591B" w:rsidRPr="009D3E70">
        <w:rPr>
          <w:rFonts w:cstheme="minorHAnsi"/>
          <w:sz w:val="22"/>
          <w:szCs w:val="22"/>
        </w:rPr>
        <w:t>Rectora</w:t>
      </w:r>
      <w:r w:rsidRPr="009D3E70">
        <w:rPr>
          <w:rFonts w:cstheme="minorHAnsi"/>
          <w:sz w:val="22"/>
          <w:szCs w:val="22"/>
        </w:rPr>
        <w:t xml:space="preserve"> realiza entrevista privada:  </w:t>
      </w:r>
    </w:p>
    <w:p w14:paraId="6D8491EA" w14:textId="1BEF79FB" w:rsidR="007E1BCB" w:rsidRPr="009D3E70" w:rsidRDefault="007E1BCB">
      <w:pPr>
        <w:pStyle w:val="Prrafodelista"/>
        <w:numPr>
          <w:ilvl w:val="0"/>
          <w:numId w:val="105"/>
        </w:numPr>
        <w:spacing w:line="240" w:lineRule="auto"/>
        <w:jc w:val="both"/>
        <w:rPr>
          <w:rFonts w:cstheme="minorHAnsi"/>
          <w:sz w:val="22"/>
          <w:szCs w:val="22"/>
        </w:rPr>
      </w:pPr>
      <w:r w:rsidRPr="009D3E70">
        <w:rPr>
          <w:rFonts w:cstheme="minorHAnsi"/>
          <w:sz w:val="22"/>
          <w:szCs w:val="22"/>
        </w:rPr>
        <w:t xml:space="preserve">Informar hechos de forma objetiva y confidencial.  </w:t>
      </w:r>
    </w:p>
    <w:p w14:paraId="11DE9FB8" w14:textId="60560879" w:rsidR="007E1BCB" w:rsidRPr="009D3E70" w:rsidRDefault="007E1BCB">
      <w:pPr>
        <w:pStyle w:val="Prrafodelista"/>
        <w:numPr>
          <w:ilvl w:val="0"/>
          <w:numId w:val="105"/>
        </w:numPr>
        <w:spacing w:line="240" w:lineRule="auto"/>
        <w:jc w:val="both"/>
        <w:rPr>
          <w:rFonts w:cstheme="minorHAnsi"/>
          <w:sz w:val="22"/>
          <w:szCs w:val="22"/>
        </w:rPr>
      </w:pPr>
      <w:r w:rsidRPr="009D3E70">
        <w:rPr>
          <w:rFonts w:cstheme="minorHAnsi"/>
          <w:sz w:val="22"/>
          <w:szCs w:val="22"/>
        </w:rPr>
        <w:t xml:space="preserve">Entregar copia del registro interno (sin detalles que comprometan la investigación).  </w:t>
      </w:r>
    </w:p>
    <w:p w14:paraId="24A203ED" w14:textId="6C43BE3F" w:rsidR="007E1BCB" w:rsidRPr="009D3E70" w:rsidRDefault="007E1BCB">
      <w:pPr>
        <w:pStyle w:val="Prrafodelista"/>
        <w:numPr>
          <w:ilvl w:val="0"/>
          <w:numId w:val="105"/>
        </w:numPr>
        <w:spacing w:line="240" w:lineRule="auto"/>
        <w:jc w:val="both"/>
        <w:rPr>
          <w:rFonts w:cstheme="minorHAnsi"/>
          <w:sz w:val="22"/>
          <w:szCs w:val="22"/>
        </w:rPr>
      </w:pPr>
      <w:r w:rsidRPr="009D3E70">
        <w:rPr>
          <w:rFonts w:cstheme="minorHAnsi"/>
          <w:sz w:val="22"/>
          <w:szCs w:val="22"/>
        </w:rPr>
        <w:t xml:space="preserve">Orientar sobre pertinencia de denuncia formal (Carabineros/PDI) y posibles medidas de protección (orden de alejamiento si aplica).  </w:t>
      </w:r>
    </w:p>
    <w:p w14:paraId="444FA021" w14:textId="505908AE" w:rsidR="007E1BCB" w:rsidRPr="00EA003F" w:rsidRDefault="007E1BCB">
      <w:pPr>
        <w:pStyle w:val="Prrafodelista"/>
        <w:numPr>
          <w:ilvl w:val="0"/>
          <w:numId w:val="105"/>
        </w:numPr>
        <w:spacing w:line="240" w:lineRule="auto"/>
        <w:jc w:val="both"/>
        <w:rPr>
          <w:rFonts w:cstheme="minorHAnsi"/>
          <w:sz w:val="22"/>
          <w:szCs w:val="22"/>
        </w:rPr>
      </w:pPr>
      <w:r w:rsidRPr="009D3E70">
        <w:rPr>
          <w:rFonts w:cstheme="minorHAnsi"/>
          <w:sz w:val="22"/>
          <w:szCs w:val="22"/>
        </w:rPr>
        <w:t>Recomendar retiro inmediato del estudiante para resguardo y evaluación adicional si corresponde.</w:t>
      </w:r>
    </w:p>
    <w:p w14:paraId="3DBEEBAE" w14:textId="6C1CA03E"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Retiro y Seguimiento  </w:t>
      </w:r>
    </w:p>
    <w:p w14:paraId="606435F2" w14:textId="5F33FADC" w:rsidR="007E1BCB" w:rsidRPr="009D3E70"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 xml:space="preserve">El apoderado/a retira al estudiante de clases.  </w:t>
      </w:r>
    </w:p>
    <w:p w14:paraId="7F76668B" w14:textId="3D2F44BB" w:rsidR="007E1BCB" w:rsidRPr="009D3E70"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 xml:space="preserve">Se solicita informar al colegio sobre:  </w:t>
      </w:r>
    </w:p>
    <w:p w14:paraId="7C48D655" w14:textId="5DF44B86" w:rsidR="007E1BCB" w:rsidRPr="009D3E70"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 xml:space="preserve">Denuncia interpuesta (número de parte o RIT).  </w:t>
      </w:r>
    </w:p>
    <w:p w14:paraId="11537431" w14:textId="69D1CE09" w:rsidR="007E1BCB" w:rsidRPr="009D3E70"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 xml:space="preserve">Evolución de la situación (medidas adoptadas, estado del estudiante).  </w:t>
      </w:r>
    </w:p>
    <w:p w14:paraId="499D3246" w14:textId="0E2B61A8" w:rsidR="007E1BCB" w:rsidRPr="009D3E70"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 xml:space="preserve">Cualquier nuevo riesgo o incidente.  </w:t>
      </w:r>
    </w:p>
    <w:p w14:paraId="121FA240" w14:textId="4A8E09F3" w:rsidR="007E1BCB" w:rsidRPr="00EA003F" w:rsidRDefault="007E1BCB">
      <w:pPr>
        <w:pStyle w:val="Prrafodelista"/>
        <w:numPr>
          <w:ilvl w:val="0"/>
          <w:numId w:val="106"/>
        </w:numPr>
        <w:spacing w:line="240" w:lineRule="auto"/>
        <w:jc w:val="both"/>
        <w:rPr>
          <w:rFonts w:cstheme="minorHAnsi"/>
          <w:sz w:val="22"/>
          <w:szCs w:val="22"/>
        </w:rPr>
      </w:pPr>
      <w:r w:rsidRPr="009D3E70">
        <w:rPr>
          <w:rFonts w:cstheme="minorHAnsi"/>
          <w:sz w:val="22"/>
          <w:szCs w:val="22"/>
        </w:rPr>
        <w:t>El colegio mantiene monitoreo telefónico o presencial (según gravedad) durante los días siguientes.</w:t>
      </w:r>
    </w:p>
    <w:p w14:paraId="62A02819" w14:textId="3D8A3197" w:rsidR="007E1BCB" w:rsidRPr="00EA003F" w:rsidRDefault="007E1BCB" w:rsidP="00EA003F">
      <w:pPr>
        <w:spacing w:line="240" w:lineRule="auto"/>
        <w:jc w:val="both"/>
        <w:rPr>
          <w:rFonts w:asciiTheme="majorHAnsi" w:hAnsiTheme="majorHAnsi" w:cstheme="minorHAnsi"/>
          <w:b/>
          <w:bCs/>
        </w:rPr>
      </w:pPr>
      <w:r w:rsidRPr="00EA003F">
        <w:rPr>
          <w:rFonts w:asciiTheme="majorHAnsi" w:hAnsiTheme="majorHAnsi" w:cstheme="minorHAnsi"/>
          <w:b/>
          <w:bCs/>
        </w:rPr>
        <w:t xml:space="preserve">Registro y Cierre  </w:t>
      </w:r>
    </w:p>
    <w:p w14:paraId="352F1F6C" w14:textId="237C06BF" w:rsidR="007E1BCB" w:rsidRPr="009D3E70"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lastRenderedPageBreak/>
        <w:t xml:space="preserve">Registrar todo el proceso en bitácora confidencial de Inspectoría/Dirección (incluye comunicaciones, acciones y seguimiento).  </w:t>
      </w:r>
    </w:p>
    <w:p w14:paraId="6BD551FE" w14:textId="70F145BC" w:rsidR="007E1BCB" w:rsidRPr="009D3E70"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t xml:space="preserve">Si la amenaza persiste o involucra a más estudiantes, activar Plan de Seguridad Escolar (PISE) y coordinar con Superintendencia de Educación.  </w:t>
      </w:r>
    </w:p>
    <w:p w14:paraId="225EFC3B" w14:textId="040795B3" w:rsidR="007E1BCB" w:rsidRPr="00EA003F"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t>En casos graves: derivar a redes de protección (OPD, Mejor Niñez, Defensoría de la Niñez).</w:t>
      </w:r>
    </w:p>
    <w:p w14:paraId="30FF2FF0" w14:textId="77777777" w:rsidR="007E1BCB" w:rsidRPr="009D3E70" w:rsidRDefault="007E1BCB" w:rsidP="00DA760C">
      <w:pPr>
        <w:spacing w:line="240" w:lineRule="auto"/>
        <w:jc w:val="both"/>
        <w:rPr>
          <w:rFonts w:asciiTheme="majorHAnsi" w:hAnsiTheme="majorHAnsi" w:cstheme="minorHAnsi"/>
        </w:rPr>
      </w:pPr>
      <w:r w:rsidRPr="009D3E70">
        <w:rPr>
          <w:rFonts w:asciiTheme="majorHAnsi" w:hAnsiTheme="majorHAnsi" w:cstheme="minorHAnsi"/>
          <w:b/>
          <w:bCs/>
        </w:rPr>
        <w:t>Responsabilidades</w:t>
      </w:r>
    </w:p>
    <w:p w14:paraId="48DECF1F" w14:textId="5CF2E3C1" w:rsidR="007E1BCB" w:rsidRPr="009D3E70"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t xml:space="preserve">Todo funcionario: Reportar inmediatamente y resguardar confidencialidad.  </w:t>
      </w:r>
    </w:p>
    <w:p w14:paraId="26BCB64C" w14:textId="45CB0C0A" w:rsidR="007E1BCB" w:rsidRPr="009D3E70"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t xml:space="preserve">Inspectoría General y Dirección: Liderar respuesta, coordinación policial y seguimiento.  </w:t>
      </w:r>
    </w:p>
    <w:p w14:paraId="30AA59E0" w14:textId="62060248" w:rsidR="007E1BCB" w:rsidRPr="009D3E70" w:rsidRDefault="007E1BCB">
      <w:pPr>
        <w:pStyle w:val="Prrafodelista"/>
        <w:numPr>
          <w:ilvl w:val="0"/>
          <w:numId w:val="107"/>
        </w:numPr>
        <w:spacing w:line="240" w:lineRule="auto"/>
        <w:jc w:val="both"/>
        <w:rPr>
          <w:rFonts w:cstheme="minorHAnsi"/>
          <w:sz w:val="22"/>
          <w:szCs w:val="22"/>
        </w:rPr>
      </w:pPr>
      <w:r w:rsidRPr="009D3E70">
        <w:rPr>
          <w:rFonts w:cstheme="minorHAnsi"/>
          <w:sz w:val="22"/>
          <w:szCs w:val="22"/>
        </w:rPr>
        <w:t xml:space="preserve">Apoderado/a: Concurrir con urgencia, denunciar formalmente si procede y mantener informado al colegio.  </w:t>
      </w:r>
    </w:p>
    <w:p w14:paraId="1246BF2B" w14:textId="77777777" w:rsidR="007E1BCB" w:rsidRPr="006534F2" w:rsidRDefault="007E1BCB" w:rsidP="00DA760C">
      <w:pPr>
        <w:spacing w:line="240" w:lineRule="auto"/>
        <w:jc w:val="both"/>
        <w:rPr>
          <w:rFonts w:cstheme="minorHAnsi"/>
        </w:rPr>
      </w:pPr>
    </w:p>
    <w:p w14:paraId="3F209177" w14:textId="77777777" w:rsidR="007E1BCB" w:rsidRPr="006534F2" w:rsidRDefault="007E1BCB" w:rsidP="00DA760C">
      <w:pPr>
        <w:spacing w:line="240" w:lineRule="auto"/>
        <w:jc w:val="both"/>
        <w:rPr>
          <w:rFonts w:cstheme="minorHAnsi"/>
        </w:rPr>
      </w:pPr>
    </w:p>
    <w:p w14:paraId="6F401A71" w14:textId="77777777" w:rsidR="00DA760C" w:rsidRDefault="00DA760C">
      <w:pPr>
        <w:rPr>
          <w:rFonts w:cstheme="minorHAnsi"/>
          <w:b/>
          <w:bCs/>
        </w:rPr>
      </w:pPr>
      <w:bookmarkStart w:id="239" w:name="_Toc223355051"/>
      <w:r>
        <w:rPr>
          <w:rFonts w:cstheme="minorHAnsi"/>
          <w:b/>
          <w:bCs/>
        </w:rPr>
        <w:br w:type="page"/>
      </w:r>
    </w:p>
    <w:p w14:paraId="5F794896" w14:textId="6871C283" w:rsidR="007E1BCB" w:rsidRPr="009D3E70" w:rsidRDefault="007E1BCB">
      <w:pPr>
        <w:pStyle w:val="Prrafodelista"/>
        <w:widowControl w:val="0"/>
        <w:numPr>
          <w:ilvl w:val="0"/>
          <w:numId w:val="29"/>
        </w:numPr>
        <w:spacing w:after="0" w:line="240" w:lineRule="auto"/>
        <w:ind w:left="426" w:hanging="426"/>
        <w:contextualSpacing w:val="0"/>
        <w:jc w:val="both"/>
        <w:outlineLvl w:val="0"/>
        <w:rPr>
          <w:rFonts w:asciiTheme="majorHAnsi" w:hAnsiTheme="majorHAnsi" w:cstheme="minorHAnsi"/>
          <w:b/>
          <w:bCs/>
        </w:rPr>
      </w:pPr>
      <w:bookmarkStart w:id="240" w:name="_Toc232169460"/>
      <w:r w:rsidRPr="009D3E70">
        <w:rPr>
          <w:rFonts w:asciiTheme="majorHAnsi" w:hAnsiTheme="majorHAnsi" w:cstheme="minorHAnsi"/>
          <w:b/>
          <w:bCs/>
        </w:rPr>
        <w:lastRenderedPageBreak/>
        <w:t>PROTOCOLO DE ACTUACIÓN FRENTE A AUTOLESIONES, IDEACIÓN SUICIDA Y RIESGO SUICIDA</w:t>
      </w:r>
      <w:bookmarkEnd w:id="239"/>
      <w:bookmarkEnd w:id="240"/>
      <w:r w:rsidRPr="009D3E70">
        <w:rPr>
          <w:rFonts w:asciiTheme="majorHAnsi" w:hAnsiTheme="majorHAnsi" w:cstheme="minorHAnsi"/>
          <w:b/>
          <w:bCs/>
        </w:rPr>
        <w:t xml:space="preserve">  </w:t>
      </w:r>
    </w:p>
    <w:p w14:paraId="4AE291D6" w14:textId="77777777" w:rsidR="007E1BCB" w:rsidRPr="006534F2" w:rsidRDefault="007E1BCB" w:rsidP="00DA760C">
      <w:pPr>
        <w:spacing w:line="240" w:lineRule="auto"/>
        <w:jc w:val="both"/>
        <w:rPr>
          <w:rFonts w:cstheme="minorHAnsi"/>
        </w:rPr>
      </w:pPr>
    </w:p>
    <w:p w14:paraId="7101956E" w14:textId="77777777" w:rsidR="007E1BCB" w:rsidRPr="009D3E70" w:rsidRDefault="007E1BCB" w:rsidP="00DA760C">
      <w:pPr>
        <w:spacing w:line="240" w:lineRule="auto"/>
        <w:ind w:left="120"/>
        <w:jc w:val="both"/>
        <w:rPr>
          <w:rFonts w:asciiTheme="majorHAnsi" w:hAnsiTheme="majorHAnsi" w:cstheme="minorHAnsi"/>
          <w:b/>
        </w:rPr>
      </w:pPr>
      <w:r w:rsidRPr="009D3E70">
        <w:rPr>
          <w:rFonts w:asciiTheme="majorHAnsi" w:hAnsiTheme="majorHAnsi" w:cstheme="minorHAnsi"/>
          <w:b/>
        </w:rPr>
        <w:t>DISPOSICIONES GENERALES SALUD MENTAL ESCOLAR</w:t>
      </w:r>
    </w:p>
    <w:p w14:paraId="64CEA33B" w14:textId="77777777" w:rsidR="007E1BCB" w:rsidRPr="009D3E70" w:rsidRDefault="007E1BCB" w:rsidP="00DA760C">
      <w:pPr>
        <w:spacing w:line="240" w:lineRule="auto"/>
        <w:ind w:left="120" w:firstLine="588"/>
        <w:jc w:val="both"/>
        <w:rPr>
          <w:rFonts w:cstheme="minorHAnsi"/>
          <w:sz w:val="22"/>
          <w:szCs w:val="22"/>
        </w:rPr>
      </w:pPr>
      <w:r w:rsidRPr="009D3E70">
        <w:rPr>
          <w:rFonts w:cstheme="minorHAnsi"/>
          <w:sz w:val="22"/>
          <w:szCs w:val="22"/>
        </w:rPr>
        <w:t>Este Protocolo contempla procedimientos específicos para abordar las situaciones de autolesiones (</w:t>
      </w:r>
      <w:r w:rsidRPr="009D3E70">
        <w:rPr>
          <w:rFonts w:cstheme="minorHAnsi"/>
          <w:i/>
          <w:sz w:val="22"/>
          <w:szCs w:val="22"/>
        </w:rPr>
        <w:t>cutting</w:t>
      </w:r>
      <w:r w:rsidRPr="009D3E70">
        <w:rPr>
          <w:rFonts w:cstheme="minorHAnsi"/>
          <w:sz w:val="22"/>
          <w:szCs w:val="22"/>
        </w:rPr>
        <w:t>), riesgo suicida, ideación suicida e intento de suicidio que afecten a estudiantes del establecimiento, el que en todos los casos tendrá por objetivo identificar las señales de alerta, derivar los respectivos casos a las redes externas especialistas en la materia y acompañar tanto al estudiante como a su familia en el proceso de tratamiento respectivo.</w:t>
      </w:r>
    </w:p>
    <w:p w14:paraId="6658FB74" w14:textId="77777777" w:rsidR="007E1BCB" w:rsidRPr="006534F2" w:rsidRDefault="007E1BCB" w:rsidP="00DA760C">
      <w:pPr>
        <w:spacing w:line="240" w:lineRule="auto"/>
        <w:ind w:left="120" w:firstLine="588"/>
        <w:jc w:val="both"/>
        <w:rPr>
          <w:rFonts w:cstheme="minorHAnsi"/>
        </w:rPr>
      </w:pPr>
      <w:r w:rsidRPr="009D3E70">
        <w:rPr>
          <w:rFonts w:cstheme="minorHAnsi"/>
          <w:sz w:val="22"/>
          <w:szCs w:val="22"/>
        </w:rPr>
        <w:t>El establecimiento educacional debe procurar estar alerta frente a casos de estudiantes que puedan estar en estas condiciones, teniendo claro que en nuestra comuna existe el dato duro en el servicio de salud comunal de un alto porcentaje de personas de diferentes edades que sufren de enfermedades o patologías en salud mental. Para abordar los posibles casos que requieran de atención en salud mental se derivara a la red comunal de manera de hacernos responsables del tratamiento de los estudiantes y participar en la prevención, detección y derivación respectiva</w:t>
      </w:r>
      <w:r w:rsidRPr="006534F2">
        <w:rPr>
          <w:rFonts w:cstheme="minorHAnsi"/>
        </w:rPr>
        <w:t>.</w:t>
      </w:r>
    </w:p>
    <w:p w14:paraId="7EB375FE" w14:textId="77777777" w:rsidR="007E1BCB" w:rsidRPr="006534F2" w:rsidRDefault="007E1BCB" w:rsidP="00DA760C">
      <w:pPr>
        <w:spacing w:line="240" w:lineRule="auto"/>
        <w:jc w:val="both"/>
        <w:rPr>
          <w:rFonts w:cstheme="minorHAnsi"/>
        </w:rPr>
      </w:pPr>
      <w:r w:rsidRPr="006534F2">
        <w:rPr>
          <w:rFonts w:cstheme="minorHAnsi"/>
        </w:rPr>
        <w:t xml:space="preserve"> </w:t>
      </w:r>
    </w:p>
    <w:p w14:paraId="0910D8C5" w14:textId="77777777" w:rsidR="00DA760C" w:rsidRPr="009D3E70" w:rsidRDefault="007E1BCB" w:rsidP="00DA760C">
      <w:pPr>
        <w:spacing w:line="240" w:lineRule="auto"/>
        <w:jc w:val="both"/>
        <w:rPr>
          <w:rFonts w:asciiTheme="majorHAnsi" w:hAnsiTheme="majorHAnsi" w:cstheme="minorHAnsi"/>
          <w:b/>
          <w:bCs/>
        </w:rPr>
      </w:pPr>
      <w:bookmarkStart w:id="241" w:name="_heading=h.vu9dy3t2pdc0" w:colFirst="0" w:colLast="0"/>
      <w:bookmarkEnd w:id="241"/>
      <w:r w:rsidRPr="009D3E70">
        <w:rPr>
          <w:rFonts w:asciiTheme="majorHAnsi" w:hAnsiTheme="majorHAnsi" w:cstheme="minorHAnsi"/>
          <w:b/>
          <w:bCs/>
          <w:u w:val="single"/>
        </w:rPr>
        <w:t>CONCEPTOS GENERALES.</w:t>
      </w:r>
      <w:r w:rsidRPr="009D3E70">
        <w:rPr>
          <w:rFonts w:asciiTheme="majorHAnsi" w:hAnsiTheme="majorHAnsi" w:cstheme="minorHAnsi"/>
          <w:b/>
          <w:bCs/>
        </w:rPr>
        <w:t xml:space="preserve"> </w:t>
      </w:r>
    </w:p>
    <w:p w14:paraId="45C27DD8" w14:textId="7F1FFBEE"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AUTOLESIONES</w:t>
      </w:r>
    </w:p>
    <w:p w14:paraId="5162A8F3" w14:textId="67F11DFC" w:rsidR="007E1BCB" w:rsidRPr="009D3E70" w:rsidRDefault="007E1BCB" w:rsidP="00DA760C">
      <w:pPr>
        <w:spacing w:line="240" w:lineRule="auto"/>
        <w:ind w:firstLine="708"/>
        <w:jc w:val="both"/>
        <w:rPr>
          <w:rFonts w:cstheme="minorHAnsi"/>
          <w:i/>
          <w:sz w:val="22"/>
          <w:szCs w:val="22"/>
        </w:rPr>
      </w:pPr>
      <w:r w:rsidRPr="009D3E70">
        <w:rPr>
          <w:rFonts w:cstheme="minorHAnsi"/>
          <w:sz w:val="22"/>
          <w:szCs w:val="22"/>
        </w:rPr>
        <w:t xml:space="preserve">Una conducta autolesiva se define como toda conducta deliberada destinada a producirse daño físico directo en el cuerpo. Que este acto sea deliberado, hace referencia a que no se trata de algo accidental, sino que es intencional y directo, es decir, que busca tener un impacto inmediato sobre el cuerpo y muchas veces es concebido como una forma de liberar el dolor emocional. En general no existe intención de morir; sin embargo, la presencia de autolesiones podría también ser considerado un factor de riesgo de suicidio. </w:t>
      </w:r>
      <w:r w:rsidRPr="009D3E70">
        <w:rPr>
          <w:rFonts w:cstheme="minorHAnsi"/>
          <w:i/>
          <w:sz w:val="22"/>
          <w:szCs w:val="22"/>
        </w:rPr>
        <w:t xml:space="preserve">(Villaroel. </w:t>
      </w:r>
      <w:r w:rsidR="00D92A12" w:rsidRPr="009D3E70">
        <w:rPr>
          <w:rFonts w:cstheme="minorHAnsi"/>
          <w:i/>
          <w:sz w:val="22"/>
          <w:szCs w:val="22"/>
        </w:rPr>
        <w:t>E</w:t>
      </w:r>
      <w:r w:rsidRPr="009D3E70">
        <w:rPr>
          <w:rFonts w:cstheme="minorHAnsi"/>
          <w:i/>
          <w:sz w:val="22"/>
          <w:szCs w:val="22"/>
        </w:rPr>
        <w:t xml:space="preserve">t. </w:t>
      </w:r>
      <w:r w:rsidR="00D92A12" w:rsidRPr="009D3E70">
        <w:rPr>
          <w:rFonts w:cstheme="minorHAnsi"/>
          <w:i/>
          <w:sz w:val="22"/>
          <w:szCs w:val="22"/>
        </w:rPr>
        <w:t>A</w:t>
      </w:r>
      <w:r w:rsidRPr="009D3E70">
        <w:rPr>
          <w:rFonts w:cstheme="minorHAnsi"/>
          <w:i/>
          <w:sz w:val="22"/>
          <w:szCs w:val="22"/>
        </w:rPr>
        <w:t>l, 2013)</w:t>
      </w:r>
      <w:r w:rsidR="00DA760C" w:rsidRPr="009D3E70">
        <w:rPr>
          <w:rStyle w:val="Refdenotaalpie"/>
          <w:rFonts w:cstheme="minorHAnsi"/>
          <w:i/>
          <w:sz w:val="22"/>
          <w:szCs w:val="22"/>
        </w:rPr>
        <w:footnoteReference w:id="12"/>
      </w:r>
      <w:r w:rsidRPr="009D3E70">
        <w:rPr>
          <w:rFonts w:cstheme="minorHAnsi"/>
          <w:i/>
          <w:sz w:val="22"/>
          <w:szCs w:val="22"/>
        </w:rPr>
        <w:t>.</w:t>
      </w:r>
    </w:p>
    <w:p w14:paraId="625BB7BF"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Algunas posibles señales de autolesiones son: vestimenta inadecuada para la temporada (uso constante de mangas largas o pantalones en clima cálido), uso constante de bandas de muñeca/revestimientos, falta de voluntad para participar en eventos/actividades que requieran una menor cobertura del cuerpo, mantener guardadas hojas de afeitar u otros objetos que pueden ser utilizados para cortar o golpear, entre otros.</w:t>
      </w:r>
    </w:p>
    <w:p w14:paraId="73A50ED3" w14:textId="77777777" w:rsidR="007E1BCB" w:rsidRPr="006534F2" w:rsidRDefault="007E1BCB" w:rsidP="009D3E70">
      <w:pPr>
        <w:spacing w:after="0" w:line="240" w:lineRule="auto"/>
        <w:jc w:val="both"/>
        <w:rPr>
          <w:rFonts w:cstheme="minorHAnsi"/>
        </w:rPr>
      </w:pPr>
      <w:r w:rsidRPr="006534F2">
        <w:rPr>
          <w:rFonts w:cstheme="minorHAnsi"/>
        </w:rPr>
        <w:t xml:space="preserve"> </w:t>
      </w:r>
    </w:p>
    <w:p w14:paraId="1E3698D5" w14:textId="77777777" w:rsidR="007E1BCB" w:rsidRPr="009D3E70" w:rsidRDefault="007E1BCB" w:rsidP="00DA760C">
      <w:pPr>
        <w:spacing w:line="240" w:lineRule="auto"/>
        <w:jc w:val="both"/>
        <w:rPr>
          <w:rFonts w:asciiTheme="majorHAnsi" w:hAnsiTheme="majorHAnsi" w:cstheme="minorHAnsi"/>
          <w:b/>
          <w:bCs/>
        </w:rPr>
      </w:pPr>
      <w:bookmarkStart w:id="242" w:name="_heading=h.5bzz32oyhsb" w:colFirst="0" w:colLast="0"/>
      <w:bookmarkEnd w:id="242"/>
      <w:r w:rsidRPr="009D3E70">
        <w:rPr>
          <w:rFonts w:asciiTheme="majorHAnsi" w:hAnsiTheme="majorHAnsi" w:cstheme="minorHAnsi"/>
          <w:b/>
          <w:bCs/>
        </w:rPr>
        <w:t>SUICIDIO</w:t>
      </w:r>
    </w:p>
    <w:p w14:paraId="2F91F7AD"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Es una conducta o acto autodestructivo que tiene como meta alcanzar la muerte, con el conocimiento, esperanza y creencia de que con el método elegido es posible alcanzarla. El resultado de esta conducta es la muerte. El suicido en general busca eliminar el sufrimiento a través de la muerte.</w:t>
      </w:r>
    </w:p>
    <w:p w14:paraId="1583408C" w14:textId="77777777" w:rsidR="009D3E70" w:rsidRDefault="009D3E70" w:rsidP="00DA760C">
      <w:pPr>
        <w:spacing w:line="240" w:lineRule="auto"/>
        <w:jc w:val="both"/>
        <w:rPr>
          <w:rFonts w:asciiTheme="majorHAnsi" w:hAnsiTheme="majorHAnsi" w:cstheme="minorHAnsi"/>
          <w:b/>
          <w:bCs/>
        </w:rPr>
      </w:pPr>
      <w:bookmarkStart w:id="243" w:name="_heading=h.pg5h73jvwh2f" w:colFirst="0" w:colLast="0"/>
      <w:bookmarkEnd w:id="243"/>
    </w:p>
    <w:p w14:paraId="1BD419F0" w14:textId="071A42D9" w:rsidR="007E1BCB" w:rsidRPr="009D3E70" w:rsidRDefault="007E1BCB" w:rsidP="00DA760C">
      <w:pPr>
        <w:spacing w:line="240" w:lineRule="auto"/>
        <w:jc w:val="both"/>
        <w:rPr>
          <w:rFonts w:asciiTheme="majorHAnsi" w:hAnsiTheme="majorHAnsi" w:cstheme="minorHAnsi"/>
          <w:b/>
          <w:bCs/>
        </w:rPr>
      </w:pPr>
      <w:r w:rsidRPr="009D3E70">
        <w:rPr>
          <w:rFonts w:asciiTheme="majorHAnsi" w:hAnsiTheme="majorHAnsi" w:cstheme="minorHAnsi"/>
          <w:b/>
          <w:bCs/>
        </w:rPr>
        <w:t>RIESGO SUICIDA</w:t>
      </w:r>
    </w:p>
    <w:p w14:paraId="32F3BEB1" w14:textId="172A6AA4"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Riesgo suicida es la suma de todas las formas de pensamiento y comportamiento humano que, a través del comportamiento activo, o dejándose estar, buscan la propia muerte (</w:t>
      </w:r>
      <w:r w:rsidRPr="009D3E70">
        <w:rPr>
          <w:rFonts w:cstheme="minorHAnsi"/>
          <w:i/>
          <w:sz w:val="22"/>
          <w:szCs w:val="22"/>
        </w:rPr>
        <w:t>Wolfersdorf, 1996</w:t>
      </w:r>
      <w:r w:rsidRPr="009D3E70">
        <w:rPr>
          <w:rFonts w:cstheme="minorHAnsi"/>
          <w:sz w:val="22"/>
          <w:szCs w:val="22"/>
        </w:rPr>
        <w:t>)2</w:t>
      </w:r>
      <w:r w:rsidR="00DA760C" w:rsidRPr="009D3E70">
        <w:rPr>
          <w:rStyle w:val="Refdenotaalpie"/>
          <w:rFonts w:cstheme="minorHAnsi"/>
          <w:sz w:val="22"/>
          <w:szCs w:val="22"/>
        </w:rPr>
        <w:footnoteReference w:id="13"/>
      </w:r>
      <w:r w:rsidRPr="009D3E70">
        <w:rPr>
          <w:rFonts w:cstheme="minorHAnsi"/>
          <w:sz w:val="22"/>
          <w:szCs w:val="22"/>
        </w:rPr>
        <w:t>.</w:t>
      </w:r>
    </w:p>
    <w:p w14:paraId="4BE7501C" w14:textId="77777777" w:rsidR="007E1BCB" w:rsidRPr="009D3E70" w:rsidRDefault="007E1BCB" w:rsidP="009D3E70">
      <w:pPr>
        <w:spacing w:line="240" w:lineRule="auto"/>
        <w:ind w:firstLine="708"/>
        <w:jc w:val="both"/>
        <w:rPr>
          <w:rFonts w:cstheme="minorHAnsi"/>
          <w:sz w:val="22"/>
          <w:szCs w:val="22"/>
        </w:rPr>
      </w:pPr>
      <w:r w:rsidRPr="009D3E70">
        <w:rPr>
          <w:rFonts w:cstheme="minorHAnsi"/>
          <w:sz w:val="22"/>
          <w:szCs w:val="22"/>
        </w:rPr>
        <w:t>Es necesario hacer un seguimiento a estas manifestaciones, en caso de que ellas estén presentes o se hayan manifestado recientemente.</w:t>
      </w:r>
    </w:p>
    <w:p w14:paraId="7F489459" w14:textId="77777777" w:rsidR="007E1BCB" w:rsidRPr="009D3E70" w:rsidRDefault="007E1BCB" w:rsidP="00DA760C">
      <w:pPr>
        <w:spacing w:line="240" w:lineRule="auto"/>
        <w:ind w:firstLine="708"/>
        <w:jc w:val="both"/>
        <w:rPr>
          <w:rFonts w:cstheme="minorHAnsi"/>
          <w:sz w:val="22"/>
          <w:szCs w:val="22"/>
        </w:rPr>
      </w:pPr>
      <w:r w:rsidRPr="009D3E70">
        <w:rPr>
          <w:rFonts w:cstheme="minorHAnsi"/>
          <w:sz w:val="22"/>
          <w:szCs w:val="22"/>
        </w:rPr>
        <w:t>También hay que considerar que, por lo general, las personas que sienten la necesidad de suicidarse perciben un bajo nivel de apoyo social, frente a una situación que gatilla malestar psicológico. Esto último, revela aún más la importancia del apoyo social y comunitario, como una medida de disminuir el estrés.</w:t>
      </w:r>
    </w:p>
    <w:p w14:paraId="1E70130B"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 xml:space="preserve"> </w:t>
      </w:r>
    </w:p>
    <w:p w14:paraId="4C975873" w14:textId="77777777" w:rsidR="007E1BCB" w:rsidRPr="009D3E70" w:rsidRDefault="007E1BCB" w:rsidP="00DA760C">
      <w:pPr>
        <w:spacing w:line="240" w:lineRule="auto"/>
        <w:jc w:val="both"/>
        <w:rPr>
          <w:rFonts w:asciiTheme="majorHAnsi" w:hAnsiTheme="majorHAnsi" w:cstheme="minorHAnsi"/>
          <w:b/>
          <w:bCs/>
        </w:rPr>
      </w:pPr>
      <w:bookmarkStart w:id="244" w:name="_heading=h.13ae39xqtdzs" w:colFirst="0" w:colLast="0"/>
      <w:bookmarkEnd w:id="244"/>
      <w:r w:rsidRPr="009D3E70">
        <w:rPr>
          <w:rFonts w:asciiTheme="majorHAnsi" w:hAnsiTheme="majorHAnsi" w:cstheme="minorHAnsi"/>
          <w:b/>
          <w:bCs/>
        </w:rPr>
        <w:t>FACTORES DE RIESGO SUICIDA</w:t>
      </w:r>
    </w:p>
    <w:p w14:paraId="65290A3E"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Generalmente, el riesgo suicida se caracteriza por:</w:t>
      </w:r>
    </w:p>
    <w:p w14:paraId="727ADDE3" w14:textId="67B915D4"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Comportamiento abierto y manifiesto de querer quitarse la vida. De alguna manera, la persona avisa que lo quiere hacer.</w:t>
      </w:r>
    </w:p>
    <w:p w14:paraId="6E9F46D9" w14:textId="1244DD63"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Contexto de una crisis y/o enfermedad mental, como depresión, trastornos del humor, esquizofrenia y adicciones u otras.</w:t>
      </w:r>
    </w:p>
    <w:p w14:paraId="6F6DD68F" w14:textId="43DE721A"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Deseo de muerte o de “alcanzar la paz”.</w:t>
      </w:r>
    </w:p>
    <w:p w14:paraId="63CD2329" w14:textId="23E76B48"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Desesperación y sentimientos de culpa, donde la persona no aguanta la angustia y se siente responsable de todo lo malo que sucede.</w:t>
      </w:r>
    </w:p>
    <w:p w14:paraId="4FCAB56F" w14:textId="1811C016"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Herida grave a la autoimagen; importante baja en la autoestima, de acuerdo a cómo siente que lo perciben los demás.</w:t>
      </w:r>
    </w:p>
    <w:p w14:paraId="2E9F3F7D" w14:textId="709D5271"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Fácil acceso a sustancias u objetos que tengan como consecuencia la muerte.</w:t>
      </w:r>
    </w:p>
    <w:p w14:paraId="2E5361EC" w14:textId="75FF567B"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Vínculos sociales escasos o de mala calidad. Falta de apoyo social. Aumento del retraimiento social. La persona se aísla y deja de participar en instancias sociales.</w:t>
      </w:r>
    </w:p>
    <w:p w14:paraId="4FE06776" w14:textId="3883C4D9"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Impulsividad (manifiesta problemas para controlar sus propios actos).</w:t>
      </w:r>
    </w:p>
    <w:p w14:paraId="6EEDF3B4" w14:textId="70120DE4"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Desesperanza.</w:t>
      </w:r>
    </w:p>
    <w:p w14:paraId="39AB386D" w14:textId="0720FB46"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Actos de despedida con las personas. Por ejemplo, envía cartas o habla como si ya no fuera a estar.</w:t>
      </w:r>
    </w:p>
    <w:p w14:paraId="78A08722" w14:textId="632F7F57"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Clima emocional caótico en la familia.</w:t>
      </w:r>
    </w:p>
    <w:p w14:paraId="416D25E0" w14:textId="14D4D706"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Intentos de suicidio previos.</w:t>
      </w:r>
    </w:p>
    <w:p w14:paraId="1352EC67" w14:textId="297DA9F9"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Identificación con familiares o figuras públicas que cometen suicidio.</w:t>
      </w:r>
    </w:p>
    <w:p w14:paraId="6F43DFB7" w14:textId="1424EC46"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Alteraciones en el comportamiento sexual como precocidad, promiscuidad, embarazos no deseados u ocultos, abortos, haber sido víctima de abuso sexual o violación.</w:t>
      </w:r>
    </w:p>
    <w:p w14:paraId="19EA6771" w14:textId="35D044FE"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Variaciones en el comportamiento escolar, como deterioro del rendimiento, fugas o deserción escolar, violencia, dificultades en las relaciones con profesores y compañeros.</w:t>
      </w:r>
    </w:p>
    <w:p w14:paraId="508F2C8C" w14:textId="0C335AF2"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Dificultades socioeconómicas</w:t>
      </w:r>
    </w:p>
    <w:p w14:paraId="1FACD02D" w14:textId="6C34276A"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Permisividad en el hogar ante ciertas conductas de riesgo.</w:t>
      </w:r>
    </w:p>
    <w:p w14:paraId="43BB159B" w14:textId="2D5EB282"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t>Acceso a drogas y/o armas de fuego.</w:t>
      </w:r>
    </w:p>
    <w:p w14:paraId="7B38AB2E" w14:textId="44D499BD" w:rsidR="007E1BCB" w:rsidRPr="009D3E70" w:rsidRDefault="007E1BCB">
      <w:pPr>
        <w:pStyle w:val="Prrafodelista"/>
        <w:numPr>
          <w:ilvl w:val="5"/>
          <w:numId w:val="108"/>
        </w:numPr>
        <w:spacing w:line="240" w:lineRule="auto"/>
        <w:ind w:left="851"/>
        <w:jc w:val="both"/>
        <w:rPr>
          <w:rFonts w:cstheme="minorHAnsi"/>
          <w:sz w:val="22"/>
          <w:szCs w:val="22"/>
        </w:rPr>
      </w:pPr>
      <w:r w:rsidRPr="009D3E70">
        <w:rPr>
          <w:rFonts w:cstheme="minorHAnsi"/>
          <w:sz w:val="22"/>
          <w:szCs w:val="22"/>
        </w:rPr>
        <w:lastRenderedPageBreak/>
        <w:t>Dificultad en la identidad sexual.</w:t>
      </w:r>
    </w:p>
    <w:p w14:paraId="480BF5AD" w14:textId="77777777" w:rsidR="007E1BCB" w:rsidRPr="006534F2" w:rsidRDefault="007E1BCB" w:rsidP="00DA760C">
      <w:pPr>
        <w:spacing w:line="240" w:lineRule="auto"/>
        <w:jc w:val="both"/>
        <w:rPr>
          <w:rFonts w:cstheme="minorHAnsi"/>
        </w:rPr>
      </w:pPr>
      <w:r w:rsidRPr="006534F2">
        <w:rPr>
          <w:rFonts w:cstheme="minorHAnsi"/>
        </w:rPr>
        <w:t xml:space="preserve"> </w:t>
      </w:r>
    </w:p>
    <w:p w14:paraId="0DDCD254" w14:textId="77777777" w:rsidR="007E1BCB" w:rsidRPr="009D3E70" w:rsidRDefault="007E1BCB" w:rsidP="00DA760C">
      <w:pPr>
        <w:spacing w:line="240" w:lineRule="auto"/>
        <w:jc w:val="both"/>
        <w:rPr>
          <w:rFonts w:asciiTheme="majorHAnsi" w:hAnsiTheme="majorHAnsi" w:cstheme="minorHAnsi"/>
          <w:b/>
          <w:bCs/>
        </w:rPr>
      </w:pPr>
      <w:bookmarkStart w:id="245" w:name="_heading=h.t793nwsjchoe" w:colFirst="0" w:colLast="0"/>
      <w:bookmarkEnd w:id="245"/>
      <w:r w:rsidRPr="009D3E70">
        <w:rPr>
          <w:rFonts w:asciiTheme="majorHAnsi" w:hAnsiTheme="majorHAnsi" w:cstheme="minorHAnsi"/>
          <w:b/>
          <w:bCs/>
        </w:rPr>
        <w:t>FACTORES PROTECTORES QUE EVITAN EL RIESGO SUICIDA</w:t>
      </w:r>
    </w:p>
    <w:p w14:paraId="6B7DAA3E"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Son considerados factores protectores:</w:t>
      </w:r>
    </w:p>
    <w:p w14:paraId="4EF90289" w14:textId="0EC7444C"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Sentir que la propia vida tiene un sentido y es importante para otros.</w:t>
      </w:r>
    </w:p>
    <w:p w14:paraId="41E31EE8" w14:textId="72576CFF"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Confianza en uno mismo y en los logros alcanzados.</w:t>
      </w:r>
    </w:p>
    <w:p w14:paraId="41257BA7" w14:textId="27EAF942"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Estar abierto a buscar ayuda cuando se necesita.</w:t>
      </w:r>
    </w:p>
    <w:p w14:paraId="5605998C" w14:textId="124BE59A"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Abrirse a nuevos conocimientos.</w:t>
      </w:r>
    </w:p>
    <w:p w14:paraId="2FE06E92" w14:textId="1DECB6DB"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Habilidad para comunicarse</w:t>
      </w:r>
    </w:p>
    <w:p w14:paraId="4FFEA14B" w14:textId="1D78CA24"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Buenas habilidades sociales.</w:t>
      </w:r>
    </w:p>
    <w:p w14:paraId="767E944F" w14:textId="7AD5CB84"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Buenas relaciones familiares.</w:t>
      </w:r>
    </w:p>
    <w:p w14:paraId="710C8146" w14:textId="049CBDDE"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Integración social. Por ejemplo, participar en distintas actividades sociales, tener una ocupación o un pasatiempo.</w:t>
      </w:r>
    </w:p>
    <w:p w14:paraId="07C84DE6" w14:textId="6B8A2A93"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Tener un sentido o meta para la vida.</w:t>
      </w:r>
    </w:p>
    <w:p w14:paraId="2A612096" w14:textId="7109C2B0"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Vivir acompañado.</w:t>
      </w:r>
    </w:p>
    <w:p w14:paraId="6B2BDE86" w14:textId="38A2C81E"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Tener responsabilidades por otros.</w:t>
      </w:r>
    </w:p>
    <w:p w14:paraId="0D04B830" w14:textId="48203654"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Tener espiritualidad o sentido de trascendencia.</w:t>
      </w:r>
    </w:p>
    <w:p w14:paraId="091AC682" w14:textId="53805032"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Satisfacción ante la vida, reconocer lo positivo de ella.</w:t>
      </w:r>
    </w:p>
    <w:p w14:paraId="633E1E20" w14:textId="216BD56F"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Confianza en sí mismo, en su propia situación y logros.</w:t>
      </w:r>
    </w:p>
    <w:p w14:paraId="6116949B" w14:textId="3A242BB0"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Capacidad para afrontar o resolver problemas.</w:t>
      </w:r>
    </w:p>
    <w:p w14:paraId="3A4FD620" w14:textId="1E287C30"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Contar con apoyo social y ayuda de otros.</w:t>
      </w:r>
    </w:p>
    <w:p w14:paraId="23D65EF8" w14:textId="39CCF555" w:rsidR="007E1BCB" w:rsidRPr="009D3E70" w:rsidRDefault="007E1BCB">
      <w:pPr>
        <w:pStyle w:val="Prrafodelista"/>
        <w:numPr>
          <w:ilvl w:val="5"/>
          <w:numId w:val="109"/>
        </w:numPr>
        <w:spacing w:line="240" w:lineRule="auto"/>
        <w:ind w:left="851"/>
        <w:jc w:val="both"/>
        <w:rPr>
          <w:rFonts w:cstheme="minorHAnsi"/>
          <w:sz w:val="22"/>
          <w:szCs w:val="22"/>
        </w:rPr>
      </w:pPr>
      <w:r w:rsidRPr="009D3E70">
        <w:rPr>
          <w:rFonts w:cstheme="minorHAnsi"/>
          <w:sz w:val="22"/>
          <w:szCs w:val="22"/>
        </w:rPr>
        <w:t>Tener un buen vínculo o relación con un profesional de apoyo.</w:t>
      </w:r>
    </w:p>
    <w:p w14:paraId="720625A9" w14:textId="014216A8" w:rsidR="007E1BCB" w:rsidRPr="00997988" w:rsidRDefault="007E1BCB">
      <w:pPr>
        <w:pStyle w:val="Prrafodelista"/>
        <w:numPr>
          <w:ilvl w:val="5"/>
          <w:numId w:val="109"/>
        </w:numPr>
        <w:spacing w:line="240" w:lineRule="auto"/>
        <w:ind w:left="851"/>
        <w:jc w:val="both"/>
        <w:rPr>
          <w:rFonts w:cstheme="minorHAnsi"/>
        </w:rPr>
      </w:pPr>
      <w:r w:rsidRPr="009D3E70">
        <w:rPr>
          <w:rFonts w:cstheme="minorHAnsi"/>
          <w:sz w:val="22"/>
          <w:szCs w:val="22"/>
        </w:rPr>
        <w:t>Buen ambiente escolar, libre de agresividad.</w:t>
      </w:r>
    </w:p>
    <w:p w14:paraId="70DFAEDD" w14:textId="77777777" w:rsidR="007E1BCB" w:rsidRPr="006534F2" w:rsidRDefault="007E1BCB" w:rsidP="00DA760C">
      <w:pPr>
        <w:spacing w:line="240" w:lineRule="auto"/>
        <w:jc w:val="both"/>
        <w:rPr>
          <w:rFonts w:cstheme="minorHAnsi"/>
        </w:rPr>
      </w:pPr>
      <w:r w:rsidRPr="006534F2">
        <w:rPr>
          <w:rFonts w:cstheme="minorHAnsi"/>
        </w:rPr>
        <w:t xml:space="preserve"> </w:t>
      </w:r>
    </w:p>
    <w:p w14:paraId="504458D5" w14:textId="1DC9AA3B" w:rsidR="007E1BCB" w:rsidRPr="009D3E70" w:rsidRDefault="007E1BCB" w:rsidP="00DA760C">
      <w:pPr>
        <w:spacing w:line="240" w:lineRule="auto"/>
        <w:jc w:val="both"/>
        <w:rPr>
          <w:rFonts w:asciiTheme="majorHAnsi" w:hAnsiTheme="majorHAnsi" w:cstheme="minorHAnsi"/>
          <w:b/>
          <w:bCs/>
        </w:rPr>
      </w:pPr>
      <w:bookmarkStart w:id="246" w:name="_heading=h.2597uidn7iw7" w:colFirst="0" w:colLast="0"/>
      <w:bookmarkEnd w:id="246"/>
      <w:r w:rsidRPr="009D3E70">
        <w:rPr>
          <w:rFonts w:asciiTheme="majorHAnsi" w:hAnsiTheme="majorHAnsi" w:cstheme="minorHAnsi"/>
          <w:b/>
          <w:bCs/>
        </w:rPr>
        <w:t>DENUNCIA</w:t>
      </w:r>
    </w:p>
    <w:p w14:paraId="6910C9A7" w14:textId="77777777"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La activación del protocolo se llevará a cabo por medio de reporte formal de cualquier miembro de la comunidad educativa (estudiante, apoderado, funcionario del colegio) cuando haya una sospecha razonable de que un niño, niña o adolescente presente autolesiones o señales de riesgo suicida, en los términos en que se describe en los artículos precedentes.</w:t>
      </w:r>
    </w:p>
    <w:p w14:paraId="4415098C" w14:textId="45B0CFEA"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Si el denunciante es funcionario del establecimiento, deberá informar inmediatamente a </w:t>
      </w:r>
      <w:r w:rsidRPr="009D3E70">
        <w:rPr>
          <w:rFonts w:cstheme="minorHAnsi"/>
          <w:b/>
          <w:sz w:val="22"/>
          <w:szCs w:val="22"/>
        </w:rPr>
        <w:t xml:space="preserve">Dirección </w:t>
      </w:r>
      <w:r w:rsidRPr="009D3E70">
        <w:rPr>
          <w:rFonts w:cstheme="minorHAnsi"/>
          <w:sz w:val="22"/>
          <w:szCs w:val="22"/>
        </w:rPr>
        <w:t xml:space="preserve">o en su defecto, al </w:t>
      </w:r>
      <w:r w:rsidR="008D189F" w:rsidRPr="009D3E70">
        <w:rPr>
          <w:rFonts w:cstheme="minorHAnsi"/>
          <w:b/>
          <w:sz w:val="22"/>
          <w:szCs w:val="22"/>
        </w:rPr>
        <w:t>Coordinador</w:t>
      </w:r>
      <w:r w:rsidRPr="009D3E70">
        <w:rPr>
          <w:rFonts w:cstheme="minorHAnsi"/>
          <w:b/>
          <w:sz w:val="22"/>
          <w:szCs w:val="22"/>
        </w:rPr>
        <w:t xml:space="preserve"> de Convivencia, </w:t>
      </w:r>
      <w:r w:rsidRPr="009D3E70">
        <w:rPr>
          <w:rFonts w:cstheme="minorHAnsi"/>
          <w:sz w:val="22"/>
          <w:szCs w:val="22"/>
        </w:rPr>
        <w:t>quien implementará el protocolo, remitiendo los antecedentes que funden sus sospechas, quedando respaldo escrito de dicha denuncia de quien la emite.</w:t>
      </w:r>
    </w:p>
    <w:p w14:paraId="761C1FB1" w14:textId="45C30D31" w:rsidR="007E1BCB" w:rsidRPr="006534F2" w:rsidRDefault="007E1BCB" w:rsidP="00997988">
      <w:pPr>
        <w:spacing w:line="240" w:lineRule="auto"/>
        <w:ind w:firstLine="708"/>
        <w:jc w:val="both"/>
        <w:rPr>
          <w:rFonts w:cstheme="minorHAnsi"/>
        </w:rPr>
      </w:pPr>
      <w:r w:rsidRPr="009D3E70">
        <w:rPr>
          <w:rFonts w:cstheme="minorHAnsi"/>
          <w:sz w:val="22"/>
          <w:szCs w:val="22"/>
        </w:rPr>
        <w:t xml:space="preserve">Si el denunciante inicial es un estudiante o un apoderado, podrá reportar, aparte de los indicados en el art. 12, al Docente, quien deberá corroborar el relato entrevistando al estudiante implicado. Una vez llegado el reporte a Dirección o </w:t>
      </w:r>
      <w:r w:rsidR="00754D16" w:rsidRPr="009D3E70">
        <w:rPr>
          <w:rFonts w:cstheme="minorHAnsi"/>
          <w:sz w:val="22"/>
          <w:szCs w:val="22"/>
        </w:rPr>
        <w:t>Convivencia Educativa</w:t>
      </w:r>
      <w:r w:rsidRPr="009D3E70">
        <w:rPr>
          <w:rFonts w:cstheme="minorHAnsi"/>
          <w:sz w:val="22"/>
          <w:szCs w:val="22"/>
        </w:rPr>
        <w:t>, se procederá con el protocolo de indagación respectivo. Esto debiese gestionarse con la mayor premura posible.</w:t>
      </w:r>
    </w:p>
    <w:p w14:paraId="2FF8AF5B" w14:textId="77777777" w:rsidR="007E1BCB" w:rsidRPr="006534F2" w:rsidRDefault="007E1BCB" w:rsidP="00DA760C">
      <w:pPr>
        <w:spacing w:line="240" w:lineRule="auto"/>
        <w:jc w:val="both"/>
        <w:rPr>
          <w:rFonts w:cstheme="minorHAnsi"/>
        </w:rPr>
      </w:pPr>
      <w:r w:rsidRPr="006534F2">
        <w:rPr>
          <w:rFonts w:cstheme="minorHAnsi"/>
        </w:rPr>
        <w:t xml:space="preserve"> </w:t>
      </w:r>
    </w:p>
    <w:p w14:paraId="726BF8D1" w14:textId="77777777" w:rsidR="007E1BCB" w:rsidRPr="009D3E70" w:rsidRDefault="007E1BCB" w:rsidP="00DA760C">
      <w:pPr>
        <w:spacing w:line="240" w:lineRule="auto"/>
        <w:jc w:val="both"/>
        <w:rPr>
          <w:rFonts w:asciiTheme="majorHAnsi" w:hAnsiTheme="majorHAnsi" w:cstheme="minorHAnsi"/>
          <w:b/>
          <w:bCs/>
        </w:rPr>
      </w:pPr>
      <w:bookmarkStart w:id="247" w:name="_heading=h.4v61esg8uwh3" w:colFirst="0" w:colLast="0"/>
      <w:bookmarkEnd w:id="247"/>
      <w:r w:rsidRPr="009D3E70">
        <w:rPr>
          <w:rFonts w:asciiTheme="majorHAnsi" w:hAnsiTheme="majorHAnsi" w:cstheme="minorHAnsi"/>
          <w:b/>
          <w:bCs/>
        </w:rPr>
        <w:t>RESPONSABLE DE LA IMPLEMENTACIÓN DEL PROTOCOLO</w:t>
      </w:r>
    </w:p>
    <w:p w14:paraId="3335640F" w14:textId="47B7F95E"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lastRenderedPageBreak/>
        <w:t xml:space="preserve">El responsable de llevar a cabo este Protocolo de Actuación es el </w:t>
      </w:r>
      <w:r w:rsidR="008D189F" w:rsidRPr="009D3E70">
        <w:rPr>
          <w:rFonts w:cstheme="minorHAnsi"/>
          <w:sz w:val="22"/>
          <w:szCs w:val="22"/>
        </w:rPr>
        <w:t>Coordinador</w:t>
      </w:r>
      <w:r w:rsidRPr="009D3E70">
        <w:rPr>
          <w:rFonts w:cstheme="minorHAnsi"/>
          <w:sz w:val="22"/>
          <w:szCs w:val="22"/>
        </w:rPr>
        <w:t xml:space="preserve"> de </w:t>
      </w:r>
      <w:r w:rsidR="00754D16" w:rsidRPr="009D3E70">
        <w:rPr>
          <w:rFonts w:cstheme="minorHAnsi"/>
          <w:sz w:val="22"/>
          <w:szCs w:val="22"/>
        </w:rPr>
        <w:t>Convivencia Educativa</w:t>
      </w:r>
      <w:r w:rsidRPr="009D3E70">
        <w:rPr>
          <w:rFonts w:cstheme="minorHAnsi"/>
          <w:b/>
          <w:sz w:val="22"/>
          <w:szCs w:val="22"/>
        </w:rPr>
        <w:t xml:space="preserve"> </w:t>
      </w:r>
      <w:r w:rsidRPr="009D3E70">
        <w:rPr>
          <w:rFonts w:cstheme="minorHAnsi"/>
          <w:sz w:val="22"/>
          <w:szCs w:val="22"/>
        </w:rPr>
        <w:t xml:space="preserve">o cualquier miembro del equipo de </w:t>
      </w:r>
      <w:r w:rsidR="00754D16" w:rsidRPr="009D3E70">
        <w:rPr>
          <w:rFonts w:cstheme="minorHAnsi"/>
          <w:sz w:val="22"/>
          <w:szCs w:val="22"/>
        </w:rPr>
        <w:t>Convivencia Educativa</w:t>
      </w:r>
      <w:r w:rsidRPr="009D3E70">
        <w:rPr>
          <w:rFonts w:cstheme="minorHAnsi"/>
          <w:sz w:val="22"/>
          <w:szCs w:val="22"/>
        </w:rPr>
        <w:t xml:space="preserve"> designado por este. Sus funciones son:</w:t>
      </w:r>
    </w:p>
    <w:p w14:paraId="224C704A" w14:textId="4E62E6B2" w:rsidR="007E1BCB" w:rsidRPr="009D3E70" w:rsidRDefault="007E1BCB">
      <w:pPr>
        <w:pStyle w:val="Prrafodelista"/>
        <w:numPr>
          <w:ilvl w:val="0"/>
          <w:numId w:val="110"/>
        </w:numPr>
        <w:spacing w:line="240" w:lineRule="auto"/>
        <w:jc w:val="both"/>
        <w:rPr>
          <w:rFonts w:cstheme="minorHAnsi"/>
          <w:sz w:val="22"/>
          <w:szCs w:val="22"/>
        </w:rPr>
      </w:pPr>
      <w:r w:rsidRPr="009D3E70">
        <w:rPr>
          <w:rFonts w:cstheme="minorHAnsi"/>
          <w:sz w:val="22"/>
          <w:szCs w:val="22"/>
        </w:rPr>
        <w:t>Resguardar el derecho y privacidad de la identidad de niños, niñas y adolescentes.</w:t>
      </w:r>
    </w:p>
    <w:p w14:paraId="697C7C61" w14:textId="1B98192A" w:rsidR="007E1BCB" w:rsidRPr="009D3E70" w:rsidRDefault="007E1BCB">
      <w:pPr>
        <w:pStyle w:val="Prrafodelista"/>
        <w:numPr>
          <w:ilvl w:val="0"/>
          <w:numId w:val="110"/>
        </w:numPr>
        <w:spacing w:line="240" w:lineRule="auto"/>
        <w:jc w:val="both"/>
        <w:rPr>
          <w:rFonts w:cstheme="minorHAnsi"/>
          <w:sz w:val="22"/>
          <w:szCs w:val="22"/>
        </w:rPr>
      </w:pPr>
      <w:r w:rsidRPr="009D3E70">
        <w:rPr>
          <w:rFonts w:cstheme="minorHAnsi"/>
          <w:sz w:val="22"/>
          <w:szCs w:val="22"/>
        </w:rPr>
        <w:t xml:space="preserve">Liderar la implementación del Protocolo de Actuación, velando por un proceso que resguarde el interés superior del niño/a o adolescente, en conjunto con el Equipo de </w:t>
      </w:r>
      <w:r w:rsidR="00754D16" w:rsidRPr="009D3E70">
        <w:rPr>
          <w:rFonts w:cstheme="minorHAnsi"/>
          <w:sz w:val="22"/>
          <w:szCs w:val="22"/>
        </w:rPr>
        <w:t>Convivencia Educativa</w:t>
      </w:r>
      <w:r w:rsidRPr="009D3E70">
        <w:rPr>
          <w:rFonts w:cstheme="minorHAnsi"/>
          <w:sz w:val="22"/>
          <w:szCs w:val="22"/>
        </w:rPr>
        <w:t xml:space="preserve"> del establecimiento.</w:t>
      </w:r>
    </w:p>
    <w:p w14:paraId="67BC899A" w14:textId="49EEC4D1" w:rsidR="007E1BCB" w:rsidRPr="009D3E70" w:rsidRDefault="007E1BCB">
      <w:pPr>
        <w:pStyle w:val="Prrafodelista"/>
        <w:numPr>
          <w:ilvl w:val="0"/>
          <w:numId w:val="110"/>
        </w:numPr>
        <w:spacing w:line="240" w:lineRule="auto"/>
        <w:jc w:val="both"/>
        <w:rPr>
          <w:rFonts w:cstheme="minorHAnsi"/>
          <w:sz w:val="22"/>
          <w:szCs w:val="22"/>
        </w:rPr>
      </w:pPr>
      <w:r w:rsidRPr="009D3E70">
        <w:rPr>
          <w:rFonts w:cstheme="minorHAnsi"/>
          <w:sz w:val="22"/>
          <w:szCs w:val="22"/>
        </w:rPr>
        <w:t>Derivar el caso a organismos especializados para la detección y/o abordaje de situaciones de autolesiones, depresión o ideas o intento de suicidio (Red comunal o provincial).</w:t>
      </w:r>
    </w:p>
    <w:p w14:paraId="46F7B628" w14:textId="29538425" w:rsidR="007E1BCB" w:rsidRPr="009D3E70" w:rsidRDefault="007E1BCB">
      <w:pPr>
        <w:pStyle w:val="Prrafodelista"/>
        <w:numPr>
          <w:ilvl w:val="0"/>
          <w:numId w:val="110"/>
        </w:numPr>
        <w:spacing w:line="240" w:lineRule="auto"/>
        <w:jc w:val="both"/>
        <w:rPr>
          <w:rFonts w:cstheme="minorHAnsi"/>
          <w:sz w:val="22"/>
          <w:szCs w:val="22"/>
        </w:rPr>
      </w:pPr>
      <w:r w:rsidRPr="009D3E70">
        <w:rPr>
          <w:rFonts w:cstheme="minorHAnsi"/>
          <w:sz w:val="22"/>
          <w:szCs w:val="22"/>
        </w:rPr>
        <w:t>Realizar seguimiento de la situación del alumno o alumna, colaborar con el proceso del estudiante, su familia y la comunidad educativa en general.</w:t>
      </w:r>
    </w:p>
    <w:p w14:paraId="2813F4E0" w14:textId="0100E413" w:rsidR="007E1BCB" w:rsidRPr="009D3E70" w:rsidRDefault="007E1BCB">
      <w:pPr>
        <w:pStyle w:val="Prrafodelista"/>
        <w:numPr>
          <w:ilvl w:val="0"/>
          <w:numId w:val="110"/>
        </w:numPr>
        <w:spacing w:line="240" w:lineRule="auto"/>
        <w:jc w:val="both"/>
        <w:rPr>
          <w:rFonts w:cstheme="minorHAnsi"/>
          <w:sz w:val="22"/>
          <w:szCs w:val="22"/>
        </w:rPr>
      </w:pPr>
      <w:r w:rsidRPr="009D3E70">
        <w:rPr>
          <w:rFonts w:cstheme="minorHAnsi"/>
          <w:sz w:val="22"/>
          <w:szCs w:val="22"/>
        </w:rPr>
        <w:t>Es responsable de difundir y aplicar el presente Protocolo de Actuación. 6.- Redireccionar las medidas tomadas para garantizar la protección y medidas pedagógicas del niño/a o adolescente si fuera necesario.</w:t>
      </w:r>
    </w:p>
    <w:p w14:paraId="20A5EEC6" w14:textId="77777777" w:rsidR="007E1BCB" w:rsidRPr="006534F2" w:rsidRDefault="007E1BCB" w:rsidP="00DA760C">
      <w:pPr>
        <w:spacing w:line="240" w:lineRule="auto"/>
        <w:jc w:val="both"/>
        <w:rPr>
          <w:rFonts w:cstheme="minorHAnsi"/>
        </w:rPr>
      </w:pPr>
      <w:r w:rsidRPr="006534F2">
        <w:rPr>
          <w:rFonts w:cstheme="minorHAnsi"/>
        </w:rPr>
        <w:t xml:space="preserve"> </w:t>
      </w:r>
    </w:p>
    <w:p w14:paraId="18C5DAA7" w14:textId="77777777" w:rsidR="007E1BCB" w:rsidRPr="009D3E70" w:rsidRDefault="007E1BCB" w:rsidP="00DA760C">
      <w:pPr>
        <w:spacing w:line="240" w:lineRule="auto"/>
        <w:jc w:val="both"/>
        <w:rPr>
          <w:rFonts w:asciiTheme="majorHAnsi" w:hAnsiTheme="majorHAnsi" w:cstheme="minorHAnsi"/>
          <w:b/>
          <w:u w:val="single"/>
        </w:rPr>
      </w:pPr>
      <w:r w:rsidRPr="009D3E70">
        <w:rPr>
          <w:rFonts w:asciiTheme="majorHAnsi" w:hAnsiTheme="majorHAnsi" w:cstheme="minorHAnsi"/>
          <w:b/>
          <w:u w:val="single"/>
        </w:rPr>
        <w:t>PROCEDIMIENTO UNA VEZ RECIBIDA LA DENUNCIA</w:t>
      </w:r>
    </w:p>
    <w:p w14:paraId="7961FF66" w14:textId="5F74B049"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Antes de cualquier gestión, el </w:t>
      </w:r>
      <w:r w:rsidR="008D189F" w:rsidRPr="009D3E70">
        <w:rPr>
          <w:rFonts w:cstheme="minorHAnsi"/>
          <w:sz w:val="22"/>
          <w:szCs w:val="22"/>
        </w:rPr>
        <w:t>Coordinador</w:t>
      </w:r>
      <w:r w:rsidRPr="009D3E70">
        <w:rPr>
          <w:rFonts w:cstheme="minorHAnsi"/>
          <w:sz w:val="22"/>
          <w:szCs w:val="22"/>
        </w:rPr>
        <w:t xml:space="preserve"> de </w:t>
      </w:r>
      <w:r w:rsidR="00754D16" w:rsidRPr="009D3E70">
        <w:rPr>
          <w:rFonts w:cstheme="minorHAnsi"/>
          <w:sz w:val="22"/>
          <w:szCs w:val="22"/>
        </w:rPr>
        <w:t>Convivencia Educativa</w:t>
      </w:r>
      <w:r w:rsidRPr="009D3E70">
        <w:rPr>
          <w:rFonts w:cstheme="minorHAnsi"/>
          <w:sz w:val="22"/>
          <w:szCs w:val="22"/>
        </w:rPr>
        <w:t xml:space="preserve"> debe considerar la fragilidad en la que, posiblemente se encuentre el niño, niña o adolescente, por lo que todas las gestiones deberán realizarse siempre buscando establecer un vínculo con el estudiante, procurando que se den en ambientes protectores.</w:t>
      </w:r>
    </w:p>
    <w:p w14:paraId="3F8FD7E0" w14:textId="633DAD9C"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Para resguardar el bienestar superior del niño, niño o joven, una vez recibida la denuncia el </w:t>
      </w:r>
      <w:r w:rsidR="008D189F" w:rsidRPr="009D3E70">
        <w:rPr>
          <w:rFonts w:cstheme="minorHAnsi"/>
          <w:sz w:val="22"/>
          <w:szCs w:val="22"/>
        </w:rPr>
        <w:t>Coordinador</w:t>
      </w:r>
      <w:r w:rsidRPr="009D3E70">
        <w:rPr>
          <w:rFonts w:cstheme="minorHAnsi"/>
          <w:sz w:val="22"/>
          <w:szCs w:val="22"/>
        </w:rPr>
        <w:t xml:space="preserve"> de </w:t>
      </w:r>
      <w:r w:rsidR="00754D16" w:rsidRPr="009D3E70">
        <w:rPr>
          <w:rFonts w:cstheme="minorHAnsi"/>
          <w:sz w:val="22"/>
          <w:szCs w:val="22"/>
        </w:rPr>
        <w:t>Convivencia Educativa</w:t>
      </w:r>
      <w:r w:rsidRPr="009D3E70">
        <w:rPr>
          <w:rFonts w:cstheme="minorHAnsi"/>
          <w:sz w:val="22"/>
          <w:szCs w:val="22"/>
        </w:rPr>
        <w:t>, informará al apoderado de la recepción de la denuncia, explicándole el protocolo de acción que se llevará a cabo. Se transmitirá al apoderado la necesidad de colaboración y responsabilidad en el proceso.</w:t>
      </w:r>
    </w:p>
    <w:p w14:paraId="63B2244D" w14:textId="28184974" w:rsidR="007E1BCB" w:rsidRPr="00EA003F" w:rsidRDefault="007E1BCB" w:rsidP="00EA003F">
      <w:pPr>
        <w:spacing w:line="240" w:lineRule="auto"/>
        <w:ind w:firstLine="708"/>
        <w:jc w:val="both"/>
        <w:rPr>
          <w:rFonts w:cstheme="minorHAnsi"/>
          <w:sz w:val="22"/>
          <w:szCs w:val="22"/>
        </w:rPr>
      </w:pPr>
      <w:r w:rsidRPr="00EA003F">
        <w:rPr>
          <w:rFonts w:cstheme="minorHAnsi"/>
          <w:sz w:val="22"/>
          <w:szCs w:val="22"/>
        </w:rPr>
        <w:t xml:space="preserve">El </w:t>
      </w:r>
      <w:r w:rsidR="008D189F" w:rsidRPr="00EA003F">
        <w:rPr>
          <w:rFonts w:cstheme="minorHAnsi"/>
          <w:sz w:val="22"/>
          <w:szCs w:val="22"/>
        </w:rPr>
        <w:t>Coordinador</w:t>
      </w:r>
      <w:r w:rsidRPr="00EA003F">
        <w:rPr>
          <w:rFonts w:cstheme="minorHAnsi"/>
          <w:sz w:val="22"/>
          <w:szCs w:val="22"/>
        </w:rPr>
        <w:t xml:space="preserve"> de </w:t>
      </w:r>
      <w:r w:rsidR="00754D16" w:rsidRPr="00EA003F">
        <w:rPr>
          <w:rFonts w:cstheme="minorHAnsi"/>
          <w:sz w:val="22"/>
          <w:szCs w:val="22"/>
        </w:rPr>
        <w:t>Convivencia Educativa</w:t>
      </w:r>
      <w:r w:rsidRPr="00EA003F">
        <w:rPr>
          <w:rFonts w:cstheme="minorHAnsi"/>
          <w:sz w:val="22"/>
          <w:szCs w:val="22"/>
        </w:rPr>
        <w:t xml:space="preserve"> o un miembro del Equipo, designado por este, deberá reunir antecedentes generales que permitan contextualizar la situación:</w:t>
      </w:r>
    </w:p>
    <w:p w14:paraId="44279BA1" w14:textId="0EDBC46D" w:rsidR="007E1BCB" w:rsidRPr="009D3E70" w:rsidRDefault="007E1BCB">
      <w:pPr>
        <w:pStyle w:val="Prrafodelista"/>
        <w:numPr>
          <w:ilvl w:val="3"/>
          <w:numId w:val="212"/>
        </w:numPr>
        <w:spacing w:line="240" w:lineRule="auto"/>
        <w:ind w:left="709"/>
        <w:jc w:val="both"/>
        <w:rPr>
          <w:rFonts w:cstheme="minorHAnsi"/>
          <w:sz w:val="22"/>
          <w:szCs w:val="22"/>
        </w:rPr>
      </w:pPr>
      <w:r w:rsidRPr="009D3E70">
        <w:rPr>
          <w:rFonts w:cstheme="minorHAnsi"/>
          <w:sz w:val="22"/>
          <w:szCs w:val="22"/>
        </w:rPr>
        <w:t xml:space="preserve">Reunión del Departamento de </w:t>
      </w:r>
      <w:r w:rsidR="00754D16" w:rsidRPr="009D3E70">
        <w:rPr>
          <w:rFonts w:cstheme="minorHAnsi"/>
          <w:sz w:val="22"/>
          <w:szCs w:val="22"/>
        </w:rPr>
        <w:t>Convivencia Educativa</w:t>
      </w:r>
      <w:r w:rsidRPr="009D3E70">
        <w:rPr>
          <w:rFonts w:cstheme="minorHAnsi"/>
          <w:sz w:val="22"/>
          <w:szCs w:val="22"/>
        </w:rPr>
        <w:t xml:space="preserve"> para recopilar antecedentes y el accionar. Frente a esto, siempre prevalecerá el Interés superior del estudiante y su historial previo.</w:t>
      </w:r>
    </w:p>
    <w:p w14:paraId="3E8A3A6B" w14:textId="233EB07F" w:rsidR="007E1BCB" w:rsidRPr="009D3E70" w:rsidRDefault="007E1BCB">
      <w:pPr>
        <w:pStyle w:val="Prrafodelista"/>
        <w:numPr>
          <w:ilvl w:val="3"/>
          <w:numId w:val="212"/>
        </w:numPr>
        <w:spacing w:line="240" w:lineRule="auto"/>
        <w:ind w:left="709"/>
        <w:jc w:val="both"/>
        <w:rPr>
          <w:rFonts w:cstheme="minorHAnsi"/>
          <w:sz w:val="22"/>
          <w:szCs w:val="22"/>
        </w:rPr>
      </w:pPr>
      <w:r w:rsidRPr="009D3E70">
        <w:rPr>
          <w:rFonts w:cstheme="minorHAnsi"/>
          <w:sz w:val="22"/>
          <w:szCs w:val="22"/>
        </w:rPr>
        <w:t>Abordaje y Contención al estudiante por Psicólogo/a del establecimiento.</w:t>
      </w:r>
    </w:p>
    <w:p w14:paraId="57EFE6EC" w14:textId="507DB4B0" w:rsidR="007E1BCB" w:rsidRPr="009D3E70" w:rsidRDefault="007E1BCB">
      <w:pPr>
        <w:pStyle w:val="Prrafodelista"/>
        <w:numPr>
          <w:ilvl w:val="3"/>
          <w:numId w:val="212"/>
        </w:numPr>
        <w:spacing w:line="240" w:lineRule="auto"/>
        <w:ind w:left="709"/>
        <w:jc w:val="both"/>
        <w:rPr>
          <w:rFonts w:cstheme="minorHAnsi"/>
          <w:sz w:val="22"/>
          <w:szCs w:val="22"/>
        </w:rPr>
      </w:pPr>
      <w:r w:rsidRPr="009D3E70">
        <w:rPr>
          <w:rFonts w:cstheme="minorHAnsi"/>
          <w:sz w:val="22"/>
          <w:szCs w:val="22"/>
        </w:rPr>
        <w:t>Aplicación de Pauta para evaluación de Riesgo suicida (Test de Columbia) y revisión de factores de riesgo.</w:t>
      </w:r>
    </w:p>
    <w:p w14:paraId="297AD396" w14:textId="4150C35C" w:rsidR="007E1BCB" w:rsidRPr="009D3E70" w:rsidRDefault="007E1BCB">
      <w:pPr>
        <w:pStyle w:val="Prrafodelista"/>
        <w:numPr>
          <w:ilvl w:val="3"/>
          <w:numId w:val="212"/>
        </w:numPr>
        <w:spacing w:line="240" w:lineRule="auto"/>
        <w:ind w:left="709"/>
        <w:jc w:val="both"/>
        <w:rPr>
          <w:rFonts w:cstheme="minorHAnsi"/>
          <w:sz w:val="22"/>
          <w:szCs w:val="22"/>
        </w:rPr>
      </w:pPr>
      <w:r w:rsidRPr="009D3E70">
        <w:rPr>
          <w:rFonts w:cstheme="minorHAnsi"/>
          <w:sz w:val="22"/>
          <w:szCs w:val="22"/>
        </w:rPr>
        <w:t xml:space="preserve">Se cita al apoderado para informar la situación, se entrega la </w:t>
      </w:r>
      <w:r w:rsidRPr="009D3E70">
        <w:rPr>
          <w:rFonts w:cstheme="minorHAnsi"/>
          <w:b/>
          <w:sz w:val="22"/>
          <w:szCs w:val="22"/>
        </w:rPr>
        <w:t xml:space="preserve">Ficha de Derivación a Urgencia </w:t>
      </w:r>
      <w:r w:rsidRPr="009D3E70">
        <w:rPr>
          <w:rFonts w:cstheme="minorHAnsi"/>
          <w:sz w:val="22"/>
          <w:szCs w:val="22"/>
        </w:rPr>
        <w:t>y se indica el proceder posterior en el cual tiene que llevar al estudiante al Servicio de Urgencias que estime conveniente.</w:t>
      </w:r>
    </w:p>
    <w:p w14:paraId="6813F1E3" w14:textId="01E3680F" w:rsidR="007E1BCB" w:rsidRPr="00EA003F" w:rsidRDefault="007E1BCB" w:rsidP="00EA003F">
      <w:pPr>
        <w:spacing w:line="240" w:lineRule="auto"/>
        <w:jc w:val="both"/>
        <w:rPr>
          <w:rFonts w:cstheme="minorHAnsi"/>
          <w:sz w:val="22"/>
          <w:szCs w:val="22"/>
        </w:rPr>
      </w:pPr>
      <w:r w:rsidRPr="00EA003F">
        <w:rPr>
          <w:rFonts w:cstheme="minorHAnsi"/>
          <w:sz w:val="22"/>
          <w:szCs w:val="22"/>
        </w:rPr>
        <w:t xml:space="preserve">Si el estudiante revela situación de Cutting a un funcionario, es su deber registrar el relato y derivar a Dirección o </w:t>
      </w:r>
      <w:r w:rsidR="00754D16" w:rsidRPr="00EA003F">
        <w:rPr>
          <w:rFonts w:cstheme="minorHAnsi"/>
          <w:sz w:val="22"/>
          <w:szCs w:val="22"/>
        </w:rPr>
        <w:t>Convivencia Educativa</w:t>
      </w:r>
      <w:r w:rsidRPr="00EA003F">
        <w:rPr>
          <w:rFonts w:cstheme="minorHAnsi"/>
          <w:sz w:val="22"/>
          <w:szCs w:val="22"/>
        </w:rPr>
        <w:t>.</w:t>
      </w:r>
    </w:p>
    <w:p w14:paraId="60338DD8" w14:textId="77777777" w:rsidR="007E1BCB" w:rsidRPr="009D3E70" w:rsidRDefault="007E1BCB" w:rsidP="00DA760C">
      <w:pPr>
        <w:spacing w:line="240" w:lineRule="auto"/>
        <w:jc w:val="both"/>
        <w:rPr>
          <w:rFonts w:cstheme="minorHAnsi"/>
          <w:sz w:val="22"/>
          <w:szCs w:val="22"/>
        </w:rPr>
      </w:pPr>
      <w:r w:rsidRPr="009D3E70">
        <w:rPr>
          <w:rFonts w:cstheme="minorHAnsi"/>
          <w:sz w:val="22"/>
          <w:szCs w:val="22"/>
        </w:rPr>
        <w:t xml:space="preserve"> </w:t>
      </w:r>
    </w:p>
    <w:p w14:paraId="34D58564" w14:textId="778F9350" w:rsidR="007E1BCB" w:rsidRPr="00EA003F" w:rsidRDefault="007E1BCB" w:rsidP="00EA003F">
      <w:pPr>
        <w:spacing w:after="0" w:line="240" w:lineRule="auto"/>
        <w:jc w:val="both"/>
        <w:rPr>
          <w:rFonts w:cstheme="minorHAnsi"/>
          <w:sz w:val="22"/>
          <w:szCs w:val="22"/>
        </w:rPr>
      </w:pPr>
      <w:r w:rsidRPr="00EA003F">
        <w:rPr>
          <w:rFonts w:cstheme="minorHAnsi"/>
          <w:sz w:val="22"/>
          <w:szCs w:val="22"/>
        </w:rPr>
        <w:t>En el caso que la aplicación del Test de Columbia arroje un riesgo alto y esta se vincule con temáticas familiares o vulneración de Derechos, se debe realizar el acompañamiento para el ingreso del estudiante al Hospital.</w:t>
      </w:r>
    </w:p>
    <w:p w14:paraId="7E6B12B5" w14:textId="77777777" w:rsidR="007E1BCB" w:rsidRPr="009D3E70" w:rsidRDefault="007E1BCB" w:rsidP="009D3E70">
      <w:pPr>
        <w:spacing w:after="0" w:line="240" w:lineRule="auto"/>
        <w:jc w:val="both"/>
        <w:rPr>
          <w:rFonts w:cstheme="minorHAnsi"/>
          <w:sz w:val="22"/>
          <w:szCs w:val="22"/>
        </w:rPr>
      </w:pPr>
      <w:r w:rsidRPr="009D3E70">
        <w:rPr>
          <w:rFonts w:cstheme="minorHAnsi"/>
          <w:sz w:val="22"/>
          <w:szCs w:val="22"/>
        </w:rPr>
        <w:t xml:space="preserve"> </w:t>
      </w:r>
    </w:p>
    <w:p w14:paraId="4C460B37" w14:textId="77777777" w:rsidR="00997988" w:rsidRPr="009D3E70" w:rsidRDefault="007E1BCB" w:rsidP="00605188">
      <w:pPr>
        <w:spacing w:after="0" w:line="240" w:lineRule="auto"/>
        <w:jc w:val="both"/>
        <w:rPr>
          <w:rFonts w:cstheme="minorHAnsi"/>
          <w:sz w:val="22"/>
          <w:szCs w:val="22"/>
        </w:rPr>
      </w:pPr>
      <w:r w:rsidRPr="009D3E70">
        <w:rPr>
          <w:rFonts w:cstheme="minorHAnsi"/>
          <w:sz w:val="22"/>
          <w:szCs w:val="22"/>
        </w:rPr>
        <w:lastRenderedPageBreak/>
        <w:t xml:space="preserve">A través de: </w:t>
      </w:r>
    </w:p>
    <w:p w14:paraId="645CC56E" w14:textId="16ED1D43" w:rsidR="00997988" w:rsidRPr="009D3E70" w:rsidRDefault="007E1BCB">
      <w:pPr>
        <w:pStyle w:val="Prrafodelista"/>
        <w:numPr>
          <w:ilvl w:val="5"/>
          <w:numId w:val="111"/>
        </w:numPr>
        <w:spacing w:after="0" w:line="240" w:lineRule="auto"/>
        <w:ind w:left="567"/>
        <w:jc w:val="both"/>
        <w:rPr>
          <w:rFonts w:cstheme="minorHAnsi"/>
          <w:sz w:val="22"/>
          <w:szCs w:val="22"/>
        </w:rPr>
      </w:pPr>
      <w:r w:rsidRPr="009D3E70">
        <w:rPr>
          <w:rFonts w:cstheme="minorHAnsi"/>
          <w:sz w:val="22"/>
          <w:szCs w:val="22"/>
        </w:rPr>
        <w:t>Antecedentes previos</w:t>
      </w:r>
    </w:p>
    <w:p w14:paraId="6CB9B199" w14:textId="1A512450" w:rsidR="007E1BCB" w:rsidRPr="009D3E70" w:rsidRDefault="007E1BCB">
      <w:pPr>
        <w:pStyle w:val="Prrafodelista"/>
        <w:numPr>
          <w:ilvl w:val="5"/>
          <w:numId w:val="111"/>
        </w:numPr>
        <w:spacing w:after="0" w:line="240" w:lineRule="auto"/>
        <w:ind w:left="567"/>
        <w:jc w:val="both"/>
        <w:rPr>
          <w:rFonts w:cstheme="minorHAnsi"/>
          <w:sz w:val="22"/>
          <w:szCs w:val="22"/>
        </w:rPr>
      </w:pPr>
      <w:r w:rsidRPr="009D3E70">
        <w:rPr>
          <w:rFonts w:cstheme="minorHAnsi"/>
          <w:sz w:val="22"/>
          <w:szCs w:val="22"/>
        </w:rPr>
        <w:t>Abordaje y Contención al estudiante</w:t>
      </w:r>
    </w:p>
    <w:p w14:paraId="2ADF2090" w14:textId="58647F9B" w:rsidR="007E1BCB" w:rsidRPr="009D3E70" w:rsidRDefault="007E1BCB">
      <w:pPr>
        <w:pStyle w:val="Prrafodelista"/>
        <w:numPr>
          <w:ilvl w:val="5"/>
          <w:numId w:val="111"/>
        </w:numPr>
        <w:spacing w:after="0" w:line="240" w:lineRule="auto"/>
        <w:ind w:left="567"/>
        <w:jc w:val="both"/>
        <w:rPr>
          <w:rFonts w:cstheme="minorHAnsi"/>
          <w:sz w:val="22"/>
          <w:szCs w:val="22"/>
        </w:rPr>
      </w:pPr>
      <w:r w:rsidRPr="009D3E70">
        <w:rPr>
          <w:rFonts w:cstheme="minorHAnsi"/>
          <w:sz w:val="22"/>
          <w:szCs w:val="22"/>
        </w:rPr>
        <w:t>Test de Columbia d) Gravedad de la conducta, se determinará el posterior actuar en un lapso no mayor a 24 Hrs, prefiriéndose el actuar durante la jornada en curso.</w:t>
      </w:r>
    </w:p>
    <w:p w14:paraId="4CF0F008" w14:textId="77777777" w:rsidR="007E1BCB" w:rsidRPr="006534F2" w:rsidRDefault="007E1BCB" w:rsidP="009D3E70">
      <w:pPr>
        <w:spacing w:after="0" w:line="240" w:lineRule="auto"/>
        <w:jc w:val="both"/>
        <w:rPr>
          <w:rFonts w:cstheme="minorHAnsi"/>
        </w:rPr>
      </w:pPr>
      <w:r w:rsidRPr="006534F2">
        <w:rPr>
          <w:rFonts w:cstheme="minorHAnsi"/>
        </w:rPr>
        <w:t xml:space="preserve"> </w:t>
      </w:r>
    </w:p>
    <w:p w14:paraId="523533D4" w14:textId="77777777" w:rsidR="007E1BCB" w:rsidRPr="009D3E70" w:rsidRDefault="007E1BCB" w:rsidP="00DA760C">
      <w:pPr>
        <w:spacing w:line="240" w:lineRule="auto"/>
        <w:jc w:val="both"/>
        <w:rPr>
          <w:rFonts w:asciiTheme="majorHAnsi" w:hAnsiTheme="majorHAnsi" w:cstheme="minorHAnsi"/>
          <w:b/>
          <w:bCs/>
        </w:rPr>
      </w:pPr>
      <w:bookmarkStart w:id="248" w:name="_heading=h.oww6xbqoa51m" w:colFirst="0" w:colLast="0"/>
      <w:bookmarkEnd w:id="248"/>
      <w:r w:rsidRPr="009D3E70">
        <w:rPr>
          <w:rFonts w:asciiTheme="majorHAnsi" w:hAnsiTheme="majorHAnsi" w:cstheme="minorHAnsi"/>
          <w:b/>
          <w:bCs/>
        </w:rPr>
        <w:t>PROCEDIMIENTO UNA VEZ DEFINIDA LA SITUACIÓN</w:t>
      </w:r>
    </w:p>
    <w:p w14:paraId="5E122C72" w14:textId="4152008D"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El </w:t>
      </w:r>
      <w:r w:rsidR="008D189F" w:rsidRPr="009D3E70">
        <w:rPr>
          <w:rFonts w:cstheme="minorHAnsi"/>
          <w:sz w:val="22"/>
          <w:szCs w:val="22"/>
        </w:rPr>
        <w:t>Coordinador</w:t>
      </w:r>
      <w:r w:rsidRPr="009D3E70">
        <w:rPr>
          <w:rFonts w:cstheme="minorHAnsi"/>
          <w:sz w:val="22"/>
          <w:szCs w:val="22"/>
        </w:rPr>
        <w:t xml:space="preserve"> de </w:t>
      </w:r>
      <w:r w:rsidR="00754D16" w:rsidRPr="009D3E70">
        <w:rPr>
          <w:rFonts w:cstheme="minorHAnsi"/>
          <w:sz w:val="22"/>
          <w:szCs w:val="22"/>
        </w:rPr>
        <w:t>Convivencia Educativa</w:t>
      </w:r>
      <w:r w:rsidRPr="009D3E70">
        <w:rPr>
          <w:rFonts w:cstheme="minorHAnsi"/>
          <w:sz w:val="22"/>
          <w:szCs w:val="22"/>
        </w:rPr>
        <w:t>, después de la evaluación del riesgo y análisis del contexto, citará a los padres y/o apoderados del estudiante para informar de la situación detectada en que se encuentra su hijo y/o pupilo y de los pasos a seguir.</w:t>
      </w:r>
    </w:p>
    <w:p w14:paraId="7A4008D9" w14:textId="77777777"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En caso de que el niño/a o adolescente presente </w:t>
      </w:r>
      <w:r w:rsidRPr="009D3E70">
        <w:rPr>
          <w:rFonts w:cstheme="minorHAnsi"/>
          <w:b/>
          <w:sz w:val="22"/>
          <w:szCs w:val="22"/>
        </w:rPr>
        <w:t>autolesiones</w:t>
      </w:r>
      <w:r w:rsidRPr="009D3E70">
        <w:rPr>
          <w:rFonts w:cstheme="minorHAnsi"/>
          <w:sz w:val="22"/>
          <w:szCs w:val="22"/>
        </w:rPr>
        <w:t>, será derivado al servicio de urgencia para su evaluación en conjunto con el apoderado a quien se citará de forma inmediata.</w:t>
      </w:r>
    </w:p>
    <w:p w14:paraId="05A05B35" w14:textId="77777777"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En caso de que el niño/a o adolescente presente </w:t>
      </w:r>
      <w:r w:rsidRPr="009D3E70">
        <w:rPr>
          <w:rFonts w:cstheme="minorHAnsi"/>
          <w:b/>
          <w:sz w:val="22"/>
          <w:szCs w:val="22"/>
        </w:rPr>
        <w:t xml:space="preserve">riesgo de suicidio en código rojo, </w:t>
      </w:r>
      <w:r w:rsidRPr="009D3E70">
        <w:rPr>
          <w:rFonts w:cstheme="minorHAnsi"/>
          <w:sz w:val="22"/>
          <w:szCs w:val="22"/>
        </w:rPr>
        <w:t>se citará al apoderado de forma inmediata y se le indicará la necesidad de compañía y supervisión del estudiante como estrategia de protección y cuidado del menor, derivándose al Servicio de Urgencia según corresponda.</w:t>
      </w:r>
    </w:p>
    <w:p w14:paraId="73D7A2CB" w14:textId="6656C8C3"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En el caso anterior, se citará al apoderado para la derivación del estudiante al servicio de urgencia, un miembro del Equipo de </w:t>
      </w:r>
      <w:r w:rsidR="00754D16" w:rsidRPr="009D3E70">
        <w:rPr>
          <w:rFonts w:cstheme="minorHAnsi"/>
          <w:sz w:val="22"/>
          <w:szCs w:val="22"/>
        </w:rPr>
        <w:t>Convivencia Educativa</w:t>
      </w:r>
      <w:r w:rsidRPr="009D3E70">
        <w:rPr>
          <w:rFonts w:cstheme="minorHAnsi"/>
          <w:sz w:val="22"/>
          <w:szCs w:val="22"/>
        </w:rPr>
        <w:t xml:space="preserve"> podría acompañar al estudiante en el caso de que el apoderado tarde en llegar, sin embargo, si junto con el riesgo de suicidio existe el reporte de presunta </w:t>
      </w:r>
      <w:r w:rsidRPr="009D3E70">
        <w:rPr>
          <w:rFonts w:cstheme="minorHAnsi"/>
          <w:b/>
          <w:sz w:val="22"/>
          <w:szCs w:val="22"/>
        </w:rPr>
        <w:t>Vulneración de Derechos</w:t>
      </w:r>
      <w:r w:rsidRPr="009D3E70">
        <w:rPr>
          <w:rFonts w:cstheme="minorHAnsi"/>
          <w:sz w:val="22"/>
          <w:szCs w:val="22"/>
        </w:rPr>
        <w:t>, se deberá acompañar al estudiante hasta la realización de la medida de protección correspondiente, de no poder concurrir ningún apoderado o tercero familiar adulto se actuara en torno al bienestar y resguardo del NNA.</w:t>
      </w:r>
    </w:p>
    <w:p w14:paraId="328D3BD6" w14:textId="77777777" w:rsidR="007E1BCB" w:rsidRPr="006534F2" w:rsidRDefault="007E1BCB" w:rsidP="009D3E70">
      <w:pPr>
        <w:spacing w:after="0" w:line="240" w:lineRule="auto"/>
        <w:jc w:val="both"/>
        <w:rPr>
          <w:rFonts w:cstheme="minorHAnsi"/>
        </w:rPr>
      </w:pPr>
      <w:r w:rsidRPr="006534F2">
        <w:rPr>
          <w:rFonts w:cstheme="minorHAnsi"/>
        </w:rPr>
        <w:t xml:space="preserve"> </w:t>
      </w:r>
    </w:p>
    <w:p w14:paraId="6F3D3E68" w14:textId="77777777" w:rsidR="007E1BCB" w:rsidRPr="009D3E70" w:rsidRDefault="007E1BCB" w:rsidP="00DA760C">
      <w:pPr>
        <w:spacing w:line="240" w:lineRule="auto"/>
        <w:jc w:val="both"/>
        <w:rPr>
          <w:rFonts w:asciiTheme="majorHAnsi" w:hAnsiTheme="majorHAnsi" w:cstheme="minorHAnsi"/>
          <w:b/>
          <w:bCs/>
        </w:rPr>
      </w:pPr>
      <w:bookmarkStart w:id="249" w:name="_heading=h.la7bb4jrfbns" w:colFirst="0" w:colLast="0"/>
      <w:bookmarkEnd w:id="249"/>
      <w:r w:rsidRPr="009D3E70">
        <w:rPr>
          <w:rFonts w:asciiTheme="majorHAnsi" w:hAnsiTheme="majorHAnsi" w:cstheme="minorHAnsi"/>
          <w:b/>
          <w:bCs/>
        </w:rPr>
        <w:t>MEDIDAS DE APOYO POSTERIORES</w:t>
      </w:r>
    </w:p>
    <w:p w14:paraId="1B90086E" w14:textId="77777777"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Se establecerán como medidas de apoyo posterior al estudiante la visualización pasiva y/o activa del mismo en cuanto a su estado emocional y a la prevención de (nuevas) conductas de alto riesgo.</w:t>
      </w:r>
    </w:p>
    <w:p w14:paraId="7FA0261E" w14:textId="77777777"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Se realizarán intervenciones al curso respecto a temáticas a fin, preferentemente de manera Promocional de factores protectores, procurando el resguardo emocional del estudiante “0”, evitando la revictimización y la identificación con elementos de alto riesgo.</w:t>
      </w:r>
    </w:p>
    <w:p w14:paraId="3DE35C03" w14:textId="54FA32B9"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 xml:space="preserve">Se informará de la situación a los docentes y funcionarios que se relacionan con el estudiante, especialmente a su profesor jefe, a quienes se les solicitará que reporten al </w:t>
      </w:r>
      <w:r w:rsidR="008D189F" w:rsidRPr="009D3E70">
        <w:rPr>
          <w:rFonts w:cstheme="minorHAnsi"/>
          <w:sz w:val="22"/>
          <w:szCs w:val="22"/>
        </w:rPr>
        <w:t>Coordinador</w:t>
      </w:r>
      <w:r w:rsidRPr="009D3E70">
        <w:rPr>
          <w:rFonts w:cstheme="minorHAnsi"/>
          <w:sz w:val="22"/>
          <w:szCs w:val="22"/>
        </w:rPr>
        <w:t xml:space="preserve"> de Convivencia o a algún miembro del equipo psicosocial, cualquier conducta de riesgo que vean en el estudiante y que mantengan en absoluta reserva, discreción y confidencialidad el suceso ocurrido con la estudiante</w:t>
      </w:r>
    </w:p>
    <w:p w14:paraId="564DB688" w14:textId="40424E44" w:rsidR="007E1BCB" w:rsidRPr="009D3E70" w:rsidRDefault="007E1BCB" w:rsidP="00997988">
      <w:pPr>
        <w:spacing w:line="240" w:lineRule="auto"/>
        <w:ind w:firstLine="708"/>
        <w:jc w:val="both"/>
        <w:rPr>
          <w:rFonts w:cstheme="minorHAnsi"/>
          <w:sz w:val="22"/>
          <w:szCs w:val="22"/>
        </w:rPr>
      </w:pPr>
      <w:r w:rsidRPr="009D3E70">
        <w:rPr>
          <w:rFonts w:cstheme="minorHAnsi"/>
          <w:sz w:val="22"/>
          <w:szCs w:val="22"/>
        </w:rPr>
        <w:t>Es deber del apoderado una vez tenga el certificado de atención por parte del servicio de urgencia, presentarlo al establecimiento educacional.</w:t>
      </w:r>
    </w:p>
    <w:p w14:paraId="1C05C2D3" w14:textId="77777777" w:rsidR="007E1BCB" w:rsidRPr="00997988" w:rsidRDefault="007E1BCB" w:rsidP="00997988">
      <w:pPr>
        <w:spacing w:line="240" w:lineRule="auto"/>
        <w:jc w:val="center"/>
        <w:rPr>
          <w:rFonts w:cstheme="minorHAnsi"/>
          <w:b/>
          <w:bCs/>
          <w:sz w:val="28"/>
          <w:szCs w:val="28"/>
        </w:rPr>
      </w:pPr>
      <w:r w:rsidRPr="00997988">
        <w:rPr>
          <w:rFonts w:cstheme="minorHAnsi"/>
          <w:b/>
          <w:bCs/>
          <w:sz w:val="28"/>
          <w:szCs w:val="28"/>
        </w:rPr>
        <w:t>TEST DE COLUMBIA</w:t>
      </w:r>
    </w:p>
    <w:tbl>
      <w:tblPr>
        <w:tblW w:w="9445"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2544"/>
        <w:gridCol w:w="1911"/>
        <w:gridCol w:w="1916"/>
        <w:gridCol w:w="1276"/>
        <w:gridCol w:w="992"/>
        <w:gridCol w:w="791"/>
        <w:gridCol w:w="9"/>
        <w:gridCol w:w="6"/>
      </w:tblGrid>
      <w:tr w:rsidR="007E1BCB" w:rsidRPr="000E11E8" w14:paraId="1D807209" w14:textId="77777777" w:rsidTr="00605188">
        <w:trPr>
          <w:gridAfter w:val="2"/>
          <w:wAfter w:w="15" w:type="dxa"/>
          <w:trHeight w:val="375"/>
        </w:trPr>
        <w:tc>
          <w:tcPr>
            <w:tcW w:w="2544" w:type="dxa"/>
            <w:tcBorders>
              <w:top w:val="single" w:sz="6" w:space="0" w:color="000000"/>
              <w:left w:val="single" w:sz="6" w:space="0" w:color="000000"/>
              <w:bottom w:val="single" w:sz="6" w:space="0" w:color="000000"/>
              <w:right w:val="single" w:sz="6" w:space="0" w:color="000000"/>
            </w:tcBorders>
            <w:shd w:val="clear" w:color="auto" w:fill="C4BB95"/>
            <w:tcMar>
              <w:top w:w="0" w:type="dxa"/>
              <w:left w:w="0" w:type="dxa"/>
              <w:bottom w:w="0" w:type="dxa"/>
              <w:right w:w="0" w:type="dxa"/>
            </w:tcMar>
          </w:tcPr>
          <w:p w14:paraId="240FE4A2"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Nombre</w:t>
            </w:r>
          </w:p>
        </w:tc>
        <w:tc>
          <w:tcPr>
            <w:tcW w:w="6886" w:type="dxa"/>
            <w:gridSpan w:val="5"/>
            <w:tcBorders>
              <w:top w:val="single" w:sz="6" w:space="0" w:color="000000"/>
              <w:left w:val="nil"/>
              <w:bottom w:val="single" w:sz="6" w:space="0" w:color="000000"/>
              <w:right w:val="single" w:sz="6" w:space="0" w:color="000000"/>
            </w:tcBorders>
            <w:tcMar>
              <w:top w:w="0" w:type="dxa"/>
              <w:left w:w="0" w:type="dxa"/>
              <w:bottom w:w="0" w:type="dxa"/>
              <w:right w:w="0" w:type="dxa"/>
            </w:tcMar>
          </w:tcPr>
          <w:p w14:paraId="10C2D560"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r>
      <w:tr w:rsidR="007E1BCB" w:rsidRPr="000E11E8" w14:paraId="69BFFCF7" w14:textId="77777777" w:rsidTr="00605188">
        <w:trPr>
          <w:gridAfter w:val="2"/>
          <w:wAfter w:w="15" w:type="dxa"/>
          <w:trHeight w:val="375"/>
        </w:trPr>
        <w:tc>
          <w:tcPr>
            <w:tcW w:w="2544" w:type="dxa"/>
            <w:tcBorders>
              <w:top w:val="nil"/>
              <w:left w:val="single" w:sz="6" w:space="0" w:color="000000"/>
              <w:bottom w:val="single" w:sz="6" w:space="0" w:color="000000"/>
              <w:right w:val="single" w:sz="6" w:space="0" w:color="000000"/>
            </w:tcBorders>
            <w:shd w:val="clear" w:color="auto" w:fill="C4BB95"/>
            <w:tcMar>
              <w:top w:w="0" w:type="dxa"/>
              <w:left w:w="0" w:type="dxa"/>
              <w:bottom w:w="0" w:type="dxa"/>
              <w:right w:w="0" w:type="dxa"/>
            </w:tcMar>
          </w:tcPr>
          <w:p w14:paraId="63A3728C"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lastRenderedPageBreak/>
              <w:t>Fecha</w:t>
            </w:r>
          </w:p>
        </w:tc>
        <w:tc>
          <w:tcPr>
            <w:tcW w:w="1911" w:type="dxa"/>
            <w:tcBorders>
              <w:top w:val="nil"/>
              <w:left w:val="nil"/>
              <w:bottom w:val="single" w:sz="6" w:space="0" w:color="000000"/>
              <w:right w:val="single" w:sz="6" w:space="0" w:color="000000"/>
            </w:tcBorders>
            <w:tcMar>
              <w:top w:w="0" w:type="dxa"/>
              <w:left w:w="0" w:type="dxa"/>
              <w:bottom w:w="0" w:type="dxa"/>
              <w:right w:w="0" w:type="dxa"/>
            </w:tcMar>
          </w:tcPr>
          <w:p w14:paraId="106E564E"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c>
          <w:tcPr>
            <w:tcW w:w="1916" w:type="dxa"/>
            <w:tcBorders>
              <w:top w:val="nil"/>
              <w:left w:val="nil"/>
              <w:bottom w:val="single" w:sz="6" w:space="0" w:color="000000"/>
              <w:right w:val="single" w:sz="6" w:space="0" w:color="000000"/>
            </w:tcBorders>
            <w:shd w:val="clear" w:color="auto" w:fill="C4BB95"/>
            <w:tcMar>
              <w:top w:w="0" w:type="dxa"/>
              <w:left w:w="0" w:type="dxa"/>
              <w:bottom w:w="0" w:type="dxa"/>
              <w:right w:w="0" w:type="dxa"/>
            </w:tcMar>
          </w:tcPr>
          <w:p w14:paraId="73F1A1F5"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RUT</w:t>
            </w:r>
          </w:p>
        </w:tc>
        <w:tc>
          <w:tcPr>
            <w:tcW w:w="3059" w:type="dxa"/>
            <w:gridSpan w:val="3"/>
            <w:tcBorders>
              <w:top w:val="nil"/>
              <w:left w:val="nil"/>
              <w:bottom w:val="single" w:sz="6" w:space="0" w:color="000000"/>
              <w:right w:val="single" w:sz="6" w:space="0" w:color="000000"/>
            </w:tcBorders>
            <w:tcMar>
              <w:top w:w="0" w:type="dxa"/>
              <w:left w:w="0" w:type="dxa"/>
              <w:bottom w:w="0" w:type="dxa"/>
              <w:right w:w="0" w:type="dxa"/>
            </w:tcMar>
          </w:tcPr>
          <w:p w14:paraId="17DF39FA"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r>
      <w:tr w:rsidR="007E1BCB" w:rsidRPr="006534F2" w14:paraId="03100862" w14:textId="77777777" w:rsidTr="00605188">
        <w:trPr>
          <w:gridAfter w:val="1"/>
          <w:wAfter w:w="6" w:type="dxa"/>
          <w:trHeight w:val="300"/>
        </w:trPr>
        <w:tc>
          <w:tcPr>
            <w:tcW w:w="7647" w:type="dxa"/>
            <w:gridSpan w:val="4"/>
            <w:vMerge w:val="restart"/>
            <w:tcBorders>
              <w:top w:val="single" w:sz="6" w:space="0" w:color="000000"/>
              <w:left w:val="single" w:sz="6" w:space="0" w:color="000000"/>
              <w:bottom w:val="single" w:sz="6" w:space="0" w:color="000000"/>
              <w:right w:val="single" w:sz="6" w:space="0" w:color="000000"/>
            </w:tcBorders>
            <w:shd w:val="clear" w:color="auto" w:fill="F9BE8F"/>
            <w:tcMar>
              <w:top w:w="0" w:type="dxa"/>
              <w:left w:w="0" w:type="dxa"/>
              <w:bottom w:w="0" w:type="dxa"/>
              <w:right w:w="0" w:type="dxa"/>
            </w:tcMar>
          </w:tcPr>
          <w:p w14:paraId="05588512" w14:textId="77777777" w:rsidR="007E1BCB" w:rsidRPr="000E11E8" w:rsidRDefault="007E1BCB" w:rsidP="00997988">
            <w:pPr>
              <w:spacing w:after="0" w:line="240" w:lineRule="auto"/>
              <w:jc w:val="both"/>
              <w:rPr>
                <w:rFonts w:cstheme="minorHAnsi"/>
                <w:sz w:val="22"/>
                <w:szCs w:val="22"/>
              </w:rPr>
            </w:pPr>
            <w:r w:rsidRPr="000E11E8">
              <w:rPr>
                <w:rFonts w:cstheme="minorHAnsi"/>
                <w:sz w:val="22"/>
                <w:szCs w:val="22"/>
              </w:rPr>
              <w:t>Formule las preguntas 1 y 2</w:t>
            </w:r>
          </w:p>
        </w:tc>
        <w:tc>
          <w:tcPr>
            <w:tcW w:w="1792" w:type="dxa"/>
            <w:gridSpan w:val="3"/>
            <w:tcBorders>
              <w:top w:val="single" w:sz="6" w:space="0" w:color="000000"/>
              <w:left w:val="nil"/>
              <w:bottom w:val="single" w:sz="6" w:space="0" w:color="000000"/>
              <w:right w:val="single" w:sz="6" w:space="0" w:color="000000"/>
            </w:tcBorders>
            <w:tcMar>
              <w:top w:w="0" w:type="dxa"/>
              <w:left w:w="0" w:type="dxa"/>
              <w:bottom w:w="0" w:type="dxa"/>
              <w:right w:w="0" w:type="dxa"/>
            </w:tcMar>
          </w:tcPr>
          <w:p w14:paraId="2FF5C840" w14:textId="77777777" w:rsidR="007E1BCB" w:rsidRPr="000E11E8" w:rsidRDefault="007E1BCB" w:rsidP="00605188">
            <w:pPr>
              <w:spacing w:after="0" w:line="240" w:lineRule="auto"/>
              <w:jc w:val="center"/>
              <w:rPr>
                <w:rFonts w:cstheme="minorHAnsi"/>
                <w:sz w:val="22"/>
                <w:szCs w:val="22"/>
              </w:rPr>
            </w:pPr>
            <w:r w:rsidRPr="000E11E8">
              <w:rPr>
                <w:rFonts w:cstheme="minorHAnsi"/>
                <w:sz w:val="22"/>
                <w:szCs w:val="22"/>
              </w:rPr>
              <w:t>Último mes</w:t>
            </w:r>
          </w:p>
        </w:tc>
      </w:tr>
      <w:tr w:rsidR="007E1BCB" w:rsidRPr="006534F2" w14:paraId="2E47E87D" w14:textId="77777777" w:rsidTr="00605188">
        <w:trPr>
          <w:gridAfter w:val="1"/>
          <w:wAfter w:w="6" w:type="dxa"/>
          <w:trHeight w:val="20"/>
        </w:trPr>
        <w:tc>
          <w:tcPr>
            <w:tcW w:w="7647" w:type="dxa"/>
            <w:gridSpan w:val="4"/>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91E55DF" w14:textId="77777777" w:rsidR="007E1BCB" w:rsidRPr="000E11E8" w:rsidRDefault="007E1BCB" w:rsidP="00997988">
            <w:pPr>
              <w:spacing w:after="0" w:line="240" w:lineRule="auto"/>
              <w:jc w:val="both"/>
              <w:rPr>
                <w:rFonts w:cstheme="minorHAnsi"/>
                <w:sz w:val="22"/>
                <w:szCs w:val="22"/>
              </w:rPr>
            </w:pPr>
          </w:p>
        </w:tc>
        <w:tc>
          <w:tcPr>
            <w:tcW w:w="992" w:type="dxa"/>
            <w:tcBorders>
              <w:top w:val="nil"/>
              <w:left w:val="nil"/>
              <w:bottom w:val="single" w:sz="6" w:space="0" w:color="000000"/>
              <w:right w:val="single" w:sz="6" w:space="0" w:color="000000"/>
            </w:tcBorders>
            <w:tcMar>
              <w:top w:w="0" w:type="dxa"/>
              <w:left w:w="0" w:type="dxa"/>
              <w:bottom w:w="0" w:type="dxa"/>
              <w:right w:w="0" w:type="dxa"/>
            </w:tcMar>
          </w:tcPr>
          <w:p w14:paraId="3BD0FD51" w14:textId="77777777" w:rsidR="007E1BCB" w:rsidRPr="000E11E8" w:rsidRDefault="007E1BCB" w:rsidP="00605188">
            <w:pPr>
              <w:spacing w:after="0" w:line="240" w:lineRule="auto"/>
              <w:jc w:val="center"/>
              <w:rPr>
                <w:rFonts w:cstheme="minorHAnsi"/>
                <w:sz w:val="22"/>
                <w:szCs w:val="22"/>
              </w:rPr>
            </w:pPr>
            <w:r w:rsidRPr="000E11E8">
              <w:rPr>
                <w:rFonts w:cstheme="minorHAnsi"/>
                <w:sz w:val="22"/>
                <w:szCs w:val="22"/>
              </w:rPr>
              <w:t>SI</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5B92EAD6" w14:textId="77777777" w:rsidR="007E1BCB" w:rsidRPr="000E11E8" w:rsidRDefault="007E1BCB" w:rsidP="00605188">
            <w:pPr>
              <w:spacing w:after="0" w:line="240" w:lineRule="auto"/>
              <w:jc w:val="center"/>
              <w:rPr>
                <w:rFonts w:cstheme="minorHAnsi"/>
                <w:sz w:val="22"/>
                <w:szCs w:val="22"/>
              </w:rPr>
            </w:pPr>
            <w:r w:rsidRPr="000E11E8">
              <w:rPr>
                <w:rFonts w:cstheme="minorHAnsi"/>
                <w:sz w:val="22"/>
                <w:szCs w:val="22"/>
              </w:rPr>
              <w:t>NO</w:t>
            </w:r>
          </w:p>
        </w:tc>
      </w:tr>
      <w:tr w:rsidR="007E1BCB" w:rsidRPr="006534F2" w14:paraId="0C0B0341" w14:textId="77777777" w:rsidTr="00605188">
        <w:trPr>
          <w:gridAfter w:val="1"/>
          <w:wAfter w:w="6" w:type="dxa"/>
          <w:trHeight w:val="315"/>
        </w:trPr>
        <w:tc>
          <w:tcPr>
            <w:tcW w:w="7647" w:type="dxa"/>
            <w:gridSpan w:val="4"/>
            <w:tcBorders>
              <w:top w:val="nil"/>
              <w:left w:val="single" w:sz="6" w:space="0" w:color="000000"/>
              <w:bottom w:val="single" w:sz="6" w:space="0" w:color="000000"/>
              <w:right w:val="single" w:sz="6" w:space="0" w:color="000000"/>
            </w:tcBorders>
            <w:tcMar>
              <w:top w:w="0" w:type="dxa"/>
              <w:left w:w="0" w:type="dxa"/>
              <w:bottom w:w="0" w:type="dxa"/>
              <w:right w:w="0" w:type="dxa"/>
            </w:tcMar>
          </w:tcPr>
          <w:p w14:paraId="17AEC799"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1.- ¿Has deseado estar muerto(a) o poder dormirte y no despertar?</w:t>
            </w:r>
          </w:p>
        </w:tc>
        <w:tc>
          <w:tcPr>
            <w:tcW w:w="992" w:type="dxa"/>
            <w:tcBorders>
              <w:top w:val="nil"/>
              <w:left w:val="nil"/>
              <w:bottom w:val="single" w:sz="6" w:space="0" w:color="000000"/>
              <w:right w:val="single" w:sz="6" w:space="0" w:color="000000"/>
            </w:tcBorders>
            <w:shd w:val="clear" w:color="auto" w:fill="FFFF00"/>
            <w:tcMar>
              <w:top w:w="0" w:type="dxa"/>
              <w:left w:w="0" w:type="dxa"/>
              <w:bottom w:w="0" w:type="dxa"/>
              <w:right w:w="0" w:type="dxa"/>
            </w:tcMar>
          </w:tcPr>
          <w:p w14:paraId="272BF74D"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5CBAF9B9"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r>
      <w:tr w:rsidR="007E1BCB" w:rsidRPr="006534F2" w14:paraId="64DCDCE1" w14:textId="77777777" w:rsidTr="00605188">
        <w:trPr>
          <w:gridAfter w:val="1"/>
          <w:wAfter w:w="6" w:type="dxa"/>
          <w:trHeight w:val="300"/>
        </w:trPr>
        <w:tc>
          <w:tcPr>
            <w:tcW w:w="7647" w:type="dxa"/>
            <w:gridSpan w:val="4"/>
            <w:tcBorders>
              <w:top w:val="nil"/>
              <w:left w:val="single" w:sz="6" w:space="0" w:color="000000"/>
              <w:bottom w:val="single" w:sz="6" w:space="0" w:color="000000"/>
              <w:right w:val="single" w:sz="6" w:space="0" w:color="000000"/>
            </w:tcBorders>
            <w:tcMar>
              <w:top w:w="0" w:type="dxa"/>
              <w:left w:w="0" w:type="dxa"/>
              <w:bottom w:w="0" w:type="dxa"/>
              <w:right w:w="0" w:type="dxa"/>
            </w:tcMar>
          </w:tcPr>
          <w:p w14:paraId="1D888E4F"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2.- ¿Has tenido realmente la idea de suicidarte?</w:t>
            </w:r>
          </w:p>
        </w:tc>
        <w:tc>
          <w:tcPr>
            <w:tcW w:w="992" w:type="dxa"/>
            <w:tcBorders>
              <w:top w:val="nil"/>
              <w:left w:val="nil"/>
              <w:bottom w:val="single" w:sz="6" w:space="0" w:color="000000"/>
              <w:right w:val="single" w:sz="6" w:space="0" w:color="000000"/>
            </w:tcBorders>
            <w:shd w:val="clear" w:color="auto" w:fill="FFFF00"/>
            <w:tcMar>
              <w:top w:w="0" w:type="dxa"/>
              <w:left w:w="0" w:type="dxa"/>
              <w:bottom w:w="0" w:type="dxa"/>
              <w:right w:w="0" w:type="dxa"/>
            </w:tcMar>
          </w:tcPr>
          <w:p w14:paraId="1AC8414C"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0F7DB6DC"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r>
      <w:tr w:rsidR="007E1BCB" w:rsidRPr="006534F2" w14:paraId="6C684F4F" w14:textId="77777777" w:rsidTr="00605188">
        <w:trPr>
          <w:trHeight w:val="825"/>
        </w:trPr>
        <w:tc>
          <w:tcPr>
            <w:tcW w:w="9445" w:type="dxa"/>
            <w:gridSpan w:val="8"/>
            <w:tcBorders>
              <w:top w:val="nil"/>
              <w:left w:val="single" w:sz="6" w:space="0" w:color="000000"/>
              <w:bottom w:val="single" w:sz="6" w:space="0" w:color="000000"/>
              <w:right w:val="single" w:sz="6" w:space="0" w:color="000000"/>
            </w:tcBorders>
            <w:shd w:val="clear" w:color="auto" w:fill="F9BE8F"/>
            <w:tcMar>
              <w:top w:w="0" w:type="dxa"/>
              <w:left w:w="0" w:type="dxa"/>
              <w:bottom w:w="0" w:type="dxa"/>
              <w:right w:w="0" w:type="dxa"/>
            </w:tcMar>
          </w:tcPr>
          <w:p w14:paraId="08127E1B"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Si la respuesta es “si” a la pregunta 2, formule las preguntas 3,4 5 y 6.</w:t>
            </w:r>
          </w:p>
          <w:p w14:paraId="487C8788"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Si la respuesta es “NO”, continúe a la pregunta 6</w:t>
            </w:r>
          </w:p>
        </w:tc>
      </w:tr>
      <w:tr w:rsidR="007E1BCB" w:rsidRPr="006534F2" w14:paraId="7568168A" w14:textId="77777777" w:rsidTr="00605188">
        <w:trPr>
          <w:gridAfter w:val="1"/>
          <w:wAfter w:w="6" w:type="dxa"/>
          <w:trHeight w:val="285"/>
        </w:trPr>
        <w:tc>
          <w:tcPr>
            <w:tcW w:w="7647" w:type="dxa"/>
            <w:gridSpan w:val="4"/>
            <w:tcBorders>
              <w:top w:val="nil"/>
              <w:left w:val="single" w:sz="6" w:space="0" w:color="000000"/>
              <w:bottom w:val="single" w:sz="6" w:space="0" w:color="000000"/>
              <w:right w:val="single" w:sz="6" w:space="0" w:color="000000"/>
            </w:tcBorders>
            <w:tcMar>
              <w:top w:w="0" w:type="dxa"/>
              <w:left w:w="0" w:type="dxa"/>
              <w:bottom w:w="0" w:type="dxa"/>
              <w:right w:w="0" w:type="dxa"/>
            </w:tcMar>
          </w:tcPr>
          <w:p w14:paraId="78B780E8" w14:textId="77777777" w:rsidR="007E1BCB" w:rsidRPr="000E11E8" w:rsidRDefault="007E1BCB" w:rsidP="00605188">
            <w:pPr>
              <w:spacing w:after="0" w:line="240" w:lineRule="auto"/>
              <w:ind w:right="139"/>
              <w:jc w:val="both"/>
              <w:rPr>
                <w:rFonts w:cstheme="minorHAnsi"/>
                <w:sz w:val="22"/>
                <w:szCs w:val="22"/>
              </w:rPr>
            </w:pPr>
            <w:r w:rsidRPr="000E11E8">
              <w:rPr>
                <w:rFonts w:cstheme="minorHAnsi"/>
                <w:sz w:val="22"/>
                <w:szCs w:val="22"/>
              </w:rPr>
              <w:t>3.- ¿Has pensado en cómo llevarías esto a cabo?</w:t>
            </w:r>
          </w:p>
        </w:tc>
        <w:tc>
          <w:tcPr>
            <w:tcW w:w="992" w:type="dxa"/>
            <w:tcBorders>
              <w:top w:val="nil"/>
              <w:left w:val="nil"/>
              <w:bottom w:val="single" w:sz="6" w:space="0" w:color="000000"/>
              <w:right w:val="single" w:sz="6" w:space="0" w:color="000000"/>
            </w:tcBorders>
            <w:shd w:val="clear" w:color="auto" w:fill="FFC000"/>
            <w:tcMar>
              <w:top w:w="0" w:type="dxa"/>
              <w:left w:w="0" w:type="dxa"/>
              <w:bottom w:w="0" w:type="dxa"/>
              <w:right w:w="0" w:type="dxa"/>
            </w:tcMar>
          </w:tcPr>
          <w:p w14:paraId="32D9442F"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54199B4F"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r>
      <w:tr w:rsidR="007E1BCB" w:rsidRPr="006534F2" w14:paraId="59752488" w14:textId="77777777" w:rsidTr="00605188">
        <w:trPr>
          <w:gridAfter w:val="1"/>
          <w:wAfter w:w="6" w:type="dxa"/>
          <w:trHeight w:val="555"/>
        </w:trPr>
        <w:tc>
          <w:tcPr>
            <w:tcW w:w="7647" w:type="dxa"/>
            <w:gridSpan w:val="4"/>
            <w:tcBorders>
              <w:top w:val="nil"/>
              <w:left w:val="single" w:sz="6" w:space="0" w:color="000000"/>
              <w:bottom w:val="single" w:sz="6" w:space="0" w:color="000000"/>
              <w:right w:val="single" w:sz="6" w:space="0" w:color="000000"/>
            </w:tcBorders>
            <w:tcMar>
              <w:top w:w="0" w:type="dxa"/>
              <w:left w:w="0" w:type="dxa"/>
              <w:bottom w:w="0" w:type="dxa"/>
              <w:right w:w="0" w:type="dxa"/>
            </w:tcMar>
          </w:tcPr>
          <w:p w14:paraId="35359B1A" w14:textId="77777777" w:rsidR="007E1BCB" w:rsidRPr="000E11E8" w:rsidRDefault="007E1BCB" w:rsidP="00605188">
            <w:pPr>
              <w:spacing w:after="0" w:line="240" w:lineRule="auto"/>
              <w:ind w:right="139"/>
              <w:jc w:val="both"/>
              <w:rPr>
                <w:rFonts w:cstheme="minorHAnsi"/>
                <w:sz w:val="22"/>
                <w:szCs w:val="22"/>
              </w:rPr>
            </w:pPr>
            <w:r w:rsidRPr="000E11E8">
              <w:rPr>
                <w:rFonts w:cstheme="minorHAnsi"/>
                <w:sz w:val="22"/>
                <w:szCs w:val="22"/>
              </w:rPr>
              <w:t>4.- ¿Has tenido estas ideas y en cierto grado la intención de llevarlas a cabo?</w:t>
            </w:r>
          </w:p>
        </w:tc>
        <w:tc>
          <w:tcPr>
            <w:tcW w:w="992" w:type="dxa"/>
            <w:tcBorders>
              <w:top w:val="nil"/>
              <w:left w:val="nil"/>
              <w:bottom w:val="single" w:sz="6" w:space="0" w:color="000000"/>
              <w:right w:val="single" w:sz="6" w:space="0" w:color="000000"/>
            </w:tcBorders>
            <w:shd w:val="clear" w:color="auto" w:fill="FF0000"/>
            <w:tcMar>
              <w:top w:w="0" w:type="dxa"/>
              <w:left w:w="0" w:type="dxa"/>
              <w:bottom w:w="0" w:type="dxa"/>
              <w:right w:w="0" w:type="dxa"/>
            </w:tcMar>
          </w:tcPr>
          <w:p w14:paraId="648C0EBB"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6C1E176A"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r>
      <w:tr w:rsidR="007E1BCB" w:rsidRPr="006534F2" w14:paraId="4CE478F4" w14:textId="77777777" w:rsidTr="00605188">
        <w:trPr>
          <w:gridAfter w:val="1"/>
          <w:wAfter w:w="6" w:type="dxa"/>
          <w:trHeight w:val="680"/>
        </w:trPr>
        <w:tc>
          <w:tcPr>
            <w:tcW w:w="7647" w:type="dxa"/>
            <w:gridSpan w:val="4"/>
            <w:tcBorders>
              <w:top w:val="nil"/>
              <w:left w:val="single" w:sz="6" w:space="0" w:color="000000"/>
              <w:bottom w:val="single" w:sz="6" w:space="0" w:color="000000"/>
              <w:right w:val="single" w:sz="6" w:space="0" w:color="000000"/>
            </w:tcBorders>
            <w:tcMar>
              <w:top w:w="0" w:type="dxa"/>
              <w:left w:w="0" w:type="dxa"/>
              <w:bottom w:w="0" w:type="dxa"/>
              <w:right w:w="0" w:type="dxa"/>
            </w:tcMar>
          </w:tcPr>
          <w:p w14:paraId="7DD34360" w14:textId="337CBE48" w:rsidR="007E1BCB" w:rsidRPr="000E11E8" w:rsidRDefault="007E1BCB" w:rsidP="00605188">
            <w:pPr>
              <w:spacing w:after="0" w:line="240" w:lineRule="auto"/>
              <w:ind w:right="139"/>
              <w:jc w:val="both"/>
              <w:rPr>
                <w:rFonts w:cstheme="minorHAnsi"/>
                <w:sz w:val="22"/>
                <w:szCs w:val="22"/>
              </w:rPr>
            </w:pPr>
            <w:r w:rsidRPr="000E11E8">
              <w:rPr>
                <w:rFonts w:cstheme="minorHAnsi"/>
                <w:sz w:val="22"/>
                <w:szCs w:val="22"/>
              </w:rPr>
              <w:t>5.- ¿Has comenzado a elaborar o has elaborado los detalles sobre cómo</w:t>
            </w:r>
            <w:r w:rsidR="00997988" w:rsidRPr="000E11E8">
              <w:rPr>
                <w:rFonts w:cstheme="minorHAnsi"/>
                <w:sz w:val="22"/>
                <w:szCs w:val="22"/>
              </w:rPr>
              <w:t xml:space="preserve"> </w:t>
            </w:r>
            <w:r w:rsidRPr="000E11E8">
              <w:rPr>
                <w:rFonts w:cstheme="minorHAnsi"/>
                <w:sz w:val="22"/>
                <w:szCs w:val="22"/>
              </w:rPr>
              <w:t>suicidarte? ¿Tienes intenciones de llevar a cabo este plan?</w:t>
            </w:r>
          </w:p>
        </w:tc>
        <w:tc>
          <w:tcPr>
            <w:tcW w:w="992" w:type="dxa"/>
            <w:tcBorders>
              <w:top w:val="nil"/>
              <w:left w:val="nil"/>
              <w:bottom w:val="single" w:sz="6" w:space="0" w:color="000000"/>
              <w:right w:val="single" w:sz="6" w:space="0" w:color="000000"/>
            </w:tcBorders>
            <w:shd w:val="clear" w:color="auto" w:fill="FF0000"/>
            <w:tcMar>
              <w:top w:w="0" w:type="dxa"/>
              <w:left w:w="0" w:type="dxa"/>
              <w:bottom w:w="0" w:type="dxa"/>
              <w:right w:w="0" w:type="dxa"/>
            </w:tcMar>
          </w:tcPr>
          <w:p w14:paraId="2CCCC611"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46D74E52"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 xml:space="preserve"> </w:t>
            </w:r>
          </w:p>
        </w:tc>
      </w:tr>
      <w:tr w:rsidR="007E1BCB" w:rsidRPr="006534F2" w14:paraId="66A93044" w14:textId="77777777" w:rsidTr="00605188">
        <w:trPr>
          <w:trHeight w:val="285"/>
        </w:trPr>
        <w:tc>
          <w:tcPr>
            <w:tcW w:w="9445" w:type="dxa"/>
            <w:gridSpan w:val="8"/>
            <w:tcBorders>
              <w:top w:val="nil"/>
              <w:left w:val="single" w:sz="6" w:space="0" w:color="000000"/>
              <w:bottom w:val="single" w:sz="6" w:space="0" w:color="000000"/>
              <w:right w:val="single" w:sz="6" w:space="0" w:color="000000"/>
            </w:tcBorders>
            <w:shd w:val="clear" w:color="auto" w:fill="F9BE8F"/>
            <w:tcMar>
              <w:top w:w="0" w:type="dxa"/>
              <w:left w:w="0" w:type="dxa"/>
              <w:bottom w:w="0" w:type="dxa"/>
              <w:right w:w="0" w:type="dxa"/>
            </w:tcMar>
          </w:tcPr>
          <w:p w14:paraId="74010852"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Siempre realice la pregunta 6</w:t>
            </w:r>
          </w:p>
        </w:tc>
      </w:tr>
      <w:tr w:rsidR="007E1BCB" w:rsidRPr="006534F2" w14:paraId="79DFF793" w14:textId="77777777" w:rsidTr="00605188">
        <w:trPr>
          <w:gridAfter w:val="1"/>
          <w:wAfter w:w="6" w:type="dxa"/>
          <w:trHeight w:val="649"/>
        </w:trPr>
        <w:tc>
          <w:tcPr>
            <w:tcW w:w="7647" w:type="dxa"/>
            <w:gridSpan w:val="4"/>
            <w:vMerge w:val="restart"/>
            <w:tcBorders>
              <w:top w:val="nil"/>
              <w:left w:val="single" w:sz="6" w:space="0" w:color="000000"/>
              <w:bottom w:val="single" w:sz="6" w:space="0" w:color="000000"/>
              <w:right w:val="single" w:sz="6" w:space="0" w:color="000000"/>
            </w:tcBorders>
            <w:tcMar>
              <w:top w:w="0" w:type="dxa"/>
              <w:left w:w="0" w:type="dxa"/>
              <w:bottom w:w="0" w:type="dxa"/>
              <w:right w:w="0" w:type="dxa"/>
            </w:tcMar>
          </w:tcPr>
          <w:p w14:paraId="03AD91EC" w14:textId="77777777" w:rsidR="007E1BCB" w:rsidRPr="000E11E8" w:rsidRDefault="007E1BCB" w:rsidP="00605188">
            <w:pPr>
              <w:spacing w:after="0" w:line="240" w:lineRule="auto"/>
              <w:jc w:val="both"/>
              <w:rPr>
                <w:rFonts w:cstheme="minorHAnsi"/>
                <w:sz w:val="22"/>
                <w:szCs w:val="22"/>
              </w:rPr>
            </w:pPr>
            <w:r w:rsidRPr="000E11E8">
              <w:rPr>
                <w:rFonts w:cstheme="minorHAnsi"/>
                <w:sz w:val="22"/>
                <w:szCs w:val="22"/>
              </w:rPr>
              <w:t>6.- ¿Alguna vez has hecho algo, comenzado a hacer algo o te has preparado para hacer algo para terminar con tu vida?</w:t>
            </w:r>
          </w:p>
        </w:tc>
        <w:tc>
          <w:tcPr>
            <w:tcW w:w="1792" w:type="dxa"/>
            <w:gridSpan w:val="3"/>
            <w:tcBorders>
              <w:top w:val="nil"/>
              <w:left w:val="nil"/>
              <w:bottom w:val="single" w:sz="6" w:space="0" w:color="000000"/>
              <w:right w:val="single" w:sz="6" w:space="0" w:color="000000"/>
            </w:tcBorders>
            <w:tcMar>
              <w:top w:w="0" w:type="dxa"/>
              <w:left w:w="0" w:type="dxa"/>
              <w:bottom w:w="0" w:type="dxa"/>
              <w:right w:w="0" w:type="dxa"/>
            </w:tcMar>
          </w:tcPr>
          <w:p w14:paraId="34C3CFD2" w14:textId="77777777" w:rsidR="007E1BCB" w:rsidRPr="000E11E8" w:rsidRDefault="007E1BCB" w:rsidP="00605188">
            <w:pPr>
              <w:spacing w:after="0" w:line="240" w:lineRule="auto"/>
              <w:ind w:left="140"/>
              <w:jc w:val="center"/>
              <w:rPr>
                <w:rFonts w:cstheme="minorHAnsi"/>
                <w:sz w:val="22"/>
                <w:szCs w:val="22"/>
              </w:rPr>
            </w:pPr>
            <w:r w:rsidRPr="000E11E8">
              <w:rPr>
                <w:rFonts w:cstheme="minorHAnsi"/>
                <w:sz w:val="22"/>
                <w:szCs w:val="22"/>
              </w:rPr>
              <w:t>Alguna vez</w:t>
            </w:r>
          </w:p>
          <w:p w14:paraId="570870E5" w14:textId="77777777" w:rsidR="007E1BCB" w:rsidRPr="000E11E8" w:rsidRDefault="007E1BCB" w:rsidP="00605188">
            <w:pPr>
              <w:spacing w:after="0" w:line="240" w:lineRule="auto"/>
              <w:ind w:left="140"/>
              <w:jc w:val="center"/>
              <w:rPr>
                <w:rFonts w:cstheme="minorHAnsi"/>
                <w:sz w:val="22"/>
                <w:szCs w:val="22"/>
              </w:rPr>
            </w:pPr>
            <w:r w:rsidRPr="000E11E8">
              <w:rPr>
                <w:rFonts w:cstheme="minorHAnsi"/>
                <w:sz w:val="22"/>
                <w:szCs w:val="22"/>
              </w:rPr>
              <w:t>en la vida</w:t>
            </w:r>
          </w:p>
        </w:tc>
      </w:tr>
      <w:tr w:rsidR="007E1BCB" w:rsidRPr="006534F2" w14:paraId="21DD49DC" w14:textId="77777777" w:rsidTr="00605188">
        <w:trPr>
          <w:gridAfter w:val="1"/>
          <w:wAfter w:w="6" w:type="dxa"/>
          <w:trHeight w:val="285"/>
        </w:trPr>
        <w:tc>
          <w:tcPr>
            <w:tcW w:w="7647" w:type="dxa"/>
            <w:gridSpan w:val="4"/>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2029C24F" w14:textId="77777777" w:rsidR="007E1BCB" w:rsidRPr="000E11E8" w:rsidRDefault="007E1BCB" w:rsidP="00DA760C">
            <w:pPr>
              <w:spacing w:line="240" w:lineRule="auto"/>
              <w:jc w:val="both"/>
              <w:rPr>
                <w:rFonts w:cstheme="minorHAnsi"/>
                <w:sz w:val="22"/>
                <w:szCs w:val="22"/>
              </w:rPr>
            </w:pPr>
          </w:p>
        </w:tc>
        <w:tc>
          <w:tcPr>
            <w:tcW w:w="992" w:type="dxa"/>
            <w:tcBorders>
              <w:top w:val="nil"/>
              <w:left w:val="nil"/>
              <w:bottom w:val="single" w:sz="6" w:space="0" w:color="000000"/>
              <w:right w:val="single" w:sz="6" w:space="0" w:color="000000"/>
            </w:tcBorders>
            <w:shd w:val="clear" w:color="auto" w:fill="FFC000"/>
            <w:tcMar>
              <w:top w:w="0" w:type="dxa"/>
              <w:left w:w="0" w:type="dxa"/>
              <w:bottom w:w="0" w:type="dxa"/>
              <w:right w:w="0" w:type="dxa"/>
            </w:tcMar>
          </w:tcPr>
          <w:p w14:paraId="7D100692"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tcMar>
              <w:top w:w="0" w:type="dxa"/>
              <w:left w:w="0" w:type="dxa"/>
              <w:bottom w:w="0" w:type="dxa"/>
              <w:right w:w="0" w:type="dxa"/>
            </w:tcMar>
          </w:tcPr>
          <w:p w14:paraId="6AD8FFE1"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r>
      <w:tr w:rsidR="007E1BCB" w:rsidRPr="006534F2" w14:paraId="2D7E45F8" w14:textId="77777777" w:rsidTr="00605188">
        <w:trPr>
          <w:gridAfter w:val="1"/>
          <w:wAfter w:w="6" w:type="dxa"/>
          <w:trHeight w:val="735"/>
        </w:trPr>
        <w:tc>
          <w:tcPr>
            <w:tcW w:w="7647" w:type="dxa"/>
            <w:gridSpan w:val="4"/>
            <w:vMerge w:val="restart"/>
            <w:tcBorders>
              <w:top w:val="nil"/>
              <w:left w:val="single" w:sz="6" w:space="0" w:color="000000"/>
              <w:bottom w:val="single" w:sz="6" w:space="0" w:color="000000"/>
              <w:right w:val="single" w:sz="6" w:space="0" w:color="000000"/>
            </w:tcBorders>
            <w:tcMar>
              <w:top w:w="0" w:type="dxa"/>
              <w:left w:w="0" w:type="dxa"/>
              <w:bottom w:w="0" w:type="dxa"/>
              <w:right w:w="0" w:type="dxa"/>
            </w:tcMar>
          </w:tcPr>
          <w:p w14:paraId="41673EC9"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Si la respuesta es “SI”, ¿Fue dentro de los últimos 3 meses?</w:t>
            </w:r>
          </w:p>
        </w:tc>
        <w:tc>
          <w:tcPr>
            <w:tcW w:w="1792" w:type="dxa"/>
            <w:gridSpan w:val="3"/>
            <w:tcBorders>
              <w:top w:val="nil"/>
              <w:left w:val="nil"/>
              <w:bottom w:val="single" w:sz="6" w:space="0" w:color="000000"/>
              <w:right w:val="single" w:sz="6" w:space="0" w:color="000000"/>
            </w:tcBorders>
            <w:tcMar>
              <w:top w:w="0" w:type="dxa"/>
              <w:left w:w="0" w:type="dxa"/>
              <w:bottom w:w="0" w:type="dxa"/>
              <w:right w:w="0" w:type="dxa"/>
            </w:tcMar>
          </w:tcPr>
          <w:p w14:paraId="30E071E6" w14:textId="77777777" w:rsidR="007E1BCB" w:rsidRPr="000E11E8" w:rsidRDefault="007E1BCB" w:rsidP="00997988">
            <w:pPr>
              <w:spacing w:line="240" w:lineRule="auto"/>
              <w:jc w:val="center"/>
              <w:rPr>
                <w:rFonts w:cstheme="minorHAnsi"/>
                <w:sz w:val="22"/>
                <w:szCs w:val="22"/>
              </w:rPr>
            </w:pPr>
            <w:r w:rsidRPr="000E11E8">
              <w:rPr>
                <w:rFonts w:cstheme="minorHAnsi"/>
                <w:sz w:val="22"/>
                <w:szCs w:val="22"/>
              </w:rPr>
              <w:t>En los últimos 3 meses</w:t>
            </w:r>
          </w:p>
        </w:tc>
      </w:tr>
      <w:tr w:rsidR="007E1BCB" w:rsidRPr="006534F2" w14:paraId="22C7BFDD" w14:textId="77777777" w:rsidTr="00605188">
        <w:trPr>
          <w:gridAfter w:val="1"/>
          <w:wAfter w:w="6" w:type="dxa"/>
          <w:trHeight w:val="285"/>
        </w:trPr>
        <w:tc>
          <w:tcPr>
            <w:tcW w:w="7647" w:type="dxa"/>
            <w:gridSpan w:val="4"/>
            <w:vMerge/>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604F0486" w14:textId="77777777" w:rsidR="007E1BCB" w:rsidRPr="000E11E8" w:rsidRDefault="007E1BCB" w:rsidP="00DA760C">
            <w:pPr>
              <w:spacing w:line="240" w:lineRule="auto"/>
              <w:jc w:val="both"/>
              <w:rPr>
                <w:rFonts w:cstheme="minorHAnsi"/>
                <w:sz w:val="22"/>
                <w:szCs w:val="22"/>
              </w:rPr>
            </w:pPr>
          </w:p>
        </w:tc>
        <w:tc>
          <w:tcPr>
            <w:tcW w:w="992" w:type="dxa"/>
            <w:tcBorders>
              <w:top w:val="nil"/>
              <w:left w:val="nil"/>
              <w:bottom w:val="single" w:sz="6" w:space="0" w:color="000000"/>
              <w:right w:val="single" w:sz="6" w:space="0" w:color="000000"/>
            </w:tcBorders>
            <w:shd w:val="clear" w:color="auto" w:fill="FF0000"/>
            <w:tcMar>
              <w:top w:w="0" w:type="dxa"/>
              <w:left w:w="0" w:type="dxa"/>
              <w:bottom w:w="0" w:type="dxa"/>
              <w:right w:w="0" w:type="dxa"/>
            </w:tcMar>
          </w:tcPr>
          <w:p w14:paraId="526D62D1"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c>
          <w:tcPr>
            <w:tcW w:w="800" w:type="dxa"/>
            <w:gridSpan w:val="2"/>
            <w:tcBorders>
              <w:top w:val="nil"/>
              <w:left w:val="nil"/>
              <w:bottom w:val="single" w:sz="6" w:space="0" w:color="000000"/>
              <w:right w:val="single" w:sz="6" w:space="0" w:color="000000"/>
            </w:tcBorders>
            <w:shd w:val="clear" w:color="auto" w:fill="FFC000"/>
            <w:tcMar>
              <w:top w:w="0" w:type="dxa"/>
              <w:left w:w="0" w:type="dxa"/>
              <w:bottom w:w="0" w:type="dxa"/>
              <w:right w:w="0" w:type="dxa"/>
            </w:tcMar>
          </w:tcPr>
          <w:p w14:paraId="4974D978" w14:textId="77777777" w:rsidR="007E1BCB" w:rsidRPr="000E11E8" w:rsidRDefault="007E1BCB" w:rsidP="00DA760C">
            <w:pPr>
              <w:spacing w:line="240" w:lineRule="auto"/>
              <w:jc w:val="both"/>
              <w:rPr>
                <w:rFonts w:cstheme="minorHAnsi"/>
                <w:sz w:val="22"/>
                <w:szCs w:val="22"/>
              </w:rPr>
            </w:pPr>
            <w:r w:rsidRPr="000E11E8">
              <w:rPr>
                <w:rFonts w:cstheme="minorHAnsi"/>
                <w:sz w:val="22"/>
                <w:szCs w:val="22"/>
              </w:rPr>
              <w:t xml:space="preserve"> </w:t>
            </w:r>
          </w:p>
        </w:tc>
      </w:tr>
    </w:tbl>
    <w:p w14:paraId="64185102" w14:textId="77777777" w:rsidR="007E1BCB" w:rsidRDefault="007E1BCB" w:rsidP="00DA760C">
      <w:pPr>
        <w:spacing w:line="240" w:lineRule="auto"/>
        <w:jc w:val="both"/>
        <w:rPr>
          <w:rFonts w:cstheme="minorHAnsi"/>
        </w:rPr>
      </w:pPr>
    </w:p>
    <w:p w14:paraId="2979C521" w14:textId="77777777" w:rsidR="00997988" w:rsidRDefault="00997988" w:rsidP="00DA760C">
      <w:pPr>
        <w:spacing w:line="240" w:lineRule="auto"/>
        <w:jc w:val="both"/>
        <w:rPr>
          <w:rFonts w:cstheme="minorHAnsi"/>
        </w:rPr>
      </w:pPr>
    </w:p>
    <w:p w14:paraId="053CB4ED" w14:textId="77777777" w:rsidR="00997988" w:rsidRDefault="00997988" w:rsidP="00DA760C">
      <w:pPr>
        <w:spacing w:line="240" w:lineRule="auto"/>
        <w:jc w:val="both"/>
        <w:rPr>
          <w:rFonts w:cstheme="minorHAnsi"/>
        </w:rPr>
      </w:pPr>
    </w:p>
    <w:p w14:paraId="5E247F26" w14:textId="77777777" w:rsidR="00997988" w:rsidRDefault="00997988" w:rsidP="00DA760C">
      <w:pPr>
        <w:spacing w:line="240" w:lineRule="auto"/>
        <w:jc w:val="both"/>
        <w:rPr>
          <w:rFonts w:cstheme="minorHAnsi"/>
        </w:rPr>
      </w:pPr>
    </w:p>
    <w:p w14:paraId="523EBB76" w14:textId="77777777" w:rsidR="00997988" w:rsidRDefault="00997988" w:rsidP="00DA760C">
      <w:pPr>
        <w:spacing w:line="240" w:lineRule="auto"/>
        <w:jc w:val="both"/>
        <w:rPr>
          <w:rFonts w:cstheme="minorHAnsi"/>
        </w:rPr>
      </w:pPr>
    </w:p>
    <w:p w14:paraId="6776F8A3" w14:textId="77777777" w:rsidR="00997988" w:rsidRDefault="00997988" w:rsidP="00DA760C">
      <w:pPr>
        <w:spacing w:line="240" w:lineRule="auto"/>
        <w:jc w:val="both"/>
        <w:rPr>
          <w:rFonts w:cstheme="minorHAnsi"/>
        </w:rPr>
      </w:pPr>
    </w:p>
    <w:p w14:paraId="205D786D" w14:textId="77777777" w:rsidR="000E11E8" w:rsidRDefault="000E11E8" w:rsidP="00DA760C">
      <w:pPr>
        <w:spacing w:line="240" w:lineRule="auto"/>
        <w:jc w:val="both"/>
        <w:rPr>
          <w:rFonts w:cstheme="minorHAnsi"/>
        </w:rPr>
      </w:pPr>
    </w:p>
    <w:p w14:paraId="1CD1E929" w14:textId="77777777" w:rsidR="00997988" w:rsidRDefault="00997988" w:rsidP="00DA760C">
      <w:pPr>
        <w:spacing w:line="240" w:lineRule="auto"/>
        <w:jc w:val="both"/>
        <w:rPr>
          <w:rFonts w:cstheme="minorHAnsi"/>
        </w:rPr>
      </w:pPr>
    </w:p>
    <w:p w14:paraId="24DAE44B" w14:textId="77777777" w:rsidR="00605188" w:rsidRPr="006534F2" w:rsidRDefault="00605188" w:rsidP="00DA760C">
      <w:pPr>
        <w:spacing w:line="240" w:lineRule="auto"/>
        <w:jc w:val="both"/>
        <w:rPr>
          <w:rFonts w:cstheme="minorHAnsi"/>
        </w:rPr>
      </w:pPr>
    </w:p>
    <w:p w14:paraId="13E89DC2" w14:textId="77777777" w:rsidR="007E1BCB" w:rsidRPr="00605188" w:rsidRDefault="007E1BCB" w:rsidP="00DA760C">
      <w:pPr>
        <w:spacing w:line="240" w:lineRule="auto"/>
        <w:jc w:val="both"/>
        <w:rPr>
          <w:rFonts w:cstheme="minorHAnsi"/>
          <w:sz w:val="22"/>
          <w:szCs w:val="22"/>
        </w:rPr>
      </w:pPr>
      <w:r w:rsidRPr="00605188">
        <w:rPr>
          <w:rFonts w:cstheme="minorHAnsi"/>
          <w:sz w:val="22"/>
          <w:szCs w:val="22"/>
        </w:rPr>
        <w:t>Si el estudiante responde que NO a todas las preguntas de la pauta, recuerde que igualmente presenta señales de alerta y que, por lo tanto, debe dar cuenta de éstas a sus padres y sugerir una evaluación de salud mental.</w:t>
      </w:r>
    </w:p>
    <w:tbl>
      <w:tblPr>
        <w:tblW w:w="9348"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425"/>
        <w:gridCol w:w="7923"/>
      </w:tblGrid>
      <w:tr w:rsidR="007E1BCB" w:rsidRPr="006534F2" w14:paraId="2FF9B7DA" w14:textId="77777777" w:rsidTr="00605188">
        <w:trPr>
          <w:trHeight w:val="285"/>
        </w:trPr>
        <w:tc>
          <w:tcPr>
            <w:tcW w:w="934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DF8E1C2" w14:textId="77777777" w:rsidR="007E1BCB" w:rsidRPr="006534F2" w:rsidRDefault="007E1BCB" w:rsidP="00DA760C">
            <w:pPr>
              <w:spacing w:line="240" w:lineRule="auto"/>
              <w:jc w:val="both"/>
              <w:rPr>
                <w:rFonts w:cstheme="minorHAnsi"/>
                <w:b/>
              </w:rPr>
            </w:pPr>
            <w:r w:rsidRPr="006534F2">
              <w:rPr>
                <w:rFonts w:cstheme="minorHAnsi"/>
                <w:b/>
              </w:rPr>
              <w:lastRenderedPageBreak/>
              <w:t>Si la respuesta fue SI sólo a las preguntas 1 y 2:</w:t>
            </w:r>
          </w:p>
        </w:tc>
      </w:tr>
      <w:tr w:rsidR="007E1BCB" w:rsidRPr="006534F2" w14:paraId="7D94FF1E" w14:textId="77777777" w:rsidTr="00605188">
        <w:trPr>
          <w:trHeight w:val="1164"/>
        </w:trPr>
        <w:tc>
          <w:tcPr>
            <w:tcW w:w="1425" w:type="dxa"/>
            <w:tcBorders>
              <w:top w:val="nil"/>
              <w:left w:val="single" w:sz="6" w:space="0" w:color="000000"/>
              <w:bottom w:val="single" w:sz="6" w:space="0" w:color="000000"/>
              <w:right w:val="single" w:sz="6" w:space="0" w:color="000000"/>
            </w:tcBorders>
            <w:shd w:val="clear" w:color="auto" w:fill="FFFF00"/>
            <w:tcMar>
              <w:top w:w="0" w:type="dxa"/>
              <w:left w:w="0" w:type="dxa"/>
              <w:bottom w:w="0" w:type="dxa"/>
              <w:right w:w="0" w:type="dxa"/>
            </w:tcMar>
          </w:tcPr>
          <w:p w14:paraId="1A0F0103" w14:textId="77777777" w:rsidR="007E1BCB" w:rsidRPr="006534F2" w:rsidRDefault="007E1BCB" w:rsidP="00DA760C">
            <w:pPr>
              <w:spacing w:line="240" w:lineRule="auto"/>
              <w:jc w:val="both"/>
              <w:rPr>
                <w:rFonts w:cstheme="minorHAnsi"/>
              </w:rPr>
            </w:pPr>
            <w:r w:rsidRPr="006534F2">
              <w:rPr>
                <w:rFonts w:cstheme="minorHAnsi"/>
              </w:rPr>
              <w:t>Riesgo Bajo</w:t>
            </w:r>
          </w:p>
        </w:tc>
        <w:tc>
          <w:tcPr>
            <w:tcW w:w="7923" w:type="dxa"/>
            <w:tcBorders>
              <w:top w:val="nil"/>
              <w:left w:val="nil"/>
              <w:bottom w:val="single" w:sz="6" w:space="0" w:color="000000"/>
              <w:right w:val="single" w:sz="6" w:space="0" w:color="000000"/>
            </w:tcBorders>
            <w:tcMar>
              <w:top w:w="0" w:type="dxa"/>
              <w:left w:w="0" w:type="dxa"/>
              <w:bottom w:w="0" w:type="dxa"/>
              <w:right w:w="0" w:type="dxa"/>
            </w:tcMar>
          </w:tcPr>
          <w:p w14:paraId="4CA68942" w14:textId="7FA25618" w:rsidR="007E1BCB" w:rsidRPr="00613FBD" w:rsidRDefault="007E1BCB">
            <w:pPr>
              <w:pStyle w:val="Prrafodelista"/>
              <w:numPr>
                <w:ilvl w:val="0"/>
                <w:numId w:val="112"/>
              </w:numPr>
              <w:spacing w:line="240" w:lineRule="auto"/>
              <w:ind w:left="404"/>
              <w:jc w:val="both"/>
              <w:rPr>
                <w:rFonts w:cstheme="minorHAnsi"/>
                <w:sz w:val="20"/>
                <w:szCs w:val="20"/>
              </w:rPr>
            </w:pPr>
            <w:r w:rsidRPr="00613FBD">
              <w:rPr>
                <w:rFonts w:cstheme="minorHAnsi"/>
                <w:sz w:val="20"/>
                <w:szCs w:val="20"/>
              </w:rPr>
              <w:t>Informe al Área de Convivencia sobre el riesgo detectado</w:t>
            </w:r>
          </w:p>
          <w:p w14:paraId="2BEC9985" w14:textId="74FA90BC" w:rsidR="007E1BCB" w:rsidRPr="00613FBD" w:rsidRDefault="007E1BCB">
            <w:pPr>
              <w:pStyle w:val="Prrafodelista"/>
              <w:numPr>
                <w:ilvl w:val="0"/>
                <w:numId w:val="112"/>
              </w:numPr>
              <w:spacing w:line="240" w:lineRule="auto"/>
              <w:ind w:left="404"/>
              <w:jc w:val="both"/>
              <w:rPr>
                <w:rFonts w:cstheme="minorHAnsi"/>
                <w:sz w:val="20"/>
                <w:szCs w:val="20"/>
              </w:rPr>
            </w:pPr>
            <w:r w:rsidRPr="00613FBD">
              <w:rPr>
                <w:rFonts w:cstheme="minorHAnsi"/>
                <w:sz w:val="20"/>
                <w:szCs w:val="20"/>
              </w:rPr>
              <w:t>Contacte a los padres o cuidadores y sugiera acceder a atención de salud mental para evaluación de este y otros ámbitos</w:t>
            </w:r>
          </w:p>
          <w:p w14:paraId="2ECA566A" w14:textId="37888297" w:rsidR="007E1BCB" w:rsidRPr="00613FBD" w:rsidRDefault="007E1BCB">
            <w:pPr>
              <w:pStyle w:val="Prrafodelista"/>
              <w:numPr>
                <w:ilvl w:val="0"/>
                <w:numId w:val="112"/>
              </w:numPr>
              <w:spacing w:line="240" w:lineRule="auto"/>
              <w:ind w:left="404"/>
              <w:jc w:val="both"/>
              <w:rPr>
                <w:rFonts w:cstheme="minorHAnsi"/>
                <w:sz w:val="20"/>
                <w:szCs w:val="20"/>
              </w:rPr>
            </w:pPr>
            <w:r w:rsidRPr="00613FBD">
              <w:rPr>
                <w:rFonts w:cstheme="minorHAnsi"/>
                <w:sz w:val="20"/>
                <w:szCs w:val="20"/>
              </w:rPr>
              <w:t>Entregue ficha de derivación a centro de salud para facilitar referencia</w:t>
            </w:r>
          </w:p>
          <w:p w14:paraId="2361E4D8" w14:textId="5F9C8DB2" w:rsidR="007E1BCB" w:rsidRPr="00613FBD" w:rsidRDefault="007E1BCB">
            <w:pPr>
              <w:pStyle w:val="Prrafodelista"/>
              <w:numPr>
                <w:ilvl w:val="0"/>
                <w:numId w:val="112"/>
              </w:numPr>
              <w:spacing w:line="240" w:lineRule="auto"/>
              <w:ind w:left="404"/>
              <w:jc w:val="both"/>
              <w:rPr>
                <w:rFonts w:cstheme="minorHAnsi"/>
              </w:rPr>
            </w:pPr>
            <w:r w:rsidRPr="00613FBD">
              <w:rPr>
                <w:rFonts w:cstheme="minorHAnsi"/>
                <w:sz w:val="20"/>
                <w:szCs w:val="20"/>
              </w:rPr>
              <w:t>Realice seguimiento del/la estudiante</w:t>
            </w:r>
          </w:p>
        </w:tc>
      </w:tr>
      <w:tr w:rsidR="007E1BCB" w:rsidRPr="006534F2" w14:paraId="6379BD4B" w14:textId="77777777" w:rsidTr="00605188">
        <w:trPr>
          <w:trHeight w:val="285"/>
        </w:trPr>
        <w:tc>
          <w:tcPr>
            <w:tcW w:w="9348" w:type="dxa"/>
            <w:gridSpan w:val="2"/>
            <w:tcBorders>
              <w:top w:val="nil"/>
              <w:left w:val="single" w:sz="6" w:space="0" w:color="000000"/>
              <w:bottom w:val="single" w:sz="6" w:space="0" w:color="000000"/>
              <w:right w:val="single" w:sz="6" w:space="0" w:color="000000"/>
            </w:tcBorders>
            <w:tcMar>
              <w:top w:w="0" w:type="dxa"/>
              <w:left w:w="0" w:type="dxa"/>
              <w:bottom w:w="0" w:type="dxa"/>
              <w:right w:w="0" w:type="dxa"/>
            </w:tcMar>
          </w:tcPr>
          <w:p w14:paraId="580C1B22" w14:textId="77777777" w:rsidR="007E1BCB" w:rsidRPr="006534F2" w:rsidRDefault="007E1BCB" w:rsidP="00DA760C">
            <w:pPr>
              <w:spacing w:line="240" w:lineRule="auto"/>
              <w:jc w:val="both"/>
              <w:rPr>
                <w:rFonts w:cstheme="minorHAnsi"/>
                <w:b/>
              </w:rPr>
            </w:pPr>
            <w:r w:rsidRPr="006534F2">
              <w:rPr>
                <w:rFonts w:cstheme="minorHAnsi"/>
                <w:b/>
              </w:rPr>
              <w:t>Si la respuesta fue Si a pregunta 3 o “más allá de 3 meses” a pregunta 6:</w:t>
            </w:r>
          </w:p>
        </w:tc>
      </w:tr>
      <w:tr w:rsidR="007E1BCB" w:rsidRPr="006534F2" w14:paraId="5D7C38E1" w14:textId="77777777" w:rsidTr="00605188">
        <w:trPr>
          <w:trHeight w:val="2835"/>
        </w:trPr>
        <w:tc>
          <w:tcPr>
            <w:tcW w:w="1425" w:type="dxa"/>
            <w:tcBorders>
              <w:top w:val="nil"/>
              <w:left w:val="single" w:sz="6" w:space="0" w:color="000000"/>
              <w:bottom w:val="single" w:sz="6" w:space="0" w:color="000000"/>
              <w:right w:val="single" w:sz="6" w:space="0" w:color="000000"/>
            </w:tcBorders>
            <w:shd w:val="clear" w:color="auto" w:fill="FFC000"/>
            <w:tcMar>
              <w:top w:w="0" w:type="dxa"/>
              <w:left w:w="0" w:type="dxa"/>
              <w:bottom w:w="0" w:type="dxa"/>
              <w:right w:w="0" w:type="dxa"/>
            </w:tcMar>
          </w:tcPr>
          <w:p w14:paraId="505FCD32" w14:textId="77777777" w:rsidR="007E1BCB" w:rsidRPr="006534F2" w:rsidRDefault="007E1BCB" w:rsidP="000E11E8">
            <w:pPr>
              <w:spacing w:after="0" w:line="240" w:lineRule="auto"/>
              <w:jc w:val="both"/>
              <w:rPr>
                <w:rFonts w:cstheme="minorHAnsi"/>
              </w:rPr>
            </w:pPr>
            <w:r w:rsidRPr="006534F2">
              <w:rPr>
                <w:rFonts w:cstheme="minorHAnsi"/>
              </w:rPr>
              <w:t>Riesgo</w:t>
            </w:r>
          </w:p>
          <w:p w14:paraId="064FE709" w14:textId="77777777" w:rsidR="007E1BCB" w:rsidRPr="006534F2" w:rsidRDefault="007E1BCB" w:rsidP="000E11E8">
            <w:pPr>
              <w:spacing w:after="0" w:line="240" w:lineRule="auto"/>
              <w:jc w:val="both"/>
              <w:rPr>
                <w:rFonts w:cstheme="minorHAnsi"/>
              </w:rPr>
            </w:pPr>
            <w:r w:rsidRPr="006534F2">
              <w:rPr>
                <w:rFonts w:cstheme="minorHAnsi"/>
              </w:rPr>
              <w:t>Intermedio</w:t>
            </w:r>
          </w:p>
        </w:tc>
        <w:tc>
          <w:tcPr>
            <w:tcW w:w="7923" w:type="dxa"/>
            <w:tcBorders>
              <w:top w:val="nil"/>
              <w:left w:val="nil"/>
              <w:bottom w:val="single" w:sz="6" w:space="0" w:color="000000"/>
              <w:right w:val="single" w:sz="6" w:space="0" w:color="000000"/>
            </w:tcBorders>
            <w:tcMar>
              <w:top w:w="0" w:type="dxa"/>
              <w:left w:w="0" w:type="dxa"/>
              <w:bottom w:w="0" w:type="dxa"/>
              <w:right w:w="0" w:type="dxa"/>
            </w:tcMar>
          </w:tcPr>
          <w:p w14:paraId="425EFF03" w14:textId="306E9B13" w:rsidR="007E1BCB" w:rsidRPr="00613FBD" w:rsidRDefault="007E1BCB">
            <w:pPr>
              <w:pStyle w:val="Prrafodelista"/>
              <w:numPr>
                <w:ilvl w:val="0"/>
                <w:numId w:val="113"/>
              </w:numPr>
              <w:spacing w:line="240" w:lineRule="auto"/>
              <w:ind w:left="404"/>
              <w:jc w:val="both"/>
              <w:rPr>
                <w:rFonts w:cstheme="minorHAnsi"/>
                <w:sz w:val="20"/>
                <w:szCs w:val="20"/>
              </w:rPr>
            </w:pPr>
            <w:r w:rsidRPr="00613FBD">
              <w:rPr>
                <w:rFonts w:cstheme="minorHAnsi"/>
                <w:sz w:val="20"/>
                <w:szCs w:val="20"/>
              </w:rPr>
              <w:t xml:space="preserve">Informe a </w:t>
            </w:r>
            <w:r w:rsidR="00243E85">
              <w:rPr>
                <w:rFonts w:cstheme="minorHAnsi"/>
                <w:sz w:val="20"/>
                <w:szCs w:val="20"/>
              </w:rPr>
              <w:t>Rector</w:t>
            </w:r>
            <w:r w:rsidR="0070305A">
              <w:rPr>
                <w:rFonts w:cstheme="minorHAnsi"/>
                <w:sz w:val="20"/>
                <w:szCs w:val="20"/>
              </w:rPr>
              <w:t>ía</w:t>
            </w:r>
            <w:r w:rsidRPr="00613FBD">
              <w:rPr>
                <w:rFonts w:cstheme="minorHAnsi"/>
                <w:sz w:val="20"/>
                <w:szCs w:val="20"/>
              </w:rPr>
              <w:t xml:space="preserve"> (o a quien éste designe) una vez finalizada la entrevista</w:t>
            </w:r>
          </w:p>
          <w:p w14:paraId="5169FF83" w14:textId="3ECED9E4" w:rsidR="007E1BCB" w:rsidRPr="00613FBD" w:rsidRDefault="007E1BCB">
            <w:pPr>
              <w:pStyle w:val="Prrafodelista"/>
              <w:numPr>
                <w:ilvl w:val="0"/>
                <w:numId w:val="113"/>
              </w:numPr>
              <w:spacing w:line="240" w:lineRule="auto"/>
              <w:ind w:left="404"/>
              <w:jc w:val="both"/>
              <w:rPr>
                <w:rFonts w:cstheme="minorHAnsi"/>
                <w:sz w:val="20"/>
                <w:szCs w:val="20"/>
              </w:rPr>
            </w:pPr>
            <w:r w:rsidRPr="00613FBD">
              <w:rPr>
                <w:rFonts w:cstheme="minorHAnsi"/>
                <w:sz w:val="20"/>
                <w:szCs w:val="20"/>
              </w:rPr>
              <w:t xml:space="preserve">Una vez informado, </w:t>
            </w:r>
            <w:r w:rsidR="0070305A">
              <w:rPr>
                <w:rFonts w:cstheme="minorHAnsi"/>
                <w:sz w:val="20"/>
                <w:szCs w:val="20"/>
              </w:rPr>
              <w:t>la Rectoría</w:t>
            </w:r>
            <w:r w:rsidRPr="00613FBD">
              <w:rPr>
                <w:rFonts w:cstheme="minorHAnsi"/>
                <w:sz w:val="20"/>
                <w:szCs w:val="20"/>
              </w:rPr>
              <w:t xml:space="preserve"> debe contactar a los padres o cuidadores para informarle de la situación y solicitar la atención en salud mental del estudiante dentro de una semana</w:t>
            </w:r>
          </w:p>
          <w:p w14:paraId="6A7C343B" w14:textId="6FFBEBE9" w:rsidR="007E1BCB" w:rsidRPr="00613FBD" w:rsidRDefault="007E1BCB">
            <w:pPr>
              <w:pStyle w:val="Prrafodelista"/>
              <w:numPr>
                <w:ilvl w:val="0"/>
                <w:numId w:val="113"/>
              </w:numPr>
              <w:spacing w:line="240" w:lineRule="auto"/>
              <w:ind w:left="404"/>
              <w:jc w:val="both"/>
              <w:rPr>
                <w:rFonts w:cstheme="minorHAnsi"/>
                <w:sz w:val="20"/>
                <w:szCs w:val="20"/>
              </w:rPr>
            </w:pPr>
            <w:r w:rsidRPr="00613FBD">
              <w:rPr>
                <w:rFonts w:cstheme="minorHAnsi"/>
                <w:sz w:val="20"/>
                <w:szCs w:val="20"/>
              </w:rPr>
              <w:t>Entregue a los padres la ficha de derivación al centro de atención primaria (o al centro de salud de preferencia en caso de ISAPRE) y apoye el proceso de referencia al centro de salud si es necesario.</w:t>
            </w:r>
          </w:p>
          <w:p w14:paraId="39ECAE00" w14:textId="7D04BA00" w:rsidR="007E1BCB" w:rsidRPr="00613FBD" w:rsidRDefault="007E1BCB">
            <w:pPr>
              <w:pStyle w:val="Prrafodelista"/>
              <w:numPr>
                <w:ilvl w:val="0"/>
                <w:numId w:val="113"/>
              </w:numPr>
              <w:spacing w:line="240" w:lineRule="auto"/>
              <w:ind w:left="404"/>
              <w:jc w:val="both"/>
              <w:rPr>
                <w:rFonts w:cstheme="minorHAnsi"/>
                <w:sz w:val="20"/>
                <w:szCs w:val="20"/>
              </w:rPr>
            </w:pPr>
            <w:r w:rsidRPr="00613FBD">
              <w:rPr>
                <w:rFonts w:cstheme="minorHAnsi"/>
                <w:sz w:val="20"/>
                <w:szCs w:val="20"/>
              </w:rPr>
              <w:t>Realice seguimiento del caso, asegurándose que el estudiante haya recibido la atención</w:t>
            </w:r>
          </w:p>
          <w:p w14:paraId="5EC8EEC1" w14:textId="2BC0B098" w:rsidR="007E1BCB" w:rsidRPr="00613FBD" w:rsidRDefault="007E1BCB">
            <w:pPr>
              <w:pStyle w:val="Prrafodelista"/>
              <w:numPr>
                <w:ilvl w:val="0"/>
                <w:numId w:val="113"/>
              </w:numPr>
              <w:spacing w:line="240" w:lineRule="auto"/>
              <w:ind w:left="404"/>
              <w:jc w:val="both"/>
              <w:rPr>
                <w:rFonts w:cstheme="minorHAnsi"/>
              </w:rPr>
            </w:pPr>
            <w:r w:rsidRPr="00613FBD">
              <w:rPr>
                <w:rFonts w:cstheme="minorHAnsi"/>
                <w:sz w:val="20"/>
                <w:szCs w:val="20"/>
              </w:rPr>
              <w:t>Recomiende medidas de seguridad en caso de que durante la espera de</w:t>
            </w:r>
            <w:r w:rsidR="00613FBD" w:rsidRPr="00613FBD">
              <w:rPr>
                <w:rFonts w:cstheme="minorHAnsi"/>
                <w:sz w:val="20"/>
                <w:szCs w:val="20"/>
              </w:rPr>
              <w:t xml:space="preserve"> </w:t>
            </w:r>
            <w:r w:rsidRPr="00613FBD">
              <w:rPr>
                <w:rFonts w:cstheme="minorHAnsi"/>
                <w:sz w:val="20"/>
                <w:szCs w:val="20"/>
              </w:rPr>
              <w:t>atención se incluya un fin de semana (acompañamiento</w:t>
            </w:r>
          </w:p>
        </w:tc>
      </w:tr>
      <w:tr w:rsidR="007E1BCB" w:rsidRPr="006534F2" w14:paraId="4A67CDEF" w14:textId="77777777" w:rsidTr="00605188">
        <w:trPr>
          <w:trHeight w:val="300"/>
        </w:trPr>
        <w:tc>
          <w:tcPr>
            <w:tcW w:w="9348" w:type="dxa"/>
            <w:gridSpan w:val="2"/>
            <w:tcBorders>
              <w:top w:val="nil"/>
              <w:left w:val="single" w:sz="6" w:space="0" w:color="000000"/>
              <w:bottom w:val="single" w:sz="6" w:space="0" w:color="000000"/>
              <w:right w:val="single" w:sz="6" w:space="0" w:color="000000"/>
            </w:tcBorders>
            <w:tcMar>
              <w:top w:w="0" w:type="dxa"/>
              <w:left w:w="0" w:type="dxa"/>
              <w:bottom w:w="0" w:type="dxa"/>
              <w:right w:w="0" w:type="dxa"/>
            </w:tcMar>
          </w:tcPr>
          <w:p w14:paraId="019EF69E" w14:textId="77777777" w:rsidR="007E1BCB" w:rsidRPr="006534F2" w:rsidRDefault="007E1BCB" w:rsidP="00DA760C">
            <w:pPr>
              <w:spacing w:line="240" w:lineRule="auto"/>
              <w:jc w:val="both"/>
              <w:rPr>
                <w:rFonts w:cstheme="minorHAnsi"/>
                <w:b/>
              </w:rPr>
            </w:pPr>
            <w:r w:rsidRPr="006534F2">
              <w:rPr>
                <w:rFonts w:cstheme="minorHAnsi"/>
                <w:b/>
              </w:rPr>
              <w:t>Si la respuesta fue Si a preguntas 4, 5 y/o 6 en los “últimos 3 meses”:</w:t>
            </w:r>
          </w:p>
        </w:tc>
      </w:tr>
      <w:tr w:rsidR="007E1BCB" w:rsidRPr="006534F2" w14:paraId="3CAC4167" w14:textId="77777777" w:rsidTr="00605188">
        <w:trPr>
          <w:trHeight w:val="4172"/>
        </w:trPr>
        <w:tc>
          <w:tcPr>
            <w:tcW w:w="1425" w:type="dxa"/>
            <w:tcBorders>
              <w:top w:val="nil"/>
              <w:left w:val="single" w:sz="6" w:space="0" w:color="000000"/>
              <w:bottom w:val="single" w:sz="6" w:space="0" w:color="000000"/>
              <w:right w:val="single" w:sz="6" w:space="0" w:color="000000"/>
            </w:tcBorders>
            <w:shd w:val="clear" w:color="auto" w:fill="FF0000"/>
            <w:tcMar>
              <w:top w:w="0" w:type="dxa"/>
              <w:left w:w="0" w:type="dxa"/>
              <w:bottom w:w="0" w:type="dxa"/>
              <w:right w:w="0" w:type="dxa"/>
            </w:tcMar>
          </w:tcPr>
          <w:p w14:paraId="0B542F0F" w14:textId="77777777" w:rsidR="007E1BCB" w:rsidRPr="006534F2" w:rsidRDefault="007E1BCB" w:rsidP="00DA760C">
            <w:pPr>
              <w:spacing w:line="240" w:lineRule="auto"/>
              <w:jc w:val="both"/>
              <w:rPr>
                <w:rFonts w:cstheme="minorHAnsi"/>
              </w:rPr>
            </w:pPr>
            <w:r w:rsidRPr="006534F2">
              <w:rPr>
                <w:rFonts w:cstheme="minorHAnsi"/>
              </w:rPr>
              <w:t>Riesgo Alto</w:t>
            </w:r>
          </w:p>
        </w:tc>
        <w:tc>
          <w:tcPr>
            <w:tcW w:w="7923" w:type="dxa"/>
            <w:tcBorders>
              <w:top w:val="nil"/>
              <w:left w:val="nil"/>
              <w:bottom w:val="single" w:sz="6" w:space="0" w:color="000000"/>
              <w:right w:val="single" w:sz="6" w:space="0" w:color="000000"/>
            </w:tcBorders>
            <w:tcMar>
              <w:top w:w="0" w:type="dxa"/>
              <w:left w:w="0" w:type="dxa"/>
              <w:bottom w:w="0" w:type="dxa"/>
              <w:right w:w="0" w:type="dxa"/>
            </w:tcMar>
          </w:tcPr>
          <w:p w14:paraId="379DFA3D" w14:textId="4650EB38" w:rsidR="007E1BCB" w:rsidRPr="00613FBD" w:rsidRDefault="007E1BCB">
            <w:pPr>
              <w:pStyle w:val="Prrafodelista"/>
              <w:numPr>
                <w:ilvl w:val="1"/>
                <w:numId w:val="114"/>
              </w:numPr>
              <w:spacing w:line="240" w:lineRule="auto"/>
              <w:ind w:left="404" w:right="77"/>
              <w:jc w:val="both"/>
              <w:rPr>
                <w:rFonts w:cstheme="minorHAnsi"/>
                <w:sz w:val="20"/>
                <w:szCs w:val="20"/>
              </w:rPr>
            </w:pPr>
            <w:r w:rsidRPr="00613FBD">
              <w:rPr>
                <w:rFonts w:cstheme="minorHAnsi"/>
                <w:sz w:val="20"/>
                <w:szCs w:val="20"/>
              </w:rPr>
              <w:t xml:space="preserve">Informe a </w:t>
            </w:r>
            <w:r w:rsidR="00754D16" w:rsidRPr="00613FBD">
              <w:rPr>
                <w:rFonts w:cstheme="minorHAnsi"/>
                <w:sz w:val="20"/>
                <w:szCs w:val="20"/>
              </w:rPr>
              <w:t>Convivencia Educativa</w:t>
            </w:r>
            <w:r w:rsidRPr="00613FBD">
              <w:rPr>
                <w:rFonts w:cstheme="minorHAnsi"/>
                <w:sz w:val="20"/>
                <w:szCs w:val="20"/>
              </w:rPr>
              <w:t xml:space="preserve"> (o a quien éste designe)</w:t>
            </w:r>
          </w:p>
          <w:p w14:paraId="0531A604" w14:textId="37F4E337" w:rsidR="007E1BCB" w:rsidRPr="00A103DA" w:rsidRDefault="007E1BCB">
            <w:pPr>
              <w:pStyle w:val="Prrafodelista"/>
              <w:numPr>
                <w:ilvl w:val="0"/>
                <w:numId w:val="114"/>
              </w:numPr>
              <w:spacing w:line="240" w:lineRule="auto"/>
              <w:ind w:left="404" w:right="77"/>
              <w:jc w:val="both"/>
              <w:rPr>
                <w:rFonts w:cstheme="minorHAnsi"/>
                <w:sz w:val="20"/>
                <w:szCs w:val="20"/>
              </w:rPr>
            </w:pPr>
            <w:r w:rsidRPr="00A103DA">
              <w:rPr>
                <w:rFonts w:cstheme="minorHAnsi"/>
                <w:sz w:val="20"/>
                <w:szCs w:val="20"/>
              </w:rPr>
              <w:t>Una vez informado, el encargado debe contactar a los padres o cuidadores para que concurran lo antes posible a la escuela o liceo para ser informados de la</w:t>
            </w:r>
            <w:r w:rsidR="00A103DA" w:rsidRPr="00A103DA">
              <w:rPr>
                <w:rFonts w:cstheme="minorHAnsi"/>
                <w:sz w:val="20"/>
                <w:szCs w:val="20"/>
              </w:rPr>
              <w:t xml:space="preserve"> </w:t>
            </w:r>
            <w:r w:rsidRPr="00A103DA">
              <w:rPr>
                <w:rFonts w:cstheme="minorHAnsi"/>
                <w:sz w:val="20"/>
                <w:szCs w:val="20"/>
              </w:rPr>
              <w:t xml:space="preserve">situación, acompañen al estudiante y que éste concurra a atención en salud mental </w:t>
            </w:r>
            <w:r w:rsidRPr="00A103DA">
              <w:rPr>
                <w:rFonts w:cstheme="minorHAnsi"/>
                <w:b/>
                <w:sz w:val="20"/>
                <w:szCs w:val="20"/>
              </w:rPr>
              <w:t>en el mismo día</w:t>
            </w:r>
            <w:r w:rsidRPr="00A103DA">
              <w:rPr>
                <w:rFonts w:cstheme="minorHAnsi"/>
                <w:sz w:val="20"/>
                <w:szCs w:val="20"/>
              </w:rPr>
              <w:t>. Entregue a los padres la ficha de derivación al centro de atención primaria (o al centro de salud de preferencia en caso de ISAPRE)</w:t>
            </w:r>
          </w:p>
          <w:p w14:paraId="7ED6429F" w14:textId="0FF0CEFF" w:rsidR="007E1BCB" w:rsidRPr="00A103DA" w:rsidRDefault="007E1BCB">
            <w:pPr>
              <w:pStyle w:val="Prrafodelista"/>
              <w:numPr>
                <w:ilvl w:val="0"/>
                <w:numId w:val="114"/>
              </w:numPr>
              <w:spacing w:line="240" w:lineRule="auto"/>
              <w:ind w:left="404" w:right="77"/>
              <w:jc w:val="both"/>
              <w:rPr>
                <w:rFonts w:cstheme="minorHAnsi"/>
                <w:sz w:val="20"/>
                <w:szCs w:val="20"/>
              </w:rPr>
            </w:pPr>
            <w:r w:rsidRPr="00A103DA">
              <w:rPr>
                <w:rFonts w:cstheme="minorHAnsi"/>
                <w:sz w:val="20"/>
                <w:szCs w:val="20"/>
              </w:rPr>
              <w:t>En caso de encontrarse fuera de horario de atención el centro de salud, el estudiante debe concurrir al SAPU o Servicio de Urgencia más cercano,</w:t>
            </w:r>
            <w:r w:rsidR="00A103DA" w:rsidRPr="00A103DA">
              <w:rPr>
                <w:rFonts w:cstheme="minorHAnsi"/>
                <w:sz w:val="20"/>
                <w:szCs w:val="20"/>
              </w:rPr>
              <w:t xml:space="preserve"> </w:t>
            </w:r>
            <w:r w:rsidRPr="00A103DA">
              <w:rPr>
                <w:rFonts w:cstheme="minorHAnsi"/>
                <w:sz w:val="20"/>
                <w:szCs w:val="20"/>
              </w:rPr>
              <w:t>acompañado de la ficha de derivación</w:t>
            </w:r>
          </w:p>
          <w:p w14:paraId="7CC6B802" w14:textId="00844C16" w:rsidR="007E1BCB" w:rsidRPr="00613FBD" w:rsidRDefault="007E1BCB">
            <w:pPr>
              <w:pStyle w:val="Prrafodelista"/>
              <w:numPr>
                <w:ilvl w:val="1"/>
                <w:numId w:val="114"/>
              </w:numPr>
              <w:spacing w:line="240" w:lineRule="auto"/>
              <w:ind w:left="404" w:right="77"/>
              <w:jc w:val="both"/>
              <w:rPr>
                <w:rFonts w:cstheme="minorHAnsi"/>
                <w:sz w:val="20"/>
                <w:szCs w:val="20"/>
              </w:rPr>
            </w:pPr>
            <w:r w:rsidRPr="00613FBD">
              <w:rPr>
                <w:rFonts w:cstheme="minorHAnsi"/>
                <w:sz w:val="20"/>
                <w:szCs w:val="20"/>
              </w:rPr>
              <w:t>Tome medidas de precaución inmediatas para el riesgo suicida:</w:t>
            </w:r>
          </w:p>
          <w:p w14:paraId="6E8E1471" w14:textId="77777777" w:rsidR="007E1BCB" w:rsidRPr="00613FBD" w:rsidRDefault="007E1BCB" w:rsidP="00A103DA">
            <w:pPr>
              <w:pStyle w:val="Prrafodelista"/>
              <w:spacing w:line="240" w:lineRule="auto"/>
              <w:ind w:left="404" w:right="77"/>
              <w:jc w:val="both"/>
              <w:rPr>
                <w:rFonts w:cstheme="minorHAnsi"/>
                <w:sz w:val="20"/>
                <w:szCs w:val="20"/>
              </w:rPr>
            </w:pPr>
            <w:r w:rsidRPr="00613FBD">
              <w:rPr>
                <w:rFonts w:ascii="Segoe UI Symbol" w:eastAsia="Fira Mono" w:hAnsi="Segoe UI Symbol" w:cs="Segoe UI Symbol"/>
                <w:sz w:val="20"/>
                <w:szCs w:val="20"/>
              </w:rPr>
              <w:t>⮚</w:t>
            </w:r>
            <w:r w:rsidRPr="00613FBD">
              <w:rPr>
                <w:rFonts w:eastAsia="Times New Roman" w:cstheme="minorHAnsi"/>
                <w:sz w:val="20"/>
                <w:szCs w:val="20"/>
              </w:rPr>
              <w:t xml:space="preserve"> </w:t>
            </w:r>
            <w:r w:rsidRPr="00613FBD">
              <w:rPr>
                <w:rFonts w:cstheme="minorHAnsi"/>
                <w:sz w:val="20"/>
                <w:szCs w:val="20"/>
              </w:rPr>
              <w:t>Acompañar al estudiante hasta que se encuentre con sus padres o cuidadores. Nunca dejarlo solo</w:t>
            </w:r>
          </w:p>
          <w:p w14:paraId="5BB32CA8" w14:textId="77777777" w:rsidR="007E1BCB" w:rsidRPr="00613FBD" w:rsidRDefault="007E1BCB" w:rsidP="00A103DA">
            <w:pPr>
              <w:pStyle w:val="Prrafodelista"/>
              <w:spacing w:line="240" w:lineRule="auto"/>
              <w:ind w:left="404" w:right="77"/>
              <w:jc w:val="both"/>
              <w:rPr>
                <w:rFonts w:cstheme="minorHAnsi"/>
                <w:sz w:val="20"/>
                <w:szCs w:val="20"/>
              </w:rPr>
            </w:pPr>
            <w:r w:rsidRPr="00613FBD">
              <w:rPr>
                <w:rFonts w:ascii="Segoe UI Symbol" w:eastAsia="Fira Mono" w:hAnsi="Segoe UI Symbol" w:cs="Segoe UI Symbol"/>
                <w:sz w:val="20"/>
                <w:szCs w:val="20"/>
              </w:rPr>
              <w:t>⮚</w:t>
            </w:r>
            <w:r w:rsidRPr="00613FBD">
              <w:rPr>
                <w:rFonts w:eastAsia="Times New Roman" w:cstheme="minorHAnsi"/>
                <w:sz w:val="20"/>
                <w:szCs w:val="20"/>
              </w:rPr>
              <w:t xml:space="preserve"> </w:t>
            </w:r>
            <w:r w:rsidRPr="00613FBD">
              <w:rPr>
                <w:rFonts w:cstheme="minorHAnsi"/>
                <w:sz w:val="20"/>
                <w:szCs w:val="20"/>
              </w:rPr>
              <w:t>Facilitar la coordinación con el Centro de Atención Primaria cuando corresponda</w:t>
            </w:r>
          </w:p>
          <w:p w14:paraId="03C521BF" w14:textId="2B8739C9" w:rsidR="007E1BCB" w:rsidRPr="00613FBD" w:rsidRDefault="007E1BCB">
            <w:pPr>
              <w:pStyle w:val="Prrafodelista"/>
              <w:numPr>
                <w:ilvl w:val="0"/>
                <w:numId w:val="114"/>
              </w:numPr>
              <w:spacing w:line="240" w:lineRule="auto"/>
              <w:ind w:left="404" w:right="77"/>
              <w:jc w:val="both"/>
              <w:rPr>
                <w:rFonts w:cstheme="minorHAnsi"/>
              </w:rPr>
            </w:pPr>
            <w:r w:rsidRPr="00613FBD">
              <w:rPr>
                <w:rFonts w:cstheme="minorHAnsi"/>
                <w:sz w:val="20"/>
                <w:szCs w:val="20"/>
              </w:rPr>
              <w:t>Eliminar medios letales del entorno</w:t>
            </w:r>
          </w:p>
        </w:tc>
      </w:tr>
    </w:tbl>
    <w:p w14:paraId="3755DBEB" w14:textId="77777777" w:rsidR="007E1BCB" w:rsidRPr="006534F2" w:rsidRDefault="007E1BCB" w:rsidP="00DA760C">
      <w:pPr>
        <w:spacing w:line="240" w:lineRule="auto"/>
        <w:jc w:val="both"/>
        <w:rPr>
          <w:rFonts w:cstheme="minorHAnsi"/>
        </w:rPr>
      </w:pPr>
    </w:p>
    <w:p w14:paraId="73E2957E" w14:textId="77777777" w:rsidR="007E1BCB" w:rsidRDefault="007E1BCB" w:rsidP="00DA760C">
      <w:pPr>
        <w:spacing w:line="240" w:lineRule="auto"/>
        <w:jc w:val="both"/>
        <w:rPr>
          <w:rFonts w:cstheme="minorHAnsi"/>
        </w:rPr>
      </w:pPr>
    </w:p>
    <w:p w14:paraId="2FFF091B" w14:textId="77777777" w:rsidR="0076446D" w:rsidRPr="006534F2" w:rsidRDefault="0076446D" w:rsidP="00DA760C">
      <w:pPr>
        <w:spacing w:line="240" w:lineRule="auto"/>
        <w:jc w:val="both"/>
        <w:rPr>
          <w:rFonts w:cstheme="minorHAnsi"/>
        </w:rPr>
      </w:pPr>
    </w:p>
    <w:p w14:paraId="568DFBC8" w14:textId="77777777" w:rsidR="007E1BCB" w:rsidRPr="006534F2" w:rsidRDefault="007E1BCB" w:rsidP="00DA760C">
      <w:pPr>
        <w:spacing w:line="240" w:lineRule="auto"/>
        <w:jc w:val="both"/>
        <w:rPr>
          <w:rFonts w:cstheme="minorHAnsi"/>
        </w:rPr>
      </w:pPr>
    </w:p>
    <w:tbl>
      <w:tblPr>
        <w:tblW w:w="9072"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5"/>
        <w:gridCol w:w="205"/>
        <w:gridCol w:w="3050"/>
        <w:gridCol w:w="1550"/>
        <w:gridCol w:w="15"/>
        <w:gridCol w:w="220"/>
        <w:gridCol w:w="180"/>
        <w:gridCol w:w="577"/>
        <w:gridCol w:w="908"/>
        <w:gridCol w:w="2352"/>
      </w:tblGrid>
      <w:tr w:rsidR="007E1BCB" w:rsidRPr="006534F2" w14:paraId="40B2DF94" w14:textId="77777777" w:rsidTr="00605188">
        <w:trPr>
          <w:trHeight w:val="388"/>
        </w:trPr>
        <w:tc>
          <w:tcPr>
            <w:tcW w:w="220" w:type="dxa"/>
            <w:gridSpan w:val="2"/>
            <w:tcBorders>
              <w:top w:val="nil"/>
              <w:left w:val="nil"/>
              <w:bottom w:val="nil"/>
              <w:right w:val="single" w:sz="4" w:space="0" w:color="auto"/>
            </w:tcBorders>
            <w:tcMar>
              <w:top w:w="100" w:type="dxa"/>
              <w:left w:w="100" w:type="dxa"/>
              <w:bottom w:w="100" w:type="dxa"/>
              <w:right w:w="100" w:type="dxa"/>
            </w:tcMar>
          </w:tcPr>
          <w:p w14:paraId="20010EFC" w14:textId="77777777" w:rsidR="007E1BCB" w:rsidRPr="006534F2" w:rsidRDefault="007E1BCB" w:rsidP="00DA760C">
            <w:pPr>
              <w:spacing w:line="240" w:lineRule="auto"/>
              <w:jc w:val="both"/>
              <w:rPr>
                <w:rFonts w:cstheme="minorHAnsi"/>
              </w:rPr>
            </w:pPr>
          </w:p>
        </w:tc>
        <w:tc>
          <w:tcPr>
            <w:tcW w:w="8852" w:type="dxa"/>
            <w:gridSpan w:val="8"/>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6FCF0E8" w14:textId="0F571052" w:rsidR="007E1BCB" w:rsidRPr="0076446D" w:rsidRDefault="007E1BCB" w:rsidP="0076446D">
            <w:pPr>
              <w:spacing w:line="240" w:lineRule="auto"/>
              <w:ind w:left="-33"/>
              <w:jc w:val="center"/>
              <w:rPr>
                <w:rFonts w:cstheme="minorHAnsi"/>
                <w:b/>
              </w:rPr>
            </w:pPr>
            <w:r w:rsidRPr="006534F2">
              <w:rPr>
                <w:rFonts w:cstheme="minorHAnsi"/>
                <w:b/>
              </w:rPr>
              <w:t>FICHA DE DERIVACIÓN A SERVICIO DE URGENCIA</w:t>
            </w:r>
          </w:p>
        </w:tc>
      </w:tr>
      <w:tr w:rsidR="007E1BCB" w:rsidRPr="006534F2" w14:paraId="22B57974" w14:textId="77777777" w:rsidTr="00605188">
        <w:trPr>
          <w:trHeight w:val="290"/>
        </w:trPr>
        <w:tc>
          <w:tcPr>
            <w:tcW w:w="220" w:type="dxa"/>
            <w:gridSpan w:val="2"/>
            <w:tcBorders>
              <w:top w:val="nil"/>
              <w:left w:val="nil"/>
              <w:bottom w:val="nil"/>
              <w:right w:val="nil"/>
            </w:tcBorders>
            <w:tcMar>
              <w:top w:w="100" w:type="dxa"/>
              <w:left w:w="100" w:type="dxa"/>
              <w:bottom w:w="100" w:type="dxa"/>
              <w:right w:w="100" w:type="dxa"/>
            </w:tcMar>
          </w:tcPr>
          <w:p w14:paraId="29380ECD" w14:textId="77777777" w:rsidR="007E1BCB" w:rsidRPr="006534F2" w:rsidRDefault="007E1BCB" w:rsidP="00DA760C">
            <w:pPr>
              <w:spacing w:line="240" w:lineRule="auto"/>
              <w:jc w:val="both"/>
              <w:rPr>
                <w:rFonts w:cstheme="minorHAnsi"/>
              </w:rPr>
            </w:pPr>
          </w:p>
        </w:tc>
        <w:tc>
          <w:tcPr>
            <w:tcW w:w="8852" w:type="dxa"/>
            <w:gridSpan w:val="8"/>
            <w:tcBorders>
              <w:top w:val="single" w:sz="4" w:space="0" w:color="auto"/>
              <w:left w:val="nil"/>
              <w:bottom w:val="nil"/>
              <w:right w:val="nil"/>
            </w:tcBorders>
            <w:tcMar>
              <w:top w:w="100" w:type="dxa"/>
              <w:left w:w="100" w:type="dxa"/>
              <w:bottom w:w="100" w:type="dxa"/>
              <w:right w:w="100" w:type="dxa"/>
            </w:tcMar>
          </w:tcPr>
          <w:p w14:paraId="219A3A72" w14:textId="77777777" w:rsidR="007E1BCB" w:rsidRDefault="007E1BCB" w:rsidP="00DA760C">
            <w:pPr>
              <w:spacing w:line="240" w:lineRule="auto"/>
              <w:jc w:val="both"/>
              <w:rPr>
                <w:rFonts w:cstheme="minorHAnsi"/>
              </w:rPr>
            </w:pPr>
          </w:p>
          <w:p w14:paraId="669CA6BC" w14:textId="77777777" w:rsidR="0076446D" w:rsidRPr="006534F2" w:rsidRDefault="0076446D" w:rsidP="00DA760C">
            <w:pPr>
              <w:spacing w:line="240" w:lineRule="auto"/>
              <w:jc w:val="both"/>
              <w:rPr>
                <w:rFonts w:cstheme="minorHAnsi"/>
              </w:rPr>
            </w:pPr>
          </w:p>
        </w:tc>
      </w:tr>
      <w:tr w:rsidR="007E1BCB" w:rsidRPr="006534F2" w14:paraId="2DFB0A2F" w14:textId="77777777" w:rsidTr="00605188">
        <w:trPr>
          <w:trHeight w:val="300"/>
        </w:trPr>
        <w:tc>
          <w:tcPr>
            <w:tcW w:w="4820" w:type="dxa"/>
            <w:gridSpan w:val="4"/>
            <w:tcBorders>
              <w:top w:val="nil"/>
              <w:left w:val="nil"/>
              <w:bottom w:val="single" w:sz="12" w:space="0" w:color="000000"/>
              <w:right w:val="single" w:sz="12" w:space="0" w:color="000000"/>
            </w:tcBorders>
            <w:tcMar>
              <w:top w:w="0" w:type="dxa"/>
              <w:left w:w="0" w:type="dxa"/>
              <w:bottom w:w="0" w:type="dxa"/>
              <w:right w:w="0" w:type="dxa"/>
            </w:tcMar>
          </w:tcPr>
          <w:p w14:paraId="270113FC" w14:textId="77777777" w:rsidR="007E1BCB" w:rsidRPr="006534F2" w:rsidRDefault="007E1BCB" w:rsidP="00DA760C">
            <w:pPr>
              <w:spacing w:line="240" w:lineRule="auto"/>
              <w:jc w:val="both"/>
              <w:rPr>
                <w:rFonts w:cstheme="minorHAnsi"/>
              </w:rPr>
            </w:pPr>
          </w:p>
        </w:tc>
        <w:tc>
          <w:tcPr>
            <w:tcW w:w="992" w:type="dxa"/>
            <w:gridSpan w:val="4"/>
            <w:tcBorders>
              <w:top w:val="single" w:sz="12" w:space="0" w:color="000000"/>
              <w:left w:val="nil"/>
              <w:bottom w:val="single" w:sz="12" w:space="0" w:color="000000"/>
              <w:right w:val="single" w:sz="12" w:space="0" w:color="000000"/>
            </w:tcBorders>
            <w:tcMar>
              <w:top w:w="0" w:type="dxa"/>
              <w:left w:w="0" w:type="dxa"/>
              <w:bottom w:w="0" w:type="dxa"/>
              <w:right w:w="0" w:type="dxa"/>
            </w:tcMar>
          </w:tcPr>
          <w:p w14:paraId="6F6870E7" w14:textId="77777777" w:rsidR="007E1BCB" w:rsidRPr="006534F2" w:rsidRDefault="007E1BCB" w:rsidP="00DA760C">
            <w:pPr>
              <w:spacing w:line="240" w:lineRule="auto"/>
              <w:jc w:val="both"/>
              <w:rPr>
                <w:rFonts w:cstheme="minorHAnsi"/>
                <w:b/>
              </w:rPr>
            </w:pPr>
            <w:r w:rsidRPr="006534F2">
              <w:rPr>
                <w:rFonts w:cstheme="minorHAnsi"/>
                <w:b/>
              </w:rPr>
              <w:t>Fecha</w:t>
            </w:r>
          </w:p>
        </w:tc>
        <w:tc>
          <w:tcPr>
            <w:tcW w:w="3260" w:type="dxa"/>
            <w:gridSpan w:val="2"/>
            <w:tcBorders>
              <w:top w:val="single" w:sz="12" w:space="0" w:color="000000"/>
              <w:left w:val="nil"/>
              <w:bottom w:val="single" w:sz="12" w:space="0" w:color="000000"/>
              <w:right w:val="single" w:sz="12" w:space="0" w:color="000000"/>
            </w:tcBorders>
            <w:tcMar>
              <w:top w:w="0" w:type="dxa"/>
              <w:left w:w="0" w:type="dxa"/>
              <w:bottom w:w="0" w:type="dxa"/>
              <w:right w:w="0" w:type="dxa"/>
            </w:tcMar>
          </w:tcPr>
          <w:p w14:paraId="14C03D44"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5F5DE563" w14:textId="77777777" w:rsidTr="00605188">
        <w:trPr>
          <w:trHeight w:val="300"/>
        </w:trPr>
        <w:tc>
          <w:tcPr>
            <w:tcW w:w="4835" w:type="dxa"/>
            <w:gridSpan w:val="5"/>
            <w:tcBorders>
              <w:top w:val="nil"/>
              <w:left w:val="single" w:sz="12" w:space="0" w:color="000000"/>
              <w:bottom w:val="single" w:sz="6" w:space="0" w:color="666666"/>
              <w:right w:val="single" w:sz="12" w:space="0" w:color="000000"/>
            </w:tcBorders>
            <w:shd w:val="clear" w:color="auto" w:fill="DDD9C3"/>
            <w:tcMar>
              <w:top w:w="0" w:type="dxa"/>
              <w:left w:w="0" w:type="dxa"/>
              <w:bottom w:w="0" w:type="dxa"/>
              <w:right w:w="0" w:type="dxa"/>
            </w:tcMar>
          </w:tcPr>
          <w:p w14:paraId="12C2748F" w14:textId="77777777" w:rsidR="007E1BCB" w:rsidRPr="006534F2" w:rsidRDefault="007E1BCB" w:rsidP="00DA760C">
            <w:pPr>
              <w:spacing w:line="240" w:lineRule="auto"/>
              <w:jc w:val="both"/>
              <w:rPr>
                <w:rFonts w:cstheme="minorHAnsi"/>
                <w:b/>
              </w:rPr>
            </w:pPr>
            <w:r w:rsidRPr="006534F2">
              <w:rPr>
                <w:rFonts w:cstheme="minorHAnsi"/>
                <w:b/>
              </w:rPr>
              <w:t>Establecimiento educacional</w:t>
            </w:r>
          </w:p>
        </w:tc>
        <w:tc>
          <w:tcPr>
            <w:tcW w:w="4237" w:type="dxa"/>
            <w:gridSpan w:val="5"/>
            <w:tcBorders>
              <w:top w:val="nil"/>
              <w:left w:val="nil"/>
              <w:bottom w:val="single" w:sz="6" w:space="0" w:color="666666"/>
              <w:right w:val="single" w:sz="12" w:space="0" w:color="000000"/>
            </w:tcBorders>
            <w:shd w:val="clear" w:color="auto" w:fill="DDD9C3"/>
            <w:tcMar>
              <w:top w:w="0" w:type="dxa"/>
              <w:left w:w="0" w:type="dxa"/>
              <w:bottom w:w="0" w:type="dxa"/>
              <w:right w:w="0" w:type="dxa"/>
            </w:tcMar>
          </w:tcPr>
          <w:p w14:paraId="48FE505D"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69B4AB8F" w14:textId="77777777" w:rsidTr="00605188">
        <w:trPr>
          <w:trHeight w:val="480"/>
        </w:trPr>
        <w:tc>
          <w:tcPr>
            <w:tcW w:w="4835" w:type="dxa"/>
            <w:gridSpan w:val="5"/>
            <w:tcBorders>
              <w:top w:val="nil"/>
              <w:left w:val="single" w:sz="12" w:space="0" w:color="000000"/>
              <w:bottom w:val="single" w:sz="6" w:space="0" w:color="666666"/>
              <w:right w:val="single" w:sz="12" w:space="0" w:color="000000"/>
            </w:tcBorders>
            <w:tcMar>
              <w:top w:w="0" w:type="dxa"/>
              <w:left w:w="0" w:type="dxa"/>
              <w:bottom w:w="0" w:type="dxa"/>
              <w:right w:w="0" w:type="dxa"/>
            </w:tcMar>
          </w:tcPr>
          <w:p w14:paraId="3035EC7E" w14:textId="77777777" w:rsidR="007E1BCB" w:rsidRPr="006534F2" w:rsidRDefault="007E1BCB" w:rsidP="00DA760C">
            <w:pPr>
              <w:spacing w:line="240" w:lineRule="auto"/>
              <w:jc w:val="both"/>
              <w:rPr>
                <w:rFonts w:cstheme="minorHAnsi"/>
                <w:b/>
              </w:rPr>
            </w:pPr>
            <w:r w:rsidRPr="006534F2">
              <w:rPr>
                <w:rFonts w:cstheme="minorHAnsi"/>
                <w:b/>
              </w:rPr>
              <w:t>Nombre y cargo de profesional de referencia</w:t>
            </w:r>
          </w:p>
        </w:tc>
        <w:tc>
          <w:tcPr>
            <w:tcW w:w="4237" w:type="dxa"/>
            <w:gridSpan w:val="5"/>
            <w:tcBorders>
              <w:top w:val="nil"/>
              <w:left w:val="nil"/>
              <w:bottom w:val="single" w:sz="6" w:space="0" w:color="666666"/>
              <w:right w:val="single" w:sz="12" w:space="0" w:color="000000"/>
            </w:tcBorders>
            <w:tcMar>
              <w:top w:w="0" w:type="dxa"/>
              <w:left w:w="0" w:type="dxa"/>
              <w:bottom w:w="0" w:type="dxa"/>
              <w:right w:w="0" w:type="dxa"/>
            </w:tcMar>
          </w:tcPr>
          <w:p w14:paraId="1FBE7C56"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48A9211F" w14:textId="77777777" w:rsidTr="00605188">
        <w:trPr>
          <w:trHeight w:val="300"/>
        </w:trPr>
        <w:tc>
          <w:tcPr>
            <w:tcW w:w="4835" w:type="dxa"/>
            <w:gridSpan w:val="5"/>
            <w:tcBorders>
              <w:top w:val="nil"/>
              <w:left w:val="single" w:sz="12" w:space="0" w:color="000000"/>
              <w:bottom w:val="single" w:sz="12" w:space="0" w:color="000000"/>
              <w:right w:val="single" w:sz="12" w:space="0" w:color="000000"/>
            </w:tcBorders>
            <w:shd w:val="clear" w:color="auto" w:fill="DDD9C3"/>
            <w:tcMar>
              <w:top w:w="0" w:type="dxa"/>
              <w:left w:w="0" w:type="dxa"/>
              <w:bottom w:w="0" w:type="dxa"/>
              <w:right w:w="0" w:type="dxa"/>
            </w:tcMar>
          </w:tcPr>
          <w:p w14:paraId="53266F41" w14:textId="77777777" w:rsidR="007E1BCB" w:rsidRPr="006534F2" w:rsidRDefault="007E1BCB" w:rsidP="00DA760C">
            <w:pPr>
              <w:spacing w:line="240" w:lineRule="auto"/>
              <w:jc w:val="both"/>
              <w:rPr>
                <w:rFonts w:cstheme="minorHAnsi"/>
                <w:b/>
              </w:rPr>
            </w:pPr>
            <w:r w:rsidRPr="006534F2">
              <w:rPr>
                <w:rFonts w:cstheme="minorHAnsi"/>
                <w:b/>
              </w:rPr>
              <w:t>Contacto de profesional que referencia</w:t>
            </w:r>
          </w:p>
        </w:tc>
        <w:tc>
          <w:tcPr>
            <w:tcW w:w="4237" w:type="dxa"/>
            <w:gridSpan w:val="5"/>
            <w:tcBorders>
              <w:top w:val="nil"/>
              <w:left w:val="nil"/>
              <w:bottom w:val="single" w:sz="12" w:space="0" w:color="000000"/>
              <w:right w:val="single" w:sz="12" w:space="0" w:color="000000"/>
            </w:tcBorders>
            <w:shd w:val="clear" w:color="auto" w:fill="DDD9C3"/>
            <w:tcMar>
              <w:top w:w="0" w:type="dxa"/>
              <w:left w:w="0" w:type="dxa"/>
              <w:bottom w:w="0" w:type="dxa"/>
              <w:right w:w="0" w:type="dxa"/>
            </w:tcMar>
          </w:tcPr>
          <w:p w14:paraId="0486F672"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66BA4649" w14:textId="77777777" w:rsidTr="00605188">
        <w:trPr>
          <w:trHeight w:val="215"/>
        </w:trPr>
        <w:tc>
          <w:tcPr>
            <w:tcW w:w="4835" w:type="dxa"/>
            <w:gridSpan w:val="5"/>
            <w:tcBorders>
              <w:top w:val="nil"/>
              <w:left w:val="nil"/>
              <w:bottom w:val="nil"/>
              <w:right w:val="nil"/>
            </w:tcBorders>
            <w:tcMar>
              <w:top w:w="100" w:type="dxa"/>
              <w:left w:w="100" w:type="dxa"/>
              <w:bottom w:w="100" w:type="dxa"/>
              <w:right w:w="100" w:type="dxa"/>
            </w:tcMar>
          </w:tcPr>
          <w:p w14:paraId="1B687476" w14:textId="77777777" w:rsidR="007E1BCB" w:rsidRPr="006534F2" w:rsidRDefault="007E1BCB" w:rsidP="00DA760C">
            <w:pPr>
              <w:spacing w:line="240" w:lineRule="auto"/>
              <w:jc w:val="both"/>
              <w:rPr>
                <w:rFonts w:cstheme="minorHAnsi"/>
              </w:rPr>
            </w:pPr>
          </w:p>
        </w:tc>
        <w:tc>
          <w:tcPr>
            <w:tcW w:w="220" w:type="dxa"/>
            <w:tcBorders>
              <w:top w:val="nil"/>
              <w:left w:val="nil"/>
              <w:bottom w:val="nil"/>
              <w:right w:val="nil"/>
            </w:tcBorders>
            <w:tcMar>
              <w:top w:w="100" w:type="dxa"/>
              <w:left w:w="100" w:type="dxa"/>
              <w:bottom w:w="100" w:type="dxa"/>
              <w:right w:w="100" w:type="dxa"/>
            </w:tcMar>
          </w:tcPr>
          <w:p w14:paraId="11489050" w14:textId="77777777" w:rsidR="007E1BCB" w:rsidRPr="006534F2" w:rsidRDefault="007E1BCB" w:rsidP="00DA760C">
            <w:pPr>
              <w:spacing w:line="240" w:lineRule="auto"/>
              <w:jc w:val="both"/>
              <w:rPr>
                <w:rFonts w:cstheme="minorHAnsi"/>
              </w:rPr>
            </w:pPr>
          </w:p>
        </w:tc>
        <w:tc>
          <w:tcPr>
            <w:tcW w:w="757" w:type="dxa"/>
            <w:gridSpan w:val="2"/>
            <w:tcBorders>
              <w:top w:val="nil"/>
              <w:left w:val="nil"/>
              <w:bottom w:val="nil"/>
              <w:right w:val="nil"/>
            </w:tcBorders>
            <w:tcMar>
              <w:top w:w="100" w:type="dxa"/>
              <w:left w:w="100" w:type="dxa"/>
              <w:bottom w:w="100" w:type="dxa"/>
              <w:right w:w="100" w:type="dxa"/>
            </w:tcMar>
          </w:tcPr>
          <w:p w14:paraId="27D4FE71" w14:textId="77777777" w:rsidR="007E1BCB" w:rsidRPr="006534F2" w:rsidRDefault="007E1BCB" w:rsidP="00DA760C">
            <w:pPr>
              <w:spacing w:line="240" w:lineRule="auto"/>
              <w:jc w:val="both"/>
              <w:rPr>
                <w:rFonts w:cstheme="minorHAnsi"/>
              </w:rPr>
            </w:pPr>
          </w:p>
        </w:tc>
        <w:tc>
          <w:tcPr>
            <w:tcW w:w="3260" w:type="dxa"/>
            <w:gridSpan w:val="2"/>
            <w:tcBorders>
              <w:top w:val="nil"/>
              <w:left w:val="nil"/>
              <w:bottom w:val="nil"/>
              <w:right w:val="nil"/>
            </w:tcBorders>
            <w:tcMar>
              <w:top w:w="100" w:type="dxa"/>
              <w:left w:w="100" w:type="dxa"/>
              <w:bottom w:w="100" w:type="dxa"/>
              <w:right w:w="100" w:type="dxa"/>
            </w:tcMar>
          </w:tcPr>
          <w:p w14:paraId="3132036D" w14:textId="77777777" w:rsidR="007E1BCB" w:rsidRPr="006534F2" w:rsidRDefault="007E1BCB" w:rsidP="00DA760C">
            <w:pPr>
              <w:spacing w:line="240" w:lineRule="auto"/>
              <w:jc w:val="both"/>
              <w:rPr>
                <w:rFonts w:cstheme="minorHAnsi"/>
              </w:rPr>
            </w:pPr>
          </w:p>
        </w:tc>
      </w:tr>
      <w:tr w:rsidR="007E1BCB" w:rsidRPr="006534F2" w14:paraId="268F7B62" w14:textId="77777777" w:rsidTr="00605188">
        <w:trPr>
          <w:gridBefore w:val="1"/>
          <w:wBefore w:w="15" w:type="dxa"/>
          <w:trHeight w:val="300"/>
        </w:trPr>
        <w:tc>
          <w:tcPr>
            <w:tcW w:w="3255" w:type="dxa"/>
            <w:gridSpan w:val="2"/>
            <w:tcBorders>
              <w:top w:val="single" w:sz="12" w:space="0" w:color="000000"/>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1327489F" w14:textId="77777777" w:rsidR="007E1BCB" w:rsidRPr="006534F2" w:rsidRDefault="007E1BCB" w:rsidP="00DA760C">
            <w:pPr>
              <w:spacing w:line="240" w:lineRule="auto"/>
              <w:jc w:val="both"/>
              <w:rPr>
                <w:rFonts w:cstheme="minorHAnsi"/>
                <w:b/>
              </w:rPr>
            </w:pPr>
            <w:r w:rsidRPr="006534F2">
              <w:rPr>
                <w:rFonts w:cstheme="minorHAnsi"/>
                <w:b/>
              </w:rPr>
              <w:t>Nombre</w:t>
            </w:r>
          </w:p>
        </w:tc>
        <w:tc>
          <w:tcPr>
            <w:tcW w:w="5802" w:type="dxa"/>
            <w:gridSpan w:val="7"/>
            <w:tcBorders>
              <w:top w:val="single" w:sz="12" w:space="0" w:color="000000"/>
              <w:left w:val="nil"/>
              <w:bottom w:val="single" w:sz="6" w:space="0" w:color="000000"/>
              <w:right w:val="single" w:sz="12" w:space="0" w:color="000000"/>
            </w:tcBorders>
            <w:shd w:val="clear" w:color="auto" w:fill="DDD9C3"/>
            <w:tcMar>
              <w:top w:w="0" w:type="dxa"/>
              <w:left w:w="0" w:type="dxa"/>
              <w:bottom w:w="0" w:type="dxa"/>
              <w:right w:w="0" w:type="dxa"/>
            </w:tcMar>
          </w:tcPr>
          <w:p w14:paraId="6519B707"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6F4568DF" w14:textId="77777777" w:rsidTr="00605188">
        <w:trPr>
          <w:gridBefore w:val="1"/>
          <w:wBefore w:w="15" w:type="dxa"/>
          <w:trHeight w:val="300"/>
        </w:trPr>
        <w:tc>
          <w:tcPr>
            <w:tcW w:w="3255" w:type="dxa"/>
            <w:gridSpan w:val="2"/>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697D3165" w14:textId="77777777" w:rsidR="007E1BCB" w:rsidRPr="006534F2" w:rsidRDefault="007E1BCB" w:rsidP="00DA760C">
            <w:pPr>
              <w:spacing w:line="240" w:lineRule="auto"/>
              <w:jc w:val="both"/>
              <w:rPr>
                <w:rFonts w:cstheme="minorHAnsi"/>
                <w:b/>
              </w:rPr>
            </w:pPr>
            <w:r w:rsidRPr="006534F2">
              <w:rPr>
                <w:rFonts w:cstheme="minorHAnsi"/>
                <w:b/>
              </w:rPr>
              <w:t>RUT</w:t>
            </w:r>
          </w:p>
        </w:tc>
        <w:tc>
          <w:tcPr>
            <w:tcW w:w="5802" w:type="dxa"/>
            <w:gridSpan w:val="7"/>
            <w:tcBorders>
              <w:top w:val="nil"/>
              <w:left w:val="nil"/>
              <w:bottom w:val="single" w:sz="12" w:space="0" w:color="000000"/>
              <w:right w:val="single" w:sz="12" w:space="0" w:color="000000"/>
            </w:tcBorders>
            <w:tcMar>
              <w:top w:w="0" w:type="dxa"/>
              <w:left w:w="0" w:type="dxa"/>
              <w:bottom w:w="0" w:type="dxa"/>
              <w:right w:w="0" w:type="dxa"/>
            </w:tcMar>
          </w:tcPr>
          <w:p w14:paraId="02DCE4E2"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5F2FAD6E" w14:textId="77777777" w:rsidTr="00605188">
        <w:trPr>
          <w:gridBefore w:val="1"/>
          <w:wBefore w:w="15" w:type="dxa"/>
          <w:trHeight w:val="300"/>
        </w:trPr>
        <w:tc>
          <w:tcPr>
            <w:tcW w:w="3255" w:type="dxa"/>
            <w:gridSpan w:val="2"/>
            <w:tcBorders>
              <w:top w:val="nil"/>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54D52AC0" w14:textId="77777777" w:rsidR="007E1BCB" w:rsidRPr="006534F2" w:rsidRDefault="007E1BCB" w:rsidP="00DA760C">
            <w:pPr>
              <w:spacing w:line="240" w:lineRule="auto"/>
              <w:jc w:val="both"/>
              <w:rPr>
                <w:rFonts w:cstheme="minorHAnsi"/>
                <w:b/>
              </w:rPr>
            </w:pPr>
            <w:r w:rsidRPr="006534F2">
              <w:rPr>
                <w:rFonts w:cstheme="minorHAnsi"/>
                <w:b/>
              </w:rPr>
              <w:t>Fecha de Nacimiento</w:t>
            </w:r>
          </w:p>
        </w:tc>
        <w:tc>
          <w:tcPr>
            <w:tcW w:w="1965" w:type="dxa"/>
            <w:gridSpan w:val="4"/>
            <w:tcBorders>
              <w:top w:val="nil"/>
              <w:left w:val="nil"/>
              <w:bottom w:val="single" w:sz="6" w:space="0" w:color="000000"/>
              <w:right w:val="single" w:sz="12" w:space="0" w:color="000000"/>
            </w:tcBorders>
            <w:shd w:val="clear" w:color="auto" w:fill="DDD9C3"/>
            <w:tcMar>
              <w:top w:w="0" w:type="dxa"/>
              <w:left w:w="0" w:type="dxa"/>
              <w:bottom w:w="0" w:type="dxa"/>
              <w:right w:w="0" w:type="dxa"/>
            </w:tcMar>
          </w:tcPr>
          <w:p w14:paraId="10D5DC59" w14:textId="77777777" w:rsidR="007E1BCB" w:rsidRPr="006534F2" w:rsidRDefault="007E1BCB" w:rsidP="00DA760C">
            <w:pPr>
              <w:spacing w:line="240" w:lineRule="auto"/>
              <w:jc w:val="both"/>
              <w:rPr>
                <w:rFonts w:cstheme="minorHAnsi"/>
              </w:rPr>
            </w:pPr>
            <w:r w:rsidRPr="006534F2">
              <w:rPr>
                <w:rFonts w:cstheme="minorHAnsi"/>
              </w:rPr>
              <w:t xml:space="preserve"> </w:t>
            </w:r>
          </w:p>
        </w:tc>
        <w:tc>
          <w:tcPr>
            <w:tcW w:w="1485" w:type="dxa"/>
            <w:gridSpan w:val="2"/>
            <w:tcBorders>
              <w:top w:val="nil"/>
              <w:left w:val="nil"/>
              <w:bottom w:val="single" w:sz="12" w:space="0" w:color="000000"/>
              <w:right w:val="single" w:sz="12" w:space="0" w:color="000000"/>
            </w:tcBorders>
            <w:tcMar>
              <w:top w:w="0" w:type="dxa"/>
              <w:left w:w="0" w:type="dxa"/>
              <w:bottom w:w="0" w:type="dxa"/>
              <w:right w:w="0" w:type="dxa"/>
            </w:tcMar>
          </w:tcPr>
          <w:p w14:paraId="7772F894" w14:textId="77777777" w:rsidR="007E1BCB" w:rsidRPr="006534F2" w:rsidRDefault="007E1BCB" w:rsidP="00DA760C">
            <w:pPr>
              <w:spacing w:line="240" w:lineRule="auto"/>
              <w:jc w:val="both"/>
              <w:rPr>
                <w:rFonts w:cstheme="minorHAnsi"/>
                <w:b/>
              </w:rPr>
            </w:pPr>
            <w:r w:rsidRPr="006534F2">
              <w:rPr>
                <w:rFonts w:cstheme="minorHAnsi"/>
                <w:b/>
              </w:rPr>
              <w:t>Edad</w:t>
            </w:r>
          </w:p>
        </w:tc>
        <w:tc>
          <w:tcPr>
            <w:tcW w:w="2352" w:type="dxa"/>
            <w:tcBorders>
              <w:top w:val="nil"/>
              <w:left w:val="nil"/>
              <w:bottom w:val="single" w:sz="12" w:space="0" w:color="000000"/>
              <w:right w:val="single" w:sz="12" w:space="0" w:color="000000"/>
            </w:tcBorders>
            <w:shd w:val="clear" w:color="auto" w:fill="DDD9C3"/>
            <w:tcMar>
              <w:top w:w="0" w:type="dxa"/>
              <w:left w:w="0" w:type="dxa"/>
              <w:bottom w:w="0" w:type="dxa"/>
              <w:right w:w="0" w:type="dxa"/>
            </w:tcMar>
          </w:tcPr>
          <w:p w14:paraId="10B73317"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7B138561" w14:textId="77777777" w:rsidTr="00605188">
        <w:trPr>
          <w:gridBefore w:val="1"/>
          <w:wBefore w:w="15" w:type="dxa"/>
          <w:trHeight w:val="300"/>
        </w:trPr>
        <w:tc>
          <w:tcPr>
            <w:tcW w:w="3255" w:type="dxa"/>
            <w:gridSpan w:val="2"/>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431D3804" w14:textId="77777777" w:rsidR="007E1BCB" w:rsidRPr="006534F2" w:rsidRDefault="007E1BCB" w:rsidP="00DA760C">
            <w:pPr>
              <w:spacing w:line="240" w:lineRule="auto"/>
              <w:jc w:val="both"/>
              <w:rPr>
                <w:rFonts w:cstheme="minorHAnsi"/>
                <w:b/>
              </w:rPr>
            </w:pPr>
            <w:r w:rsidRPr="006534F2">
              <w:rPr>
                <w:rFonts w:cstheme="minorHAnsi"/>
                <w:b/>
              </w:rPr>
              <w:t>Escolaridad</w:t>
            </w:r>
          </w:p>
        </w:tc>
        <w:tc>
          <w:tcPr>
            <w:tcW w:w="5802" w:type="dxa"/>
            <w:gridSpan w:val="7"/>
            <w:tcBorders>
              <w:top w:val="nil"/>
              <w:left w:val="nil"/>
              <w:bottom w:val="single" w:sz="6" w:space="0" w:color="000000"/>
              <w:right w:val="single" w:sz="12" w:space="0" w:color="000000"/>
            </w:tcBorders>
            <w:tcMar>
              <w:top w:w="0" w:type="dxa"/>
              <w:left w:w="0" w:type="dxa"/>
              <w:bottom w:w="0" w:type="dxa"/>
              <w:right w:w="0" w:type="dxa"/>
            </w:tcMar>
          </w:tcPr>
          <w:p w14:paraId="52FAD03D"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1339DA28" w14:textId="77777777" w:rsidTr="00605188">
        <w:trPr>
          <w:gridBefore w:val="1"/>
          <w:wBefore w:w="15" w:type="dxa"/>
          <w:trHeight w:val="525"/>
        </w:trPr>
        <w:tc>
          <w:tcPr>
            <w:tcW w:w="3255" w:type="dxa"/>
            <w:gridSpan w:val="2"/>
            <w:tcBorders>
              <w:top w:val="nil"/>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36F0D68C" w14:textId="77777777" w:rsidR="007E1BCB" w:rsidRPr="006534F2" w:rsidRDefault="007E1BCB" w:rsidP="00DA760C">
            <w:pPr>
              <w:spacing w:line="240" w:lineRule="auto"/>
              <w:jc w:val="both"/>
              <w:rPr>
                <w:rFonts w:cstheme="minorHAnsi"/>
                <w:b/>
              </w:rPr>
            </w:pPr>
            <w:r w:rsidRPr="006534F2">
              <w:rPr>
                <w:rFonts w:cstheme="minorHAnsi"/>
                <w:b/>
              </w:rPr>
              <w:t>Adulto responsable y/o persona a cargo</w:t>
            </w:r>
          </w:p>
        </w:tc>
        <w:tc>
          <w:tcPr>
            <w:tcW w:w="5802" w:type="dxa"/>
            <w:gridSpan w:val="7"/>
            <w:tcBorders>
              <w:top w:val="nil"/>
              <w:left w:val="nil"/>
              <w:bottom w:val="single" w:sz="6" w:space="0" w:color="000000"/>
              <w:right w:val="single" w:sz="12" w:space="0" w:color="000000"/>
            </w:tcBorders>
            <w:shd w:val="clear" w:color="auto" w:fill="DDD9C3"/>
            <w:tcMar>
              <w:top w:w="0" w:type="dxa"/>
              <w:left w:w="0" w:type="dxa"/>
              <w:bottom w:w="0" w:type="dxa"/>
              <w:right w:w="0" w:type="dxa"/>
            </w:tcMar>
          </w:tcPr>
          <w:p w14:paraId="50637986"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166A6BDB" w14:textId="77777777" w:rsidTr="00605188">
        <w:trPr>
          <w:gridBefore w:val="1"/>
          <w:wBefore w:w="15" w:type="dxa"/>
          <w:trHeight w:val="285"/>
        </w:trPr>
        <w:tc>
          <w:tcPr>
            <w:tcW w:w="3255" w:type="dxa"/>
            <w:gridSpan w:val="2"/>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2D72E728" w14:textId="77777777" w:rsidR="007E1BCB" w:rsidRPr="006534F2" w:rsidRDefault="007E1BCB" w:rsidP="00DA760C">
            <w:pPr>
              <w:spacing w:line="240" w:lineRule="auto"/>
              <w:jc w:val="both"/>
              <w:rPr>
                <w:rFonts w:cstheme="minorHAnsi"/>
                <w:b/>
              </w:rPr>
            </w:pPr>
            <w:r w:rsidRPr="006534F2">
              <w:rPr>
                <w:rFonts w:cstheme="minorHAnsi"/>
                <w:b/>
              </w:rPr>
              <w:t>Teléfono de contacto</w:t>
            </w:r>
          </w:p>
        </w:tc>
        <w:tc>
          <w:tcPr>
            <w:tcW w:w="5802" w:type="dxa"/>
            <w:gridSpan w:val="7"/>
            <w:tcBorders>
              <w:top w:val="nil"/>
              <w:left w:val="nil"/>
              <w:bottom w:val="single" w:sz="6" w:space="0" w:color="000000"/>
              <w:right w:val="single" w:sz="12" w:space="0" w:color="000000"/>
            </w:tcBorders>
            <w:tcMar>
              <w:top w:w="0" w:type="dxa"/>
              <w:left w:w="0" w:type="dxa"/>
              <w:bottom w:w="0" w:type="dxa"/>
              <w:right w:w="0" w:type="dxa"/>
            </w:tcMar>
          </w:tcPr>
          <w:p w14:paraId="2C1AACF8" w14:textId="77777777" w:rsidR="007E1BCB" w:rsidRPr="006534F2" w:rsidRDefault="007E1BCB" w:rsidP="00DA760C">
            <w:pPr>
              <w:spacing w:line="240" w:lineRule="auto"/>
              <w:jc w:val="both"/>
              <w:rPr>
                <w:rFonts w:cstheme="minorHAnsi"/>
              </w:rPr>
            </w:pPr>
            <w:r w:rsidRPr="006534F2">
              <w:rPr>
                <w:rFonts w:cstheme="minorHAnsi"/>
              </w:rPr>
              <w:t xml:space="preserve"> </w:t>
            </w:r>
          </w:p>
        </w:tc>
      </w:tr>
      <w:tr w:rsidR="007E1BCB" w:rsidRPr="006534F2" w14:paraId="2C4D7CEE" w14:textId="77777777" w:rsidTr="00605188">
        <w:trPr>
          <w:gridBefore w:val="1"/>
          <w:wBefore w:w="15" w:type="dxa"/>
          <w:trHeight w:val="300"/>
        </w:trPr>
        <w:tc>
          <w:tcPr>
            <w:tcW w:w="3255" w:type="dxa"/>
            <w:gridSpan w:val="2"/>
            <w:tcBorders>
              <w:top w:val="nil"/>
              <w:left w:val="single" w:sz="12" w:space="0" w:color="000000"/>
              <w:bottom w:val="single" w:sz="12" w:space="0" w:color="000000"/>
              <w:right w:val="single" w:sz="12" w:space="0" w:color="000000"/>
            </w:tcBorders>
            <w:shd w:val="clear" w:color="auto" w:fill="DDD9C3"/>
            <w:tcMar>
              <w:top w:w="0" w:type="dxa"/>
              <w:left w:w="0" w:type="dxa"/>
              <w:bottom w:w="0" w:type="dxa"/>
              <w:right w:w="0" w:type="dxa"/>
            </w:tcMar>
          </w:tcPr>
          <w:p w14:paraId="0BB86829" w14:textId="77777777" w:rsidR="007E1BCB" w:rsidRPr="006534F2" w:rsidRDefault="007E1BCB" w:rsidP="00DA760C">
            <w:pPr>
              <w:spacing w:line="240" w:lineRule="auto"/>
              <w:jc w:val="both"/>
              <w:rPr>
                <w:rFonts w:cstheme="minorHAnsi"/>
                <w:b/>
              </w:rPr>
            </w:pPr>
            <w:r w:rsidRPr="006534F2">
              <w:rPr>
                <w:rFonts w:cstheme="minorHAnsi"/>
                <w:b/>
              </w:rPr>
              <w:t>Dirección</w:t>
            </w:r>
          </w:p>
        </w:tc>
        <w:tc>
          <w:tcPr>
            <w:tcW w:w="5802" w:type="dxa"/>
            <w:gridSpan w:val="7"/>
            <w:tcBorders>
              <w:top w:val="nil"/>
              <w:left w:val="nil"/>
              <w:bottom w:val="single" w:sz="12" w:space="0" w:color="000000"/>
              <w:right w:val="single" w:sz="12" w:space="0" w:color="000000"/>
            </w:tcBorders>
            <w:shd w:val="clear" w:color="auto" w:fill="DDD9C3"/>
            <w:tcMar>
              <w:top w:w="0" w:type="dxa"/>
              <w:left w:w="0" w:type="dxa"/>
              <w:bottom w:w="0" w:type="dxa"/>
              <w:right w:w="0" w:type="dxa"/>
            </w:tcMar>
          </w:tcPr>
          <w:p w14:paraId="3C8097D4" w14:textId="77777777" w:rsidR="007E1BCB" w:rsidRPr="006534F2" w:rsidRDefault="007E1BCB" w:rsidP="00DA760C">
            <w:pPr>
              <w:spacing w:line="240" w:lineRule="auto"/>
              <w:jc w:val="both"/>
              <w:rPr>
                <w:rFonts w:cstheme="minorHAnsi"/>
              </w:rPr>
            </w:pPr>
            <w:r w:rsidRPr="006534F2">
              <w:rPr>
                <w:rFonts w:cstheme="minorHAnsi"/>
              </w:rPr>
              <w:t xml:space="preserve"> </w:t>
            </w:r>
          </w:p>
        </w:tc>
      </w:tr>
    </w:tbl>
    <w:p w14:paraId="33BE72EE" w14:textId="77777777" w:rsidR="007E1BCB" w:rsidRPr="006534F2" w:rsidRDefault="007E1BCB" w:rsidP="00DA760C">
      <w:pPr>
        <w:spacing w:line="240" w:lineRule="auto"/>
        <w:jc w:val="both"/>
        <w:rPr>
          <w:rFonts w:cstheme="minorHAnsi"/>
        </w:rPr>
      </w:pPr>
    </w:p>
    <w:tbl>
      <w:tblPr>
        <w:tblW w:w="9057"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050"/>
        <w:gridCol w:w="3660"/>
        <w:gridCol w:w="4347"/>
      </w:tblGrid>
      <w:tr w:rsidR="007E1BCB" w:rsidRPr="006534F2" w14:paraId="383E659F" w14:textId="77777777" w:rsidTr="00605188">
        <w:trPr>
          <w:trHeight w:val="300"/>
        </w:trPr>
        <w:tc>
          <w:tcPr>
            <w:tcW w:w="1050" w:type="dxa"/>
            <w:tcBorders>
              <w:top w:val="single" w:sz="12" w:space="0" w:color="000000"/>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2C4BDE57" w14:textId="77777777" w:rsidR="007E1BCB" w:rsidRPr="006534F2" w:rsidRDefault="007E1BCB" w:rsidP="00605188">
            <w:pPr>
              <w:spacing w:after="0" w:line="240" w:lineRule="auto"/>
              <w:jc w:val="both"/>
              <w:rPr>
                <w:rFonts w:cstheme="minorHAnsi"/>
              </w:rPr>
            </w:pPr>
          </w:p>
        </w:tc>
        <w:tc>
          <w:tcPr>
            <w:tcW w:w="8007" w:type="dxa"/>
            <w:gridSpan w:val="2"/>
            <w:tcBorders>
              <w:top w:val="single" w:sz="12" w:space="0" w:color="000000"/>
              <w:left w:val="nil"/>
              <w:bottom w:val="single" w:sz="6" w:space="0" w:color="000000"/>
              <w:right w:val="single" w:sz="12" w:space="0" w:color="000000"/>
            </w:tcBorders>
            <w:shd w:val="clear" w:color="auto" w:fill="DDD9C3"/>
            <w:tcMar>
              <w:top w:w="0" w:type="dxa"/>
              <w:left w:w="0" w:type="dxa"/>
              <w:bottom w:w="0" w:type="dxa"/>
              <w:right w:w="0" w:type="dxa"/>
            </w:tcMar>
          </w:tcPr>
          <w:p w14:paraId="759D8D30" w14:textId="77777777" w:rsidR="007E1BCB" w:rsidRPr="006534F2" w:rsidRDefault="007E1BCB" w:rsidP="00605188">
            <w:pPr>
              <w:spacing w:after="0" w:line="240" w:lineRule="auto"/>
              <w:jc w:val="both"/>
              <w:rPr>
                <w:rFonts w:cstheme="minorHAnsi"/>
              </w:rPr>
            </w:pPr>
            <w:r w:rsidRPr="006534F2">
              <w:rPr>
                <w:rFonts w:cstheme="minorHAnsi"/>
              </w:rPr>
              <w:t>Vulneración de derechos de los padres o cuidadores hacia los hijos</w:t>
            </w:r>
          </w:p>
        </w:tc>
      </w:tr>
      <w:tr w:rsidR="007E1BCB" w:rsidRPr="006534F2" w14:paraId="6AE87337" w14:textId="77777777" w:rsidTr="00605188">
        <w:trPr>
          <w:trHeight w:val="285"/>
        </w:trPr>
        <w:tc>
          <w:tcPr>
            <w:tcW w:w="1050" w:type="dxa"/>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4CCD4FEA"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000000"/>
              <w:right w:val="single" w:sz="12" w:space="0" w:color="000000"/>
            </w:tcBorders>
            <w:tcMar>
              <w:top w:w="0" w:type="dxa"/>
              <w:left w:w="0" w:type="dxa"/>
              <w:bottom w:w="0" w:type="dxa"/>
              <w:right w:w="0" w:type="dxa"/>
            </w:tcMar>
          </w:tcPr>
          <w:p w14:paraId="7B7FA4F6" w14:textId="77777777" w:rsidR="007E1BCB" w:rsidRPr="006534F2" w:rsidRDefault="007E1BCB" w:rsidP="00605188">
            <w:pPr>
              <w:spacing w:after="0" w:line="240" w:lineRule="auto"/>
              <w:jc w:val="both"/>
              <w:rPr>
                <w:rFonts w:cstheme="minorHAnsi"/>
              </w:rPr>
            </w:pPr>
            <w:r w:rsidRPr="006534F2">
              <w:rPr>
                <w:rFonts w:cstheme="minorHAnsi"/>
              </w:rPr>
              <w:t>Vulneración de derechos en la esfera de la sexualidad</w:t>
            </w:r>
          </w:p>
        </w:tc>
      </w:tr>
      <w:tr w:rsidR="007E1BCB" w:rsidRPr="006534F2" w14:paraId="2F9FB1C0" w14:textId="77777777" w:rsidTr="00605188">
        <w:trPr>
          <w:trHeight w:val="285"/>
        </w:trPr>
        <w:tc>
          <w:tcPr>
            <w:tcW w:w="1050" w:type="dxa"/>
            <w:tcBorders>
              <w:top w:val="nil"/>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7298FCF0"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000000"/>
              <w:right w:val="single" w:sz="12" w:space="0" w:color="000000"/>
            </w:tcBorders>
            <w:shd w:val="clear" w:color="auto" w:fill="DDD9C3"/>
            <w:tcMar>
              <w:top w:w="0" w:type="dxa"/>
              <w:left w:w="0" w:type="dxa"/>
              <w:bottom w:w="0" w:type="dxa"/>
              <w:right w:w="0" w:type="dxa"/>
            </w:tcMar>
          </w:tcPr>
          <w:p w14:paraId="722C7C0B" w14:textId="089FD39B" w:rsidR="007E1BCB" w:rsidRPr="006534F2" w:rsidRDefault="007E1BCB" w:rsidP="00605188">
            <w:pPr>
              <w:spacing w:after="0" w:line="240" w:lineRule="auto"/>
              <w:jc w:val="both"/>
              <w:rPr>
                <w:rFonts w:cstheme="minorHAnsi"/>
              </w:rPr>
            </w:pPr>
            <w:r w:rsidRPr="006534F2">
              <w:rPr>
                <w:rFonts w:cstheme="minorHAnsi"/>
              </w:rPr>
              <w:t>Maltrat</w:t>
            </w:r>
            <w:r w:rsidR="009665AA">
              <w:rPr>
                <w:rFonts w:cstheme="minorHAnsi"/>
              </w:rPr>
              <w:t>o</w:t>
            </w:r>
          </w:p>
        </w:tc>
      </w:tr>
      <w:tr w:rsidR="007E1BCB" w:rsidRPr="006534F2" w14:paraId="26091746" w14:textId="77777777" w:rsidTr="00605188">
        <w:trPr>
          <w:trHeight w:val="285"/>
        </w:trPr>
        <w:tc>
          <w:tcPr>
            <w:tcW w:w="1050" w:type="dxa"/>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1C72E10D"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000000"/>
              <w:right w:val="single" w:sz="12" w:space="0" w:color="000000"/>
            </w:tcBorders>
            <w:tcMar>
              <w:top w:w="0" w:type="dxa"/>
              <w:left w:w="0" w:type="dxa"/>
              <w:bottom w:w="0" w:type="dxa"/>
              <w:right w:w="0" w:type="dxa"/>
            </w:tcMar>
          </w:tcPr>
          <w:p w14:paraId="7E308271" w14:textId="7FA95DAB" w:rsidR="007E1BCB" w:rsidRPr="006534F2" w:rsidRDefault="007E1BCB" w:rsidP="00605188">
            <w:pPr>
              <w:spacing w:after="0" w:line="240" w:lineRule="auto"/>
              <w:jc w:val="both"/>
              <w:rPr>
                <w:rFonts w:cstheme="minorHAnsi"/>
              </w:rPr>
            </w:pPr>
            <w:r w:rsidRPr="006534F2">
              <w:rPr>
                <w:rFonts w:cstheme="minorHAnsi"/>
              </w:rPr>
              <w:t>Abandon</w:t>
            </w:r>
            <w:r w:rsidR="009665AA">
              <w:rPr>
                <w:rFonts w:cstheme="minorHAnsi"/>
              </w:rPr>
              <w:t>o</w:t>
            </w:r>
          </w:p>
        </w:tc>
      </w:tr>
      <w:tr w:rsidR="007E1BCB" w:rsidRPr="006534F2" w14:paraId="1FE40B19" w14:textId="77777777" w:rsidTr="00605188">
        <w:trPr>
          <w:trHeight w:val="285"/>
        </w:trPr>
        <w:tc>
          <w:tcPr>
            <w:tcW w:w="1050" w:type="dxa"/>
            <w:tcBorders>
              <w:top w:val="nil"/>
              <w:left w:val="single" w:sz="12" w:space="0" w:color="000000"/>
              <w:bottom w:val="single" w:sz="6" w:space="0" w:color="000000"/>
              <w:right w:val="single" w:sz="12" w:space="0" w:color="000000"/>
            </w:tcBorders>
            <w:shd w:val="clear" w:color="auto" w:fill="DDD9C3"/>
            <w:tcMar>
              <w:top w:w="0" w:type="dxa"/>
              <w:left w:w="0" w:type="dxa"/>
              <w:bottom w:w="0" w:type="dxa"/>
              <w:right w:w="0" w:type="dxa"/>
            </w:tcMar>
          </w:tcPr>
          <w:p w14:paraId="45CE9366"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000000"/>
              <w:right w:val="single" w:sz="12" w:space="0" w:color="000000"/>
            </w:tcBorders>
            <w:shd w:val="clear" w:color="auto" w:fill="DDD9C3"/>
            <w:tcMar>
              <w:top w:w="0" w:type="dxa"/>
              <w:left w:w="0" w:type="dxa"/>
              <w:bottom w:w="0" w:type="dxa"/>
              <w:right w:w="0" w:type="dxa"/>
            </w:tcMar>
          </w:tcPr>
          <w:p w14:paraId="20F98806" w14:textId="77777777" w:rsidR="007E1BCB" w:rsidRPr="006534F2" w:rsidRDefault="007E1BCB" w:rsidP="00605188">
            <w:pPr>
              <w:spacing w:after="0" w:line="240" w:lineRule="auto"/>
              <w:jc w:val="both"/>
              <w:rPr>
                <w:rFonts w:cstheme="minorHAnsi"/>
              </w:rPr>
            </w:pPr>
            <w:r w:rsidRPr="006534F2">
              <w:rPr>
                <w:rFonts w:cstheme="minorHAnsi"/>
              </w:rPr>
              <w:t>Agresión física</w:t>
            </w:r>
          </w:p>
        </w:tc>
      </w:tr>
      <w:tr w:rsidR="007E1BCB" w:rsidRPr="006534F2" w14:paraId="73F3FD6D" w14:textId="77777777" w:rsidTr="00605188">
        <w:trPr>
          <w:trHeight w:val="285"/>
        </w:trPr>
        <w:tc>
          <w:tcPr>
            <w:tcW w:w="1050" w:type="dxa"/>
            <w:tcBorders>
              <w:top w:val="nil"/>
              <w:left w:val="single" w:sz="12" w:space="0" w:color="000000"/>
              <w:bottom w:val="single" w:sz="6" w:space="0" w:color="000000"/>
              <w:right w:val="single" w:sz="12" w:space="0" w:color="000000"/>
            </w:tcBorders>
            <w:tcMar>
              <w:top w:w="0" w:type="dxa"/>
              <w:left w:w="0" w:type="dxa"/>
              <w:bottom w:w="0" w:type="dxa"/>
              <w:right w:w="0" w:type="dxa"/>
            </w:tcMar>
          </w:tcPr>
          <w:p w14:paraId="0A8A8B69"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000000"/>
              <w:right w:val="single" w:sz="12" w:space="0" w:color="000000"/>
            </w:tcBorders>
            <w:tcMar>
              <w:top w:w="0" w:type="dxa"/>
              <w:left w:w="0" w:type="dxa"/>
              <w:bottom w:w="0" w:type="dxa"/>
              <w:right w:w="0" w:type="dxa"/>
            </w:tcMar>
          </w:tcPr>
          <w:p w14:paraId="00130002" w14:textId="77777777" w:rsidR="007E1BCB" w:rsidRPr="006534F2" w:rsidRDefault="007E1BCB" w:rsidP="00605188">
            <w:pPr>
              <w:spacing w:after="0" w:line="240" w:lineRule="auto"/>
              <w:jc w:val="both"/>
              <w:rPr>
                <w:rFonts w:cstheme="minorHAnsi"/>
              </w:rPr>
            </w:pPr>
            <w:r w:rsidRPr="006534F2">
              <w:rPr>
                <w:rFonts w:cstheme="minorHAnsi"/>
              </w:rPr>
              <w:t>Lesiones ó cutting</w:t>
            </w:r>
          </w:p>
        </w:tc>
      </w:tr>
      <w:tr w:rsidR="007E1BCB" w:rsidRPr="006534F2" w14:paraId="5CFC4D85" w14:textId="77777777" w:rsidTr="00605188">
        <w:trPr>
          <w:trHeight w:val="285"/>
        </w:trPr>
        <w:tc>
          <w:tcPr>
            <w:tcW w:w="1050" w:type="dxa"/>
            <w:tcBorders>
              <w:top w:val="nil"/>
              <w:left w:val="single" w:sz="12" w:space="0" w:color="000000"/>
              <w:bottom w:val="single" w:sz="6" w:space="0" w:color="FFFFFF"/>
              <w:right w:val="single" w:sz="12" w:space="0" w:color="000000"/>
            </w:tcBorders>
            <w:shd w:val="clear" w:color="auto" w:fill="DDD9C3"/>
            <w:tcMar>
              <w:top w:w="0" w:type="dxa"/>
              <w:left w:w="0" w:type="dxa"/>
              <w:bottom w:w="0" w:type="dxa"/>
              <w:right w:w="0" w:type="dxa"/>
            </w:tcMar>
          </w:tcPr>
          <w:p w14:paraId="724E4159"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6" w:space="0" w:color="FFFFFF"/>
              <w:right w:val="single" w:sz="12" w:space="0" w:color="000000"/>
            </w:tcBorders>
            <w:shd w:val="clear" w:color="auto" w:fill="DDD9C3"/>
            <w:tcMar>
              <w:top w:w="0" w:type="dxa"/>
              <w:left w:w="0" w:type="dxa"/>
              <w:bottom w:w="0" w:type="dxa"/>
              <w:right w:w="0" w:type="dxa"/>
            </w:tcMar>
          </w:tcPr>
          <w:p w14:paraId="3F2DD976" w14:textId="77777777" w:rsidR="007E1BCB" w:rsidRPr="006534F2" w:rsidRDefault="007E1BCB" w:rsidP="00605188">
            <w:pPr>
              <w:spacing w:after="0" w:line="240" w:lineRule="auto"/>
              <w:jc w:val="both"/>
              <w:rPr>
                <w:rFonts w:cstheme="minorHAnsi"/>
              </w:rPr>
            </w:pPr>
            <w:r w:rsidRPr="006534F2">
              <w:rPr>
                <w:rFonts w:cstheme="minorHAnsi"/>
              </w:rPr>
              <w:t>Intentó y/o ideación suicida</w:t>
            </w:r>
          </w:p>
        </w:tc>
      </w:tr>
      <w:tr w:rsidR="007E1BCB" w:rsidRPr="006534F2" w14:paraId="401BCC57" w14:textId="77777777" w:rsidTr="00605188">
        <w:trPr>
          <w:trHeight w:val="285"/>
        </w:trPr>
        <w:tc>
          <w:tcPr>
            <w:tcW w:w="1050" w:type="dxa"/>
            <w:tcBorders>
              <w:top w:val="nil"/>
              <w:left w:val="single" w:sz="12" w:space="0" w:color="000000"/>
              <w:bottom w:val="nil"/>
              <w:right w:val="single" w:sz="12" w:space="0" w:color="000000"/>
            </w:tcBorders>
            <w:shd w:val="clear" w:color="auto" w:fill="DDD9C3"/>
            <w:tcMar>
              <w:top w:w="0" w:type="dxa"/>
              <w:left w:w="0" w:type="dxa"/>
              <w:bottom w:w="0" w:type="dxa"/>
              <w:right w:w="0" w:type="dxa"/>
            </w:tcMar>
          </w:tcPr>
          <w:p w14:paraId="5636D65C" w14:textId="77777777" w:rsidR="007E1BCB" w:rsidRPr="006534F2" w:rsidRDefault="007E1BCB" w:rsidP="00605188">
            <w:pPr>
              <w:spacing w:after="0" w:line="240" w:lineRule="auto"/>
              <w:jc w:val="both"/>
              <w:rPr>
                <w:rFonts w:cstheme="minorHAnsi"/>
              </w:rPr>
            </w:pPr>
            <w:r w:rsidRPr="006534F2">
              <w:rPr>
                <w:rFonts w:cstheme="minorHAnsi"/>
              </w:rPr>
              <w:t xml:space="preserve"> </w:t>
            </w:r>
          </w:p>
        </w:tc>
        <w:tc>
          <w:tcPr>
            <w:tcW w:w="8007" w:type="dxa"/>
            <w:gridSpan w:val="2"/>
            <w:tcBorders>
              <w:top w:val="nil"/>
              <w:left w:val="nil"/>
              <w:bottom w:val="single" w:sz="12" w:space="0" w:color="000000"/>
              <w:right w:val="single" w:sz="12" w:space="0" w:color="000000"/>
            </w:tcBorders>
            <w:shd w:val="clear" w:color="auto" w:fill="DDD9C3"/>
            <w:tcMar>
              <w:top w:w="0" w:type="dxa"/>
              <w:left w:w="0" w:type="dxa"/>
              <w:bottom w:w="0" w:type="dxa"/>
              <w:right w:w="0" w:type="dxa"/>
            </w:tcMar>
          </w:tcPr>
          <w:p w14:paraId="10CA689B" w14:textId="77777777" w:rsidR="007E1BCB" w:rsidRPr="006534F2" w:rsidRDefault="007E1BCB" w:rsidP="00605188">
            <w:pPr>
              <w:spacing w:after="0" w:line="240" w:lineRule="auto"/>
              <w:jc w:val="both"/>
              <w:rPr>
                <w:rFonts w:cstheme="minorHAnsi"/>
              </w:rPr>
            </w:pPr>
            <w:r w:rsidRPr="006534F2">
              <w:rPr>
                <w:rFonts w:cstheme="minorHAnsi"/>
              </w:rPr>
              <w:t xml:space="preserve">- </w:t>
            </w:r>
            <w:r w:rsidRPr="006534F2">
              <w:rPr>
                <w:rFonts w:cstheme="minorHAnsi"/>
              </w:rPr>
              <w:tab/>
              <w:t xml:space="preserve">Evaluación de riesgo suicida aplicado  </w:t>
            </w:r>
            <w:r w:rsidRPr="006534F2">
              <w:rPr>
                <w:rFonts w:cstheme="minorHAnsi"/>
              </w:rPr>
              <w:tab/>
              <w:t xml:space="preserve">SI   </w:t>
            </w:r>
            <w:r w:rsidRPr="006534F2">
              <w:rPr>
                <w:rFonts w:cstheme="minorHAnsi"/>
              </w:rPr>
              <w:tab/>
              <w:t>NO</w:t>
            </w:r>
          </w:p>
        </w:tc>
      </w:tr>
      <w:tr w:rsidR="007E1BCB" w:rsidRPr="006534F2" w14:paraId="5DD4D0DD" w14:textId="77777777" w:rsidTr="00605188">
        <w:trPr>
          <w:trHeight w:val="300"/>
        </w:trPr>
        <w:tc>
          <w:tcPr>
            <w:tcW w:w="1050" w:type="dxa"/>
            <w:tcBorders>
              <w:top w:val="nil"/>
              <w:left w:val="single" w:sz="12" w:space="0" w:color="000000"/>
              <w:bottom w:val="single" w:sz="12" w:space="0" w:color="000000"/>
              <w:right w:val="single" w:sz="12" w:space="0" w:color="000000"/>
            </w:tcBorders>
            <w:tcMar>
              <w:top w:w="0" w:type="dxa"/>
              <w:left w:w="0" w:type="dxa"/>
              <w:bottom w:w="0" w:type="dxa"/>
              <w:right w:w="0" w:type="dxa"/>
            </w:tcMar>
          </w:tcPr>
          <w:p w14:paraId="057AEAC5" w14:textId="77777777" w:rsidR="007E1BCB" w:rsidRPr="006534F2" w:rsidRDefault="007E1BCB" w:rsidP="00DA760C">
            <w:pPr>
              <w:spacing w:line="240" w:lineRule="auto"/>
              <w:jc w:val="both"/>
              <w:rPr>
                <w:rFonts w:cstheme="minorHAnsi"/>
              </w:rPr>
            </w:pPr>
            <w:r w:rsidRPr="006534F2">
              <w:rPr>
                <w:rFonts w:cstheme="minorHAnsi"/>
              </w:rPr>
              <w:t xml:space="preserve"> </w:t>
            </w:r>
          </w:p>
        </w:tc>
        <w:tc>
          <w:tcPr>
            <w:tcW w:w="3660" w:type="dxa"/>
            <w:tcBorders>
              <w:top w:val="nil"/>
              <w:left w:val="nil"/>
              <w:bottom w:val="single" w:sz="12" w:space="0" w:color="000000"/>
              <w:right w:val="single" w:sz="12" w:space="0" w:color="000000"/>
            </w:tcBorders>
            <w:tcMar>
              <w:top w:w="0" w:type="dxa"/>
              <w:left w:w="0" w:type="dxa"/>
              <w:bottom w:w="0" w:type="dxa"/>
              <w:right w:w="0" w:type="dxa"/>
            </w:tcMar>
          </w:tcPr>
          <w:p w14:paraId="578D2DC7" w14:textId="77777777" w:rsidR="007E1BCB" w:rsidRPr="006534F2" w:rsidRDefault="007E1BCB" w:rsidP="00DA760C">
            <w:pPr>
              <w:spacing w:line="240" w:lineRule="auto"/>
              <w:jc w:val="both"/>
              <w:rPr>
                <w:rFonts w:cstheme="minorHAnsi"/>
              </w:rPr>
            </w:pPr>
            <w:r w:rsidRPr="006534F2">
              <w:rPr>
                <w:rFonts w:cstheme="minorHAnsi"/>
              </w:rPr>
              <w:t xml:space="preserve">- </w:t>
            </w:r>
            <w:r w:rsidRPr="006534F2">
              <w:rPr>
                <w:rFonts w:cstheme="minorHAnsi"/>
              </w:rPr>
              <w:tab/>
              <w:t>RESULTADO</w:t>
            </w:r>
          </w:p>
        </w:tc>
        <w:tc>
          <w:tcPr>
            <w:tcW w:w="4347" w:type="dxa"/>
            <w:tcBorders>
              <w:top w:val="single" w:sz="12" w:space="0" w:color="000000"/>
              <w:left w:val="nil"/>
              <w:bottom w:val="single" w:sz="12" w:space="0" w:color="000000"/>
              <w:right w:val="single" w:sz="12" w:space="0" w:color="000000"/>
            </w:tcBorders>
            <w:tcMar>
              <w:top w:w="0" w:type="dxa"/>
              <w:left w:w="0" w:type="dxa"/>
              <w:bottom w:w="0" w:type="dxa"/>
              <w:right w:w="0" w:type="dxa"/>
            </w:tcMar>
          </w:tcPr>
          <w:p w14:paraId="5E221D8F" w14:textId="77777777" w:rsidR="007E1BCB" w:rsidRPr="006534F2" w:rsidRDefault="007E1BCB" w:rsidP="00DA760C">
            <w:pPr>
              <w:spacing w:line="240" w:lineRule="auto"/>
              <w:jc w:val="both"/>
              <w:rPr>
                <w:rFonts w:cstheme="minorHAnsi"/>
              </w:rPr>
            </w:pPr>
            <w:r w:rsidRPr="006534F2">
              <w:rPr>
                <w:rFonts w:cstheme="minorHAnsi"/>
              </w:rPr>
              <w:t xml:space="preserve"> </w:t>
            </w:r>
          </w:p>
        </w:tc>
      </w:tr>
    </w:tbl>
    <w:p w14:paraId="485D86ED" w14:textId="77777777" w:rsidR="007E1BCB" w:rsidRDefault="007E1BCB" w:rsidP="00DA760C">
      <w:pPr>
        <w:spacing w:line="240" w:lineRule="auto"/>
        <w:jc w:val="both"/>
        <w:rPr>
          <w:rFonts w:cstheme="minorHAnsi"/>
          <w:b/>
          <w:highlight w:val="yellow"/>
        </w:rPr>
      </w:pPr>
    </w:p>
    <w:p w14:paraId="470E075E" w14:textId="77777777" w:rsidR="007E1BCB" w:rsidRPr="006534F2" w:rsidRDefault="007E1BCB" w:rsidP="00DA760C">
      <w:pPr>
        <w:spacing w:line="240" w:lineRule="auto"/>
        <w:jc w:val="both"/>
        <w:rPr>
          <w:rFonts w:cstheme="minorHAnsi"/>
          <w:b/>
          <w:highlight w:val="yellow"/>
        </w:rPr>
      </w:pPr>
    </w:p>
    <w:p w14:paraId="43F627C8" w14:textId="6C958EE0" w:rsidR="007D5A31" w:rsidRDefault="007D5A31">
      <w:pPr>
        <w:rPr>
          <w:rFonts w:cstheme="minorHAnsi"/>
        </w:rPr>
      </w:pPr>
      <w:r>
        <w:rPr>
          <w:rFonts w:cstheme="minorHAnsi"/>
        </w:rPr>
        <w:br w:type="page"/>
      </w:r>
    </w:p>
    <w:p w14:paraId="1B1BFD66" w14:textId="3F72E988" w:rsidR="007D5A31" w:rsidRPr="00605188" w:rsidRDefault="004D3017" w:rsidP="000E11E8">
      <w:pPr>
        <w:pStyle w:val="Ttulo1"/>
        <w:jc w:val="both"/>
        <w:rPr>
          <w:rFonts w:cstheme="minorHAnsi"/>
          <w:color w:val="000000" w:themeColor="text1"/>
          <w:sz w:val="24"/>
          <w:szCs w:val="24"/>
        </w:rPr>
      </w:pPr>
      <w:bookmarkStart w:id="250" w:name="_Toc232169461"/>
      <w:r>
        <w:rPr>
          <w:rFonts w:cstheme="minorHAnsi"/>
          <w:b/>
          <w:bCs/>
          <w:color w:val="000000" w:themeColor="text1"/>
          <w:sz w:val="24"/>
          <w:szCs w:val="24"/>
        </w:rPr>
        <w:lastRenderedPageBreak/>
        <w:t>20</w:t>
      </w:r>
      <w:r w:rsidR="000E11E8">
        <w:rPr>
          <w:rFonts w:cstheme="minorHAnsi"/>
          <w:b/>
          <w:bCs/>
          <w:color w:val="000000" w:themeColor="text1"/>
          <w:sz w:val="24"/>
          <w:szCs w:val="24"/>
        </w:rPr>
        <w:t>.</w:t>
      </w:r>
      <w:r w:rsidR="000E11E8">
        <w:rPr>
          <w:rFonts w:cstheme="minorHAnsi"/>
          <w:b/>
          <w:bCs/>
          <w:color w:val="000000" w:themeColor="text1"/>
          <w:sz w:val="24"/>
          <w:szCs w:val="24"/>
        </w:rPr>
        <w:tab/>
      </w:r>
      <w:r w:rsidR="007D5A31" w:rsidRPr="00605188">
        <w:rPr>
          <w:rFonts w:cstheme="minorHAnsi"/>
          <w:b/>
          <w:bCs/>
          <w:color w:val="000000" w:themeColor="text1"/>
          <w:sz w:val="24"/>
          <w:szCs w:val="24"/>
        </w:rPr>
        <w:t>PROTOCOLO DE POSTVENCIÓN ANTE SUICIDIO CONSUMADO</w:t>
      </w:r>
      <w:bookmarkEnd w:id="250"/>
    </w:p>
    <w:p w14:paraId="1BD4E323" w14:textId="77777777" w:rsidR="007D5A31" w:rsidRPr="00605188" w:rsidRDefault="007D5A31" w:rsidP="007D5A31">
      <w:pPr>
        <w:spacing w:line="240" w:lineRule="auto"/>
        <w:jc w:val="both"/>
        <w:rPr>
          <w:rFonts w:asciiTheme="majorHAnsi" w:hAnsiTheme="majorHAnsi" w:cstheme="minorHAnsi"/>
        </w:rPr>
      </w:pPr>
      <w:r w:rsidRPr="00605188">
        <w:rPr>
          <w:rFonts w:asciiTheme="majorHAnsi" w:hAnsiTheme="majorHAnsi" w:cstheme="minorHAnsi"/>
          <w:b/>
          <w:bCs/>
        </w:rPr>
        <w:t>Fundamento Normativo</w:t>
      </w:r>
    </w:p>
    <w:p w14:paraId="511A6837" w14:textId="77777777" w:rsidR="007D5A31" w:rsidRPr="00605188" w:rsidRDefault="007D5A31">
      <w:pPr>
        <w:numPr>
          <w:ilvl w:val="0"/>
          <w:numId w:val="138"/>
        </w:numPr>
        <w:spacing w:line="240" w:lineRule="auto"/>
        <w:jc w:val="both"/>
        <w:rPr>
          <w:rFonts w:cstheme="minorHAnsi"/>
          <w:sz w:val="22"/>
          <w:szCs w:val="22"/>
        </w:rPr>
      </w:pPr>
      <w:r w:rsidRPr="00605188">
        <w:rPr>
          <w:rFonts w:cstheme="minorHAnsi"/>
          <w:sz w:val="22"/>
          <w:szCs w:val="22"/>
        </w:rPr>
        <w:t>Ley N° 21.430 (interés superior del NNA y protección de la comunidad).</w:t>
      </w:r>
    </w:p>
    <w:p w14:paraId="7D1CF027" w14:textId="77777777" w:rsidR="007D5A31" w:rsidRPr="00605188" w:rsidRDefault="007D5A31">
      <w:pPr>
        <w:numPr>
          <w:ilvl w:val="0"/>
          <w:numId w:val="138"/>
        </w:numPr>
        <w:spacing w:line="240" w:lineRule="auto"/>
        <w:jc w:val="both"/>
        <w:rPr>
          <w:rFonts w:cstheme="minorHAnsi"/>
          <w:sz w:val="22"/>
          <w:szCs w:val="22"/>
        </w:rPr>
      </w:pPr>
      <w:r w:rsidRPr="00605188">
        <w:rPr>
          <w:rFonts w:cstheme="minorHAnsi"/>
          <w:sz w:val="22"/>
          <w:szCs w:val="22"/>
        </w:rPr>
        <w:t>Guía Nacional de Postvención del Suicidio en Contextos Educativos (MINEDUC – MINSAL 2025).</w:t>
      </w:r>
    </w:p>
    <w:p w14:paraId="5A35F0C4" w14:textId="77777777" w:rsidR="007D5A31" w:rsidRPr="00605188" w:rsidRDefault="007D5A31">
      <w:pPr>
        <w:numPr>
          <w:ilvl w:val="0"/>
          <w:numId w:val="138"/>
        </w:numPr>
        <w:spacing w:line="240" w:lineRule="auto"/>
        <w:jc w:val="both"/>
        <w:rPr>
          <w:rFonts w:cstheme="minorHAnsi"/>
          <w:sz w:val="22"/>
          <w:szCs w:val="22"/>
        </w:rPr>
      </w:pPr>
      <w:r w:rsidRPr="00605188">
        <w:rPr>
          <w:rFonts w:cstheme="minorHAnsi"/>
          <w:sz w:val="22"/>
          <w:szCs w:val="22"/>
        </w:rPr>
        <w:t>Política Nacional de Salud Mental Escolar.</w:t>
      </w:r>
    </w:p>
    <w:p w14:paraId="62627EEB" w14:textId="77777777" w:rsidR="007D5A31" w:rsidRPr="00605188" w:rsidRDefault="007D5A31" w:rsidP="007D5A31">
      <w:pPr>
        <w:spacing w:line="240" w:lineRule="auto"/>
        <w:jc w:val="both"/>
        <w:rPr>
          <w:rFonts w:cstheme="minorHAnsi"/>
          <w:sz w:val="22"/>
          <w:szCs w:val="22"/>
        </w:rPr>
      </w:pPr>
      <w:r w:rsidRPr="00605188">
        <w:rPr>
          <w:rFonts w:cstheme="minorHAnsi"/>
          <w:b/>
          <w:bCs/>
          <w:sz w:val="22"/>
          <w:szCs w:val="22"/>
        </w:rPr>
        <w:t>Objetivo</w:t>
      </w:r>
      <w:r w:rsidRPr="00605188">
        <w:rPr>
          <w:rFonts w:cstheme="minorHAnsi"/>
          <w:sz w:val="22"/>
          <w:szCs w:val="22"/>
        </w:rPr>
        <w:t xml:space="preserve"> Minimizar el impacto traumático en la comunidad educativa, prevenir contagios (efecto Werther), brindar apoyo psicológico inmediato y coordinar la comunicación institucional con respeto y contención.</w:t>
      </w:r>
    </w:p>
    <w:p w14:paraId="77ABF6E7" w14:textId="77777777" w:rsidR="007D5A31" w:rsidRPr="00605188" w:rsidRDefault="007D5A31" w:rsidP="007D5A31">
      <w:pPr>
        <w:spacing w:line="240" w:lineRule="auto"/>
        <w:jc w:val="both"/>
        <w:rPr>
          <w:rFonts w:asciiTheme="majorHAnsi" w:hAnsiTheme="majorHAnsi" w:cstheme="minorHAnsi"/>
        </w:rPr>
      </w:pPr>
      <w:r w:rsidRPr="00605188">
        <w:rPr>
          <w:rFonts w:asciiTheme="majorHAnsi" w:hAnsiTheme="majorHAnsi" w:cstheme="minorHAnsi"/>
          <w:b/>
          <w:bCs/>
        </w:rPr>
        <w:t>Procedimiento Inmediato (primeras 24-48 horas)</w:t>
      </w:r>
    </w:p>
    <w:p w14:paraId="1B2BED96"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Activación</w:t>
      </w:r>
    </w:p>
    <w:p w14:paraId="7F465C18"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Dirección y Coordinador de Convivencia son notificados primero (por apoderado o autoridad externa).</w:t>
      </w:r>
    </w:p>
    <w:p w14:paraId="4948054C" w14:textId="77777777" w:rsidR="007D5A31" w:rsidRDefault="007D5A31">
      <w:pPr>
        <w:numPr>
          <w:ilvl w:val="1"/>
          <w:numId w:val="139"/>
        </w:numPr>
        <w:spacing w:after="0" w:line="240" w:lineRule="auto"/>
        <w:jc w:val="both"/>
        <w:rPr>
          <w:rFonts w:cstheme="minorHAnsi"/>
          <w:sz w:val="22"/>
          <w:szCs w:val="22"/>
        </w:rPr>
      </w:pPr>
      <w:r w:rsidRPr="00605188">
        <w:rPr>
          <w:rFonts w:cstheme="minorHAnsi"/>
          <w:sz w:val="22"/>
          <w:szCs w:val="22"/>
        </w:rPr>
        <w:t xml:space="preserve">Se activa </w:t>
      </w:r>
      <w:r w:rsidRPr="00605188">
        <w:rPr>
          <w:rFonts w:cstheme="minorHAnsi"/>
          <w:b/>
          <w:bCs/>
          <w:sz w:val="22"/>
          <w:szCs w:val="22"/>
        </w:rPr>
        <w:t>Equipo de Crisis</w:t>
      </w:r>
      <w:r w:rsidRPr="00605188">
        <w:rPr>
          <w:rFonts w:cstheme="minorHAnsi"/>
          <w:sz w:val="22"/>
          <w:szCs w:val="22"/>
        </w:rPr>
        <w:t xml:space="preserve"> (Rectora + Coordinador Convivencia + Psicólogo + UTP + Orientadora).</w:t>
      </w:r>
    </w:p>
    <w:p w14:paraId="415A91B0" w14:textId="77777777" w:rsidR="00605188" w:rsidRPr="00605188" w:rsidRDefault="00605188" w:rsidP="00605188">
      <w:pPr>
        <w:spacing w:after="0" w:line="240" w:lineRule="auto"/>
        <w:ind w:left="1440"/>
        <w:jc w:val="both"/>
        <w:rPr>
          <w:rFonts w:cstheme="minorHAnsi"/>
          <w:sz w:val="22"/>
          <w:szCs w:val="22"/>
        </w:rPr>
      </w:pPr>
    </w:p>
    <w:p w14:paraId="6B0002C2"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Resguardo Inmediato</w:t>
      </w:r>
    </w:p>
    <w:p w14:paraId="7A76B79F"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No se informa públicamente hasta confirmar con familia y Fiscalía (si aplica).</w:t>
      </w:r>
    </w:p>
    <w:p w14:paraId="376F4560" w14:textId="77777777" w:rsidR="007D5A31" w:rsidRDefault="007D5A31">
      <w:pPr>
        <w:numPr>
          <w:ilvl w:val="1"/>
          <w:numId w:val="139"/>
        </w:numPr>
        <w:spacing w:after="0" w:line="240" w:lineRule="auto"/>
        <w:jc w:val="both"/>
        <w:rPr>
          <w:rFonts w:cstheme="minorHAnsi"/>
          <w:sz w:val="22"/>
          <w:szCs w:val="22"/>
        </w:rPr>
      </w:pPr>
      <w:r w:rsidRPr="00605188">
        <w:rPr>
          <w:rFonts w:cstheme="minorHAnsi"/>
          <w:sz w:val="22"/>
          <w:szCs w:val="22"/>
        </w:rPr>
        <w:t>Se suspenden actividades normales del curso y se ofrece espacio de contención.</w:t>
      </w:r>
    </w:p>
    <w:p w14:paraId="32D506D8" w14:textId="77777777" w:rsidR="00605188" w:rsidRPr="00605188" w:rsidRDefault="00605188" w:rsidP="00605188">
      <w:pPr>
        <w:spacing w:after="0" w:line="240" w:lineRule="auto"/>
        <w:ind w:left="1440"/>
        <w:jc w:val="both"/>
        <w:rPr>
          <w:rFonts w:cstheme="minorHAnsi"/>
          <w:sz w:val="22"/>
          <w:szCs w:val="22"/>
        </w:rPr>
      </w:pPr>
    </w:p>
    <w:p w14:paraId="42C53C08"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Comunicación Institucional</w:t>
      </w:r>
    </w:p>
    <w:p w14:paraId="239CD5AD"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Carta única y breve a toda la comunidad (redactada por Dirección con apoyo psicológico).</w:t>
      </w:r>
    </w:p>
    <w:p w14:paraId="52BE0E5C"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Se evita detalles del método y cualquier glorificación.</w:t>
      </w:r>
    </w:p>
    <w:p w14:paraId="6039C852" w14:textId="77777777" w:rsidR="007D5A31" w:rsidRDefault="007D5A31">
      <w:pPr>
        <w:numPr>
          <w:ilvl w:val="1"/>
          <w:numId w:val="139"/>
        </w:numPr>
        <w:spacing w:after="0" w:line="240" w:lineRule="auto"/>
        <w:jc w:val="both"/>
        <w:rPr>
          <w:rFonts w:cstheme="minorHAnsi"/>
          <w:sz w:val="22"/>
          <w:szCs w:val="22"/>
        </w:rPr>
      </w:pPr>
      <w:r w:rsidRPr="00605188">
        <w:rPr>
          <w:rFonts w:cstheme="minorHAnsi"/>
          <w:sz w:val="22"/>
          <w:szCs w:val="22"/>
        </w:rPr>
        <w:t>Mensaje clave: “El colegio está acompañando a la familia y ofrece apoyo a toda la comunidad”.</w:t>
      </w:r>
    </w:p>
    <w:p w14:paraId="7CA837CE" w14:textId="77777777" w:rsidR="00605188" w:rsidRPr="00605188" w:rsidRDefault="00605188" w:rsidP="00605188">
      <w:pPr>
        <w:spacing w:after="0" w:line="240" w:lineRule="auto"/>
        <w:ind w:left="1440"/>
        <w:jc w:val="both"/>
        <w:rPr>
          <w:rFonts w:cstheme="minorHAnsi"/>
          <w:sz w:val="22"/>
          <w:szCs w:val="22"/>
        </w:rPr>
      </w:pPr>
    </w:p>
    <w:p w14:paraId="23C6D705"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Apoyo Psicológico Masivo</w:t>
      </w:r>
    </w:p>
    <w:p w14:paraId="1E339D81"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Espacios de contención grupal por niveles (mismo día).</w:t>
      </w:r>
    </w:p>
    <w:p w14:paraId="3D2E2AAA"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Atención individual prioritaria para: compañeros cercanos, amigos, testigos, profesores del curso.</w:t>
      </w:r>
    </w:p>
    <w:p w14:paraId="2F279C91"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Derivación externa gratuita a redes (Hospital, CESFAM, Defensoría de la Niñez).</w:t>
      </w:r>
    </w:p>
    <w:p w14:paraId="1DAE343B" w14:textId="77777777" w:rsidR="007D5A31" w:rsidRDefault="007D5A31">
      <w:pPr>
        <w:numPr>
          <w:ilvl w:val="1"/>
          <w:numId w:val="139"/>
        </w:numPr>
        <w:spacing w:after="0" w:line="240" w:lineRule="auto"/>
        <w:jc w:val="both"/>
        <w:rPr>
          <w:rFonts w:cstheme="minorHAnsi"/>
          <w:sz w:val="22"/>
          <w:szCs w:val="22"/>
        </w:rPr>
      </w:pPr>
      <w:r w:rsidRPr="00605188">
        <w:rPr>
          <w:rFonts w:cstheme="minorHAnsi"/>
          <w:sz w:val="22"/>
          <w:szCs w:val="22"/>
        </w:rPr>
        <w:t>Línea de ayuda 24 h visible: 600 400 4444 (Fono Ayuda Suicidio) y 147 (Defensoría Niñez).</w:t>
      </w:r>
    </w:p>
    <w:p w14:paraId="02E97C97" w14:textId="77777777" w:rsidR="00605188" w:rsidRPr="00605188" w:rsidRDefault="00605188" w:rsidP="00605188">
      <w:pPr>
        <w:spacing w:after="0" w:line="240" w:lineRule="auto"/>
        <w:ind w:left="1440"/>
        <w:jc w:val="both"/>
        <w:rPr>
          <w:rFonts w:cstheme="minorHAnsi"/>
          <w:sz w:val="22"/>
          <w:szCs w:val="22"/>
        </w:rPr>
      </w:pPr>
    </w:p>
    <w:p w14:paraId="3F166ED6"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Medidas de Prevención de Contagio</w:t>
      </w:r>
    </w:p>
    <w:p w14:paraId="5AA6D272"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Monitoreo especial de estudiantes con riesgo previo.</w:t>
      </w:r>
    </w:p>
    <w:p w14:paraId="4CE43CED"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Charla informativa a apoderados en 48 h.</w:t>
      </w:r>
    </w:p>
    <w:p w14:paraId="6B021DF2" w14:textId="77777777" w:rsidR="007D5A31" w:rsidRDefault="007D5A31">
      <w:pPr>
        <w:numPr>
          <w:ilvl w:val="1"/>
          <w:numId w:val="139"/>
        </w:numPr>
        <w:spacing w:after="0" w:line="240" w:lineRule="auto"/>
        <w:jc w:val="both"/>
        <w:rPr>
          <w:rFonts w:cstheme="minorHAnsi"/>
          <w:sz w:val="22"/>
          <w:szCs w:val="22"/>
        </w:rPr>
      </w:pPr>
      <w:r w:rsidRPr="00605188">
        <w:rPr>
          <w:rFonts w:cstheme="minorHAnsi"/>
          <w:sz w:val="22"/>
          <w:szCs w:val="22"/>
        </w:rPr>
        <w:t>Prohibición temporal de homenajes públicos que puedan idealizar el acto.</w:t>
      </w:r>
    </w:p>
    <w:p w14:paraId="05D79680" w14:textId="77777777" w:rsidR="00605188" w:rsidRPr="00605188" w:rsidRDefault="00605188" w:rsidP="00605188">
      <w:pPr>
        <w:spacing w:after="0" w:line="240" w:lineRule="auto"/>
        <w:ind w:left="1440"/>
        <w:jc w:val="both"/>
        <w:rPr>
          <w:rFonts w:cstheme="minorHAnsi"/>
          <w:sz w:val="22"/>
          <w:szCs w:val="22"/>
        </w:rPr>
      </w:pPr>
    </w:p>
    <w:p w14:paraId="4B43C28D" w14:textId="77777777" w:rsidR="007D5A31" w:rsidRPr="00605188" w:rsidRDefault="007D5A31">
      <w:pPr>
        <w:numPr>
          <w:ilvl w:val="0"/>
          <w:numId w:val="139"/>
        </w:numPr>
        <w:spacing w:after="0" w:line="240" w:lineRule="auto"/>
        <w:jc w:val="both"/>
        <w:rPr>
          <w:rFonts w:cstheme="minorHAnsi"/>
          <w:sz w:val="22"/>
          <w:szCs w:val="22"/>
        </w:rPr>
      </w:pPr>
      <w:r w:rsidRPr="00605188">
        <w:rPr>
          <w:rFonts w:cstheme="minorHAnsi"/>
          <w:b/>
          <w:bCs/>
          <w:sz w:val="22"/>
          <w:szCs w:val="22"/>
        </w:rPr>
        <w:t>Seguimiento a Largo Plazo (30-90 días)</w:t>
      </w:r>
    </w:p>
    <w:p w14:paraId="018B7BF6"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Plan de acompañamiento para el curso y comunidad (mínimo 3 meses).</w:t>
      </w:r>
    </w:p>
    <w:p w14:paraId="5F1F2C96" w14:textId="77777777" w:rsidR="007D5A31" w:rsidRPr="00605188" w:rsidRDefault="007D5A31">
      <w:pPr>
        <w:numPr>
          <w:ilvl w:val="1"/>
          <w:numId w:val="139"/>
        </w:numPr>
        <w:spacing w:after="0" w:line="240" w:lineRule="auto"/>
        <w:jc w:val="both"/>
        <w:rPr>
          <w:rFonts w:cstheme="minorHAnsi"/>
          <w:sz w:val="22"/>
          <w:szCs w:val="22"/>
        </w:rPr>
      </w:pPr>
      <w:r w:rsidRPr="00605188">
        <w:rPr>
          <w:rFonts w:cstheme="minorHAnsi"/>
          <w:sz w:val="22"/>
          <w:szCs w:val="22"/>
        </w:rPr>
        <w:t>Encuesta anónima de impacto emocional.</w:t>
      </w:r>
    </w:p>
    <w:p w14:paraId="49FE5461" w14:textId="77777777" w:rsidR="007D5A31" w:rsidRPr="007D5A31" w:rsidRDefault="007D5A31">
      <w:pPr>
        <w:numPr>
          <w:ilvl w:val="1"/>
          <w:numId w:val="139"/>
        </w:numPr>
        <w:spacing w:after="0" w:line="240" w:lineRule="auto"/>
        <w:jc w:val="both"/>
        <w:rPr>
          <w:rFonts w:cstheme="minorHAnsi"/>
        </w:rPr>
      </w:pPr>
      <w:r w:rsidRPr="00605188">
        <w:rPr>
          <w:rFonts w:cstheme="minorHAnsi"/>
          <w:sz w:val="22"/>
          <w:szCs w:val="22"/>
        </w:rPr>
        <w:t>Revisión del PGCE para incorporar lecciones aprendidas</w:t>
      </w:r>
      <w:r w:rsidRPr="007D5A31">
        <w:rPr>
          <w:rFonts w:cstheme="minorHAnsi"/>
        </w:rPr>
        <w:t>.</w:t>
      </w:r>
    </w:p>
    <w:p w14:paraId="3CF7E308" w14:textId="77777777" w:rsidR="007D5A31" w:rsidRPr="00605188" w:rsidRDefault="007D5A31" w:rsidP="00605188">
      <w:pPr>
        <w:spacing w:after="0" w:line="240" w:lineRule="auto"/>
        <w:jc w:val="both"/>
        <w:rPr>
          <w:rFonts w:asciiTheme="majorHAnsi" w:hAnsiTheme="majorHAnsi" w:cstheme="minorHAnsi"/>
        </w:rPr>
      </w:pPr>
      <w:r w:rsidRPr="00605188">
        <w:rPr>
          <w:rFonts w:asciiTheme="majorHAnsi" w:hAnsiTheme="majorHAnsi" w:cstheme="minorHAnsi"/>
          <w:b/>
          <w:bCs/>
        </w:rPr>
        <w:lastRenderedPageBreak/>
        <w:t>Responsabilidades</w:t>
      </w:r>
    </w:p>
    <w:p w14:paraId="0CCD82ED" w14:textId="77777777" w:rsidR="007D5A31" w:rsidRPr="00605188" w:rsidRDefault="007D5A31">
      <w:pPr>
        <w:numPr>
          <w:ilvl w:val="0"/>
          <w:numId w:val="140"/>
        </w:numPr>
        <w:spacing w:after="0" w:line="240" w:lineRule="auto"/>
        <w:jc w:val="both"/>
        <w:rPr>
          <w:rFonts w:cstheme="minorHAnsi"/>
          <w:sz w:val="22"/>
          <w:szCs w:val="22"/>
        </w:rPr>
      </w:pPr>
      <w:r w:rsidRPr="00605188">
        <w:rPr>
          <w:rFonts w:cstheme="minorHAnsi"/>
          <w:sz w:val="22"/>
          <w:szCs w:val="22"/>
        </w:rPr>
        <w:t>Dirección: Comunicación oficial y coordinación externa.</w:t>
      </w:r>
    </w:p>
    <w:p w14:paraId="4324697B" w14:textId="77777777" w:rsidR="007D5A31" w:rsidRPr="00605188" w:rsidRDefault="007D5A31">
      <w:pPr>
        <w:numPr>
          <w:ilvl w:val="0"/>
          <w:numId w:val="140"/>
        </w:numPr>
        <w:spacing w:after="0" w:line="240" w:lineRule="auto"/>
        <w:jc w:val="both"/>
        <w:rPr>
          <w:rFonts w:cstheme="minorHAnsi"/>
          <w:sz w:val="22"/>
          <w:szCs w:val="22"/>
        </w:rPr>
      </w:pPr>
      <w:r w:rsidRPr="00605188">
        <w:rPr>
          <w:rFonts w:cstheme="minorHAnsi"/>
          <w:sz w:val="22"/>
          <w:szCs w:val="22"/>
        </w:rPr>
        <w:t>Coordinador de Convivencia: Liderazgo del Equipo de Crisis y seguimiento.</w:t>
      </w:r>
    </w:p>
    <w:p w14:paraId="66EF740A" w14:textId="77777777" w:rsidR="007D5A31" w:rsidRPr="00605188" w:rsidRDefault="007D5A31">
      <w:pPr>
        <w:numPr>
          <w:ilvl w:val="0"/>
          <w:numId w:val="140"/>
        </w:numPr>
        <w:spacing w:after="0" w:line="240" w:lineRule="auto"/>
        <w:jc w:val="both"/>
        <w:rPr>
          <w:rFonts w:cstheme="minorHAnsi"/>
          <w:sz w:val="22"/>
          <w:szCs w:val="22"/>
        </w:rPr>
      </w:pPr>
      <w:r w:rsidRPr="00605188">
        <w:rPr>
          <w:rFonts w:cstheme="minorHAnsi"/>
          <w:sz w:val="22"/>
          <w:szCs w:val="22"/>
        </w:rPr>
        <w:t>Todo el personal: Confidencialidad absoluta y derivación inmediata de cualquier nueva señal de riesgo.</w:t>
      </w:r>
    </w:p>
    <w:p w14:paraId="40970CC1" w14:textId="77777777" w:rsidR="007E1BCB" w:rsidRPr="006534F2" w:rsidRDefault="007E1BCB" w:rsidP="007D5A31">
      <w:pPr>
        <w:spacing w:line="240" w:lineRule="auto"/>
        <w:jc w:val="both"/>
        <w:rPr>
          <w:rFonts w:cstheme="minorHAnsi"/>
        </w:rPr>
      </w:pPr>
    </w:p>
    <w:p w14:paraId="5560EC8F" w14:textId="77777777" w:rsidR="007E1BCB" w:rsidRPr="006534F2" w:rsidRDefault="007E1BCB" w:rsidP="00DA760C">
      <w:pPr>
        <w:spacing w:line="240" w:lineRule="auto"/>
        <w:ind w:left="302"/>
        <w:jc w:val="both"/>
        <w:rPr>
          <w:rFonts w:cstheme="minorHAnsi"/>
        </w:rPr>
      </w:pPr>
    </w:p>
    <w:p w14:paraId="0260200A" w14:textId="77777777" w:rsidR="007E1BCB" w:rsidRPr="006534F2" w:rsidRDefault="007E1BCB" w:rsidP="00DA760C">
      <w:pPr>
        <w:spacing w:line="240" w:lineRule="auto"/>
        <w:ind w:left="302"/>
        <w:jc w:val="both"/>
        <w:rPr>
          <w:rFonts w:cstheme="minorHAnsi"/>
        </w:rPr>
      </w:pPr>
    </w:p>
    <w:p w14:paraId="3CB9DD4D" w14:textId="77777777" w:rsidR="007E1BCB" w:rsidRPr="006534F2" w:rsidRDefault="007E1BCB" w:rsidP="00DA760C">
      <w:pPr>
        <w:spacing w:line="240" w:lineRule="auto"/>
        <w:ind w:left="302"/>
        <w:jc w:val="both"/>
        <w:rPr>
          <w:rFonts w:cstheme="minorHAnsi"/>
        </w:rPr>
      </w:pPr>
    </w:p>
    <w:p w14:paraId="416B9942" w14:textId="77777777" w:rsidR="007E1BCB" w:rsidRPr="006534F2" w:rsidRDefault="007E1BCB" w:rsidP="00DA760C">
      <w:pPr>
        <w:spacing w:line="240" w:lineRule="auto"/>
        <w:ind w:left="302"/>
        <w:jc w:val="both"/>
        <w:rPr>
          <w:rFonts w:cstheme="minorHAnsi"/>
        </w:rPr>
      </w:pPr>
    </w:p>
    <w:p w14:paraId="57E351FE" w14:textId="77777777" w:rsidR="007E1BCB" w:rsidRPr="006534F2" w:rsidRDefault="007E1BCB" w:rsidP="00DA760C">
      <w:pPr>
        <w:spacing w:line="240" w:lineRule="auto"/>
        <w:ind w:left="302"/>
        <w:jc w:val="both"/>
        <w:rPr>
          <w:rFonts w:cstheme="minorHAnsi"/>
        </w:rPr>
      </w:pPr>
    </w:p>
    <w:p w14:paraId="46CD4F05" w14:textId="77777777" w:rsidR="007E1BCB" w:rsidRPr="006534F2" w:rsidRDefault="007E1BCB" w:rsidP="00DA760C">
      <w:pPr>
        <w:spacing w:line="240" w:lineRule="auto"/>
        <w:ind w:left="302"/>
        <w:jc w:val="both"/>
        <w:rPr>
          <w:rFonts w:cstheme="minorHAnsi"/>
        </w:rPr>
      </w:pPr>
    </w:p>
    <w:p w14:paraId="11F9423D" w14:textId="07EB2610" w:rsidR="007E1BCB" w:rsidRPr="006534F2" w:rsidRDefault="007E1BCB" w:rsidP="00DA760C">
      <w:pPr>
        <w:pBdr>
          <w:top w:val="nil"/>
          <w:left w:val="nil"/>
          <w:bottom w:val="nil"/>
          <w:right w:val="nil"/>
          <w:between w:val="nil"/>
        </w:pBdr>
        <w:spacing w:line="240" w:lineRule="auto"/>
        <w:jc w:val="both"/>
        <w:rPr>
          <w:rFonts w:cstheme="minorHAnsi"/>
          <w:color w:val="000000"/>
        </w:rPr>
      </w:pPr>
    </w:p>
    <w:p w14:paraId="226ED0AA" w14:textId="77777777" w:rsidR="007E1BCB" w:rsidRPr="006534F2" w:rsidRDefault="007E1BCB" w:rsidP="00DA760C">
      <w:pPr>
        <w:pBdr>
          <w:top w:val="nil"/>
          <w:left w:val="nil"/>
          <w:bottom w:val="nil"/>
          <w:right w:val="nil"/>
          <w:between w:val="nil"/>
        </w:pBdr>
        <w:spacing w:line="240" w:lineRule="auto"/>
        <w:jc w:val="both"/>
        <w:rPr>
          <w:rFonts w:cstheme="minorHAnsi"/>
          <w:color w:val="000000"/>
        </w:rPr>
      </w:pPr>
    </w:p>
    <w:p w14:paraId="1047CD92" w14:textId="77777777" w:rsidR="007E1BCB" w:rsidRPr="006534F2" w:rsidRDefault="007E1BCB" w:rsidP="00DA760C">
      <w:pPr>
        <w:pBdr>
          <w:top w:val="nil"/>
          <w:left w:val="nil"/>
          <w:bottom w:val="nil"/>
          <w:right w:val="nil"/>
          <w:between w:val="nil"/>
        </w:pBdr>
        <w:spacing w:line="240" w:lineRule="auto"/>
        <w:jc w:val="both"/>
        <w:rPr>
          <w:rFonts w:cstheme="minorHAnsi"/>
          <w:color w:val="000000"/>
        </w:rPr>
      </w:pPr>
    </w:p>
    <w:p w14:paraId="2DA61C47" w14:textId="77777777" w:rsidR="007E1BCB" w:rsidRPr="006534F2" w:rsidRDefault="007E1BCB" w:rsidP="00DA760C">
      <w:pPr>
        <w:pBdr>
          <w:top w:val="nil"/>
          <w:left w:val="nil"/>
          <w:bottom w:val="nil"/>
          <w:right w:val="nil"/>
          <w:between w:val="nil"/>
        </w:pBdr>
        <w:spacing w:line="240" w:lineRule="auto"/>
        <w:jc w:val="both"/>
        <w:rPr>
          <w:rFonts w:cstheme="minorHAnsi"/>
          <w:color w:val="000000"/>
        </w:rPr>
      </w:pPr>
    </w:p>
    <w:p w14:paraId="3110AFEB" w14:textId="77777777" w:rsidR="000271E0" w:rsidRDefault="000271E0">
      <w:pPr>
        <w:rPr>
          <w:rFonts w:eastAsiaTheme="majorEastAsia" w:cstheme="minorHAnsi"/>
          <w:b/>
          <w:bCs/>
          <w:color w:val="000000" w:themeColor="text1"/>
          <w:sz w:val="48"/>
          <w:szCs w:val="48"/>
        </w:rPr>
      </w:pPr>
      <w:bookmarkStart w:id="251" w:name="_Toc223355053"/>
      <w:r>
        <w:rPr>
          <w:rFonts w:cstheme="minorHAnsi"/>
          <w:b/>
          <w:bCs/>
          <w:color w:val="000000" w:themeColor="text1"/>
          <w:sz w:val="48"/>
          <w:szCs w:val="48"/>
        </w:rPr>
        <w:br w:type="page"/>
      </w:r>
    </w:p>
    <w:p w14:paraId="3D5889EF" w14:textId="65A69645" w:rsidR="004D3017" w:rsidRPr="004D3017" w:rsidRDefault="004D3017" w:rsidP="004D3017">
      <w:pPr>
        <w:pStyle w:val="Ttulo1"/>
        <w:rPr>
          <w:b/>
          <w:bCs/>
          <w:color w:val="000000" w:themeColor="text1"/>
          <w:sz w:val="24"/>
          <w:szCs w:val="24"/>
        </w:rPr>
      </w:pPr>
      <w:bookmarkStart w:id="252" w:name="_Toc232169462"/>
      <w:r w:rsidRPr="004D3017">
        <w:rPr>
          <w:b/>
          <w:bCs/>
          <w:color w:val="000000" w:themeColor="text1"/>
          <w:sz w:val="24"/>
          <w:szCs w:val="24"/>
        </w:rPr>
        <w:lastRenderedPageBreak/>
        <w:t>21.</w:t>
      </w:r>
      <w:r w:rsidRPr="004D3017">
        <w:rPr>
          <w:b/>
          <w:bCs/>
          <w:color w:val="000000" w:themeColor="text1"/>
          <w:sz w:val="24"/>
          <w:szCs w:val="24"/>
        </w:rPr>
        <w:tab/>
        <w:t>PROTOCOLO DE SEGURIDAD Y RESPUESTA ANTE EVENTOS CRÍTICOS</w:t>
      </w:r>
      <w:bookmarkEnd w:id="252"/>
    </w:p>
    <w:p w14:paraId="08B0798F" w14:textId="77777777" w:rsidR="004D3017" w:rsidRPr="0021676B" w:rsidRDefault="004D3017" w:rsidP="004D3017">
      <w:pPr>
        <w:spacing w:after="0"/>
      </w:pPr>
    </w:p>
    <w:p w14:paraId="75340D5B" w14:textId="77777777" w:rsidR="004D3017" w:rsidRPr="004D3017" w:rsidRDefault="004D3017" w:rsidP="004D3017">
      <w:pPr>
        <w:spacing w:after="0"/>
        <w:rPr>
          <w:rFonts w:asciiTheme="majorHAnsi" w:hAnsiTheme="majorHAnsi"/>
          <w:b/>
          <w:bCs/>
          <w:sz w:val="22"/>
          <w:szCs w:val="22"/>
        </w:rPr>
      </w:pPr>
      <w:r w:rsidRPr="004D3017">
        <w:rPr>
          <w:rFonts w:asciiTheme="majorHAnsi" w:hAnsiTheme="majorHAnsi"/>
          <w:b/>
          <w:bCs/>
          <w:sz w:val="22"/>
          <w:szCs w:val="22"/>
        </w:rPr>
        <w:t>1. FUNDAMENTO</w:t>
      </w:r>
    </w:p>
    <w:p w14:paraId="0D5394C4" w14:textId="77777777" w:rsidR="004D3017" w:rsidRPr="004D3017" w:rsidRDefault="004D3017" w:rsidP="004D3017">
      <w:pPr>
        <w:spacing w:after="0"/>
        <w:ind w:firstLine="708"/>
        <w:jc w:val="both"/>
        <w:rPr>
          <w:sz w:val="22"/>
          <w:szCs w:val="22"/>
        </w:rPr>
      </w:pPr>
      <w:r w:rsidRPr="004D3017">
        <w:rPr>
          <w:sz w:val="22"/>
          <w:szCs w:val="22"/>
        </w:rPr>
        <w:t>Este protocolo unifica la propuesta institucional original con estándares internacionales validados (modelos ALICE y Run-Hide-Fight adaptados, Primeros Auxilios Psicológicos – PAP, y enfoque de evaluación de amenazas de EE.UU.), adecuándolos a nuestra realidad: comunidad cálida y acogedora, matrícula de educación parvularia a 4° medio, énfasis en el desarrollo socioemocional y rol protector del adulto.</w:t>
      </w:r>
    </w:p>
    <w:p w14:paraId="5A7ECB10" w14:textId="77777777" w:rsidR="004D3017" w:rsidRPr="004D3017" w:rsidRDefault="004D3017" w:rsidP="004D3017">
      <w:pPr>
        <w:spacing w:after="0"/>
        <w:ind w:firstLine="708"/>
        <w:jc w:val="both"/>
        <w:rPr>
          <w:sz w:val="22"/>
          <w:szCs w:val="22"/>
        </w:rPr>
      </w:pPr>
    </w:p>
    <w:p w14:paraId="4D4116EE" w14:textId="77777777" w:rsidR="004D3017" w:rsidRPr="004D3017" w:rsidRDefault="004D3017" w:rsidP="004D3017">
      <w:pPr>
        <w:spacing w:after="0"/>
        <w:rPr>
          <w:rFonts w:asciiTheme="majorHAnsi" w:hAnsiTheme="majorHAnsi"/>
          <w:b/>
          <w:bCs/>
          <w:sz w:val="22"/>
          <w:szCs w:val="22"/>
        </w:rPr>
      </w:pPr>
      <w:r w:rsidRPr="004D3017">
        <w:rPr>
          <w:rFonts w:asciiTheme="majorHAnsi" w:hAnsiTheme="majorHAnsi"/>
          <w:b/>
          <w:bCs/>
          <w:sz w:val="22"/>
          <w:szCs w:val="22"/>
        </w:rPr>
        <w:t>2. OBJETIVOS</w:t>
      </w:r>
    </w:p>
    <w:p w14:paraId="55197470" w14:textId="77777777" w:rsidR="004D3017" w:rsidRPr="004D3017" w:rsidRDefault="004D3017" w:rsidP="004D3017">
      <w:pPr>
        <w:spacing w:after="0"/>
        <w:jc w:val="both"/>
        <w:rPr>
          <w:sz w:val="22"/>
          <w:szCs w:val="22"/>
        </w:rPr>
      </w:pPr>
      <w:r w:rsidRPr="004D3017">
        <w:rPr>
          <w:b/>
          <w:bCs/>
          <w:sz w:val="22"/>
          <w:szCs w:val="22"/>
        </w:rPr>
        <w:t>General:</w:t>
      </w:r>
      <w:r w:rsidRPr="004D3017">
        <w:rPr>
          <w:sz w:val="22"/>
          <w:szCs w:val="22"/>
        </w:rPr>
        <w:t xml:space="preserve"> Proteger la vida, la integridad física y la estabilidad emocional de estudiantes, funcionarios y apoderados mediante una respuesta organizada, flexible y técnicamente adecuada.</w:t>
      </w:r>
    </w:p>
    <w:p w14:paraId="4C94CD92" w14:textId="77777777" w:rsidR="004D3017" w:rsidRPr="004D3017" w:rsidRDefault="004D3017" w:rsidP="004D3017">
      <w:pPr>
        <w:spacing w:after="0"/>
        <w:jc w:val="both"/>
        <w:rPr>
          <w:sz w:val="22"/>
          <w:szCs w:val="22"/>
        </w:rPr>
      </w:pPr>
    </w:p>
    <w:p w14:paraId="039F2E90" w14:textId="77777777" w:rsidR="004D3017" w:rsidRPr="004D3017" w:rsidRDefault="004D3017" w:rsidP="004D3017">
      <w:pPr>
        <w:spacing w:after="0"/>
        <w:jc w:val="both"/>
        <w:rPr>
          <w:rFonts w:asciiTheme="majorHAnsi" w:hAnsiTheme="majorHAnsi"/>
          <w:sz w:val="22"/>
          <w:szCs w:val="22"/>
        </w:rPr>
      </w:pPr>
      <w:r w:rsidRPr="004D3017">
        <w:rPr>
          <w:rFonts w:asciiTheme="majorHAnsi" w:hAnsiTheme="majorHAnsi"/>
          <w:b/>
          <w:bCs/>
          <w:sz w:val="22"/>
          <w:szCs w:val="22"/>
        </w:rPr>
        <w:t>Específicos:</w:t>
      </w:r>
    </w:p>
    <w:p w14:paraId="0CC9F999" w14:textId="77777777" w:rsidR="004D3017" w:rsidRPr="004D3017" w:rsidRDefault="004D3017">
      <w:pPr>
        <w:numPr>
          <w:ilvl w:val="0"/>
          <w:numId w:val="213"/>
        </w:numPr>
        <w:spacing w:after="0"/>
        <w:jc w:val="both"/>
        <w:rPr>
          <w:sz w:val="22"/>
          <w:szCs w:val="22"/>
        </w:rPr>
      </w:pPr>
      <w:r w:rsidRPr="004D3017">
        <w:rPr>
          <w:sz w:val="22"/>
          <w:szCs w:val="22"/>
        </w:rPr>
        <w:t>Detectar tempranamente riesgos y prevenir eventos críticos.</w:t>
      </w:r>
    </w:p>
    <w:p w14:paraId="3B79074C" w14:textId="77777777" w:rsidR="004D3017" w:rsidRPr="004D3017" w:rsidRDefault="004D3017">
      <w:pPr>
        <w:numPr>
          <w:ilvl w:val="0"/>
          <w:numId w:val="213"/>
        </w:numPr>
        <w:spacing w:after="0"/>
        <w:jc w:val="both"/>
        <w:rPr>
          <w:sz w:val="22"/>
          <w:szCs w:val="22"/>
        </w:rPr>
      </w:pPr>
      <w:r w:rsidRPr="004D3017">
        <w:rPr>
          <w:sz w:val="22"/>
          <w:szCs w:val="22"/>
        </w:rPr>
        <w:t>Implementar acciones inmediatas, claras y adaptativas ante cualquier amenaza.</w:t>
      </w:r>
    </w:p>
    <w:p w14:paraId="2D19C89A" w14:textId="77777777" w:rsidR="004D3017" w:rsidRPr="004D3017" w:rsidRDefault="004D3017">
      <w:pPr>
        <w:numPr>
          <w:ilvl w:val="0"/>
          <w:numId w:val="213"/>
        </w:numPr>
        <w:spacing w:after="0"/>
        <w:jc w:val="both"/>
        <w:rPr>
          <w:sz w:val="22"/>
          <w:szCs w:val="22"/>
        </w:rPr>
      </w:pPr>
      <w:r w:rsidRPr="004D3017">
        <w:rPr>
          <w:sz w:val="22"/>
          <w:szCs w:val="22"/>
        </w:rPr>
        <w:t>Garantizar contención emocional sin revictimización ni contagio.</w:t>
      </w:r>
    </w:p>
    <w:p w14:paraId="51317531" w14:textId="77777777" w:rsidR="004D3017" w:rsidRPr="004D3017" w:rsidRDefault="004D3017">
      <w:pPr>
        <w:numPr>
          <w:ilvl w:val="0"/>
          <w:numId w:val="213"/>
        </w:numPr>
        <w:spacing w:after="0"/>
        <w:jc w:val="both"/>
        <w:rPr>
          <w:sz w:val="22"/>
          <w:szCs w:val="22"/>
        </w:rPr>
      </w:pPr>
      <w:r w:rsidRPr="004D3017">
        <w:rPr>
          <w:sz w:val="22"/>
          <w:szCs w:val="22"/>
        </w:rPr>
        <w:t>Fortalecer el rol adulto protector y la colaboración con familias y autoridades locales (Carabineros y SAMU de Calama).</w:t>
      </w:r>
    </w:p>
    <w:p w14:paraId="7169A9F2" w14:textId="77777777" w:rsidR="004D3017" w:rsidRPr="004D3017" w:rsidRDefault="004D3017" w:rsidP="004D3017">
      <w:pPr>
        <w:spacing w:after="0"/>
        <w:ind w:left="360"/>
        <w:jc w:val="both"/>
        <w:rPr>
          <w:sz w:val="22"/>
          <w:szCs w:val="22"/>
        </w:rPr>
      </w:pPr>
    </w:p>
    <w:p w14:paraId="7DA99E40" w14:textId="77777777" w:rsidR="004D3017" w:rsidRPr="004D3017" w:rsidRDefault="004D3017" w:rsidP="004D3017">
      <w:pPr>
        <w:spacing w:after="0"/>
        <w:jc w:val="both"/>
        <w:rPr>
          <w:rFonts w:asciiTheme="majorHAnsi" w:hAnsiTheme="majorHAnsi"/>
          <w:b/>
          <w:bCs/>
          <w:sz w:val="22"/>
          <w:szCs w:val="22"/>
        </w:rPr>
      </w:pPr>
      <w:r w:rsidRPr="004D3017">
        <w:rPr>
          <w:rFonts w:asciiTheme="majorHAnsi" w:hAnsiTheme="majorHAnsi"/>
          <w:b/>
          <w:bCs/>
          <w:sz w:val="22"/>
          <w:szCs w:val="22"/>
        </w:rPr>
        <w:t>3. PRINCIPIOS RECTORES</w:t>
      </w:r>
    </w:p>
    <w:p w14:paraId="6F28E878" w14:textId="77777777" w:rsidR="004D3017" w:rsidRPr="004D3017" w:rsidRDefault="004D3017">
      <w:pPr>
        <w:numPr>
          <w:ilvl w:val="0"/>
          <w:numId w:val="214"/>
        </w:numPr>
        <w:spacing w:after="0"/>
        <w:jc w:val="both"/>
        <w:rPr>
          <w:sz w:val="22"/>
          <w:szCs w:val="22"/>
        </w:rPr>
      </w:pPr>
      <w:r w:rsidRPr="004D3017">
        <w:rPr>
          <w:sz w:val="22"/>
          <w:szCs w:val="22"/>
        </w:rPr>
        <w:t>Seguridad física primero (fase aguda).</w:t>
      </w:r>
    </w:p>
    <w:p w14:paraId="0F6B411A" w14:textId="77777777" w:rsidR="004D3017" w:rsidRPr="004D3017" w:rsidRDefault="004D3017">
      <w:pPr>
        <w:numPr>
          <w:ilvl w:val="0"/>
          <w:numId w:val="214"/>
        </w:numPr>
        <w:spacing w:after="0"/>
        <w:jc w:val="both"/>
        <w:rPr>
          <w:sz w:val="22"/>
          <w:szCs w:val="22"/>
        </w:rPr>
      </w:pPr>
      <w:r w:rsidRPr="004D3017">
        <w:rPr>
          <w:sz w:val="22"/>
          <w:szCs w:val="22"/>
        </w:rPr>
        <w:t>Respuesta flexible y adaptada al contexto (no rígida).</w:t>
      </w:r>
    </w:p>
    <w:p w14:paraId="20AD3F84" w14:textId="77777777" w:rsidR="004D3017" w:rsidRPr="004D3017" w:rsidRDefault="004D3017">
      <w:pPr>
        <w:numPr>
          <w:ilvl w:val="0"/>
          <w:numId w:val="214"/>
        </w:numPr>
        <w:spacing w:after="0"/>
        <w:jc w:val="both"/>
        <w:rPr>
          <w:sz w:val="22"/>
          <w:szCs w:val="22"/>
        </w:rPr>
      </w:pPr>
      <w:r w:rsidRPr="004D3017">
        <w:rPr>
          <w:sz w:val="22"/>
          <w:szCs w:val="22"/>
        </w:rPr>
        <w:t>Rol adulto protector, calmado y directivo.</w:t>
      </w:r>
    </w:p>
    <w:p w14:paraId="316A5FDB" w14:textId="77777777" w:rsidR="004D3017" w:rsidRPr="004D3017" w:rsidRDefault="004D3017">
      <w:pPr>
        <w:numPr>
          <w:ilvl w:val="0"/>
          <w:numId w:val="214"/>
        </w:numPr>
        <w:spacing w:after="0"/>
        <w:jc w:val="both"/>
        <w:rPr>
          <w:sz w:val="22"/>
          <w:szCs w:val="22"/>
        </w:rPr>
      </w:pPr>
      <w:r w:rsidRPr="004D3017">
        <w:rPr>
          <w:sz w:val="22"/>
          <w:szCs w:val="22"/>
        </w:rPr>
        <w:t>Comunicación clara, breve y oficial.</w:t>
      </w:r>
    </w:p>
    <w:p w14:paraId="58EC112D" w14:textId="77777777" w:rsidR="004D3017" w:rsidRPr="004D3017" w:rsidRDefault="004D3017">
      <w:pPr>
        <w:numPr>
          <w:ilvl w:val="0"/>
          <w:numId w:val="214"/>
        </w:numPr>
        <w:spacing w:after="0"/>
        <w:jc w:val="both"/>
        <w:rPr>
          <w:sz w:val="22"/>
          <w:szCs w:val="22"/>
        </w:rPr>
      </w:pPr>
      <w:r w:rsidRPr="004D3017">
        <w:rPr>
          <w:sz w:val="22"/>
          <w:szCs w:val="22"/>
        </w:rPr>
        <w:t>No exposición innecesaria a escenas traumáticas.</w:t>
      </w:r>
    </w:p>
    <w:p w14:paraId="735BC329" w14:textId="77777777" w:rsidR="004D3017" w:rsidRPr="004D3017" w:rsidRDefault="004D3017">
      <w:pPr>
        <w:numPr>
          <w:ilvl w:val="0"/>
          <w:numId w:val="214"/>
        </w:numPr>
        <w:spacing w:after="0"/>
        <w:jc w:val="both"/>
        <w:rPr>
          <w:sz w:val="22"/>
          <w:szCs w:val="22"/>
        </w:rPr>
      </w:pPr>
      <w:r w:rsidRPr="004D3017">
        <w:rPr>
          <w:sz w:val="22"/>
          <w:szCs w:val="22"/>
        </w:rPr>
        <w:t>Protección psicológica activa (PAP) y prevención de trauma secundario.</w:t>
      </w:r>
    </w:p>
    <w:p w14:paraId="225AF79A" w14:textId="77777777" w:rsidR="004D3017" w:rsidRPr="004D3017" w:rsidRDefault="004D3017">
      <w:pPr>
        <w:numPr>
          <w:ilvl w:val="0"/>
          <w:numId w:val="214"/>
        </w:numPr>
        <w:spacing w:after="0"/>
        <w:jc w:val="both"/>
        <w:rPr>
          <w:sz w:val="22"/>
          <w:szCs w:val="22"/>
        </w:rPr>
      </w:pPr>
      <w:r w:rsidRPr="004D3017">
        <w:rPr>
          <w:sz w:val="22"/>
          <w:szCs w:val="22"/>
        </w:rPr>
        <w:t>No improvisación: actuar según protocolo.</w:t>
      </w:r>
    </w:p>
    <w:p w14:paraId="16D9A497" w14:textId="77777777" w:rsidR="004D3017" w:rsidRPr="004D3017" w:rsidRDefault="004D3017" w:rsidP="004D3017">
      <w:pPr>
        <w:spacing w:after="0"/>
        <w:ind w:left="720"/>
        <w:jc w:val="both"/>
        <w:rPr>
          <w:sz w:val="22"/>
          <w:szCs w:val="22"/>
        </w:rPr>
      </w:pPr>
    </w:p>
    <w:p w14:paraId="368BFFEF" w14:textId="77777777" w:rsidR="004D3017" w:rsidRPr="004D3017" w:rsidRDefault="004D3017" w:rsidP="004D3017">
      <w:pPr>
        <w:spacing w:after="0"/>
        <w:jc w:val="both"/>
        <w:rPr>
          <w:rFonts w:asciiTheme="majorHAnsi" w:hAnsiTheme="majorHAnsi"/>
          <w:b/>
          <w:bCs/>
          <w:sz w:val="22"/>
          <w:szCs w:val="22"/>
        </w:rPr>
      </w:pPr>
      <w:r w:rsidRPr="004D3017">
        <w:rPr>
          <w:rFonts w:asciiTheme="majorHAnsi" w:hAnsiTheme="majorHAnsi"/>
          <w:b/>
          <w:bCs/>
          <w:sz w:val="22"/>
          <w:szCs w:val="22"/>
        </w:rPr>
        <w:t>4. CLASIFICACIÓN DE EVENTOS CRÍTICOS</w:t>
      </w:r>
    </w:p>
    <w:p w14:paraId="33E64DD0" w14:textId="77777777" w:rsidR="004D3017" w:rsidRPr="004D3017" w:rsidRDefault="004D3017">
      <w:pPr>
        <w:numPr>
          <w:ilvl w:val="0"/>
          <w:numId w:val="215"/>
        </w:numPr>
        <w:spacing w:after="0"/>
        <w:jc w:val="both"/>
        <w:rPr>
          <w:sz w:val="22"/>
          <w:szCs w:val="22"/>
        </w:rPr>
      </w:pPr>
      <w:r w:rsidRPr="004D3017">
        <w:rPr>
          <w:b/>
          <w:bCs/>
          <w:sz w:val="22"/>
          <w:szCs w:val="22"/>
        </w:rPr>
        <w:t>Nivel 1:</w:t>
      </w:r>
      <w:r w:rsidRPr="004D3017">
        <w:rPr>
          <w:sz w:val="22"/>
          <w:szCs w:val="22"/>
        </w:rPr>
        <w:t xml:space="preserve"> Amenaza verbal o indicios (comentarios, publicaciones, conductas extrañas).</w:t>
      </w:r>
    </w:p>
    <w:p w14:paraId="2544042C" w14:textId="77777777" w:rsidR="004D3017" w:rsidRPr="004D3017" w:rsidRDefault="004D3017">
      <w:pPr>
        <w:numPr>
          <w:ilvl w:val="0"/>
          <w:numId w:val="215"/>
        </w:numPr>
        <w:spacing w:after="0"/>
        <w:jc w:val="both"/>
        <w:rPr>
          <w:sz w:val="22"/>
          <w:szCs w:val="22"/>
        </w:rPr>
      </w:pPr>
      <w:r w:rsidRPr="004D3017">
        <w:rPr>
          <w:b/>
          <w:bCs/>
          <w:sz w:val="22"/>
          <w:szCs w:val="22"/>
        </w:rPr>
        <w:t>Nivel 2:</w:t>
      </w:r>
      <w:r w:rsidRPr="004D3017">
        <w:rPr>
          <w:sz w:val="22"/>
          <w:szCs w:val="22"/>
        </w:rPr>
        <w:t xml:space="preserve"> Riesgo inminente (portación de objeto, conducta desorganizada).</w:t>
      </w:r>
    </w:p>
    <w:p w14:paraId="3D60DD22" w14:textId="77777777" w:rsidR="004D3017" w:rsidRPr="004D3017" w:rsidRDefault="004D3017">
      <w:pPr>
        <w:numPr>
          <w:ilvl w:val="0"/>
          <w:numId w:val="215"/>
        </w:numPr>
        <w:spacing w:after="0"/>
        <w:jc w:val="both"/>
        <w:rPr>
          <w:sz w:val="22"/>
          <w:szCs w:val="22"/>
        </w:rPr>
      </w:pPr>
      <w:r w:rsidRPr="004D3017">
        <w:rPr>
          <w:b/>
          <w:bCs/>
          <w:sz w:val="22"/>
          <w:szCs w:val="22"/>
        </w:rPr>
        <w:t>Nivel 3:</w:t>
      </w:r>
      <w:r w:rsidRPr="004D3017">
        <w:rPr>
          <w:sz w:val="22"/>
          <w:szCs w:val="22"/>
        </w:rPr>
        <w:t xml:space="preserve"> Evento activo (agresión, uso de arma, ataque en curso).</w:t>
      </w:r>
    </w:p>
    <w:p w14:paraId="48103053" w14:textId="77777777" w:rsidR="004D3017" w:rsidRPr="004D3017" w:rsidRDefault="004D3017" w:rsidP="004D3017">
      <w:pPr>
        <w:spacing w:after="0"/>
        <w:ind w:left="720"/>
        <w:jc w:val="both"/>
        <w:rPr>
          <w:sz w:val="22"/>
          <w:szCs w:val="22"/>
        </w:rPr>
      </w:pPr>
    </w:p>
    <w:p w14:paraId="301ACB3A" w14:textId="77777777" w:rsidR="004D3017" w:rsidRPr="004D3017" w:rsidRDefault="004D3017" w:rsidP="004D3017">
      <w:pPr>
        <w:spacing w:after="0"/>
        <w:jc w:val="both"/>
        <w:rPr>
          <w:rFonts w:asciiTheme="majorHAnsi" w:hAnsiTheme="majorHAnsi"/>
          <w:b/>
          <w:bCs/>
          <w:sz w:val="22"/>
          <w:szCs w:val="22"/>
        </w:rPr>
      </w:pPr>
      <w:r w:rsidRPr="004D3017">
        <w:rPr>
          <w:rFonts w:asciiTheme="majorHAnsi" w:hAnsiTheme="majorHAnsi"/>
          <w:b/>
          <w:bCs/>
          <w:sz w:val="22"/>
          <w:szCs w:val="22"/>
        </w:rPr>
        <w:t>5. FASE PREVENTIVA (ANTES DEL EVENTO)</w:t>
      </w:r>
    </w:p>
    <w:p w14:paraId="0EF33934" w14:textId="77777777" w:rsidR="004D3017" w:rsidRPr="004D3017" w:rsidRDefault="004D3017" w:rsidP="004D3017">
      <w:pPr>
        <w:spacing w:after="0"/>
        <w:ind w:left="567"/>
        <w:jc w:val="both"/>
        <w:rPr>
          <w:sz w:val="22"/>
          <w:szCs w:val="22"/>
        </w:rPr>
      </w:pPr>
      <w:r w:rsidRPr="004D3017">
        <w:rPr>
          <w:sz w:val="22"/>
          <w:szCs w:val="22"/>
        </w:rPr>
        <w:t xml:space="preserve">5.1 </w:t>
      </w:r>
      <w:r w:rsidRPr="004D3017">
        <w:rPr>
          <w:b/>
          <w:bCs/>
          <w:sz w:val="22"/>
          <w:szCs w:val="22"/>
        </w:rPr>
        <w:t>Detección temprana</w:t>
      </w:r>
    </w:p>
    <w:p w14:paraId="23E63E28" w14:textId="77777777" w:rsidR="004D3017" w:rsidRPr="004D3017" w:rsidRDefault="004D3017">
      <w:pPr>
        <w:numPr>
          <w:ilvl w:val="0"/>
          <w:numId w:val="216"/>
        </w:numPr>
        <w:spacing w:after="0"/>
        <w:ind w:left="993"/>
        <w:jc w:val="both"/>
        <w:rPr>
          <w:sz w:val="22"/>
          <w:szCs w:val="22"/>
        </w:rPr>
      </w:pPr>
      <w:r w:rsidRPr="004D3017">
        <w:rPr>
          <w:sz w:val="22"/>
          <w:szCs w:val="22"/>
        </w:rPr>
        <w:t>Canales confidenciales de alerta (buzón, correo, WhatsApp interno).</w:t>
      </w:r>
    </w:p>
    <w:p w14:paraId="52EB5C32" w14:textId="77777777" w:rsidR="004D3017" w:rsidRPr="004D3017" w:rsidRDefault="004D3017">
      <w:pPr>
        <w:numPr>
          <w:ilvl w:val="0"/>
          <w:numId w:val="216"/>
        </w:numPr>
        <w:spacing w:after="0"/>
        <w:ind w:left="993"/>
        <w:jc w:val="both"/>
        <w:rPr>
          <w:sz w:val="22"/>
          <w:szCs w:val="22"/>
        </w:rPr>
      </w:pPr>
      <w:r w:rsidRPr="004D3017">
        <w:rPr>
          <w:sz w:val="22"/>
          <w:szCs w:val="22"/>
        </w:rPr>
        <w:t>Capacitación docente en indicadores de riesgo (aislamiento extremo, ideación violenta, fascinación con armas, cambios abruptos).</w:t>
      </w:r>
    </w:p>
    <w:p w14:paraId="2A3CD7F0" w14:textId="77777777" w:rsidR="004D3017" w:rsidRPr="004D3017" w:rsidRDefault="004D3017" w:rsidP="004D3017">
      <w:pPr>
        <w:spacing w:after="0"/>
        <w:ind w:left="567"/>
        <w:jc w:val="both"/>
        <w:rPr>
          <w:sz w:val="22"/>
          <w:szCs w:val="22"/>
        </w:rPr>
      </w:pPr>
    </w:p>
    <w:p w14:paraId="7B34C9A2" w14:textId="77777777" w:rsidR="004D3017" w:rsidRPr="004D3017" w:rsidRDefault="004D3017" w:rsidP="004D3017">
      <w:pPr>
        <w:spacing w:after="0"/>
        <w:ind w:left="567"/>
        <w:jc w:val="both"/>
        <w:rPr>
          <w:sz w:val="22"/>
          <w:szCs w:val="22"/>
        </w:rPr>
      </w:pPr>
      <w:r w:rsidRPr="004D3017">
        <w:rPr>
          <w:sz w:val="22"/>
          <w:szCs w:val="22"/>
        </w:rPr>
        <w:lastRenderedPageBreak/>
        <w:t xml:space="preserve">5.2 </w:t>
      </w:r>
      <w:r w:rsidRPr="004D3017">
        <w:rPr>
          <w:b/>
          <w:bCs/>
          <w:sz w:val="22"/>
          <w:szCs w:val="22"/>
        </w:rPr>
        <w:t>Equipo de Evaluación de Amenazas</w:t>
      </w:r>
      <w:r w:rsidRPr="004D3017">
        <w:rPr>
          <w:sz w:val="22"/>
          <w:szCs w:val="22"/>
        </w:rPr>
        <w:t xml:space="preserve"> (nuevo, inspirado en modelos EE.UU.) Conformado por: Dirección, Psicólogo/a, Encargado/a de Convivencia, Inspectoría y un docente referente. Analiza reportes semanalmente.</w:t>
      </w:r>
    </w:p>
    <w:p w14:paraId="33283594" w14:textId="77777777" w:rsidR="004D3017" w:rsidRPr="004D3017" w:rsidRDefault="004D3017" w:rsidP="004D3017">
      <w:pPr>
        <w:spacing w:after="0"/>
        <w:ind w:left="567"/>
        <w:jc w:val="both"/>
        <w:rPr>
          <w:sz w:val="22"/>
          <w:szCs w:val="22"/>
        </w:rPr>
      </w:pPr>
    </w:p>
    <w:p w14:paraId="289C2DA2" w14:textId="77777777" w:rsidR="004D3017" w:rsidRPr="004D3017" w:rsidRDefault="004D3017" w:rsidP="004D3017">
      <w:pPr>
        <w:spacing w:after="0"/>
        <w:ind w:left="567"/>
        <w:jc w:val="both"/>
        <w:rPr>
          <w:sz w:val="22"/>
          <w:szCs w:val="22"/>
        </w:rPr>
      </w:pPr>
      <w:r w:rsidRPr="004D3017">
        <w:rPr>
          <w:sz w:val="22"/>
          <w:szCs w:val="22"/>
        </w:rPr>
        <w:t xml:space="preserve">5.3 </w:t>
      </w:r>
      <w:r w:rsidRPr="004D3017">
        <w:rPr>
          <w:b/>
          <w:bCs/>
          <w:sz w:val="22"/>
          <w:szCs w:val="22"/>
        </w:rPr>
        <w:t>Control de acceso</w:t>
      </w:r>
    </w:p>
    <w:p w14:paraId="0A8F628B" w14:textId="77777777" w:rsidR="004D3017" w:rsidRPr="004D3017" w:rsidRDefault="004D3017">
      <w:pPr>
        <w:numPr>
          <w:ilvl w:val="0"/>
          <w:numId w:val="217"/>
        </w:numPr>
        <w:spacing w:after="0"/>
        <w:ind w:left="993"/>
        <w:jc w:val="both"/>
        <w:rPr>
          <w:sz w:val="22"/>
          <w:szCs w:val="22"/>
        </w:rPr>
      </w:pPr>
      <w:r w:rsidRPr="004D3017">
        <w:rPr>
          <w:sz w:val="22"/>
          <w:szCs w:val="22"/>
        </w:rPr>
        <w:t>Supervisión estricta de ingreso. Registro de visitas. Cierre perimetral. Mochilas revisadas al azar según normativa.</w:t>
      </w:r>
    </w:p>
    <w:p w14:paraId="39C414EF" w14:textId="77777777" w:rsidR="004D3017" w:rsidRPr="004D3017" w:rsidRDefault="004D3017" w:rsidP="004D3017">
      <w:pPr>
        <w:spacing w:after="0"/>
        <w:ind w:left="567"/>
        <w:jc w:val="both"/>
        <w:rPr>
          <w:sz w:val="22"/>
          <w:szCs w:val="22"/>
        </w:rPr>
      </w:pPr>
    </w:p>
    <w:p w14:paraId="3263F5A2" w14:textId="77777777" w:rsidR="004D3017" w:rsidRPr="004D3017" w:rsidRDefault="004D3017" w:rsidP="004D3017">
      <w:pPr>
        <w:spacing w:after="0"/>
        <w:ind w:left="567"/>
        <w:jc w:val="both"/>
        <w:rPr>
          <w:sz w:val="22"/>
          <w:szCs w:val="22"/>
        </w:rPr>
      </w:pPr>
      <w:r w:rsidRPr="004D3017">
        <w:rPr>
          <w:sz w:val="22"/>
          <w:szCs w:val="22"/>
        </w:rPr>
        <w:t xml:space="preserve">5.4 </w:t>
      </w:r>
      <w:r w:rsidRPr="004D3017">
        <w:rPr>
          <w:b/>
          <w:bCs/>
          <w:sz w:val="22"/>
          <w:szCs w:val="22"/>
        </w:rPr>
        <w:t>Capacitación y simulacros</w:t>
      </w:r>
    </w:p>
    <w:p w14:paraId="3FD31567" w14:textId="77777777" w:rsidR="004D3017" w:rsidRPr="004D3017" w:rsidRDefault="004D3017">
      <w:pPr>
        <w:numPr>
          <w:ilvl w:val="0"/>
          <w:numId w:val="218"/>
        </w:numPr>
        <w:spacing w:after="0"/>
        <w:ind w:left="993"/>
        <w:jc w:val="both"/>
        <w:rPr>
          <w:sz w:val="22"/>
          <w:szCs w:val="22"/>
        </w:rPr>
      </w:pPr>
      <w:r w:rsidRPr="004D3017">
        <w:rPr>
          <w:sz w:val="22"/>
          <w:szCs w:val="22"/>
        </w:rPr>
        <w:t>Entrenamiento anual obligatorio para todo el personal: PAP, regulación emocional y modelo ALERTA-DECIDIR-ACTUAR.</w:t>
      </w:r>
    </w:p>
    <w:p w14:paraId="1FE8EA2F" w14:textId="77777777" w:rsidR="004D3017" w:rsidRPr="004D3017" w:rsidRDefault="004D3017">
      <w:pPr>
        <w:numPr>
          <w:ilvl w:val="0"/>
          <w:numId w:val="218"/>
        </w:numPr>
        <w:spacing w:after="0"/>
        <w:ind w:left="993"/>
        <w:jc w:val="both"/>
        <w:rPr>
          <w:sz w:val="22"/>
          <w:szCs w:val="22"/>
        </w:rPr>
      </w:pPr>
      <w:r w:rsidRPr="004D3017">
        <w:rPr>
          <w:sz w:val="22"/>
          <w:szCs w:val="22"/>
        </w:rPr>
        <w:t xml:space="preserve">Simulacros trimestrales progresivos (teórico </w:t>
      </w:r>
      <w:r w:rsidRPr="004D3017">
        <w:rPr>
          <w:rFonts w:ascii="Times New Roman" w:hAnsi="Times New Roman" w:cs="Times New Roman"/>
          <w:sz w:val="22"/>
          <w:szCs w:val="22"/>
        </w:rPr>
        <w:t>→</w:t>
      </w:r>
      <w:r w:rsidRPr="004D3017">
        <w:rPr>
          <w:sz w:val="22"/>
          <w:szCs w:val="22"/>
        </w:rPr>
        <w:t xml:space="preserve"> guiado </w:t>
      </w:r>
      <w:r w:rsidRPr="004D3017">
        <w:rPr>
          <w:rFonts w:ascii="Times New Roman" w:hAnsi="Times New Roman" w:cs="Times New Roman"/>
          <w:sz w:val="22"/>
          <w:szCs w:val="22"/>
        </w:rPr>
        <w:t>→</w:t>
      </w:r>
      <w:r w:rsidRPr="004D3017">
        <w:rPr>
          <w:sz w:val="22"/>
          <w:szCs w:val="22"/>
        </w:rPr>
        <w:t xml:space="preserve"> pr</w:t>
      </w:r>
      <w:r w:rsidRPr="004D3017">
        <w:rPr>
          <w:rFonts w:ascii="Roboto" w:hAnsi="Roboto" w:cs="Roboto"/>
          <w:sz w:val="22"/>
          <w:szCs w:val="22"/>
        </w:rPr>
        <w:t>á</w:t>
      </w:r>
      <w:r w:rsidRPr="004D3017">
        <w:rPr>
          <w:sz w:val="22"/>
          <w:szCs w:val="22"/>
        </w:rPr>
        <w:t>ctico) sin generar trauma.</w:t>
      </w:r>
    </w:p>
    <w:p w14:paraId="456CD7C7" w14:textId="77777777" w:rsidR="004D3017" w:rsidRPr="004D3017" w:rsidRDefault="004D3017">
      <w:pPr>
        <w:numPr>
          <w:ilvl w:val="0"/>
          <w:numId w:val="218"/>
        </w:numPr>
        <w:spacing w:after="0"/>
        <w:ind w:left="993"/>
        <w:jc w:val="both"/>
        <w:rPr>
          <w:sz w:val="22"/>
          <w:szCs w:val="22"/>
        </w:rPr>
      </w:pPr>
      <w:r w:rsidRPr="004D3017">
        <w:rPr>
          <w:sz w:val="22"/>
          <w:szCs w:val="22"/>
        </w:rPr>
        <w:t>Kit de emergencia en cada sala (botiquín, radio, linterna, lista de contactos).</w:t>
      </w:r>
    </w:p>
    <w:p w14:paraId="7B9ECACD" w14:textId="77777777" w:rsidR="004D3017" w:rsidRPr="004D3017" w:rsidRDefault="004D3017" w:rsidP="004D3017">
      <w:pPr>
        <w:spacing w:after="0"/>
        <w:jc w:val="both"/>
        <w:rPr>
          <w:b/>
          <w:bCs/>
          <w:sz w:val="22"/>
          <w:szCs w:val="22"/>
        </w:rPr>
      </w:pPr>
    </w:p>
    <w:p w14:paraId="15D70EB0" w14:textId="77777777" w:rsidR="004D3017" w:rsidRPr="004D3017" w:rsidRDefault="004D3017" w:rsidP="004D3017">
      <w:pPr>
        <w:spacing w:after="0"/>
        <w:jc w:val="both"/>
        <w:rPr>
          <w:rFonts w:asciiTheme="majorHAnsi" w:hAnsiTheme="majorHAnsi"/>
          <w:b/>
          <w:bCs/>
          <w:sz w:val="22"/>
          <w:szCs w:val="22"/>
        </w:rPr>
      </w:pPr>
      <w:r w:rsidRPr="004D3017">
        <w:rPr>
          <w:rFonts w:asciiTheme="majorHAnsi" w:hAnsiTheme="majorHAnsi"/>
          <w:b/>
          <w:bCs/>
          <w:sz w:val="22"/>
          <w:szCs w:val="22"/>
        </w:rPr>
        <w:t>6. FASE DE RESPUESTA INMEDIATA (DURANTE EL EVENTO)</w:t>
      </w:r>
    </w:p>
    <w:p w14:paraId="765B4549" w14:textId="77777777" w:rsidR="004D3017" w:rsidRPr="004D3017" w:rsidRDefault="004D3017" w:rsidP="004D3017">
      <w:pPr>
        <w:spacing w:after="0"/>
        <w:jc w:val="both"/>
        <w:rPr>
          <w:sz w:val="22"/>
          <w:szCs w:val="22"/>
        </w:rPr>
      </w:pPr>
      <w:r w:rsidRPr="004D3017">
        <w:rPr>
          <w:b/>
          <w:bCs/>
          <w:sz w:val="22"/>
          <w:szCs w:val="22"/>
        </w:rPr>
        <w:t>Modelo operativo central:</w:t>
      </w:r>
      <w:r w:rsidRPr="004D3017">
        <w:rPr>
          <w:sz w:val="22"/>
          <w:szCs w:val="22"/>
        </w:rPr>
        <w:t xml:space="preserve"> </w:t>
      </w:r>
      <w:r w:rsidRPr="004D3017">
        <w:rPr>
          <w:b/>
          <w:bCs/>
          <w:sz w:val="22"/>
          <w:szCs w:val="22"/>
        </w:rPr>
        <w:t>ALERTA – DECIDIR – ACTUAR – INFORMAR – PROTEGER</w:t>
      </w:r>
    </w:p>
    <w:p w14:paraId="267DE913" w14:textId="77777777" w:rsidR="004D3017" w:rsidRPr="004D3017" w:rsidRDefault="004D3017" w:rsidP="004D3017">
      <w:pPr>
        <w:spacing w:after="0"/>
        <w:ind w:left="567"/>
        <w:jc w:val="both"/>
        <w:rPr>
          <w:sz w:val="22"/>
          <w:szCs w:val="22"/>
        </w:rPr>
      </w:pPr>
      <w:r w:rsidRPr="004D3017">
        <w:rPr>
          <w:sz w:val="22"/>
          <w:szCs w:val="22"/>
        </w:rPr>
        <w:t xml:space="preserve">6.1 </w:t>
      </w:r>
      <w:r w:rsidRPr="004D3017">
        <w:rPr>
          <w:b/>
          <w:bCs/>
          <w:sz w:val="22"/>
          <w:szCs w:val="22"/>
        </w:rPr>
        <w:t>ALERTA</w:t>
      </w:r>
    </w:p>
    <w:p w14:paraId="47633294" w14:textId="77777777" w:rsidR="004D3017" w:rsidRPr="004D3017" w:rsidRDefault="004D3017">
      <w:pPr>
        <w:numPr>
          <w:ilvl w:val="0"/>
          <w:numId w:val="219"/>
        </w:numPr>
        <w:spacing w:after="0"/>
        <w:ind w:left="993"/>
        <w:jc w:val="both"/>
        <w:rPr>
          <w:sz w:val="22"/>
          <w:szCs w:val="22"/>
        </w:rPr>
      </w:pPr>
      <w:r w:rsidRPr="004D3017">
        <w:rPr>
          <w:sz w:val="22"/>
          <w:szCs w:val="22"/>
        </w:rPr>
        <w:t>Código interno: “</w:t>
      </w:r>
      <w:r w:rsidRPr="004D3017">
        <w:rPr>
          <w:b/>
          <w:bCs/>
          <w:sz w:val="22"/>
          <w:szCs w:val="22"/>
        </w:rPr>
        <w:t>PROTOCOLO ROJO</w:t>
      </w:r>
      <w:r w:rsidRPr="004D3017">
        <w:rPr>
          <w:sz w:val="22"/>
          <w:szCs w:val="22"/>
        </w:rPr>
        <w:t>” por megafonía o sistema interno.</w:t>
      </w:r>
    </w:p>
    <w:p w14:paraId="439825D7" w14:textId="77777777" w:rsidR="004D3017" w:rsidRPr="004D3017" w:rsidRDefault="004D3017">
      <w:pPr>
        <w:numPr>
          <w:ilvl w:val="0"/>
          <w:numId w:val="219"/>
        </w:numPr>
        <w:spacing w:after="0"/>
        <w:ind w:left="993"/>
        <w:jc w:val="both"/>
        <w:rPr>
          <w:sz w:val="22"/>
          <w:szCs w:val="22"/>
        </w:rPr>
      </w:pPr>
      <w:r w:rsidRPr="004D3017">
        <w:rPr>
          <w:sz w:val="22"/>
          <w:szCs w:val="22"/>
        </w:rPr>
        <w:t>Ejemplo: “Alerta roja, sector pasillo norte”.</w:t>
      </w:r>
    </w:p>
    <w:p w14:paraId="429F4844" w14:textId="77777777" w:rsidR="004D3017" w:rsidRDefault="004D3017" w:rsidP="004D3017">
      <w:pPr>
        <w:spacing w:after="0"/>
        <w:ind w:left="567"/>
        <w:jc w:val="both"/>
        <w:rPr>
          <w:sz w:val="22"/>
          <w:szCs w:val="22"/>
        </w:rPr>
      </w:pPr>
    </w:p>
    <w:p w14:paraId="3EF08D49" w14:textId="4A8DF290" w:rsidR="004D3017" w:rsidRPr="004D3017" w:rsidRDefault="004D3017" w:rsidP="004D3017">
      <w:pPr>
        <w:spacing w:after="0"/>
        <w:ind w:left="567"/>
        <w:jc w:val="both"/>
        <w:rPr>
          <w:sz w:val="22"/>
          <w:szCs w:val="22"/>
        </w:rPr>
      </w:pPr>
      <w:r w:rsidRPr="004D3017">
        <w:rPr>
          <w:sz w:val="22"/>
          <w:szCs w:val="22"/>
        </w:rPr>
        <w:t xml:space="preserve">6.2 </w:t>
      </w:r>
      <w:r w:rsidRPr="004D3017">
        <w:rPr>
          <w:b/>
          <w:bCs/>
          <w:sz w:val="22"/>
          <w:szCs w:val="22"/>
        </w:rPr>
        <w:t>DECIDIR</w:t>
      </w:r>
      <w:r w:rsidRPr="004D3017">
        <w:rPr>
          <w:sz w:val="22"/>
          <w:szCs w:val="22"/>
        </w:rPr>
        <w:t xml:space="preserve"> (el adulto evalúa en segundos)</w:t>
      </w:r>
    </w:p>
    <w:p w14:paraId="2D68FDBE" w14:textId="77777777" w:rsidR="004D3017" w:rsidRPr="004D3017" w:rsidRDefault="004D3017">
      <w:pPr>
        <w:numPr>
          <w:ilvl w:val="0"/>
          <w:numId w:val="220"/>
        </w:numPr>
        <w:spacing w:after="0"/>
        <w:ind w:left="993"/>
        <w:jc w:val="both"/>
        <w:rPr>
          <w:sz w:val="22"/>
          <w:szCs w:val="22"/>
        </w:rPr>
      </w:pPr>
      <w:r w:rsidRPr="004D3017">
        <w:rPr>
          <w:sz w:val="22"/>
          <w:szCs w:val="22"/>
        </w:rPr>
        <w:t>¿Hay peligro inmediato?</w:t>
      </w:r>
    </w:p>
    <w:p w14:paraId="2FDB1BCB" w14:textId="77777777" w:rsidR="004D3017" w:rsidRPr="004D3017" w:rsidRDefault="004D3017">
      <w:pPr>
        <w:numPr>
          <w:ilvl w:val="0"/>
          <w:numId w:val="220"/>
        </w:numPr>
        <w:spacing w:after="0"/>
        <w:ind w:left="993"/>
        <w:jc w:val="both"/>
        <w:rPr>
          <w:sz w:val="22"/>
          <w:szCs w:val="22"/>
        </w:rPr>
      </w:pPr>
      <w:r w:rsidRPr="004D3017">
        <w:rPr>
          <w:sz w:val="22"/>
          <w:szCs w:val="22"/>
        </w:rPr>
        <w:t>¿Existe vía de escape segura?</w:t>
      </w:r>
    </w:p>
    <w:p w14:paraId="03C61650" w14:textId="77777777" w:rsidR="004D3017" w:rsidRPr="004D3017" w:rsidRDefault="004D3017">
      <w:pPr>
        <w:numPr>
          <w:ilvl w:val="0"/>
          <w:numId w:val="220"/>
        </w:numPr>
        <w:spacing w:after="0"/>
        <w:ind w:left="993"/>
        <w:jc w:val="both"/>
        <w:rPr>
          <w:sz w:val="22"/>
          <w:szCs w:val="22"/>
        </w:rPr>
      </w:pPr>
      <w:r w:rsidRPr="004D3017">
        <w:rPr>
          <w:sz w:val="22"/>
          <w:szCs w:val="22"/>
        </w:rPr>
        <w:t>¿Es más seguro protegerse en el lugar?</w:t>
      </w:r>
    </w:p>
    <w:p w14:paraId="6152AD30" w14:textId="77777777" w:rsidR="004D3017" w:rsidRPr="004D3017" w:rsidRDefault="004D3017" w:rsidP="004D3017">
      <w:pPr>
        <w:spacing w:after="0"/>
        <w:jc w:val="both"/>
        <w:rPr>
          <w:sz w:val="22"/>
          <w:szCs w:val="22"/>
        </w:rPr>
      </w:pPr>
    </w:p>
    <w:p w14:paraId="3BCAF822" w14:textId="77777777" w:rsidR="004D3017" w:rsidRPr="004D3017" w:rsidRDefault="004D3017" w:rsidP="004D3017">
      <w:pPr>
        <w:spacing w:after="0"/>
        <w:jc w:val="both"/>
        <w:rPr>
          <w:sz w:val="22"/>
          <w:szCs w:val="22"/>
        </w:rPr>
      </w:pPr>
    </w:p>
    <w:p w14:paraId="749E0731" w14:textId="77777777" w:rsidR="004D3017" w:rsidRPr="004D3017" w:rsidRDefault="004D3017" w:rsidP="004D3017">
      <w:pPr>
        <w:spacing w:after="0"/>
        <w:jc w:val="both"/>
        <w:rPr>
          <w:sz w:val="22"/>
          <w:szCs w:val="22"/>
        </w:rPr>
      </w:pPr>
      <w:r w:rsidRPr="004D3017">
        <w:rPr>
          <w:sz w:val="22"/>
          <w:szCs w:val="22"/>
        </w:rPr>
        <w:t xml:space="preserve">6.3 </w:t>
      </w:r>
      <w:r w:rsidRPr="004D3017">
        <w:rPr>
          <w:b/>
          <w:bCs/>
          <w:sz w:val="22"/>
          <w:szCs w:val="22"/>
        </w:rPr>
        <w:t>ACTUAR</w:t>
      </w:r>
      <w:r w:rsidRPr="004D3017">
        <w:rPr>
          <w:sz w:val="22"/>
          <w:szCs w:val="22"/>
        </w:rPr>
        <w:t xml:space="preserve"> (opciones flexibles según contexto)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18"/>
        <w:gridCol w:w="2256"/>
        <w:gridCol w:w="5996"/>
      </w:tblGrid>
      <w:tr w:rsidR="004D3017" w:rsidRPr="004D3017" w14:paraId="35826498" w14:textId="77777777" w:rsidTr="006951F0">
        <w:trPr>
          <w:tblHeader/>
          <w:tblCellSpacing w:w="15" w:type="dxa"/>
        </w:trPr>
        <w:tc>
          <w:tcPr>
            <w:tcW w:w="0" w:type="auto"/>
            <w:vAlign w:val="center"/>
            <w:hideMark/>
          </w:tcPr>
          <w:p w14:paraId="6D86D0A5" w14:textId="77777777" w:rsidR="004D3017" w:rsidRPr="004D3017" w:rsidRDefault="004D3017" w:rsidP="006951F0">
            <w:pPr>
              <w:spacing w:after="0"/>
              <w:jc w:val="both"/>
              <w:rPr>
                <w:b/>
                <w:bCs/>
                <w:sz w:val="22"/>
                <w:szCs w:val="22"/>
              </w:rPr>
            </w:pPr>
            <w:r w:rsidRPr="004D3017">
              <w:rPr>
                <w:b/>
                <w:bCs/>
                <w:sz w:val="22"/>
                <w:szCs w:val="22"/>
              </w:rPr>
              <w:t>Opción</w:t>
            </w:r>
          </w:p>
        </w:tc>
        <w:tc>
          <w:tcPr>
            <w:tcW w:w="0" w:type="auto"/>
            <w:vAlign w:val="center"/>
            <w:hideMark/>
          </w:tcPr>
          <w:p w14:paraId="67FF2EDE" w14:textId="77777777" w:rsidR="004D3017" w:rsidRPr="004D3017" w:rsidRDefault="004D3017" w:rsidP="006951F0">
            <w:pPr>
              <w:spacing w:after="0"/>
              <w:jc w:val="both"/>
              <w:rPr>
                <w:b/>
                <w:bCs/>
                <w:sz w:val="22"/>
                <w:szCs w:val="22"/>
              </w:rPr>
            </w:pPr>
            <w:r w:rsidRPr="004D3017">
              <w:rPr>
                <w:b/>
                <w:bCs/>
                <w:sz w:val="22"/>
                <w:szCs w:val="22"/>
              </w:rPr>
              <w:t>Cuándo usarla</w:t>
            </w:r>
          </w:p>
        </w:tc>
        <w:tc>
          <w:tcPr>
            <w:tcW w:w="0" w:type="auto"/>
            <w:vAlign w:val="center"/>
            <w:hideMark/>
          </w:tcPr>
          <w:p w14:paraId="43B5EE43" w14:textId="77777777" w:rsidR="004D3017" w:rsidRPr="004D3017" w:rsidRDefault="004D3017" w:rsidP="006951F0">
            <w:pPr>
              <w:spacing w:after="0"/>
              <w:jc w:val="both"/>
              <w:rPr>
                <w:b/>
                <w:bCs/>
                <w:sz w:val="22"/>
                <w:szCs w:val="22"/>
              </w:rPr>
            </w:pPr>
            <w:r w:rsidRPr="004D3017">
              <w:rPr>
                <w:b/>
                <w:bCs/>
                <w:sz w:val="22"/>
                <w:szCs w:val="22"/>
              </w:rPr>
              <w:t>Acciones concretas</w:t>
            </w:r>
          </w:p>
        </w:tc>
      </w:tr>
      <w:tr w:rsidR="004D3017" w:rsidRPr="004D3017" w14:paraId="081D608C" w14:textId="77777777" w:rsidTr="006951F0">
        <w:trPr>
          <w:tblCellSpacing w:w="15" w:type="dxa"/>
        </w:trPr>
        <w:tc>
          <w:tcPr>
            <w:tcW w:w="0" w:type="auto"/>
            <w:vAlign w:val="center"/>
            <w:hideMark/>
          </w:tcPr>
          <w:p w14:paraId="6659F668" w14:textId="77777777" w:rsidR="004D3017" w:rsidRPr="004D3017" w:rsidRDefault="004D3017" w:rsidP="006951F0">
            <w:pPr>
              <w:spacing w:after="0"/>
              <w:jc w:val="both"/>
              <w:rPr>
                <w:sz w:val="22"/>
                <w:szCs w:val="22"/>
              </w:rPr>
            </w:pPr>
            <w:r w:rsidRPr="004D3017">
              <w:rPr>
                <w:b/>
                <w:bCs/>
                <w:sz w:val="22"/>
                <w:szCs w:val="22"/>
              </w:rPr>
              <w:t>EVACUAR</w:t>
            </w:r>
          </w:p>
        </w:tc>
        <w:tc>
          <w:tcPr>
            <w:tcW w:w="0" w:type="auto"/>
            <w:vAlign w:val="center"/>
            <w:hideMark/>
          </w:tcPr>
          <w:p w14:paraId="244ECFCC" w14:textId="77777777" w:rsidR="004D3017" w:rsidRPr="004D3017" w:rsidRDefault="004D3017" w:rsidP="006951F0">
            <w:pPr>
              <w:spacing w:after="0"/>
              <w:jc w:val="both"/>
              <w:rPr>
                <w:sz w:val="22"/>
                <w:szCs w:val="22"/>
              </w:rPr>
            </w:pPr>
            <w:r w:rsidRPr="004D3017">
              <w:rPr>
                <w:sz w:val="22"/>
                <w:szCs w:val="22"/>
              </w:rPr>
              <w:t>Vía de escape clara y segura</w:t>
            </w:r>
          </w:p>
        </w:tc>
        <w:tc>
          <w:tcPr>
            <w:tcW w:w="0" w:type="auto"/>
            <w:vAlign w:val="center"/>
            <w:hideMark/>
          </w:tcPr>
          <w:p w14:paraId="7E867AAE" w14:textId="77777777" w:rsidR="004D3017" w:rsidRPr="004D3017" w:rsidRDefault="004D3017" w:rsidP="006951F0">
            <w:pPr>
              <w:spacing w:after="0"/>
              <w:jc w:val="both"/>
              <w:rPr>
                <w:sz w:val="22"/>
                <w:szCs w:val="22"/>
              </w:rPr>
            </w:pPr>
            <w:r w:rsidRPr="004D3017">
              <w:rPr>
                <w:sz w:val="22"/>
                <w:szCs w:val="22"/>
              </w:rPr>
              <w:t>Salida inmediata y ordenada. Alejarse lo máximo posible. No esperar instrucciones si hay riesgo evidente.</w:t>
            </w:r>
          </w:p>
        </w:tc>
      </w:tr>
      <w:tr w:rsidR="004D3017" w:rsidRPr="004D3017" w14:paraId="3E23B1A8" w14:textId="77777777" w:rsidTr="006951F0">
        <w:trPr>
          <w:tblCellSpacing w:w="15" w:type="dxa"/>
        </w:trPr>
        <w:tc>
          <w:tcPr>
            <w:tcW w:w="0" w:type="auto"/>
            <w:vAlign w:val="center"/>
            <w:hideMark/>
          </w:tcPr>
          <w:p w14:paraId="6A0D8DBC" w14:textId="77777777" w:rsidR="004D3017" w:rsidRPr="004D3017" w:rsidRDefault="004D3017" w:rsidP="006951F0">
            <w:pPr>
              <w:spacing w:after="0"/>
              <w:jc w:val="both"/>
              <w:rPr>
                <w:sz w:val="22"/>
                <w:szCs w:val="22"/>
              </w:rPr>
            </w:pPr>
            <w:r w:rsidRPr="004D3017">
              <w:rPr>
                <w:b/>
                <w:bCs/>
                <w:sz w:val="22"/>
                <w:szCs w:val="22"/>
              </w:rPr>
              <w:t>PROTEGERSE</w:t>
            </w:r>
          </w:p>
        </w:tc>
        <w:tc>
          <w:tcPr>
            <w:tcW w:w="0" w:type="auto"/>
            <w:vAlign w:val="center"/>
            <w:hideMark/>
          </w:tcPr>
          <w:p w14:paraId="25034BF3" w14:textId="77777777" w:rsidR="004D3017" w:rsidRPr="004D3017" w:rsidRDefault="004D3017" w:rsidP="006951F0">
            <w:pPr>
              <w:spacing w:after="0"/>
              <w:jc w:val="both"/>
              <w:rPr>
                <w:sz w:val="22"/>
                <w:szCs w:val="22"/>
              </w:rPr>
            </w:pPr>
            <w:r w:rsidRPr="004D3017">
              <w:rPr>
                <w:sz w:val="22"/>
                <w:szCs w:val="22"/>
              </w:rPr>
              <w:t>No se puede evacuar</w:t>
            </w:r>
          </w:p>
        </w:tc>
        <w:tc>
          <w:tcPr>
            <w:tcW w:w="0" w:type="auto"/>
            <w:vAlign w:val="center"/>
            <w:hideMark/>
          </w:tcPr>
          <w:p w14:paraId="0A857D47" w14:textId="057A2A23" w:rsidR="004D3017" w:rsidRPr="004D3017" w:rsidRDefault="004D3017" w:rsidP="006951F0">
            <w:pPr>
              <w:spacing w:after="0"/>
              <w:jc w:val="both"/>
              <w:rPr>
                <w:sz w:val="22"/>
                <w:szCs w:val="22"/>
              </w:rPr>
            </w:pPr>
            <w:r w:rsidRPr="004D3017">
              <w:rPr>
                <w:sz w:val="22"/>
                <w:szCs w:val="22"/>
              </w:rPr>
              <w:t xml:space="preserve">Cerrar con llave + </w:t>
            </w:r>
            <w:r w:rsidRPr="004D3017">
              <w:rPr>
                <w:b/>
                <w:bCs/>
                <w:sz w:val="22"/>
                <w:szCs w:val="22"/>
              </w:rPr>
              <w:t>barricar</w:t>
            </w:r>
            <w:r w:rsidRPr="004D3017">
              <w:rPr>
                <w:sz w:val="22"/>
                <w:szCs w:val="22"/>
              </w:rPr>
              <w:t xml:space="preserve"> puerta. Apagar luces. Silencio total. Ubicarse en puntos ciegos. Mantener </w:t>
            </w:r>
            <w:r w:rsidR="00C55AD4">
              <w:rPr>
                <w:sz w:val="22"/>
                <w:szCs w:val="22"/>
              </w:rPr>
              <w:t>estudiantes</w:t>
            </w:r>
            <w:r w:rsidRPr="004D3017">
              <w:rPr>
                <w:sz w:val="22"/>
                <w:szCs w:val="22"/>
              </w:rPr>
              <w:t xml:space="preserve"> calmados.</w:t>
            </w:r>
          </w:p>
        </w:tc>
      </w:tr>
      <w:tr w:rsidR="004D3017" w:rsidRPr="004D3017" w14:paraId="5481BCD1" w14:textId="77777777" w:rsidTr="006951F0">
        <w:trPr>
          <w:tblCellSpacing w:w="15" w:type="dxa"/>
        </w:trPr>
        <w:tc>
          <w:tcPr>
            <w:tcW w:w="0" w:type="auto"/>
            <w:vAlign w:val="center"/>
            <w:hideMark/>
          </w:tcPr>
          <w:p w14:paraId="7A6361F4" w14:textId="77777777" w:rsidR="004D3017" w:rsidRPr="004D3017" w:rsidRDefault="004D3017" w:rsidP="006951F0">
            <w:pPr>
              <w:spacing w:after="0"/>
              <w:jc w:val="both"/>
              <w:rPr>
                <w:sz w:val="22"/>
                <w:szCs w:val="22"/>
              </w:rPr>
            </w:pPr>
            <w:r w:rsidRPr="004D3017">
              <w:rPr>
                <w:b/>
                <w:bCs/>
                <w:sz w:val="22"/>
                <w:szCs w:val="22"/>
              </w:rPr>
              <w:t>RESPUESTA EXTREMA</w:t>
            </w:r>
          </w:p>
        </w:tc>
        <w:tc>
          <w:tcPr>
            <w:tcW w:w="0" w:type="auto"/>
            <w:vAlign w:val="center"/>
            <w:hideMark/>
          </w:tcPr>
          <w:p w14:paraId="51B1CB5F" w14:textId="77777777" w:rsidR="004D3017" w:rsidRPr="004D3017" w:rsidRDefault="004D3017" w:rsidP="006951F0">
            <w:pPr>
              <w:spacing w:after="0"/>
              <w:jc w:val="both"/>
              <w:rPr>
                <w:sz w:val="22"/>
                <w:szCs w:val="22"/>
              </w:rPr>
            </w:pPr>
            <w:r w:rsidRPr="004D3017">
              <w:rPr>
                <w:sz w:val="22"/>
                <w:szCs w:val="22"/>
              </w:rPr>
              <w:t>Riesgo vital inminente (último recurso)</w:t>
            </w:r>
          </w:p>
        </w:tc>
        <w:tc>
          <w:tcPr>
            <w:tcW w:w="0" w:type="auto"/>
            <w:vAlign w:val="center"/>
            <w:hideMark/>
          </w:tcPr>
          <w:p w14:paraId="2CD3CD8F" w14:textId="77777777" w:rsidR="004D3017" w:rsidRPr="004D3017" w:rsidRDefault="004D3017" w:rsidP="006951F0">
            <w:pPr>
              <w:spacing w:after="0"/>
              <w:jc w:val="both"/>
              <w:rPr>
                <w:sz w:val="22"/>
                <w:szCs w:val="22"/>
              </w:rPr>
            </w:pPr>
            <w:r w:rsidRPr="004D3017">
              <w:rPr>
                <w:sz w:val="22"/>
                <w:szCs w:val="22"/>
              </w:rPr>
              <w:t>Generar distracción o desorganizar al agresor solo para sobrevivir. Nunca confrontación directa.</w:t>
            </w:r>
          </w:p>
        </w:tc>
      </w:tr>
    </w:tbl>
    <w:p w14:paraId="10357DEA" w14:textId="77777777" w:rsidR="004D3017" w:rsidRPr="004D3017" w:rsidRDefault="004D3017" w:rsidP="004D3017">
      <w:pPr>
        <w:spacing w:after="0"/>
        <w:jc w:val="both"/>
        <w:rPr>
          <w:sz w:val="22"/>
          <w:szCs w:val="22"/>
        </w:rPr>
      </w:pPr>
      <w:r w:rsidRPr="004D3017">
        <w:rPr>
          <w:b/>
          <w:bCs/>
          <w:sz w:val="22"/>
          <w:szCs w:val="22"/>
        </w:rPr>
        <w:t>Docente:</w:t>
      </w:r>
      <w:r w:rsidRPr="004D3017">
        <w:rPr>
          <w:sz w:val="22"/>
          <w:szCs w:val="22"/>
        </w:rPr>
        <w:t xml:space="preserve"> Asume control total del grupo con voz firme, baja y directiva. Evita explicaciones largas.</w:t>
      </w:r>
    </w:p>
    <w:p w14:paraId="6F2C2145" w14:textId="77777777" w:rsidR="004D3017" w:rsidRPr="004D3017" w:rsidRDefault="004D3017" w:rsidP="004D3017">
      <w:pPr>
        <w:spacing w:after="0"/>
        <w:jc w:val="both"/>
        <w:rPr>
          <w:sz w:val="22"/>
          <w:szCs w:val="22"/>
        </w:rPr>
      </w:pPr>
    </w:p>
    <w:p w14:paraId="0B0534CD" w14:textId="77777777" w:rsidR="004D3017" w:rsidRPr="004D3017" w:rsidRDefault="004D3017" w:rsidP="004D3017">
      <w:pPr>
        <w:spacing w:after="0"/>
        <w:jc w:val="both"/>
        <w:rPr>
          <w:sz w:val="22"/>
          <w:szCs w:val="22"/>
        </w:rPr>
      </w:pPr>
      <w:r w:rsidRPr="004D3017">
        <w:rPr>
          <w:sz w:val="22"/>
          <w:szCs w:val="22"/>
        </w:rPr>
        <w:t xml:space="preserve">6.4 </w:t>
      </w:r>
      <w:r w:rsidRPr="004D3017">
        <w:rPr>
          <w:b/>
          <w:bCs/>
          <w:sz w:val="22"/>
          <w:szCs w:val="22"/>
        </w:rPr>
        <w:t>INFORMAR</w:t>
      </w:r>
    </w:p>
    <w:p w14:paraId="61C76321" w14:textId="77777777" w:rsidR="004D3017" w:rsidRPr="004D3017" w:rsidRDefault="004D3017">
      <w:pPr>
        <w:numPr>
          <w:ilvl w:val="0"/>
          <w:numId w:val="221"/>
        </w:numPr>
        <w:spacing w:after="0"/>
        <w:jc w:val="both"/>
        <w:rPr>
          <w:sz w:val="22"/>
          <w:szCs w:val="22"/>
        </w:rPr>
      </w:pPr>
      <w:r w:rsidRPr="004D3017">
        <w:rPr>
          <w:sz w:val="22"/>
          <w:szCs w:val="22"/>
        </w:rPr>
        <w:t xml:space="preserve">Llamado inmediato: </w:t>
      </w:r>
      <w:r w:rsidRPr="004D3017">
        <w:rPr>
          <w:b/>
          <w:bCs/>
          <w:sz w:val="22"/>
          <w:szCs w:val="22"/>
        </w:rPr>
        <w:t>133 (Carabineros)</w:t>
      </w:r>
      <w:r w:rsidRPr="004D3017">
        <w:rPr>
          <w:sz w:val="22"/>
          <w:szCs w:val="22"/>
        </w:rPr>
        <w:t xml:space="preserve"> y </w:t>
      </w:r>
      <w:r w:rsidRPr="004D3017">
        <w:rPr>
          <w:b/>
          <w:bCs/>
          <w:sz w:val="22"/>
          <w:szCs w:val="22"/>
        </w:rPr>
        <w:t>131 (SAMU)</w:t>
      </w:r>
      <w:r w:rsidRPr="004D3017">
        <w:rPr>
          <w:sz w:val="22"/>
          <w:szCs w:val="22"/>
        </w:rPr>
        <w:t>.</w:t>
      </w:r>
    </w:p>
    <w:p w14:paraId="3932CDD8" w14:textId="77777777" w:rsidR="004D3017" w:rsidRPr="004D3017" w:rsidRDefault="004D3017">
      <w:pPr>
        <w:numPr>
          <w:ilvl w:val="0"/>
          <w:numId w:val="221"/>
        </w:numPr>
        <w:spacing w:after="0"/>
        <w:jc w:val="both"/>
        <w:rPr>
          <w:sz w:val="22"/>
          <w:szCs w:val="22"/>
        </w:rPr>
      </w:pPr>
      <w:r w:rsidRPr="004D3017">
        <w:rPr>
          <w:sz w:val="22"/>
          <w:szCs w:val="22"/>
        </w:rPr>
        <w:t>Información clara: tipo de amenaza, ubicación, número de personas.</w:t>
      </w:r>
    </w:p>
    <w:p w14:paraId="6D0F9DAD" w14:textId="77777777" w:rsidR="004D3017" w:rsidRPr="004D3017" w:rsidRDefault="004D3017">
      <w:pPr>
        <w:numPr>
          <w:ilvl w:val="0"/>
          <w:numId w:val="221"/>
        </w:numPr>
        <w:spacing w:after="0"/>
        <w:jc w:val="both"/>
        <w:rPr>
          <w:sz w:val="22"/>
          <w:szCs w:val="22"/>
        </w:rPr>
      </w:pPr>
      <w:r w:rsidRPr="004D3017">
        <w:rPr>
          <w:sz w:val="22"/>
          <w:szCs w:val="22"/>
        </w:rPr>
        <w:lastRenderedPageBreak/>
        <w:t>Comunicación interna constante (ubicación del agresor).</w:t>
      </w:r>
    </w:p>
    <w:p w14:paraId="0B20D742" w14:textId="77777777" w:rsidR="004D3017" w:rsidRPr="004D3017" w:rsidRDefault="004D3017" w:rsidP="004D3017">
      <w:pPr>
        <w:spacing w:after="0"/>
        <w:jc w:val="both"/>
        <w:rPr>
          <w:b/>
          <w:bCs/>
          <w:sz w:val="22"/>
          <w:szCs w:val="22"/>
        </w:rPr>
      </w:pPr>
    </w:p>
    <w:p w14:paraId="05EEB78D" w14:textId="77777777" w:rsidR="004D3017" w:rsidRPr="004D3017" w:rsidRDefault="004D3017" w:rsidP="004D3017">
      <w:pPr>
        <w:spacing w:after="0"/>
        <w:jc w:val="both"/>
        <w:rPr>
          <w:b/>
          <w:bCs/>
          <w:sz w:val="22"/>
          <w:szCs w:val="22"/>
        </w:rPr>
      </w:pPr>
      <w:r w:rsidRPr="004D3017">
        <w:rPr>
          <w:b/>
          <w:bCs/>
          <w:sz w:val="22"/>
          <w:szCs w:val="22"/>
        </w:rPr>
        <w:t>7. FASE POST-EVENTO (PRIMERAS 72 HORAS)</w:t>
      </w:r>
    </w:p>
    <w:p w14:paraId="32045505" w14:textId="77777777" w:rsidR="004D3017" w:rsidRPr="004D3017" w:rsidRDefault="004D3017" w:rsidP="004D3017">
      <w:pPr>
        <w:tabs>
          <w:tab w:val="left" w:pos="142"/>
        </w:tabs>
        <w:spacing w:after="0"/>
        <w:ind w:left="284"/>
        <w:jc w:val="both"/>
        <w:rPr>
          <w:sz w:val="22"/>
          <w:szCs w:val="22"/>
        </w:rPr>
      </w:pPr>
      <w:r w:rsidRPr="004D3017">
        <w:rPr>
          <w:sz w:val="22"/>
          <w:szCs w:val="22"/>
        </w:rPr>
        <w:t xml:space="preserve">7.1 </w:t>
      </w:r>
      <w:r w:rsidRPr="004D3017">
        <w:rPr>
          <w:b/>
          <w:bCs/>
          <w:sz w:val="22"/>
          <w:szCs w:val="22"/>
        </w:rPr>
        <w:t>Contención emocional (PAP estructurado)</w:t>
      </w:r>
    </w:p>
    <w:p w14:paraId="6B3E6E84" w14:textId="77777777" w:rsidR="004D3017" w:rsidRPr="004D3017" w:rsidRDefault="004D3017">
      <w:pPr>
        <w:numPr>
          <w:ilvl w:val="0"/>
          <w:numId w:val="222"/>
        </w:numPr>
        <w:tabs>
          <w:tab w:val="left" w:pos="142"/>
        </w:tabs>
        <w:spacing w:after="0"/>
        <w:ind w:left="284" w:firstLine="0"/>
        <w:jc w:val="both"/>
        <w:rPr>
          <w:sz w:val="22"/>
          <w:szCs w:val="22"/>
        </w:rPr>
      </w:pPr>
      <w:r w:rsidRPr="004D3017">
        <w:rPr>
          <w:sz w:val="22"/>
          <w:szCs w:val="22"/>
        </w:rPr>
        <w:t>Espacios grupales voluntarios y estructurados.</w:t>
      </w:r>
    </w:p>
    <w:p w14:paraId="5522A5A7" w14:textId="77777777" w:rsidR="004D3017" w:rsidRPr="004D3017" w:rsidRDefault="004D3017">
      <w:pPr>
        <w:numPr>
          <w:ilvl w:val="0"/>
          <w:numId w:val="222"/>
        </w:numPr>
        <w:tabs>
          <w:tab w:val="left" w:pos="142"/>
        </w:tabs>
        <w:spacing w:after="0"/>
        <w:ind w:left="284" w:firstLine="0"/>
        <w:jc w:val="both"/>
        <w:rPr>
          <w:sz w:val="22"/>
          <w:szCs w:val="22"/>
        </w:rPr>
      </w:pPr>
      <w:r w:rsidRPr="004D3017">
        <w:rPr>
          <w:sz w:val="22"/>
          <w:szCs w:val="22"/>
        </w:rPr>
        <w:t>Técnicas de regulación (respiración, anclaje).</w:t>
      </w:r>
    </w:p>
    <w:p w14:paraId="2D39E07E" w14:textId="77777777" w:rsidR="004D3017" w:rsidRDefault="004D3017">
      <w:pPr>
        <w:numPr>
          <w:ilvl w:val="0"/>
          <w:numId w:val="222"/>
        </w:numPr>
        <w:tabs>
          <w:tab w:val="left" w:pos="142"/>
        </w:tabs>
        <w:spacing w:after="0"/>
        <w:ind w:left="284" w:firstLine="0"/>
        <w:jc w:val="both"/>
        <w:rPr>
          <w:sz w:val="22"/>
          <w:szCs w:val="22"/>
        </w:rPr>
      </w:pPr>
      <w:r w:rsidRPr="004D3017">
        <w:rPr>
          <w:b/>
          <w:bCs/>
          <w:sz w:val="22"/>
          <w:szCs w:val="22"/>
        </w:rPr>
        <w:t>No debriefing</w:t>
      </w:r>
      <w:r w:rsidRPr="004D3017">
        <w:rPr>
          <w:sz w:val="22"/>
          <w:szCs w:val="22"/>
        </w:rPr>
        <w:t xml:space="preserve"> ni ronda obligatoria.</w:t>
      </w:r>
    </w:p>
    <w:p w14:paraId="1BA3B12C" w14:textId="77777777" w:rsidR="004D3017" w:rsidRPr="004D3017" w:rsidRDefault="004D3017" w:rsidP="004D3017">
      <w:pPr>
        <w:tabs>
          <w:tab w:val="left" w:pos="142"/>
        </w:tabs>
        <w:spacing w:after="0"/>
        <w:ind w:left="284"/>
        <w:jc w:val="both"/>
        <w:rPr>
          <w:sz w:val="22"/>
          <w:szCs w:val="22"/>
        </w:rPr>
      </w:pPr>
    </w:p>
    <w:p w14:paraId="20662009" w14:textId="77777777" w:rsidR="004D3017" w:rsidRPr="004D3017" w:rsidRDefault="004D3017" w:rsidP="004D3017">
      <w:pPr>
        <w:tabs>
          <w:tab w:val="left" w:pos="142"/>
        </w:tabs>
        <w:spacing w:after="0"/>
        <w:ind w:left="284"/>
        <w:jc w:val="both"/>
        <w:rPr>
          <w:sz w:val="22"/>
          <w:szCs w:val="22"/>
        </w:rPr>
      </w:pPr>
      <w:r w:rsidRPr="004D3017">
        <w:rPr>
          <w:sz w:val="22"/>
          <w:szCs w:val="22"/>
        </w:rPr>
        <w:t xml:space="preserve">7.2 </w:t>
      </w:r>
      <w:r w:rsidRPr="004D3017">
        <w:rPr>
          <w:b/>
          <w:bCs/>
          <w:sz w:val="22"/>
          <w:szCs w:val="22"/>
        </w:rPr>
        <w:t>Manejo de información</w:t>
      </w:r>
    </w:p>
    <w:p w14:paraId="08E7C015" w14:textId="77777777" w:rsidR="004D3017" w:rsidRPr="004D3017" w:rsidRDefault="004D3017">
      <w:pPr>
        <w:numPr>
          <w:ilvl w:val="0"/>
          <w:numId w:val="223"/>
        </w:numPr>
        <w:tabs>
          <w:tab w:val="left" w:pos="142"/>
        </w:tabs>
        <w:spacing w:after="0"/>
        <w:ind w:left="284" w:firstLine="0"/>
        <w:jc w:val="both"/>
        <w:rPr>
          <w:sz w:val="22"/>
          <w:szCs w:val="22"/>
        </w:rPr>
      </w:pPr>
      <w:r w:rsidRPr="004D3017">
        <w:rPr>
          <w:sz w:val="22"/>
          <w:szCs w:val="22"/>
        </w:rPr>
        <w:t>Un solo mensaje oficial breve (sin videos ni detalles morbosos).</w:t>
      </w:r>
    </w:p>
    <w:p w14:paraId="3DC08BB1" w14:textId="77777777" w:rsidR="004D3017" w:rsidRDefault="004D3017">
      <w:pPr>
        <w:numPr>
          <w:ilvl w:val="0"/>
          <w:numId w:val="223"/>
        </w:numPr>
        <w:tabs>
          <w:tab w:val="left" w:pos="142"/>
        </w:tabs>
        <w:spacing w:after="0"/>
        <w:ind w:left="284" w:firstLine="0"/>
        <w:jc w:val="both"/>
        <w:rPr>
          <w:sz w:val="22"/>
          <w:szCs w:val="22"/>
        </w:rPr>
      </w:pPr>
      <w:r w:rsidRPr="004D3017">
        <w:rPr>
          <w:sz w:val="22"/>
          <w:szCs w:val="22"/>
        </w:rPr>
        <w:t>Psicoeducación a familias sobre redes sociales.</w:t>
      </w:r>
    </w:p>
    <w:p w14:paraId="6C784163" w14:textId="77777777" w:rsidR="004D3017" w:rsidRPr="004D3017" w:rsidRDefault="004D3017" w:rsidP="004D3017">
      <w:pPr>
        <w:tabs>
          <w:tab w:val="left" w:pos="142"/>
        </w:tabs>
        <w:spacing w:after="0"/>
        <w:ind w:left="284"/>
        <w:jc w:val="both"/>
        <w:rPr>
          <w:sz w:val="22"/>
          <w:szCs w:val="22"/>
        </w:rPr>
      </w:pPr>
    </w:p>
    <w:p w14:paraId="1EBBE9A2" w14:textId="77777777" w:rsidR="004D3017" w:rsidRPr="004D3017" w:rsidRDefault="004D3017" w:rsidP="004D3017">
      <w:pPr>
        <w:tabs>
          <w:tab w:val="left" w:pos="142"/>
        </w:tabs>
        <w:spacing w:after="0"/>
        <w:ind w:left="284"/>
        <w:jc w:val="both"/>
        <w:rPr>
          <w:sz w:val="22"/>
          <w:szCs w:val="22"/>
        </w:rPr>
      </w:pPr>
      <w:r w:rsidRPr="004D3017">
        <w:rPr>
          <w:sz w:val="22"/>
          <w:szCs w:val="22"/>
        </w:rPr>
        <w:t xml:space="preserve">7.3 </w:t>
      </w:r>
      <w:r w:rsidRPr="004D3017">
        <w:rPr>
          <w:b/>
          <w:bCs/>
          <w:sz w:val="22"/>
          <w:szCs w:val="22"/>
        </w:rPr>
        <w:t>Apoyo diferenciado</w:t>
      </w:r>
    </w:p>
    <w:p w14:paraId="29FEA7A5" w14:textId="77777777" w:rsidR="004D3017" w:rsidRPr="004D3017" w:rsidRDefault="004D3017">
      <w:pPr>
        <w:numPr>
          <w:ilvl w:val="0"/>
          <w:numId w:val="224"/>
        </w:numPr>
        <w:tabs>
          <w:tab w:val="left" w:pos="142"/>
        </w:tabs>
        <w:spacing w:after="0"/>
        <w:ind w:left="284" w:firstLine="0"/>
        <w:jc w:val="both"/>
        <w:rPr>
          <w:sz w:val="22"/>
          <w:szCs w:val="22"/>
        </w:rPr>
      </w:pPr>
      <w:r w:rsidRPr="004D3017">
        <w:rPr>
          <w:sz w:val="22"/>
          <w:szCs w:val="22"/>
        </w:rPr>
        <w:t>Identificar expuestos directos, testigos y comunidad general.</w:t>
      </w:r>
    </w:p>
    <w:p w14:paraId="29723CD6" w14:textId="77777777" w:rsidR="004D3017" w:rsidRPr="004D3017" w:rsidRDefault="004D3017">
      <w:pPr>
        <w:numPr>
          <w:ilvl w:val="0"/>
          <w:numId w:val="224"/>
        </w:numPr>
        <w:tabs>
          <w:tab w:val="left" w:pos="142"/>
        </w:tabs>
        <w:spacing w:after="0"/>
        <w:ind w:left="284" w:firstLine="0"/>
        <w:jc w:val="both"/>
        <w:rPr>
          <w:sz w:val="22"/>
          <w:szCs w:val="22"/>
        </w:rPr>
      </w:pPr>
      <w:r w:rsidRPr="004D3017">
        <w:rPr>
          <w:sz w:val="22"/>
          <w:szCs w:val="22"/>
        </w:rPr>
        <w:t>Derivación inmediata a psicólogo cuando corresponda.</w:t>
      </w:r>
    </w:p>
    <w:p w14:paraId="2247C356" w14:textId="77777777" w:rsidR="004D3017" w:rsidRDefault="004D3017" w:rsidP="004D3017">
      <w:pPr>
        <w:spacing w:after="0"/>
        <w:jc w:val="both"/>
        <w:rPr>
          <w:b/>
          <w:bCs/>
          <w:sz w:val="22"/>
          <w:szCs w:val="22"/>
        </w:rPr>
      </w:pPr>
    </w:p>
    <w:p w14:paraId="1E9493B1" w14:textId="1EA7B141" w:rsidR="004D3017" w:rsidRPr="004D3017" w:rsidRDefault="004D3017" w:rsidP="004D3017">
      <w:pPr>
        <w:spacing w:after="0"/>
        <w:jc w:val="both"/>
        <w:rPr>
          <w:b/>
          <w:bCs/>
          <w:sz w:val="22"/>
          <w:szCs w:val="22"/>
        </w:rPr>
      </w:pPr>
      <w:r w:rsidRPr="004D3017">
        <w:rPr>
          <w:b/>
          <w:bCs/>
          <w:sz w:val="22"/>
          <w:szCs w:val="22"/>
        </w:rPr>
        <w:t>8. FASE DE RECUPERACIÓN Y SEGUIMIENTO</w:t>
      </w:r>
    </w:p>
    <w:p w14:paraId="44F2BEBF" w14:textId="77777777" w:rsidR="004D3017" w:rsidRPr="004D3017" w:rsidRDefault="004D3017">
      <w:pPr>
        <w:numPr>
          <w:ilvl w:val="0"/>
          <w:numId w:val="225"/>
        </w:numPr>
        <w:spacing w:after="0"/>
        <w:jc w:val="both"/>
        <w:rPr>
          <w:sz w:val="22"/>
          <w:szCs w:val="22"/>
        </w:rPr>
      </w:pPr>
      <w:r w:rsidRPr="004D3017">
        <w:rPr>
          <w:sz w:val="22"/>
          <w:szCs w:val="22"/>
        </w:rPr>
        <w:t>Plan de acompañamiento psicológico individual y en aula.</w:t>
      </w:r>
    </w:p>
    <w:p w14:paraId="2F8C903C" w14:textId="77777777" w:rsidR="004D3017" w:rsidRPr="004D3017" w:rsidRDefault="004D3017">
      <w:pPr>
        <w:numPr>
          <w:ilvl w:val="0"/>
          <w:numId w:val="225"/>
        </w:numPr>
        <w:spacing w:after="0"/>
        <w:jc w:val="both"/>
        <w:rPr>
          <w:sz w:val="22"/>
          <w:szCs w:val="22"/>
        </w:rPr>
      </w:pPr>
      <w:r w:rsidRPr="004D3017">
        <w:rPr>
          <w:sz w:val="22"/>
          <w:szCs w:val="22"/>
        </w:rPr>
        <w:t>Trabajo conjunto con familias.</w:t>
      </w:r>
    </w:p>
    <w:p w14:paraId="3E862863" w14:textId="77777777" w:rsidR="004D3017" w:rsidRPr="004D3017" w:rsidRDefault="004D3017">
      <w:pPr>
        <w:numPr>
          <w:ilvl w:val="0"/>
          <w:numId w:val="225"/>
        </w:numPr>
        <w:spacing w:after="0"/>
        <w:jc w:val="both"/>
        <w:rPr>
          <w:sz w:val="22"/>
          <w:szCs w:val="22"/>
        </w:rPr>
      </w:pPr>
      <w:r w:rsidRPr="004D3017">
        <w:rPr>
          <w:sz w:val="22"/>
          <w:szCs w:val="22"/>
        </w:rPr>
        <w:t>Revisión institucional (After-Action Review) en 72 horas para ajustar el protocolo.</w:t>
      </w:r>
    </w:p>
    <w:p w14:paraId="3BC82898" w14:textId="77777777" w:rsidR="004D3017" w:rsidRPr="004D3017" w:rsidRDefault="004D3017">
      <w:pPr>
        <w:numPr>
          <w:ilvl w:val="0"/>
          <w:numId w:val="225"/>
        </w:numPr>
        <w:spacing w:after="0"/>
        <w:jc w:val="both"/>
        <w:rPr>
          <w:sz w:val="22"/>
          <w:szCs w:val="22"/>
        </w:rPr>
      </w:pPr>
      <w:r w:rsidRPr="004D3017">
        <w:rPr>
          <w:sz w:val="22"/>
          <w:szCs w:val="22"/>
        </w:rPr>
        <w:t>Seguimiento a 30 y 90 días.</w:t>
      </w:r>
    </w:p>
    <w:p w14:paraId="08CA25C4" w14:textId="77777777" w:rsidR="004D3017" w:rsidRPr="004D3017" w:rsidRDefault="004D3017" w:rsidP="004D3017">
      <w:pPr>
        <w:spacing w:after="0"/>
        <w:ind w:left="720"/>
        <w:jc w:val="both"/>
        <w:rPr>
          <w:sz w:val="22"/>
          <w:szCs w:val="22"/>
        </w:rPr>
      </w:pPr>
    </w:p>
    <w:p w14:paraId="4E177BD0" w14:textId="77777777" w:rsidR="004D3017" w:rsidRPr="004D3017" w:rsidRDefault="004D3017" w:rsidP="004D3017">
      <w:pPr>
        <w:spacing w:after="0"/>
        <w:jc w:val="both"/>
        <w:rPr>
          <w:b/>
          <w:bCs/>
          <w:sz w:val="22"/>
          <w:szCs w:val="22"/>
        </w:rPr>
      </w:pPr>
      <w:r w:rsidRPr="004D3017">
        <w:rPr>
          <w:b/>
          <w:bCs/>
          <w:sz w:val="22"/>
          <w:szCs w:val="22"/>
        </w:rPr>
        <w:t>9. ROLES Y RESPONSABILIDADES</w:t>
      </w:r>
    </w:p>
    <w:p w14:paraId="75F5A976" w14:textId="77777777" w:rsidR="004D3017" w:rsidRPr="004D3017" w:rsidRDefault="004D3017">
      <w:pPr>
        <w:numPr>
          <w:ilvl w:val="0"/>
          <w:numId w:val="226"/>
        </w:numPr>
        <w:spacing w:after="0"/>
        <w:jc w:val="both"/>
        <w:rPr>
          <w:sz w:val="22"/>
          <w:szCs w:val="22"/>
        </w:rPr>
      </w:pPr>
      <w:r w:rsidRPr="004D3017">
        <w:rPr>
          <w:b/>
          <w:bCs/>
          <w:sz w:val="22"/>
          <w:szCs w:val="22"/>
        </w:rPr>
        <w:t>Dirección:</w:t>
      </w:r>
      <w:r w:rsidRPr="004D3017">
        <w:rPr>
          <w:sz w:val="22"/>
          <w:szCs w:val="22"/>
        </w:rPr>
        <w:t xml:space="preserve"> Activa protocolo, coordina con autoridades externas y lidera el Equipo de Crisis.</w:t>
      </w:r>
    </w:p>
    <w:p w14:paraId="6C72F7F8" w14:textId="77777777" w:rsidR="004D3017" w:rsidRPr="004D3017" w:rsidRDefault="004D3017">
      <w:pPr>
        <w:numPr>
          <w:ilvl w:val="0"/>
          <w:numId w:val="226"/>
        </w:numPr>
        <w:spacing w:after="0"/>
        <w:jc w:val="both"/>
        <w:rPr>
          <w:sz w:val="22"/>
          <w:szCs w:val="22"/>
        </w:rPr>
      </w:pPr>
      <w:r w:rsidRPr="004D3017">
        <w:rPr>
          <w:b/>
          <w:bCs/>
          <w:sz w:val="22"/>
          <w:szCs w:val="22"/>
        </w:rPr>
        <w:t>Docentes:</w:t>
      </w:r>
      <w:r w:rsidRPr="004D3017">
        <w:rPr>
          <w:sz w:val="22"/>
          <w:szCs w:val="22"/>
        </w:rPr>
        <w:t xml:space="preserve"> Protegen directamente a los estudiantes y toman decisiones adaptativas.</w:t>
      </w:r>
    </w:p>
    <w:p w14:paraId="119FD8B6" w14:textId="77777777" w:rsidR="004D3017" w:rsidRPr="004D3017" w:rsidRDefault="004D3017">
      <w:pPr>
        <w:numPr>
          <w:ilvl w:val="0"/>
          <w:numId w:val="226"/>
        </w:numPr>
        <w:spacing w:after="0"/>
        <w:jc w:val="both"/>
        <w:rPr>
          <w:sz w:val="22"/>
          <w:szCs w:val="22"/>
        </w:rPr>
      </w:pPr>
      <w:r w:rsidRPr="004D3017">
        <w:rPr>
          <w:b/>
          <w:bCs/>
          <w:sz w:val="22"/>
          <w:szCs w:val="22"/>
        </w:rPr>
        <w:t>Psicólogo/a y Convivencia:</w:t>
      </w:r>
      <w:r w:rsidRPr="004D3017">
        <w:rPr>
          <w:sz w:val="22"/>
          <w:szCs w:val="22"/>
        </w:rPr>
        <w:t xml:space="preserve"> Contención emocional y evaluación de riesgo.</w:t>
      </w:r>
    </w:p>
    <w:p w14:paraId="3C497C15" w14:textId="77777777" w:rsidR="004D3017" w:rsidRPr="004D3017" w:rsidRDefault="004D3017">
      <w:pPr>
        <w:numPr>
          <w:ilvl w:val="0"/>
          <w:numId w:val="226"/>
        </w:numPr>
        <w:spacing w:after="0"/>
        <w:jc w:val="both"/>
        <w:rPr>
          <w:sz w:val="22"/>
          <w:szCs w:val="22"/>
        </w:rPr>
      </w:pPr>
      <w:r w:rsidRPr="004D3017">
        <w:rPr>
          <w:b/>
          <w:bCs/>
          <w:sz w:val="22"/>
          <w:szCs w:val="22"/>
        </w:rPr>
        <w:t>Inspectoría:</w:t>
      </w:r>
      <w:r w:rsidRPr="004D3017">
        <w:rPr>
          <w:sz w:val="22"/>
          <w:szCs w:val="22"/>
        </w:rPr>
        <w:t xml:space="preserve"> Control logístico y desplazamientos.</w:t>
      </w:r>
    </w:p>
    <w:p w14:paraId="6A2A13C8" w14:textId="77777777" w:rsidR="004D3017" w:rsidRPr="004D3017" w:rsidRDefault="004D3017">
      <w:pPr>
        <w:numPr>
          <w:ilvl w:val="0"/>
          <w:numId w:val="226"/>
        </w:numPr>
        <w:spacing w:after="0"/>
        <w:jc w:val="both"/>
        <w:rPr>
          <w:sz w:val="22"/>
          <w:szCs w:val="22"/>
        </w:rPr>
      </w:pPr>
      <w:r w:rsidRPr="004D3017">
        <w:rPr>
          <w:b/>
          <w:bCs/>
          <w:sz w:val="22"/>
          <w:szCs w:val="22"/>
        </w:rPr>
        <w:t>Apoderados:</w:t>
      </w:r>
      <w:r w:rsidRPr="004D3017">
        <w:rPr>
          <w:sz w:val="22"/>
          <w:szCs w:val="22"/>
        </w:rPr>
        <w:t xml:space="preserve"> Colaboran en reunificación y aplican orientaciones en el hogar.</w:t>
      </w:r>
    </w:p>
    <w:p w14:paraId="6B45DDE8" w14:textId="77777777" w:rsidR="004D3017" w:rsidRPr="004D3017" w:rsidRDefault="004D3017" w:rsidP="004D3017">
      <w:pPr>
        <w:spacing w:after="0"/>
        <w:jc w:val="both"/>
        <w:rPr>
          <w:b/>
          <w:bCs/>
          <w:sz w:val="22"/>
          <w:szCs w:val="22"/>
        </w:rPr>
      </w:pPr>
    </w:p>
    <w:p w14:paraId="725F0FF4" w14:textId="77777777" w:rsidR="004D3017" w:rsidRPr="004D3017" w:rsidRDefault="004D3017" w:rsidP="004D3017">
      <w:pPr>
        <w:spacing w:after="0"/>
        <w:jc w:val="both"/>
        <w:rPr>
          <w:b/>
          <w:bCs/>
          <w:sz w:val="22"/>
          <w:szCs w:val="22"/>
        </w:rPr>
      </w:pPr>
      <w:r w:rsidRPr="004D3017">
        <w:rPr>
          <w:b/>
          <w:bCs/>
          <w:sz w:val="22"/>
          <w:szCs w:val="22"/>
        </w:rPr>
        <w:t>10. PROHIBICIONES CRÍTICAS</w:t>
      </w:r>
    </w:p>
    <w:p w14:paraId="43F3FB73" w14:textId="77777777" w:rsidR="004D3017" w:rsidRPr="004D3017" w:rsidRDefault="004D3017">
      <w:pPr>
        <w:numPr>
          <w:ilvl w:val="0"/>
          <w:numId w:val="227"/>
        </w:numPr>
        <w:spacing w:after="0"/>
        <w:jc w:val="both"/>
        <w:rPr>
          <w:sz w:val="22"/>
          <w:szCs w:val="22"/>
        </w:rPr>
      </w:pPr>
      <w:r w:rsidRPr="004D3017">
        <w:rPr>
          <w:sz w:val="22"/>
          <w:szCs w:val="22"/>
        </w:rPr>
        <w:t>No improvisar.</w:t>
      </w:r>
    </w:p>
    <w:p w14:paraId="020255B4" w14:textId="77777777" w:rsidR="004D3017" w:rsidRPr="004D3017" w:rsidRDefault="004D3017">
      <w:pPr>
        <w:numPr>
          <w:ilvl w:val="0"/>
          <w:numId w:val="227"/>
        </w:numPr>
        <w:spacing w:after="0"/>
        <w:jc w:val="both"/>
        <w:rPr>
          <w:sz w:val="22"/>
          <w:szCs w:val="22"/>
        </w:rPr>
      </w:pPr>
      <w:r w:rsidRPr="004D3017">
        <w:rPr>
          <w:sz w:val="22"/>
          <w:szCs w:val="22"/>
        </w:rPr>
        <w:t>No exponer a estudiantes a escenas traumáticas.</w:t>
      </w:r>
    </w:p>
    <w:p w14:paraId="2E9E9596" w14:textId="77777777" w:rsidR="004D3017" w:rsidRPr="004D3017" w:rsidRDefault="004D3017">
      <w:pPr>
        <w:numPr>
          <w:ilvl w:val="0"/>
          <w:numId w:val="227"/>
        </w:numPr>
        <w:spacing w:after="0"/>
        <w:jc w:val="both"/>
        <w:rPr>
          <w:sz w:val="22"/>
          <w:szCs w:val="22"/>
        </w:rPr>
      </w:pPr>
      <w:r w:rsidRPr="004D3017">
        <w:rPr>
          <w:sz w:val="22"/>
          <w:szCs w:val="22"/>
        </w:rPr>
        <w:t>No forzar verbalización emocional.</w:t>
      </w:r>
    </w:p>
    <w:p w14:paraId="14DD6201" w14:textId="77777777" w:rsidR="004D3017" w:rsidRPr="004D3017" w:rsidRDefault="004D3017">
      <w:pPr>
        <w:numPr>
          <w:ilvl w:val="0"/>
          <w:numId w:val="227"/>
        </w:numPr>
        <w:spacing w:after="0"/>
        <w:jc w:val="both"/>
        <w:rPr>
          <w:sz w:val="22"/>
          <w:szCs w:val="22"/>
        </w:rPr>
      </w:pPr>
      <w:r w:rsidRPr="004D3017">
        <w:rPr>
          <w:sz w:val="22"/>
          <w:szCs w:val="22"/>
        </w:rPr>
        <w:t>No minimizar ni exagerar la situación.</w:t>
      </w:r>
    </w:p>
    <w:p w14:paraId="0C0587EC" w14:textId="77777777" w:rsidR="004D3017" w:rsidRPr="004D3017" w:rsidRDefault="004D3017">
      <w:pPr>
        <w:numPr>
          <w:ilvl w:val="0"/>
          <w:numId w:val="227"/>
        </w:numPr>
        <w:spacing w:after="0"/>
        <w:jc w:val="both"/>
        <w:rPr>
          <w:sz w:val="22"/>
          <w:szCs w:val="22"/>
        </w:rPr>
      </w:pPr>
      <w:r w:rsidRPr="004D3017">
        <w:rPr>
          <w:sz w:val="22"/>
          <w:szCs w:val="22"/>
        </w:rPr>
        <w:t>No difundir información no confirmada.</w:t>
      </w:r>
    </w:p>
    <w:p w14:paraId="4B3C2E1E" w14:textId="77777777" w:rsidR="004D3017" w:rsidRPr="004D3017" w:rsidRDefault="004D3017">
      <w:pPr>
        <w:numPr>
          <w:ilvl w:val="0"/>
          <w:numId w:val="227"/>
        </w:numPr>
        <w:spacing w:after="0"/>
        <w:jc w:val="both"/>
        <w:rPr>
          <w:sz w:val="22"/>
          <w:szCs w:val="22"/>
        </w:rPr>
      </w:pPr>
      <w:r w:rsidRPr="004D3017">
        <w:rPr>
          <w:sz w:val="22"/>
          <w:szCs w:val="22"/>
        </w:rPr>
        <w:t>No aplicar solo lockdown sin evaluar contexto.</w:t>
      </w:r>
    </w:p>
    <w:p w14:paraId="5EC21661" w14:textId="77777777" w:rsidR="004D3017" w:rsidRDefault="004D3017" w:rsidP="004D3017">
      <w:pPr>
        <w:spacing w:after="0"/>
        <w:jc w:val="both"/>
        <w:rPr>
          <w:b/>
          <w:bCs/>
          <w:sz w:val="22"/>
          <w:szCs w:val="22"/>
        </w:rPr>
      </w:pPr>
    </w:p>
    <w:p w14:paraId="1CC035C5" w14:textId="77777777" w:rsidR="004D3017" w:rsidRPr="004D3017" w:rsidRDefault="004D3017" w:rsidP="004D3017">
      <w:pPr>
        <w:spacing w:after="0"/>
        <w:jc w:val="both"/>
        <w:rPr>
          <w:b/>
          <w:bCs/>
          <w:sz w:val="22"/>
          <w:szCs w:val="22"/>
        </w:rPr>
      </w:pPr>
    </w:p>
    <w:p w14:paraId="56E16D24" w14:textId="77777777" w:rsidR="004D3017" w:rsidRPr="004D3017" w:rsidRDefault="004D3017" w:rsidP="004D3017">
      <w:pPr>
        <w:spacing w:after="0"/>
        <w:jc w:val="both"/>
        <w:rPr>
          <w:b/>
          <w:bCs/>
          <w:sz w:val="22"/>
          <w:szCs w:val="22"/>
        </w:rPr>
      </w:pPr>
      <w:r w:rsidRPr="004D3017">
        <w:rPr>
          <w:b/>
          <w:bCs/>
          <w:sz w:val="22"/>
          <w:szCs w:val="22"/>
        </w:rPr>
        <w:t>11. ANEXOS OPERATIVOS (obligatorios)</w:t>
      </w:r>
    </w:p>
    <w:p w14:paraId="2124D91E" w14:textId="77777777" w:rsidR="004D3017" w:rsidRPr="004D3017" w:rsidRDefault="004D3017">
      <w:pPr>
        <w:numPr>
          <w:ilvl w:val="0"/>
          <w:numId w:val="228"/>
        </w:numPr>
        <w:spacing w:after="0"/>
        <w:jc w:val="both"/>
        <w:rPr>
          <w:sz w:val="22"/>
          <w:szCs w:val="22"/>
        </w:rPr>
      </w:pPr>
      <w:r w:rsidRPr="004D3017">
        <w:rPr>
          <w:sz w:val="22"/>
          <w:szCs w:val="22"/>
        </w:rPr>
        <w:t>Checklist de actuación por sala.</w:t>
      </w:r>
    </w:p>
    <w:p w14:paraId="1DAA21FA" w14:textId="77777777" w:rsidR="004D3017" w:rsidRPr="004D3017" w:rsidRDefault="004D3017">
      <w:pPr>
        <w:numPr>
          <w:ilvl w:val="0"/>
          <w:numId w:val="228"/>
        </w:numPr>
        <w:spacing w:after="0"/>
        <w:jc w:val="both"/>
        <w:rPr>
          <w:sz w:val="22"/>
          <w:szCs w:val="22"/>
        </w:rPr>
      </w:pPr>
      <w:r w:rsidRPr="004D3017">
        <w:rPr>
          <w:sz w:val="22"/>
          <w:szCs w:val="22"/>
        </w:rPr>
        <w:t>Guion docente para cada opción (Run / Hide / Protect).</w:t>
      </w:r>
    </w:p>
    <w:p w14:paraId="22E631A3" w14:textId="77777777" w:rsidR="004D3017" w:rsidRPr="004D3017" w:rsidRDefault="004D3017">
      <w:pPr>
        <w:numPr>
          <w:ilvl w:val="0"/>
          <w:numId w:val="228"/>
        </w:numPr>
        <w:spacing w:after="0"/>
        <w:jc w:val="both"/>
        <w:rPr>
          <w:sz w:val="22"/>
          <w:szCs w:val="22"/>
        </w:rPr>
      </w:pPr>
      <w:r w:rsidRPr="004D3017">
        <w:rPr>
          <w:sz w:val="22"/>
          <w:szCs w:val="22"/>
        </w:rPr>
        <w:lastRenderedPageBreak/>
        <w:t>Protocolo de comunicación a familias.</w:t>
      </w:r>
    </w:p>
    <w:p w14:paraId="740B0E6E" w14:textId="77777777" w:rsidR="004D3017" w:rsidRPr="004D3017" w:rsidRDefault="004D3017">
      <w:pPr>
        <w:numPr>
          <w:ilvl w:val="0"/>
          <w:numId w:val="228"/>
        </w:numPr>
        <w:spacing w:after="0"/>
        <w:jc w:val="both"/>
        <w:rPr>
          <w:sz w:val="22"/>
          <w:szCs w:val="22"/>
        </w:rPr>
      </w:pPr>
      <w:r w:rsidRPr="004D3017">
        <w:rPr>
          <w:sz w:val="22"/>
          <w:szCs w:val="22"/>
        </w:rPr>
        <w:t>Ficha de registro de incidente.</w:t>
      </w:r>
    </w:p>
    <w:p w14:paraId="67359875" w14:textId="77777777" w:rsidR="004D3017" w:rsidRPr="004D3017" w:rsidRDefault="004D3017">
      <w:pPr>
        <w:numPr>
          <w:ilvl w:val="0"/>
          <w:numId w:val="228"/>
        </w:numPr>
        <w:spacing w:after="0"/>
        <w:jc w:val="both"/>
        <w:rPr>
          <w:sz w:val="22"/>
          <w:szCs w:val="22"/>
        </w:rPr>
      </w:pPr>
      <w:r w:rsidRPr="004D3017">
        <w:rPr>
          <w:sz w:val="22"/>
          <w:szCs w:val="22"/>
        </w:rPr>
        <w:t>Pauta de observación post-crisis.</w:t>
      </w:r>
    </w:p>
    <w:p w14:paraId="0E269C25" w14:textId="77777777" w:rsidR="004D3017" w:rsidRPr="004D3017" w:rsidRDefault="004D3017" w:rsidP="004D3017">
      <w:pPr>
        <w:spacing w:after="0"/>
        <w:jc w:val="both"/>
        <w:rPr>
          <w:b/>
          <w:bCs/>
          <w:sz w:val="22"/>
          <w:szCs w:val="22"/>
        </w:rPr>
      </w:pPr>
    </w:p>
    <w:p w14:paraId="7A40F089" w14:textId="77777777" w:rsidR="004D3017" w:rsidRPr="004D3017" w:rsidRDefault="004D3017" w:rsidP="004D3017">
      <w:pPr>
        <w:spacing w:after="0"/>
        <w:jc w:val="both"/>
        <w:rPr>
          <w:b/>
          <w:bCs/>
          <w:sz w:val="22"/>
          <w:szCs w:val="22"/>
        </w:rPr>
      </w:pPr>
      <w:r w:rsidRPr="004D3017">
        <w:rPr>
          <w:b/>
          <w:bCs/>
          <w:sz w:val="22"/>
          <w:szCs w:val="22"/>
        </w:rPr>
        <w:t>12. DECLARACIÓN FINAL</w:t>
      </w:r>
    </w:p>
    <w:p w14:paraId="2858A158" w14:textId="77777777" w:rsidR="004D3017" w:rsidRPr="004D3017" w:rsidRDefault="004D3017" w:rsidP="004D3017">
      <w:pPr>
        <w:spacing w:after="0"/>
        <w:ind w:firstLine="708"/>
        <w:jc w:val="both"/>
        <w:rPr>
          <w:sz w:val="22"/>
          <w:szCs w:val="22"/>
        </w:rPr>
      </w:pPr>
      <w:r w:rsidRPr="004D3017">
        <w:rPr>
          <w:sz w:val="22"/>
          <w:szCs w:val="22"/>
        </w:rPr>
        <w:t>Este protocolo reconoce que la seguridad escolar en el Colegio Licancabur es física, emocional y relacional. El rol adulto protector, la prevención temprana y la contención cálida son la base de nuestra comunidad.</w:t>
      </w:r>
    </w:p>
    <w:p w14:paraId="6B328442" w14:textId="77777777" w:rsidR="004D3017" w:rsidRPr="004D3017" w:rsidRDefault="004D3017" w:rsidP="004D3017">
      <w:pPr>
        <w:spacing w:after="0"/>
        <w:jc w:val="both"/>
        <w:rPr>
          <w:sz w:val="22"/>
          <w:szCs w:val="22"/>
        </w:rPr>
      </w:pPr>
      <w:r w:rsidRPr="004D3017">
        <w:rPr>
          <w:sz w:val="22"/>
          <w:szCs w:val="22"/>
        </w:rPr>
        <w:t>Se revisará anualmente o tras cualquier evento crítico. Está disponible en la página web del colegio y se entregará impreso a todo el personal.</w:t>
      </w:r>
    </w:p>
    <w:p w14:paraId="032A4227" w14:textId="77777777" w:rsidR="000271E0" w:rsidRPr="004D3017" w:rsidRDefault="000271E0" w:rsidP="000271E0">
      <w:pPr>
        <w:rPr>
          <w:rFonts w:cstheme="minorHAnsi"/>
          <w:b/>
          <w:bCs/>
          <w:color w:val="000000" w:themeColor="text1"/>
          <w:sz w:val="40"/>
          <w:szCs w:val="40"/>
        </w:rPr>
      </w:pPr>
    </w:p>
    <w:p w14:paraId="1C2456DF" w14:textId="77777777" w:rsidR="000271E0" w:rsidRDefault="000271E0" w:rsidP="000271E0">
      <w:pPr>
        <w:rPr>
          <w:rFonts w:cstheme="minorHAnsi"/>
          <w:b/>
          <w:bCs/>
          <w:color w:val="000000" w:themeColor="text1"/>
          <w:sz w:val="48"/>
          <w:szCs w:val="48"/>
        </w:rPr>
      </w:pPr>
    </w:p>
    <w:p w14:paraId="6B9E42FB" w14:textId="04D75027" w:rsidR="00B23794" w:rsidRDefault="00B23794">
      <w:pPr>
        <w:rPr>
          <w:rFonts w:cstheme="minorHAnsi"/>
          <w:b/>
          <w:bCs/>
          <w:color w:val="000000" w:themeColor="text1"/>
          <w:sz w:val="48"/>
          <w:szCs w:val="48"/>
        </w:rPr>
      </w:pPr>
      <w:r>
        <w:rPr>
          <w:rFonts w:cstheme="minorHAnsi"/>
          <w:b/>
          <w:bCs/>
          <w:color w:val="000000" w:themeColor="text1"/>
          <w:sz w:val="48"/>
          <w:szCs w:val="48"/>
        </w:rPr>
        <w:br w:type="page"/>
      </w:r>
    </w:p>
    <w:p w14:paraId="1F2C9F26" w14:textId="1533F1FE" w:rsidR="00B23794" w:rsidRPr="00B23794" w:rsidRDefault="00B23794" w:rsidP="00B23794">
      <w:pPr>
        <w:pStyle w:val="Ttulo1"/>
        <w:spacing w:before="0" w:after="0"/>
        <w:rPr>
          <w:b/>
          <w:bCs/>
          <w:color w:val="000000" w:themeColor="text1"/>
          <w:sz w:val="28"/>
          <w:szCs w:val="28"/>
        </w:rPr>
      </w:pPr>
      <w:bookmarkStart w:id="253" w:name="_Toc232169463"/>
      <w:r w:rsidRPr="00B23794">
        <w:rPr>
          <w:rFonts w:cstheme="minorHAnsi"/>
          <w:b/>
          <w:bCs/>
          <w:color w:val="000000" w:themeColor="text1"/>
          <w:sz w:val="28"/>
          <w:szCs w:val="28"/>
          <w:highlight w:val="yellow"/>
        </w:rPr>
        <w:lastRenderedPageBreak/>
        <w:t xml:space="preserve">22. </w:t>
      </w:r>
      <w:r w:rsidRPr="00B23794">
        <w:rPr>
          <w:b/>
          <w:bCs/>
          <w:color w:val="000000" w:themeColor="text1"/>
          <w:sz w:val="28"/>
          <w:szCs w:val="28"/>
          <w:highlight w:val="yellow"/>
        </w:rPr>
        <w:t>PROTOCOLO DE PROHIBICIÓN Y REGULACIÓN DEL USO DE DISPOSITIVOS MÓVILES ELECTRÓNICOS EN EL CONTEXTO ESCOLAR.</w:t>
      </w:r>
      <w:bookmarkEnd w:id="253"/>
    </w:p>
    <w:p w14:paraId="0DE24715" w14:textId="77777777" w:rsidR="00B23794" w:rsidRDefault="00B23794" w:rsidP="00B23794">
      <w:pPr>
        <w:spacing w:after="0" w:line="240" w:lineRule="auto"/>
        <w:rPr>
          <w:b/>
          <w:bCs/>
        </w:rPr>
      </w:pPr>
    </w:p>
    <w:p w14:paraId="3CCD9A2D" w14:textId="77777777" w:rsidR="00B23794" w:rsidRPr="007F1192" w:rsidRDefault="00B23794" w:rsidP="00B23794">
      <w:pPr>
        <w:spacing w:after="0" w:line="240" w:lineRule="auto"/>
        <w:jc w:val="both"/>
        <w:rPr>
          <w:b/>
          <w:bCs/>
        </w:rPr>
      </w:pPr>
      <w:r w:rsidRPr="007F1192">
        <w:rPr>
          <w:b/>
          <w:bCs/>
        </w:rPr>
        <w:t>1. Fundamentación</w:t>
      </w:r>
    </w:p>
    <w:p w14:paraId="36A0929E" w14:textId="77777777" w:rsidR="00B23794" w:rsidRDefault="00B23794" w:rsidP="00B23794">
      <w:pPr>
        <w:spacing w:after="0" w:line="240" w:lineRule="auto"/>
        <w:ind w:firstLine="708"/>
        <w:jc w:val="both"/>
      </w:pPr>
      <w:r>
        <w:t xml:space="preserve">El presente protocolo forma parte integrante del Reglamento Interno de Convivencia Educativa y se enmarca en la necesidad de regular el uso de teléfonos celulares, tablets y otros dispositivos móviles electrónicos de comunicación personal dentro del establecimiento, a fin de promover un ambiente de aprendizaje propicio para el proceso de enseñanza-aprendizaje y el desarrollo integral de niños, niñas y adolescentes. Para efectos regulatorios, se entenderá por estos dispositivos aquellos medios tecnológicos que permiten efectuar telecomunicación, acceder a internet para mantener interacción de telecomunicación y consultar contenidos o plataformas digitales, por lo que su alcance no se limita únicamente al “celular”, sino que comprende todo dispositivo móvil con dichas funcionalidades, conforme a la modificación incorporada a la Ley Nº 20.370 (Ley General de Educación, art. 10 ter). </w:t>
      </w:r>
    </w:p>
    <w:p w14:paraId="49258686" w14:textId="77777777" w:rsidR="00B23794" w:rsidRDefault="00B23794" w:rsidP="00B23794">
      <w:pPr>
        <w:spacing w:after="0" w:line="240" w:lineRule="auto"/>
        <w:jc w:val="both"/>
      </w:pPr>
    </w:p>
    <w:p w14:paraId="3FA69553" w14:textId="77777777" w:rsidR="00B23794" w:rsidRDefault="00B23794" w:rsidP="00B23794">
      <w:pPr>
        <w:spacing w:after="0" w:line="240" w:lineRule="auto"/>
        <w:ind w:firstLine="708"/>
        <w:jc w:val="both"/>
      </w:pPr>
      <w:r>
        <w:t>Su elaboración responde a las directrices de la Ley Nº 20.536 sobre Violencia Escolar, la Ley General de Educación (Nº 20.370), las orientaciones del Ministerio de Educación (MINEDUC) sobre la materia, y a los principios del debido proceso y del interés superior del niño, niña y adolescente, consagrados en la Convención sobre los Derechos del Niño y en la jurisprudencia nacional. En este marco, la regulación se aplica a todos los integrantes de la comunidad educativa, estableciendo deberes y responsabilidades diferenciadas según el rol que cada uno cumple (estudiantes; docentes y directivos; asistentes de la educación; madres, padres y apoderados, entre otros), considerando únicamente las excepciones previstas por la normativa vigente.</w:t>
      </w:r>
    </w:p>
    <w:p w14:paraId="74BB7867" w14:textId="77777777" w:rsidR="00B23794" w:rsidRDefault="00B23794" w:rsidP="00B23794">
      <w:pPr>
        <w:spacing w:after="0" w:line="240" w:lineRule="auto"/>
        <w:jc w:val="both"/>
      </w:pPr>
    </w:p>
    <w:p w14:paraId="5706ECCB" w14:textId="77777777" w:rsidR="00B23794" w:rsidRDefault="00B23794" w:rsidP="00B23794">
      <w:pPr>
        <w:spacing w:after="0" w:line="240" w:lineRule="auto"/>
        <w:ind w:firstLine="708"/>
        <w:jc w:val="both"/>
      </w:pPr>
      <w:r>
        <w:t>Asi también su regulación se enmarca en la ley Nº 21.801 que modifica la Ley Nº 20.370, general de educación, con el objeto de prohibir y regular el uso de dispositivos móviles electrónicos de comunicación personal en establecimientos educacionales.</w:t>
      </w:r>
    </w:p>
    <w:p w14:paraId="3FB71ECF" w14:textId="77777777" w:rsidR="00B23794" w:rsidRDefault="00B23794" w:rsidP="00B23794">
      <w:pPr>
        <w:spacing w:after="0" w:line="240" w:lineRule="auto"/>
        <w:jc w:val="both"/>
      </w:pPr>
    </w:p>
    <w:p w14:paraId="6F25B6B9" w14:textId="77777777" w:rsidR="00B23794" w:rsidRPr="007F1192" w:rsidRDefault="00B23794" w:rsidP="00B23794">
      <w:pPr>
        <w:spacing w:after="0" w:line="240" w:lineRule="auto"/>
        <w:jc w:val="both"/>
        <w:rPr>
          <w:b/>
          <w:bCs/>
        </w:rPr>
      </w:pPr>
      <w:r w:rsidRPr="007F1192">
        <w:rPr>
          <w:b/>
          <w:bCs/>
        </w:rPr>
        <w:t>2. Objetivo General</w:t>
      </w:r>
    </w:p>
    <w:p w14:paraId="14DFDB02" w14:textId="77777777" w:rsidR="00B23794" w:rsidRDefault="00B23794" w:rsidP="00B23794">
      <w:pPr>
        <w:spacing w:after="0" w:line="240" w:lineRule="auto"/>
        <w:ind w:firstLine="708"/>
        <w:jc w:val="both"/>
      </w:pPr>
      <w:r>
        <w:t>Regular el uso de dispositivos móviles electrónicos de comunicación personal, aquellos medios tecnológicos que permiten efectuar telecomunicación, acceder a la red de internet para mantener interacción de telecomunicación y consultar contenidos o plataformas digitales.</w:t>
      </w:r>
    </w:p>
    <w:p w14:paraId="6AE1A2AE" w14:textId="77777777" w:rsidR="00B23794" w:rsidRDefault="00B23794" w:rsidP="00B23794">
      <w:pPr>
        <w:spacing w:after="0" w:line="240" w:lineRule="auto"/>
        <w:jc w:val="both"/>
      </w:pPr>
    </w:p>
    <w:p w14:paraId="6D2AEDEF" w14:textId="77777777" w:rsidR="00B23794" w:rsidRPr="007F1192" w:rsidRDefault="00B23794" w:rsidP="00B23794">
      <w:pPr>
        <w:spacing w:after="0" w:line="240" w:lineRule="auto"/>
        <w:jc w:val="both"/>
        <w:rPr>
          <w:b/>
          <w:bCs/>
        </w:rPr>
      </w:pPr>
      <w:r w:rsidRPr="007F1192">
        <w:rPr>
          <w:b/>
          <w:bCs/>
        </w:rPr>
        <w:t>3. Objetivos específicos</w:t>
      </w:r>
    </w:p>
    <w:p w14:paraId="22F6EC6D" w14:textId="77777777" w:rsidR="00B23794" w:rsidRDefault="00B23794">
      <w:pPr>
        <w:pStyle w:val="Prrafodelista"/>
        <w:numPr>
          <w:ilvl w:val="0"/>
          <w:numId w:val="257"/>
        </w:numPr>
        <w:spacing w:after="0" w:line="240" w:lineRule="auto"/>
        <w:jc w:val="both"/>
      </w:pPr>
      <w:r>
        <w:t>Fomentar un ambiente de aprendizaje y convivencia escolar respetuoso, seguro y protector, especialmente durante el desarrollo de las actividades curriculares en la sala de clases.</w:t>
      </w:r>
    </w:p>
    <w:p w14:paraId="75D8DC26" w14:textId="77777777" w:rsidR="00B23794" w:rsidRDefault="00B23794">
      <w:pPr>
        <w:pStyle w:val="Prrafodelista"/>
        <w:numPr>
          <w:ilvl w:val="0"/>
          <w:numId w:val="257"/>
        </w:numPr>
        <w:spacing w:after="0" w:line="240" w:lineRule="auto"/>
        <w:jc w:val="both"/>
      </w:pPr>
      <w:r>
        <w:t>Promover el uso responsable, ético y formativo de las tecnologías de la información y la comunicación, potenciando su valor pedagógico.</w:t>
      </w:r>
    </w:p>
    <w:p w14:paraId="1B8293BF" w14:textId="77777777" w:rsidR="00B23794" w:rsidRDefault="00B23794">
      <w:pPr>
        <w:pStyle w:val="Prrafodelista"/>
        <w:numPr>
          <w:ilvl w:val="0"/>
          <w:numId w:val="257"/>
        </w:numPr>
        <w:spacing w:after="0" w:line="240" w:lineRule="auto"/>
        <w:jc w:val="both"/>
      </w:pPr>
      <w:r>
        <w:lastRenderedPageBreak/>
        <w:t>Prevenir situaciones de ciberacoso, violencia, distracción en el aula, vulneración de la privacidad y otras afectaciones al bienestar y a los derechos de niños, niñas y adolescentes derivadas del uso inadecuado de estos dispositivos.</w:t>
      </w:r>
    </w:p>
    <w:p w14:paraId="7B6AB643" w14:textId="77777777" w:rsidR="00B23794" w:rsidRDefault="00B23794">
      <w:pPr>
        <w:pStyle w:val="Prrafodelista"/>
        <w:numPr>
          <w:ilvl w:val="0"/>
          <w:numId w:val="257"/>
        </w:numPr>
        <w:spacing w:after="0" w:line="240" w:lineRule="auto"/>
        <w:jc w:val="both"/>
      </w:pPr>
      <w:r>
        <w:t>Favorecer la interacción social y el encuentro comunitario durante recreos y espacios de esparcimiento, incentivando actividades que desincentiven el uso excesivo de dispositivos móviles.</w:t>
      </w:r>
    </w:p>
    <w:p w14:paraId="47DF2B2A" w14:textId="77777777" w:rsidR="00B23794" w:rsidRDefault="00B23794">
      <w:pPr>
        <w:pStyle w:val="Prrafodelista"/>
        <w:numPr>
          <w:ilvl w:val="0"/>
          <w:numId w:val="257"/>
        </w:numPr>
        <w:spacing w:after="0" w:line="240" w:lineRule="auto"/>
        <w:jc w:val="both"/>
      </w:pPr>
      <w:r>
        <w:t>Establecer un procedimiento claro, justo y formativo para abordar los incumplimientos a la presente normativa, garantizando en todo momento el debido proceso, la proporcionalidad de las medidas y el interés superior del niño, niña y adolescente.</w:t>
      </w:r>
    </w:p>
    <w:p w14:paraId="5787C9CA" w14:textId="77777777" w:rsidR="00B23794" w:rsidRDefault="00B23794" w:rsidP="00B23794">
      <w:pPr>
        <w:spacing w:after="0" w:line="240" w:lineRule="auto"/>
        <w:jc w:val="both"/>
      </w:pPr>
    </w:p>
    <w:p w14:paraId="0F553AEE" w14:textId="77777777" w:rsidR="00B23794" w:rsidRPr="007F1192" w:rsidRDefault="00B23794" w:rsidP="00B23794">
      <w:pPr>
        <w:spacing w:after="0" w:line="240" w:lineRule="auto"/>
        <w:jc w:val="both"/>
        <w:rPr>
          <w:b/>
          <w:bCs/>
        </w:rPr>
      </w:pPr>
      <w:r w:rsidRPr="007F1192">
        <w:rPr>
          <w:b/>
          <w:bCs/>
        </w:rPr>
        <w:t>4. Ámbito de Aplicación</w:t>
      </w:r>
    </w:p>
    <w:p w14:paraId="53C26931" w14:textId="77777777" w:rsidR="00B23794" w:rsidRDefault="00B23794" w:rsidP="00B23794">
      <w:pPr>
        <w:spacing w:after="0" w:line="240" w:lineRule="auto"/>
        <w:ind w:firstLine="708"/>
        <w:jc w:val="both"/>
      </w:pPr>
      <w:r>
        <w:t>Este protocolo es aplicable a todos los estudiantes del establecimiento, desde 1° básico hasta IV° año de Enseñanza Media, así como a todos miembros de la comunidad escolar.</w:t>
      </w:r>
    </w:p>
    <w:p w14:paraId="644A677F" w14:textId="77777777" w:rsidR="00B23794" w:rsidRDefault="00B23794" w:rsidP="00B23794">
      <w:pPr>
        <w:spacing w:after="0" w:line="240" w:lineRule="auto"/>
        <w:jc w:val="both"/>
        <w:rPr>
          <w:b/>
          <w:bCs/>
        </w:rPr>
      </w:pPr>
    </w:p>
    <w:p w14:paraId="15716628" w14:textId="77777777" w:rsidR="00B23794" w:rsidRPr="007F1192" w:rsidRDefault="00B23794" w:rsidP="00B23794">
      <w:pPr>
        <w:spacing w:after="0" w:line="240" w:lineRule="auto"/>
        <w:jc w:val="both"/>
        <w:rPr>
          <w:b/>
          <w:bCs/>
        </w:rPr>
      </w:pPr>
      <w:r w:rsidRPr="007F1192">
        <w:rPr>
          <w:b/>
          <w:bCs/>
        </w:rPr>
        <w:t>5. Normas Generales</w:t>
      </w:r>
    </w:p>
    <w:p w14:paraId="3A68B90A" w14:textId="77777777" w:rsidR="00B23794" w:rsidRPr="007F1192" w:rsidRDefault="00B23794" w:rsidP="00B23794">
      <w:pPr>
        <w:spacing w:after="0" w:line="240" w:lineRule="auto"/>
        <w:jc w:val="both"/>
        <w:rPr>
          <w:b/>
          <w:bCs/>
        </w:rPr>
      </w:pPr>
      <w:r w:rsidRPr="007F1192">
        <w:rPr>
          <w:b/>
          <w:bCs/>
        </w:rPr>
        <w:t>5.1 Restricción de uso:</w:t>
      </w:r>
    </w:p>
    <w:p w14:paraId="5E8F8A6D" w14:textId="77777777" w:rsidR="00B23794" w:rsidRDefault="00B23794">
      <w:pPr>
        <w:pStyle w:val="Prrafodelista"/>
        <w:numPr>
          <w:ilvl w:val="0"/>
          <w:numId w:val="258"/>
        </w:numPr>
        <w:spacing w:after="0" w:line="240" w:lineRule="auto"/>
        <w:jc w:val="both"/>
      </w:pPr>
      <w:r w:rsidRPr="00547CC4">
        <w:rPr>
          <w:b/>
          <w:bCs/>
        </w:rPr>
        <w:t>En cuanto a estudiantes:</w:t>
      </w:r>
      <w:r>
        <w:t xml:space="preserve"> Durante la jornada escolar, que comprende desde el ingreso del estudiante al establecimiento hasta su salida los teléfonos celulares y otros dispositivos móviles electrónicos de uso personal (tales como tablets, smartwatches, audífonos inalámbricos, etc.) deberán permanecer apagados y guardados dentro de la mochila del estudiante.</w:t>
      </w:r>
    </w:p>
    <w:p w14:paraId="43BE509D" w14:textId="77777777" w:rsidR="00B23794" w:rsidRDefault="00B23794">
      <w:pPr>
        <w:pStyle w:val="Prrafodelista"/>
        <w:numPr>
          <w:ilvl w:val="0"/>
          <w:numId w:val="258"/>
        </w:numPr>
        <w:spacing w:after="0" w:line="240" w:lineRule="auto"/>
        <w:jc w:val="both"/>
      </w:pPr>
      <w:r w:rsidRPr="00547CC4">
        <w:rPr>
          <w:b/>
          <w:bCs/>
        </w:rPr>
        <w:t>En cuanto a apoderados:</w:t>
      </w:r>
      <w:r>
        <w:t xml:space="preserve"> Durante la permanencia en el establecimiento (desde su entrada, hasta su salida) </w:t>
      </w:r>
    </w:p>
    <w:p w14:paraId="772768C7" w14:textId="77777777" w:rsidR="00B23794" w:rsidRDefault="00B23794">
      <w:pPr>
        <w:pStyle w:val="Prrafodelista"/>
        <w:numPr>
          <w:ilvl w:val="0"/>
          <w:numId w:val="258"/>
        </w:numPr>
        <w:spacing w:after="0" w:line="240" w:lineRule="auto"/>
        <w:jc w:val="both"/>
      </w:pPr>
      <w:r w:rsidRPr="00547CC4">
        <w:rPr>
          <w:b/>
          <w:bCs/>
        </w:rPr>
        <w:t>En cuanto a funcionarios:</w:t>
      </w:r>
      <w:r>
        <w:t xml:space="preserve"> Lo regulado en el punto 12 del presente protocolo.</w:t>
      </w:r>
    </w:p>
    <w:p w14:paraId="3DEBA104" w14:textId="77777777" w:rsidR="00B23794" w:rsidRDefault="00B23794" w:rsidP="00B23794">
      <w:pPr>
        <w:spacing w:after="0" w:line="240" w:lineRule="auto"/>
        <w:jc w:val="both"/>
      </w:pPr>
    </w:p>
    <w:p w14:paraId="138CE0B6" w14:textId="77777777" w:rsidR="00B23794" w:rsidRPr="007F1192" w:rsidRDefault="00B23794" w:rsidP="00B23794">
      <w:pPr>
        <w:spacing w:after="0" w:line="240" w:lineRule="auto"/>
        <w:jc w:val="both"/>
        <w:rPr>
          <w:b/>
          <w:bCs/>
        </w:rPr>
      </w:pPr>
      <w:r w:rsidRPr="007F1192">
        <w:rPr>
          <w:b/>
          <w:bCs/>
        </w:rPr>
        <w:t>5.2 Prohibición de grabación y difusión:</w:t>
      </w:r>
    </w:p>
    <w:p w14:paraId="1E9559D2" w14:textId="77777777" w:rsidR="00B23794" w:rsidRDefault="00B23794">
      <w:pPr>
        <w:pStyle w:val="Prrafodelista"/>
        <w:numPr>
          <w:ilvl w:val="0"/>
          <w:numId w:val="256"/>
        </w:numPr>
        <w:spacing w:after="0" w:line="240" w:lineRule="auto"/>
        <w:jc w:val="both"/>
      </w:pPr>
      <w:r>
        <w:t>Para todos miembros de la comunidad educativa: Se prohíbe estrictamente grabar, fotografiar o difundir imágenes, audios o videos de cualquier miembro de la comunidad educativa sin su consentimiento explícito. Esta prohibición se extiende a la difusión de dicho material a través de redes sociales o cualquier otro medio.</w:t>
      </w:r>
    </w:p>
    <w:p w14:paraId="62A38D80" w14:textId="77777777" w:rsidR="00B23794" w:rsidRDefault="00B23794">
      <w:pPr>
        <w:pStyle w:val="Prrafodelista"/>
        <w:numPr>
          <w:ilvl w:val="0"/>
          <w:numId w:val="256"/>
        </w:numPr>
        <w:spacing w:after="0" w:line="240" w:lineRule="auto"/>
        <w:jc w:val="both"/>
      </w:pPr>
      <w:r>
        <w:t>La presente prohibición no resulta aplicable al establecimiento en atención a la autorización brindada en el contrato de prestación de servicios educacionales por las o los apoderados. Asi también se excluye lo referente a las cámaras de vigilancia del establecimiento educacional. Sin perjuicio de esto último, ningún miembro de la comunidad educativa podrá grabar de sus dispositivos electrónicos las imágenes y/o videos que se obtengan por dicho medio.</w:t>
      </w:r>
    </w:p>
    <w:p w14:paraId="37785AE4" w14:textId="77777777" w:rsidR="00B23794" w:rsidRDefault="00B23794" w:rsidP="00B23794">
      <w:pPr>
        <w:spacing w:after="0" w:line="240" w:lineRule="auto"/>
        <w:jc w:val="both"/>
      </w:pPr>
    </w:p>
    <w:p w14:paraId="1F43AC2E" w14:textId="77777777" w:rsidR="00B23794" w:rsidRDefault="00B23794" w:rsidP="00B23794">
      <w:pPr>
        <w:spacing w:after="0" w:line="240" w:lineRule="auto"/>
        <w:jc w:val="both"/>
      </w:pPr>
      <w:r w:rsidRPr="007F1192">
        <w:rPr>
          <w:b/>
          <w:bCs/>
        </w:rPr>
        <w:t xml:space="preserve">5.3 Comunicación con apoderados: </w:t>
      </w:r>
      <w:r w:rsidRPr="007F1192">
        <w:t>En caso de emergencia o necesidad de</w:t>
      </w:r>
      <w:r>
        <w:t xml:space="preserve"> comunicación con la familia, esta deberá canalizarse a través de los conductos regulares del establecimiento:</w:t>
      </w:r>
    </w:p>
    <w:p w14:paraId="023121E7" w14:textId="77777777" w:rsidR="00B23794" w:rsidRDefault="00B23794">
      <w:pPr>
        <w:pStyle w:val="Prrafodelista"/>
        <w:numPr>
          <w:ilvl w:val="1"/>
          <w:numId w:val="259"/>
        </w:numPr>
        <w:spacing w:after="0" w:line="240" w:lineRule="auto"/>
        <w:jc w:val="both"/>
      </w:pPr>
      <w:r>
        <w:t>Correo electrónico: inspectoriageneral@colegiolicancabur.cl</w:t>
      </w:r>
    </w:p>
    <w:p w14:paraId="31EE4F72" w14:textId="77777777" w:rsidR="00B23794" w:rsidRDefault="00B23794">
      <w:pPr>
        <w:pStyle w:val="Prrafodelista"/>
        <w:numPr>
          <w:ilvl w:val="1"/>
          <w:numId w:val="259"/>
        </w:numPr>
        <w:spacing w:after="0" w:line="240" w:lineRule="auto"/>
        <w:jc w:val="both"/>
      </w:pPr>
      <w:r>
        <w:t>N° teléfono Inspectoría: 55 2593141</w:t>
      </w:r>
    </w:p>
    <w:p w14:paraId="1E6A888F" w14:textId="77777777" w:rsidR="00B23794" w:rsidRDefault="00B23794">
      <w:pPr>
        <w:pStyle w:val="Prrafodelista"/>
        <w:numPr>
          <w:ilvl w:val="1"/>
          <w:numId w:val="259"/>
        </w:numPr>
        <w:spacing w:after="0" w:line="240" w:lineRule="auto"/>
        <w:jc w:val="both"/>
      </w:pPr>
      <w:r>
        <w:t>Profesor jefe a través de correo electrónico.</w:t>
      </w:r>
    </w:p>
    <w:p w14:paraId="78058CA5" w14:textId="77777777" w:rsidR="00B23794" w:rsidRDefault="00B23794" w:rsidP="00B23794">
      <w:pPr>
        <w:spacing w:after="0" w:line="240" w:lineRule="auto"/>
        <w:jc w:val="both"/>
      </w:pPr>
    </w:p>
    <w:p w14:paraId="07F186B6" w14:textId="77777777" w:rsidR="00B23794" w:rsidRPr="007F1192" w:rsidRDefault="00B23794" w:rsidP="00B23794">
      <w:pPr>
        <w:spacing w:after="0" w:line="240" w:lineRule="auto"/>
        <w:jc w:val="both"/>
        <w:rPr>
          <w:b/>
          <w:bCs/>
        </w:rPr>
      </w:pPr>
      <w:r w:rsidRPr="007F1192">
        <w:rPr>
          <w:b/>
          <w:bCs/>
        </w:rPr>
        <w:lastRenderedPageBreak/>
        <w:t>6. Excepciones</w:t>
      </w:r>
    </w:p>
    <w:p w14:paraId="57C9B5D4" w14:textId="77777777" w:rsidR="00B23794" w:rsidRPr="007F1192" w:rsidRDefault="00B23794" w:rsidP="00B23794">
      <w:pPr>
        <w:spacing w:after="0" w:line="240" w:lineRule="auto"/>
        <w:jc w:val="both"/>
        <w:rPr>
          <w:b/>
          <w:bCs/>
        </w:rPr>
      </w:pPr>
      <w:r w:rsidRPr="007F1192">
        <w:rPr>
          <w:b/>
          <w:bCs/>
        </w:rPr>
        <w:t>6.1 En cuanto a estudiantes:</w:t>
      </w:r>
    </w:p>
    <w:p w14:paraId="70516B51" w14:textId="77777777" w:rsidR="00B23794" w:rsidRDefault="00B23794" w:rsidP="00B23794">
      <w:pPr>
        <w:spacing w:after="0" w:line="240" w:lineRule="auto"/>
        <w:ind w:left="567" w:hanging="425"/>
        <w:jc w:val="both"/>
      </w:pPr>
      <w:r w:rsidRPr="0039626D">
        <w:rPr>
          <w:b/>
          <w:bCs/>
        </w:rPr>
        <w:t>a) Si el estudiante presenta necesidades educativas especiales:</w:t>
      </w:r>
      <w:r>
        <w:t xml:space="preserve"> respecto de las cuales el uso adecuado de estos dispositivos móviles se considera como una ayuda técnica al servicio de sus aprendizajes. Esta circunstancia deberá ser acreditada por el padre, madre o apoderado del estudiante a través de un certificado emitido por un profesional competente. Se entenderá por profesional competente, el idóneo que se encuentre inscrito en la Secretaría Ministerial de Salud respectiva tanto en relación a su título profesional como la debida inscripción de su especialidad.</w:t>
      </w:r>
    </w:p>
    <w:p w14:paraId="7E8EF271" w14:textId="77777777" w:rsidR="00B23794" w:rsidRDefault="00B23794" w:rsidP="00B23794">
      <w:pPr>
        <w:spacing w:after="0" w:line="240" w:lineRule="auto"/>
        <w:ind w:left="567" w:hanging="425"/>
        <w:jc w:val="both"/>
      </w:pPr>
      <w:r w:rsidRPr="0039626D">
        <w:rPr>
          <w:b/>
          <w:bCs/>
        </w:rPr>
        <w:t>b) Si existe una situación de emergencia, desastre o catástrofe:</w:t>
      </w:r>
      <w:r>
        <w:t xml:space="preserve"> por ejemplo; sismo/evacuación: estudiante o funcionario se comunica con familia por instrucción del establecimiento, alerta de incendio, riesgo en el entorno (coordinación con apoderados para retiro excepcional), situación médica grave en recreo o sala (llamada para solicitar asistencia o activar redes de emergencia según protocolo de accidente escolar u otro según corresponda).</w:t>
      </w:r>
    </w:p>
    <w:p w14:paraId="4CF7C82B" w14:textId="77777777" w:rsidR="00B23794" w:rsidRDefault="00B23794" w:rsidP="00B23794">
      <w:pPr>
        <w:spacing w:after="0" w:line="240" w:lineRule="auto"/>
        <w:ind w:left="567" w:hanging="425"/>
        <w:jc w:val="both"/>
      </w:pPr>
      <w:r w:rsidRPr="0039626D">
        <w:rPr>
          <w:b/>
          <w:bCs/>
        </w:rPr>
        <w:t>c) Si el estudiante presenta una enfermedad o condición de salud</w:t>
      </w:r>
      <w:r>
        <w:t>, diagnosticada por un médico, que requiera monitoreo periódico a través de dispositivos móviles. Esta circunstancia deberá ser acreditada por el padre, madre o apoderado del estudiante a través de un certificado médico con especialidad afín inscrita y reconocida.</w:t>
      </w:r>
    </w:p>
    <w:p w14:paraId="58C701D8" w14:textId="77777777" w:rsidR="00B23794" w:rsidRDefault="00B23794" w:rsidP="00B23794">
      <w:pPr>
        <w:spacing w:after="0" w:line="240" w:lineRule="auto"/>
        <w:ind w:left="567" w:hanging="425"/>
        <w:jc w:val="both"/>
      </w:pPr>
      <w:r w:rsidRPr="0039626D">
        <w:rPr>
          <w:b/>
          <w:bCs/>
        </w:rPr>
        <w:t>d) Si la utilización de estos dispositivos móviles es útil para la enseñanza</w:t>
      </w:r>
      <w:r>
        <w:t>; en función de la naturaleza de la actividad curricular o extracurricular en los establecimientos educacionales que imparten educación básica o media.</w:t>
      </w:r>
    </w:p>
    <w:p w14:paraId="659EAEB5" w14:textId="77777777" w:rsidR="00B23794" w:rsidRDefault="00B23794" w:rsidP="00B23794">
      <w:pPr>
        <w:spacing w:after="0" w:line="240" w:lineRule="auto"/>
        <w:ind w:left="567" w:hanging="425"/>
        <w:jc w:val="both"/>
      </w:pPr>
      <w:r w:rsidRPr="0039626D">
        <w:rPr>
          <w:b/>
          <w:bCs/>
        </w:rPr>
        <w:t>e) Si el padre, madre o apoderado lo solicita fundadamente y de forma temporal</w:t>
      </w:r>
      <w:r>
        <w:t>, solo por razones de seguridad personal o familiar del estudiante.</w:t>
      </w:r>
    </w:p>
    <w:p w14:paraId="13A13D88" w14:textId="77777777" w:rsidR="00B23794" w:rsidRDefault="00B23794" w:rsidP="00B23794">
      <w:pPr>
        <w:spacing w:after="0" w:line="240" w:lineRule="auto"/>
        <w:ind w:left="567" w:hanging="425"/>
        <w:jc w:val="both"/>
      </w:pPr>
    </w:p>
    <w:p w14:paraId="2BC253D6" w14:textId="77777777" w:rsidR="00B23794" w:rsidRDefault="00B23794" w:rsidP="00B23794">
      <w:pPr>
        <w:spacing w:after="0" w:line="240" w:lineRule="auto"/>
        <w:ind w:left="567" w:hanging="425"/>
        <w:jc w:val="both"/>
      </w:pPr>
      <w:r>
        <w:t xml:space="preserve"> Las excepciones indicadas en los literales a); c); d), en lo que respecta a las actividades curriculares; y e) deberán ser autorizadas expresamente por el/la directora(a) del establecimiento educacional. </w:t>
      </w:r>
    </w:p>
    <w:p w14:paraId="591712E1" w14:textId="77777777" w:rsidR="00B23794" w:rsidRDefault="00B23794" w:rsidP="00B23794">
      <w:pPr>
        <w:spacing w:after="0" w:line="240" w:lineRule="auto"/>
        <w:ind w:left="567" w:hanging="425"/>
        <w:jc w:val="both"/>
      </w:pPr>
      <w:r>
        <w:t>Las solicitudes tendrán un plazo de 5 días hábiles para ser respondidas, contados desde la fecha de la solicitud de las excepciones.</w:t>
      </w:r>
    </w:p>
    <w:p w14:paraId="653C2F48" w14:textId="77777777" w:rsidR="00B23794" w:rsidRDefault="00B23794" w:rsidP="00B23794">
      <w:pPr>
        <w:spacing w:after="0" w:line="240" w:lineRule="auto"/>
        <w:ind w:left="567" w:hanging="425"/>
        <w:jc w:val="both"/>
      </w:pPr>
      <w:r>
        <w:t>Asi también las solicitudes deberán entregarse de forma presencial y/o al correo electrónico inspectoriadireccion@colegiolicancabur.cl.</w:t>
      </w:r>
    </w:p>
    <w:p w14:paraId="50EECC6D" w14:textId="77777777" w:rsidR="00B23794" w:rsidRDefault="00B23794" w:rsidP="00B23794">
      <w:pPr>
        <w:spacing w:after="0" w:line="240" w:lineRule="auto"/>
        <w:ind w:left="567" w:hanging="425"/>
        <w:jc w:val="both"/>
      </w:pPr>
      <w:r>
        <w:t>La excepciones indicada en el literal b) se deberá dejar constancia de su ocurrencia por parte del representante legal.</w:t>
      </w:r>
    </w:p>
    <w:p w14:paraId="74254152" w14:textId="77777777" w:rsidR="00B23794" w:rsidRDefault="00B23794" w:rsidP="00B23794">
      <w:pPr>
        <w:spacing w:after="0" w:line="240" w:lineRule="auto"/>
        <w:jc w:val="both"/>
        <w:rPr>
          <w:b/>
          <w:bCs/>
        </w:rPr>
      </w:pPr>
    </w:p>
    <w:p w14:paraId="5447CAD1" w14:textId="77777777" w:rsidR="00B23794" w:rsidRPr="000D0BF7" w:rsidRDefault="00B23794" w:rsidP="00B23794">
      <w:pPr>
        <w:spacing w:after="0" w:line="240" w:lineRule="auto"/>
        <w:jc w:val="both"/>
        <w:rPr>
          <w:b/>
          <w:bCs/>
        </w:rPr>
      </w:pPr>
      <w:r w:rsidRPr="000D0BF7">
        <w:rPr>
          <w:b/>
          <w:bCs/>
        </w:rPr>
        <w:t>6.2 En cuanto a apoderados:</w:t>
      </w:r>
    </w:p>
    <w:p w14:paraId="613CA0A5" w14:textId="77777777" w:rsidR="00B23794" w:rsidRPr="00D93141" w:rsidRDefault="00B23794" w:rsidP="00B23794">
      <w:pPr>
        <w:spacing w:after="0" w:line="240" w:lineRule="auto"/>
        <w:jc w:val="both"/>
        <w:rPr>
          <w:b/>
          <w:bCs/>
        </w:rPr>
      </w:pPr>
      <w:r w:rsidRPr="00D93141">
        <w:rPr>
          <w:b/>
          <w:bCs/>
        </w:rPr>
        <w:t>a) Actividades organizadas por el establecimiento:</w:t>
      </w:r>
    </w:p>
    <w:p w14:paraId="6DEBC948" w14:textId="77777777" w:rsidR="00B23794" w:rsidRDefault="00B23794" w:rsidP="00B23794">
      <w:pPr>
        <w:spacing w:after="0" w:line="240" w:lineRule="auto"/>
        <w:ind w:firstLine="708"/>
        <w:jc w:val="both"/>
      </w:pPr>
      <w:r>
        <w:t>La dirección del establecimiento autorizará a los apoderados para que puedan utilizar los dispositivos electrónicos, con el objetivo de dejar registro fotográfico y/o audiovisual de la o las actividades organizadas por el establecimiento.</w:t>
      </w:r>
    </w:p>
    <w:p w14:paraId="0995CC37" w14:textId="77777777" w:rsidR="00B23794" w:rsidRDefault="00B23794" w:rsidP="00B23794">
      <w:pPr>
        <w:spacing w:after="0" w:line="240" w:lineRule="auto"/>
        <w:jc w:val="both"/>
      </w:pPr>
      <w:r>
        <w:t>Dichas actividades podrán ser las siguientes:</w:t>
      </w:r>
    </w:p>
    <w:p w14:paraId="52C81399" w14:textId="77777777" w:rsidR="00B23794" w:rsidRDefault="00B23794" w:rsidP="00B23794">
      <w:pPr>
        <w:spacing w:after="0" w:line="240" w:lineRule="auto"/>
        <w:jc w:val="both"/>
      </w:pPr>
      <w:r>
        <w:t>• Actos oficiales del establecimiento</w:t>
      </w:r>
    </w:p>
    <w:p w14:paraId="60A4C892" w14:textId="77777777" w:rsidR="00B23794" w:rsidRDefault="00B23794" w:rsidP="00B23794">
      <w:pPr>
        <w:spacing w:after="0" w:line="240" w:lineRule="auto"/>
        <w:jc w:val="both"/>
      </w:pPr>
      <w:r>
        <w:t>• Ceremonias de licenciaturas u otras que se realicen durante el año escolar.</w:t>
      </w:r>
    </w:p>
    <w:p w14:paraId="2CAF69C6" w14:textId="77777777" w:rsidR="00B23794" w:rsidRDefault="00B23794" w:rsidP="00B23794">
      <w:pPr>
        <w:spacing w:after="0" w:line="240" w:lineRule="auto"/>
        <w:jc w:val="both"/>
      </w:pPr>
      <w:r>
        <w:lastRenderedPageBreak/>
        <w:t>• Actividades de aniversario.</w:t>
      </w:r>
    </w:p>
    <w:p w14:paraId="60799783" w14:textId="77777777" w:rsidR="00B23794" w:rsidRDefault="00B23794" w:rsidP="00B23794">
      <w:pPr>
        <w:spacing w:after="0" w:line="240" w:lineRule="auto"/>
        <w:jc w:val="both"/>
      </w:pPr>
      <w:r>
        <w:t>• Convivencias de termino de semestre y de año escolar.</w:t>
      </w:r>
    </w:p>
    <w:p w14:paraId="33B65A7A" w14:textId="77777777" w:rsidR="00B23794" w:rsidRDefault="00B23794" w:rsidP="00B23794">
      <w:pPr>
        <w:spacing w:after="0" w:line="240" w:lineRule="auto"/>
        <w:jc w:val="both"/>
      </w:pPr>
      <w:r>
        <w:t>• Entre otras actividades previstas por el establecimiento educacional.</w:t>
      </w:r>
    </w:p>
    <w:p w14:paraId="75B9C4A5" w14:textId="77777777" w:rsidR="00B23794" w:rsidRDefault="00B23794" w:rsidP="00B23794">
      <w:pPr>
        <w:spacing w:after="0" w:line="240" w:lineRule="auto"/>
        <w:jc w:val="both"/>
      </w:pPr>
    </w:p>
    <w:p w14:paraId="72B9F556" w14:textId="77777777" w:rsidR="00B23794" w:rsidRPr="00D93141" w:rsidRDefault="00B23794" w:rsidP="00B23794">
      <w:pPr>
        <w:spacing w:after="0" w:line="240" w:lineRule="auto"/>
        <w:jc w:val="both"/>
        <w:rPr>
          <w:b/>
          <w:bCs/>
        </w:rPr>
      </w:pPr>
      <w:r w:rsidRPr="00D93141">
        <w:rPr>
          <w:b/>
          <w:bCs/>
        </w:rPr>
        <w:t>b) Actividades organizadas por Centro General de Padres:</w:t>
      </w:r>
    </w:p>
    <w:p w14:paraId="6305C6C5" w14:textId="77777777" w:rsidR="00B23794" w:rsidRDefault="00B23794" w:rsidP="00B23794">
      <w:pPr>
        <w:spacing w:after="0" w:line="240" w:lineRule="auto"/>
        <w:ind w:firstLine="708"/>
        <w:jc w:val="both"/>
      </w:pPr>
      <w:r>
        <w:t>La dirección del establecimiento autorizará a los apoderados para que puedan utilizar los dispositivos electrónicos, con el objetivo de dejar registro fotográfico y/o audiovisual de la o las actividades organizadas por el centro general de padres.</w:t>
      </w:r>
    </w:p>
    <w:p w14:paraId="6FA76E5F" w14:textId="77777777" w:rsidR="00B23794" w:rsidRDefault="00B23794" w:rsidP="00B23794">
      <w:pPr>
        <w:spacing w:after="0" w:line="240" w:lineRule="auto"/>
        <w:jc w:val="both"/>
      </w:pPr>
    </w:p>
    <w:p w14:paraId="0542278E" w14:textId="77777777" w:rsidR="00B23794" w:rsidRDefault="00B23794" w:rsidP="00B23794">
      <w:pPr>
        <w:spacing w:after="0" w:line="240" w:lineRule="auto"/>
        <w:jc w:val="both"/>
      </w:pPr>
      <w:r>
        <w:t>Dichas actividades podrán ser las siguientes:</w:t>
      </w:r>
    </w:p>
    <w:p w14:paraId="55F41B92" w14:textId="77777777" w:rsidR="00B23794" w:rsidRDefault="00B23794" w:rsidP="00B23794">
      <w:pPr>
        <w:spacing w:after="0" w:line="240" w:lineRule="auto"/>
        <w:jc w:val="both"/>
      </w:pPr>
      <w:r>
        <w:t>• Fiestas de celebración.</w:t>
      </w:r>
    </w:p>
    <w:p w14:paraId="10D29798" w14:textId="77777777" w:rsidR="00B23794" w:rsidRDefault="00B23794" w:rsidP="00B23794">
      <w:pPr>
        <w:spacing w:after="0" w:line="240" w:lineRule="auto"/>
        <w:jc w:val="both"/>
      </w:pPr>
      <w:r>
        <w:t>• Actividades de aniversario.</w:t>
      </w:r>
    </w:p>
    <w:p w14:paraId="7A0E56BE" w14:textId="77777777" w:rsidR="00B23794" w:rsidRDefault="00B23794" w:rsidP="00B23794">
      <w:pPr>
        <w:spacing w:after="0" w:line="240" w:lineRule="auto"/>
        <w:jc w:val="both"/>
      </w:pPr>
      <w:r>
        <w:t>• Actividades finalización año escolar.</w:t>
      </w:r>
    </w:p>
    <w:p w14:paraId="13229D87" w14:textId="77777777" w:rsidR="00B23794" w:rsidRDefault="00B23794" w:rsidP="00B23794">
      <w:pPr>
        <w:spacing w:after="0" w:line="240" w:lineRule="auto"/>
        <w:jc w:val="both"/>
      </w:pPr>
      <w:r>
        <w:t>• Entre otras actividades previstas por el centro general de padres.</w:t>
      </w:r>
    </w:p>
    <w:p w14:paraId="32020A1A" w14:textId="77777777" w:rsidR="00B23794" w:rsidRDefault="00B23794" w:rsidP="00B23794">
      <w:pPr>
        <w:spacing w:after="0" w:line="240" w:lineRule="auto"/>
        <w:jc w:val="both"/>
      </w:pPr>
    </w:p>
    <w:p w14:paraId="134A5AEB" w14:textId="77777777" w:rsidR="00B23794" w:rsidRPr="00D93141" w:rsidRDefault="00B23794" w:rsidP="00B23794">
      <w:pPr>
        <w:spacing w:after="0" w:line="240" w:lineRule="auto"/>
        <w:jc w:val="both"/>
        <w:rPr>
          <w:b/>
          <w:bCs/>
        </w:rPr>
      </w:pPr>
      <w:r w:rsidRPr="00D93141">
        <w:rPr>
          <w:b/>
          <w:bCs/>
        </w:rPr>
        <w:t>c) Actividades curriculares y/o extracurriculares fuera del establecimiento:</w:t>
      </w:r>
    </w:p>
    <w:p w14:paraId="268EAA30" w14:textId="77777777" w:rsidR="00B23794" w:rsidRDefault="00B23794" w:rsidP="00B23794">
      <w:pPr>
        <w:spacing w:after="0" w:line="240" w:lineRule="auto"/>
        <w:ind w:firstLine="708"/>
        <w:jc w:val="both"/>
      </w:pPr>
      <w:r>
        <w:t>La dirección del establecimiento autorizará a los apoderados para que puedan utilizar los dispositivos electrónicos, con el objetivo de dejar registro fotográfico y/o audiovisual de la o las actividades curriculares y/o extracurriculares fuera del</w:t>
      </w:r>
    </w:p>
    <w:p w14:paraId="4A23AB7C" w14:textId="77777777" w:rsidR="00B23794" w:rsidRDefault="00B23794" w:rsidP="00B23794">
      <w:pPr>
        <w:spacing w:after="0" w:line="240" w:lineRule="auto"/>
        <w:jc w:val="both"/>
      </w:pPr>
      <w:r>
        <w:t>establecimiento:</w:t>
      </w:r>
    </w:p>
    <w:p w14:paraId="557688CA" w14:textId="77777777" w:rsidR="00B23794" w:rsidRDefault="00B23794" w:rsidP="00B23794">
      <w:pPr>
        <w:spacing w:after="0" w:line="240" w:lineRule="auto"/>
        <w:jc w:val="both"/>
      </w:pPr>
    </w:p>
    <w:p w14:paraId="3F6A97EE" w14:textId="77777777" w:rsidR="00B23794" w:rsidRPr="00D93141" w:rsidRDefault="00B23794" w:rsidP="00B23794">
      <w:pPr>
        <w:spacing w:after="0" w:line="240" w:lineRule="auto"/>
        <w:jc w:val="both"/>
      </w:pPr>
      <w:r w:rsidRPr="00D93141">
        <w:t>Dichas actividades podrán ser las siguientes:</w:t>
      </w:r>
    </w:p>
    <w:p w14:paraId="77536A89" w14:textId="77777777" w:rsidR="00B23794" w:rsidRDefault="00B23794" w:rsidP="00B23794">
      <w:pPr>
        <w:spacing w:after="0" w:line="240" w:lineRule="auto"/>
        <w:jc w:val="both"/>
      </w:pPr>
      <w:r>
        <w:t>• Salidas pedagógicas</w:t>
      </w:r>
    </w:p>
    <w:p w14:paraId="562B0B3F" w14:textId="77777777" w:rsidR="00B23794" w:rsidRDefault="00B23794" w:rsidP="00B23794">
      <w:pPr>
        <w:spacing w:after="0" w:line="240" w:lineRule="auto"/>
        <w:jc w:val="both"/>
      </w:pPr>
      <w:r>
        <w:t>• Entre otras actividades previstas por el establecimiento educacional.</w:t>
      </w:r>
    </w:p>
    <w:p w14:paraId="4C5B44EE" w14:textId="77777777" w:rsidR="00B23794" w:rsidRDefault="00B23794" w:rsidP="00B23794">
      <w:pPr>
        <w:spacing w:after="0" w:line="240" w:lineRule="auto"/>
        <w:jc w:val="both"/>
      </w:pPr>
      <w:r>
        <w:t>d) Situaciones de emergencia, desastre o catástrofe.</w:t>
      </w:r>
    </w:p>
    <w:p w14:paraId="64703E84" w14:textId="77777777" w:rsidR="00B23794" w:rsidRDefault="00B23794" w:rsidP="00B23794">
      <w:pPr>
        <w:spacing w:after="0" w:line="240" w:lineRule="auto"/>
        <w:jc w:val="both"/>
      </w:pPr>
    </w:p>
    <w:p w14:paraId="411B48E9" w14:textId="77777777" w:rsidR="00B23794" w:rsidRPr="000D0BF7" w:rsidRDefault="00B23794" w:rsidP="00B23794">
      <w:pPr>
        <w:spacing w:after="0" w:line="240" w:lineRule="auto"/>
        <w:jc w:val="both"/>
        <w:rPr>
          <w:b/>
          <w:bCs/>
        </w:rPr>
      </w:pPr>
      <w:r w:rsidRPr="000D0BF7">
        <w:rPr>
          <w:b/>
          <w:bCs/>
        </w:rPr>
        <w:t>6.3 En cuanto a funcionarios:</w:t>
      </w:r>
    </w:p>
    <w:p w14:paraId="4EC8EF41" w14:textId="77777777" w:rsidR="00B23794" w:rsidRDefault="00B23794" w:rsidP="00B23794">
      <w:pPr>
        <w:spacing w:after="0" w:line="240" w:lineRule="auto"/>
        <w:jc w:val="both"/>
      </w:pPr>
      <w:r>
        <w:t>Lo regulado en el punto 12 del presente protocolo.</w:t>
      </w:r>
    </w:p>
    <w:p w14:paraId="0D8F7DF0" w14:textId="77777777" w:rsidR="00B23794" w:rsidRDefault="00B23794" w:rsidP="00B23794">
      <w:pPr>
        <w:spacing w:after="0" w:line="240" w:lineRule="auto"/>
        <w:jc w:val="both"/>
      </w:pPr>
    </w:p>
    <w:p w14:paraId="54DF1430" w14:textId="77777777" w:rsidR="00B23794" w:rsidRPr="000D0BF7" w:rsidRDefault="00B23794" w:rsidP="00B23794">
      <w:pPr>
        <w:spacing w:after="0" w:line="240" w:lineRule="auto"/>
        <w:jc w:val="both"/>
        <w:rPr>
          <w:b/>
          <w:bCs/>
          <w:u w:val="single"/>
        </w:rPr>
      </w:pPr>
      <w:r w:rsidRPr="000D0BF7">
        <w:rPr>
          <w:b/>
          <w:bCs/>
          <w:u w:val="single"/>
        </w:rPr>
        <w:t>7. Etapas del procedimiento para estudiantes</w:t>
      </w:r>
    </w:p>
    <w:p w14:paraId="0D165187" w14:textId="77777777" w:rsidR="00B23794" w:rsidRPr="000D0BF7" w:rsidRDefault="00B23794" w:rsidP="00B23794">
      <w:pPr>
        <w:spacing w:after="0" w:line="240" w:lineRule="auto"/>
        <w:jc w:val="both"/>
        <w:rPr>
          <w:b/>
          <w:bCs/>
        </w:rPr>
      </w:pPr>
      <w:r w:rsidRPr="000D0BF7">
        <w:rPr>
          <w:b/>
          <w:bCs/>
        </w:rPr>
        <w:t>Detección y notificación de la falta:</w:t>
      </w:r>
    </w:p>
    <w:p w14:paraId="2C426496" w14:textId="77777777" w:rsidR="00B23794" w:rsidRDefault="00B23794" w:rsidP="00B23794">
      <w:pPr>
        <w:spacing w:after="0" w:line="240" w:lineRule="auto"/>
        <w:ind w:left="567" w:hanging="283"/>
        <w:jc w:val="both"/>
      </w:pPr>
      <w:r>
        <w:t>a) Cualquier funcionario del establecimiento que sorprenda a un estudiante incumpliendo el presente protocolo deberá informar esta situación al área Inspectoría (inspector general o inspectores de patio) o al Coordinador de Convivencia Educativa.</w:t>
      </w:r>
    </w:p>
    <w:p w14:paraId="0A199F58" w14:textId="77777777" w:rsidR="00B23794" w:rsidRDefault="00B23794" w:rsidP="00B23794">
      <w:pPr>
        <w:spacing w:after="0" w:line="240" w:lineRule="auto"/>
        <w:ind w:left="567" w:hanging="283"/>
        <w:jc w:val="both"/>
      </w:pPr>
      <w:r>
        <w:t>b) Se registrará el hecho en el Sistema de registro del establecimiento (libro digital), dejando constancia de la falta cometida. Este registro lo realizará la Inspectora General o Coordinador de Convivencia Educativa.</w:t>
      </w:r>
    </w:p>
    <w:p w14:paraId="1402A613" w14:textId="77777777" w:rsidR="00B23794" w:rsidRDefault="00B23794" w:rsidP="00B23794">
      <w:pPr>
        <w:spacing w:after="0" w:line="240" w:lineRule="auto"/>
        <w:ind w:left="567" w:hanging="283"/>
        <w:jc w:val="both"/>
      </w:pPr>
      <w:r>
        <w:t xml:space="preserve">c) El área Inspectoría (inspector general o inspectores de patio) o el Coordinador de Convivencia Educativa </w:t>
      </w:r>
      <w:r w:rsidRPr="009B2973">
        <w:t>comunicará la situación al apoderado a la brevedad posible</w:t>
      </w:r>
      <w:r>
        <w:t>.</w:t>
      </w:r>
    </w:p>
    <w:p w14:paraId="44A9D5BC" w14:textId="77777777" w:rsidR="00B23794" w:rsidRDefault="00B23794" w:rsidP="00B23794">
      <w:pPr>
        <w:spacing w:after="0" w:line="240" w:lineRule="auto"/>
        <w:jc w:val="both"/>
      </w:pPr>
    </w:p>
    <w:p w14:paraId="427954EE" w14:textId="77777777" w:rsidR="00B23794" w:rsidRPr="000D0BF7" w:rsidRDefault="00B23794" w:rsidP="00B23794">
      <w:pPr>
        <w:spacing w:after="0" w:line="240" w:lineRule="auto"/>
        <w:jc w:val="both"/>
        <w:rPr>
          <w:b/>
          <w:bCs/>
        </w:rPr>
      </w:pPr>
      <w:r w:rsidRPr="000D0BF7">
        <w:rPr>
          <w:b/>
          <w:bCs/>
        </w:rPr>
        <w:t>8. Procedimiento gradual de sanciones para el estudiante involucrado</w:t>
      </w:r>
    </w:p>
    <w:p w14:paraId="43BBFAD0" w14:textId="77777777" w:rsidR="00B23794" w:rsidRPr="000D0BF7" w:rsidRDefault="00B23794" w:rsidP="00B23794">
      <w:pPr>
        <w:spacing w:after="0" w:line="240" w:lineRule="auto"/>
        <w:jc w:val="both"/>
        <w:rPr>
          <w:b/>
          <w:bCs/>
        </w:rPr>
      </w:pPr>
      <w:r w:rsidRPr="000D0BF7">
        <w:rPr>
          <w:b/>
          <w:bCs/>
        </w:rPr>
        <w:t>Primer incumplimiento (falta leve):</w:t>
      </w:r>
    </w:p>
    <w:p w14:paraId="1D91DAED" w14:textId="77777777" w:rsidR="00B23794" w:rsidRDefault="00B23794" w:rsidP="00B23794">
      <w:pPr>
        <w:spacing w:after="0" w:line="240" w:lineRule="auto"/>
        <w:jc w:val="both"/>
      </w:pPr>
      <w:r>
        <w:t>a) Registro de la falta en la hoja de vida del estudiante.</w:t>
      </w:r>
    </w:p>
    <w:p w14:paraId="7F887602" w14:textId="77777777" w:rsidR="00B23794" w:rsidRDefault="00B23794" w:rsidP="00B23794">
      <w:pPr>
        <w:spacing w:after="0" w:line="240" w:lineRule="auto"/>
        <w:jc w:val="both"/>
      </w:pPr>
      <w:r>
        <w:lastRenderedPageBreak/>
        <w:t>b) Retiro del dispositivo, el cual será devuelto al apoderado o tercero autorizado al finalizar la jornada escolar, previa firma de un acta de recepción.</w:t>
      </w:r>
    </w:p>
    <w:p w14:paraId="3124289B" w14:textId="77777777" w:rsidR="00B23794" w:rsidRDefault="00B23794" w:rsidP="00B23794">
      <w:pPr>
        <w:spacing w:after="0" w:line="240" w:lineRule="auto"/>
        <w:jc w:val="both"/>
      </w:pPr>
      <w:r>
        <w:t>c) Conversación reflexiva entre el estudiante y su profesor jefe o área Inspectoría (inspector general o inspectores de patio) o convivencia educativa.</w:t>
      </w:r>
    </w:p>
    <w:p w14:paraId="5336A224" w14:textId="77777777" w:rsidR="00B23794" w:rsidRDefault="00B23794" w:rsidP="00B23794">
      <w:pPr>
        <w:spacing w:after="0" w:line="240" w:lineRule="auto"/>
        <w:jc w:val="both"/>
      </w:pPr>
      <w:r>
        <w:t>d) Asignación de una actividad formativa (ej. elaboración de un ensayo reflexivo sobre el uso responsable de la tecnología).</w:t>
      </w:r>
    </w:p>
    <w:p w14:paraId="71F72521" w14:textId="77777777" w:rsidR="00B23794" w:rsidRDefault="00B23794" w:rsidP="00B23794">
      <w:pPr>
        <w:spacing w:after="0" w:line="240" w:lineRule="auto"/>
        <w:jc w:val="both"/>
      </w:pPr>
    </w:p>
    <w:p w14:paraId="31584BF7" w14:textId="77777777" w:rsidR="00B23794" w:rsidRPr="000D0BF7" w:rsidRDefault="00B23794" w:rsidP="00B23794">
      <w:pPr>
        <w:spacing w:after="0" w:line="240" w:lineRule="auto"/>
        <w:jc w:val="both"/>
        <w:rPr>
          <w:b/>
          <w:bCs/>
        </w:rPr>
      </w:pPr>
      <w:r w:rsidRPr="000D0BF7">
        <w:rPr>
          <w:b/>
          <w:bCs/>
        </w:rPr>
        <w:t xml:space="preserve">Segundo incumplimiento (falta </w:t>
      </w:r>
      <w:r>
        <w:rPr>
          <w:b/>
          <w:bCs/>
        </w:rPr>
        <w:t>grave</w:t>
      </w:r>
      <w:r w:rsidRPr="000D0BF7">
        <w:rPr>
          <w:b/>
          <w:bCs/>
        </w:rPr>
        <w:t>):</w:t>
      </w:r>
    </w:p>
    <w:p w14:paraId="236708A4" w14:textId="77777777" w:rsidR="00B23794" w:rsidRDefault="00B23794" w:rsidP="00B23794">
      <w:pPr>
        <w:spacing w:after="0" w:line="240" w:lineRule="auto"/>
        <w:jc w:val="both"/>
      </w:pPr>
      <w:r>
        <w:t>a) Registro de la falta en la hoja de vida del estudiante.</w:t>
      </w:r>
    </w:p>
    <w:p w14:paraId="42C3411D" w14:textId="77777777" w:rsidR="00B23794" w:rsidRDefault="00B23794" w:rsidP="00B23794">
      <w:pPr>
        <w:spacing w:after="0" w:line="240" w:lineRule="auto"/>
        <w:jc w:val="both"/>
      </w:pPr>
      <w:r>
        <w:t>b) Retiro del dispositivo, el cual será devuelto al apoderado al finalizar la jornada escolar, previa firma de un acta de recepción.</w:t>
      </w:r>
    </w:p>
    <w:p w14:paraId="57A5BE97" w14:textId="77777777" w:rsidR="00B23794" w:rsidRDefault="00B23794" w:rsidP="00B23794">
      <w:pPr>
        <w:spacing w:after="0" w:line="240" w:lineRule="auto"/>
        <w:jc w:val="both"/>
      </w:pPr>
      <w:r>
        <w:t>c) Entrevista del apoderado y estudiante con su profesor jefe o inspectoría general o convivencia escolar, según sea el caso.</w:t>
      </w:r>
    </w:p>
    <w:p w14:paraId="0C8D8485" w14:textId="77777777" w:rsidR="00B23794" w:rsidRDefault="00B23794" w:rsidP="00B23794">
      <w:pPr>
        <w:spacing w:after="0" w:line="240" w:lineRule="auto"/>
        <w:jc w:val="both"/>
      </w:pPr>
      <w:r>
        <w:t>d) Firma de un compromiso por parte del estudiante y su apoderado.</w:t>
      </w:r>
    </w:p>
    <w:p w14:paraId="2C2197BE" w14:textId="77777777" w:rsidR="00B23794" w:rsidRDefault="00B23794" w:rsidP="00B23794">
      <w:pPr>
        <w:spacing w:after="0" w:line="240" w:lineRule="auto"/>
        <w:jc w:val="both"/>
      </w:pPr>
      <w:r>
        <w:t>e) Asignación de una actividad formativa (ej. elaboración de un ensayo reflexivo sobre el uso responsable de la tecnología).</w:t>
      </w:r>
    </w:p>
    <w:p w14:paraId="1FC71B0F" w14:textId="77777777" w:rsidR="00B23794" w:rsidRDefault="00B23794" w:rsidP="00B23794">
      <w:pPr>
        <w:spacing w:after="0" w:line="240" w:lineRule="auto"/>
        <w:jc w:val="both"/>
      </w:pPr>
    </w:p>
    <w:p w14:paraId="3465C96B" w14:textId="77777777" w:rsidR="00B23794" w:rsidRPr="000D0BF7" w:rsidRDefault="00B23794" w:rsidP="00B23794">
      <w:pPr>
        <w:spacing w:after="0" w:line="240" w:lineRule="auto"/>
        <w:jc w:val="both"/>
        <w:rPr>
          <w:b/>
          <w:bCs/>
        </w:rPr>
      </w:pPr>
      <w:r w:rsidRPr="000D0BF7">
        <w:rPr>
          <w:b/>
          <w:bCs/>
        </w:rPr>
        <w:t>Tercer Incumplimiento y Siguientes (falta gra</w:t>
      </w:r>
      <w:r>
        <w:rPr>
          <w:b/>
          <w:bCs/>
        </w:rPr>
        <w:t>vísima</w:t>
      </w:r>
      <w:r w:rsidRPr="000D0BF7">
        <w:rPr>
          <w:b/>
          <w:bCs/>
        </w:rPr>
        <w:t>):</w:t>
      </w:r>
    </w:p>
    <w:p w14:paraId="3FECE5D6" w14:textId="77777777" w:rsidR="00B23794" w:rsidRDefault="00B23794" w:rsidP="00B23794">
      <w:pPr>
        <w:spacing w:after="0" w:line="240" w:lineRule="auto"/>
        <w:jc w:val="both"/>
      </w:pPr>
      <w:r>
        <w:t>a) Registro de la falta en la hoja de vida del estudiante.</w:t>
      </w:r>
    </w:p>
    <w:p w14:paraId="7E3A2605" w14:textId="77777777" w:rsidR="00B23794" w:rsidRDefault="00B23794" w:rsidP="00B23794">
      <w:pPr>
        <w:spacing w:after="0" w:line="240" w:lineRule="auto"/>
        <w:jc w:val="both"/>
      </w:pPr>
      <w:r>
        <w:t>b) Retiro del dispositivo, el cual será devuelto al apoderado al finalizar la jornada escolar, previa firma de un acta de recepción.</w:t>
      </w:r>
    </w:p>
    <w:p w14:paraId="17D18182" w14:textId="77777777" w:rsidR="00B23794" w:rsidRDefault="00B23794" w:rsidP="00B23794">
      <w:pPr>
        <w:spacing w:after="0" w:line="240" w:lineRule="auto"/>
        <w:jc w:val="both"/>
      </w:pPr>
      <w:r>
        <w:t>c) Suspensión del estudiante por 1 día hábil.</w:t>
      </w:r>
    </w:p>
    <w:p w14:paraId="5B621D16" w14:textId="77777777" w:rsidR="00B23794" w:rsidRDefault="00B23794" w:rsidP="00B23794">
      <w:pPr>
        <w:spacing w:after="0" w:line="240" w:lineRule="auto"/>
        <w:jc w:val="both"/>
      </w:pPr>
      <w:r>
        <w:t>d) Citación al apoderado a una entrevista con el/la Orientadora quien podrá determinar si es necesaria la presencia de algún otro funcionario.</w:t>
      </w:r>
    </w:p>
    <w:p w14:paraId="5E02AC0F" w14:textId="77777777" w:rsidR="00B23794" w:rsidRDefault="00B23794" w:rsidP="00B23794">
      <w:pPr>
        <w:spacing w:after="0" w:line="240" w:lineRule="auto"/>
        <w:jc w:val="both"/>
      </w:pPr>
      <w:r>
        <w:t>e) Elaboración de un plan de acompañamiento y seguimiento para el estudiante.</w:t>
      </w:r>
    </w:p>
    <w:p w14:paraId="278F97D6" w14:textId="77777777" w:rsidR="00B23794" w:rsidRDefault="00B23794" w:rsidP="00B23794">
      <w:pPr>
        <w:spacing w:after="0" w:line="240" w:lineRule="auto"/>
        <w:jc w:val="both"/>
      </w:pPr>
      <w:r>
        <w:t>f) Asignación de una actividad formativa (ej. elaboración de un ensayo reflexivo sobre el uso responsable de la tecnología).</w:t>
      </w:r>
    </w:p>
    <w:p w14:paraId="4AC0C528" w14:textId="77777777" w:rsidR="00B23794" w:rsidRDefault="00B23794" w:rsidP="00B23794">
      <w:pPr>
        <w:spacing w:after="0" w:line="240" w:lineRule="auto"/>
        <w:jc w:val="both"/>
      </w:pPr>
    </w:p>
    <w:p w14:paraId="60587642" w14:textId="77777777" w:rsidR="00B23794" w:rsidRPr="000D0BF7" w:rsidRDefault="00B23794" w:rsidP="00B23794">
      <w:pPr>
        <w:spacing w:after="0" w:line="240" w:lineRule="auto"/>
        <w:jc w:val="both"/>
        <w:rPr>
          <w:b/>
          <w:bCs/>
        </w:rPr>
      </w:pPr>
      <w:r w:rsidRPr="000D0BF7">
        <w:rPr>
          <w:b/>
          <w:bCs/>
        </w:rPr>
        <w:t>9. Faltas graves o gravísimas</w:t>
      </w:r>
    </w:p>
    <w:p w14:paraId="3CBD9CF1" w14:textId="77777777" w:rsidR="00B23794" w:rsidRDefault="00B23794" w:rsidP="00B23794">
      <w:pPr>
        <w:spacing w:after="0" w:line="240" w:lineRule="auto"/>
        <w:ind w:left="284" w:hanging="284"/>
        <w:jc w:val="both"/>
      </w:pPr>
      <w:r>
        <w:t>a) El uso del dispositivo para cometer actos de ciberacoso, grabar o difundir imágenes no consentidas, o cualquier otra conducta que atente contra la integridad física o</w:t>
      </w:r>
    </w:p>
    <w:p w14:paraId="513A90A8" w14:textId="77777777" w:rsidR="00B23794" w:rsidRDefault="00B23794" w:rsidP="00B23794">
      <w:pPr>
        <w:spacing w:after="0" w:line="240" w:lineRule="auto"/>
        <w:ind w:left="284" w:hanging="284"/>
        <w:jc w:val="both"/>
      </w:pPr>
      <w:r>
        <w:t>psicológica de un miembro de la comunidad educativa, será considerado una falta grave o gravísima, según lo estipulado en el RICE. Estas faltas pueden ser sancionadas en tal carácter independiente del número de incumplimiento para afectar gravemente la convivencia escolar, la integridad física o psíquica de algún miembro de comunidad escolar o la imagen institucional, siendo procedente las sanciones más gravosas de la normativa interna.</w:t>
      </w:r>
    </w:p>
    <w:p w14:paraId="4ECC6555" w14:textId="77777777" w:rsidR="00B23794" w:rsidRDefault="00B23794" w:rsidP="00B23794">
      <w:pPr>
        <w:spacing w:after="0" w:line="240" w:lineRule="auto"/>
        <w:ind w:left="284" w:hanging="284"/>
        <w:jc w:val="both"/>
      </w:pPr>
      <w:r>
        <w:t>b) En estos casos, se activará el protocolo de actuación correspondiente a dichas faltas.</w:t>
      </w:r>
    </w:p>
    <w:p w14:paraId="125841BA" w14:textId="77777777" w:rsidR="00B23794" w:rsidRDefault="00B23794" w:rsidP="00B23794">
      <w:pPr>
        <w:spacing w:after="0" w:line="240" w:lineRule="auto"/>
        <w:ind w:left="284" w:hanging="284"/>
        <w:jc w:val="both"/>
      </w:pPr>
      <w:r>
        <w:t>c) Las faltas graves y gravísimas se sancionarán según el catálogo de faltas del RICE.</w:t>
      </w:r>
    </w:p>
    <w:p w14:paraId="5EDE39DC" w14:textId="77777777" w:rsidR="00B23794" w:rsidRDefault="00B23794" w:rsidP="00B23794">
      <w:pPr>
        <w:spacing w:after="0" w:line="240" w:lineRule="auto"/>
        <w:jc w:val="both"/>
      </w:pPr>
    </w:p>
    <w:p w14:paraId="0E5E9D18" w14:textId="77777777" w:rsidR="00B23794" w:rsidRDefault="00B23794" w:rsidP="00B23794">
      <w:pPr>
        <w:spacing w:after="0" w:line="240" w:lineRule="auto"/>
        <w:jc w:val="both"/>
      </w:pPr>
    </w:p>
    <w:p w14:paraId="5EBD51F9" w14:textId="77777777" w:rsidR="00B23794" w:rsidRPr="000D0BF7" w:rsidRDefault="00B23794" w:rsidP="00B23794">
      <w:pPr>
        <w:spacing w:after="0" w:line="240" w:lineRule="auto"/>
        <w:jc w:val="both"/>
        <w:rPr>
          <w:b/>
          <w:bCs/>
        </w:rPr>
      </w:pPr>
      <w:r w:rsidRPr="000D0BF7">
        <w:rPr>
          <w:b/>
          <w:bCs/>
        </w:rPr>
        <w:t>10. Del debido proceso en caso de incumplimiento</w:t>
      </w:r>
    </w:p>
    <w:p w14:paraId="1FFE9666" w14:textId="77777777" w:rsidR="00B23794" w:rsidRDefault="00B23794" w:rsidP="00B23794">
      <w:pPr>
        <w:spacing w:after="0" w:line="240" w:lineRule="auto"/>
        <w:ind w:firstLine="708"/>
        <w:jc w:val="both"/>
      </w:pPr>
      <w:r>
        <w:lastRenderedPageBreak/>
        <w:t>Todo incumplimiento del presente protocolo se abordará respetando los principios de legalidad, proporcionalidad, gradualidad, enfoque formativo, interés superior del NNA, derecho a ser escuchado, confidencialidad y no discriminación, garantizando en todo momento el debido proceso.</w:t>
      </w:r>
    </w:p>
    <w:p w14:paraId="04DC91D6" w14:textId="77777777" w:rsidR="00B23794" w:rsidRDefault="00B23794" w:rsidP="00B23794">
      <w:pPr>
        <w:spacing w:after="0" w:line="240" w:lineRule="auto"/>
        <w:jc w:val="both"/>
      </w:pPr>
    </w:p>
    <w:p w14:paraId="1CD37CDC" w14:textId="77777777" w:rsidR="00B23794" w:rsidRPr="000D0BF7" w:rsidRDefault="00B23794" w:rsidP="00B23794">
      <w:pPr>
        <w:spacing w:after="0" w:line="240" w:lineRule="auto"/>
        <w:jc w:val="both"/>
        <w:rPr>
          <w:b/>
          <w:bCs/>
        </w:rPr>
      </w:pPr>
      <w:r w:rsidRPr="000D0BF7">
        <w:rPr>
          <w:b/>
          <w:bCs/>
        </w:rPr>
        <w:t>Etapas del procedimiento:</w:t>
      </w:r>
    </w:p>
    <w:p w14:paraId="7869CDA6" w14:textId="77777777" w:rsidR="00B23794" w:rsidRDefault="00B23794" w:rsidP="00B23794">
      <w:pPr>
        <w:spacing w:after="0" w:line="240" w:lineRule="auto"/>
        <w:ind w:left="284" w:hanging="284"/>
        <w:jc w:val="both"/>
      </w:pPr>
      <w:r w:rsidRPr="00D93141">
        <w:rPr>
          <w:b/>
          <w:bCs/>
        </w:rPr>
        <w:t>a) Detección y resguardo inmediato:</w:t>
      </w:r>
      <w:r>
        <w:t xml:space="preserve"> el funcionario que presencia el no cumplimiento de este protocolo solicita el cese del uso, informando al área de inspectoría (Inspector(a) general o inspectores de patio) y/o encargado(a) de convivencia escolar, quienes dejarán el dispositivo resguardado en la oficina del inspector(a) general, rotulado con fecha, hora y motivo.</w:t>
      </w:r>
    </w:p>
    <w:p w14:paraId="0E034F52" w14:textId="77777777" w:rsidR="00B23794" w:rsidRDefault="00B23794" w:rsidP="00B23794">
      <w:pPr>
        <w:spacing w:after="0" w:line="240" w:lineRule="auto"/>
        <w:ind w:left="284" w:hanging="284"/>
        <w:jc w:val="both"/>
      </w:pPr>
      <w:r w:rsidRPr="00D93141">
        <w:rPr>
          <w:b/>
          <w:bCs/>
        </w:rPr>
        <w:t>b) Registro inicial:</w:t>
      </w:r>
      <w:r>
        <w:t xml:space="preserve"> se realiza un acta o parte breve del hecho y se registra en hoja de vida del estudiante, consignando hechos objetivos.</w:t>
      </w:r>
    </w:p>
    <w:p w14:paraId="3006B390" w14:textId="77777777" w:rsidR="00B23794" w:rsidRDefault="00B23794" w:rsidP="00B23794">
      <w:pPr>
        <w:spacing w:after="0" w:line="240" w:lineRule="auto"/>
        <w:ind w:left="284" w:hanging="284"/>
        <w:jc w:val="both"/>
      </w:pPr>
      <w:r w:rsidRPr="00D93141">
        <w:rPr>
          <w:b/>
          <w:bCs/>
        </w:rPr>
        <w:t>c) Notificación:</w:t>
      </w:r>
      <w:r>
        <w:t xml:space="preserve"> se informa al estudiante la norma presuntamente infringida y se notifica al apoderado según la gravedad (llamado telefónico / citación).</w:t>
      </w:r>
    </w:p>
    <w:p w14:paraId="0C236CB0" w14:textId="77777777" w:rsidR="00B23794" w:rsidRDefault="00B23794" w:rsidP="00B23794">
      <w:pPr>
        <w:spacing w:after="0" w:line="240" w:lineRule="auto"/>
        <w:ind w:left="284" w:hanging="284"/>
        <w:jc w:val="both"/>
      </w:pPr>
      <w:r w:rsidRPr="00D93141">
        <w:rPr>
          <w:b/>
          <w:bCs/>
        </w:rPr>
        <w:t>d) El procedimiento para determinar la infracción</w:t>
      </w:r>
      <w:r>
        <w:t xml:space="preserve"> y el grado de la falta será tramitado</w:t>
      </w:r>
    </w:p>
    <w:p w14:paraId="460D5974" w14:textId="77777777" w:rsidR="00B23794" w:rsidRDefault="00B23794" w:rsidP="00B23794">
      <w:pPr>
        <w:spacing w:after="0" w:line="240" w:lineRule="auto"/>
        <w:ind w:left="284" w:hanging="284"/>
        <w:jc w:val="both"/>
      </w:pPr>
      <w:r>
        <w:t>como establece el procedimiento del RICE.</w:t>
      </w:r>
    </w:p>
    <w:p w14:paraId="092D95DB" w14:textId="77777777" w:rsidR="00B23794" w:rsidRDefault="00B23794" w:rsidP="00B23794">
      <w:pPr>
        <w:spacing w:after="0" w:line="240" w:lineRule="auto"/>
        <w:jc w:val="both"/>
      </w:pPr>
    </w:p>
    <w:p w14:paraId="34DA9673" w14:textId="77777777" w:rsidR="00B23794" w:rsidRPr="000D0BF7" w:rsidRDefault="00B23794" w:rsidP="00B23794">
      <w:pPr>
        <w:spacing w:after="0" w:line="240" w:lineRule="auto"/>
        <w:jc w:val="both"/>
        <w:rPr>
          <w:b/>
          <w:bCs/>
        </w:rPr>
      </w:pPr>
      <w:r w:rsidRPr="000D0BF7">
        <w:rPr>
          <w:b/>
          <w:bCs/>
        </w:rPr>
        <w:t>11. Procedimiento ante la negativa a entregar el dispositivo</w:t>
      </w:r>
    </w:p>
    <w:p w14:paraId="40CA93D7" w14:textId="77777777" w:rsidR="00B23794" w:rsidRDefault="00B23794" w:rsidP="00B23794">
      <w:pPr>
        <w:spacing w:after="0" w:line="240" w:lineRule="auto"/>
        <w:ind w:firstLine="708"/>
        <w:jc w:val="both"/>
      </w:pPr>
      <w:r>
        <w:t>En caso de que un estudiante se niegue a entregar el dispositivo o lo haga de manera desafiante:</w:t>
      </w:r>
    </w:p>
    <w:p w14:paraId="369685AF" w14:textId="77777777" w:rsidR="00B23794" w:rsidRDefault="00B23794" w:rsidP="00B23794">
      <w:pPr>
        <w:spacing w:after="0" w:line="240" w:lineRule="auto"/>
        <w:ind w:left="567" w:hanging="567"/>
        <w:jc w:val="both"/>
      </w:pPr>
      <w:r>
        <w:t>a) El funcionario solicitará la presencia al área de inspectoría (Inspector(a) general o</w:t>
      </w:r>
    </w:p>
    <w:p w14:paraId="4793579A" w14:textId="77777777" w:rsidR="00B23794" w:rsidRDefault="00B23794" w:rsidP="00B23794">
      <w:pPr>
        <w:spacing w:after="0" w:line="240" w:lineRule="auto"/>
        <w:ind w:left="567" w:hanging="567"/>
        <w:jc w:val="both"/>
      </w:pPr>
      <w:r>
        <w:t>inspectores de patio) y/o encargado(a) de convivencia escolar.</w:t>
      </w:r>
    </w:p>
    <w:p w14:paraId="7A947E4B" w14:textId="77777777" w:rsidR="00B23794" w:rsidRDefault="00B23794" w:rsidP="00B23794">
      <w:pPr>
        <w:spacing w:after="0" w:line="240" w:lineRule="auto"/>
        <w:ind w:left="567" w:hanging="567"/>
        <w:jc w:val="both"/>
      </w:pPr>
      <w:r>
        <w:t>b) El área de inspectoría (Inspector(a) general o inspectores de patio) y/o encargado(a) de convivencia escolar solicitará la entrega del dispositivo.</w:t>
      </w:r>
    </w:p>
    <w:p w14:paraId="2DBDEACC" w14:textId="77777777" w:rsidR="00B23794" w:rsidRDefault="00B23794" w:rsidP="00B23794">
      <w:pPr>
        <w:spacing w:after="0" w:line="240" w:lineRule="auto"/>
        <w:ind w:left="567" w:hanging="567"/>
        <w:jc w:val="both"/>
      </w:pPr>
      <w:r>
        <w:t>c) De haber negativa, se dejará constancia del hecho en un acta, se llamará y citará al</w:t>
      </w:r>
    </w:p>
    <w:p w14:paraId="69E56F25" w14:textId="77777777" w:rsidR="00B23794" w:rsidRDefault="00B23794" w:rsidP="00B23794">
      <w:pPr>
        <w:spacing w:after="0" w:line="240" w:lineRule="auto"/>
        <w:ind w:left="567" w:hanging="567"/>
        <w:jc w:val="both"/>
      </w:pPr>
      <w:r>
        <w:t>apoderado de forma inmediata.</w:t>
      </w:r>
    </w:p>
    <w:p w14:paraId="21E5D2E2" w14:textId="77777777" w:rsidR="00B23794" w:rsidRDefault="00B23794" w:rsidP="00B23794">
      <w:pPr>
        <w:spacing w:after="0" w:line="240" w:lineRule="auto"/>
        <w:ind w:left="567" w:hanging="567"/>
        <w:jc w:val="both"/>
      </w:pPr>
      <w:r>
        <w:t>d) La negativa a cumplir la instrucción de un docente, asistente de la educación o directivo será considerada una falta independiente a la infracción de utilizar el dispositivo electrónico y se aplicarán las medidas disciplinarias correspondientes, según lo establecido en el RICE.</w:t>
      </w:r>
    </w:p>
    <w:p w14:paraId="08D7E5EC" w14:textId="77777777" w:rsidR="00B23794" w:rsidRDefault="00B23794" w:rsidP="00B23794">
      <w:pPr>
        <w:spacing w:after="0" w:line="240" w:lineRule="auto"/>
        <w:ind w:left="567" w:hanging="567"/>
        <w:jc w:val="both"/>
      </w:pPr>
      <w:r>
        <w:t>e) La negativa a entregar el dispositivo generará el registro de una falta independiente con sanción sumativa.</w:t>
      </w:r>
    </w:p>
    <w:p w14:paraId="5D9C3C97" w14:textId="77777777" w:rsidR="00B23794" w:rsidRDefault="00B23794" w:rsidP="00B23794">
      <w:pPr>
        <w:spacing w:after="0" w:line="240" w:lineRule="auto"/>
        <w:jc w:val="both"/>
        <w:rPr>
          <w:b/>
          <w:bCs/>
        </w:rPr>
      </w:pPr>
    </w:p>
    <w:p w14:paraId="4DCD4CFD" w14:textId="77777777" w:rsidR="00B23794" w:rsidRPr="000D0BF7" w:rsidRDefault="00B23794" w:rsidP="00B23794">
      <w:pPr>
        <w:spacing w:after="0" w:line="240" w:lineRule="auto"/>
        <w:jc w:val="both"/>
        <w:rPr>
          <w:b/>
          <w:bCs/>
        </w:rPr>
      </w:pPr>
      <w:r w:rsidRPr="000D0BF7">
        <w:rPr>
          <w:b/>
          <w:bCs/>
        </w:rPr>
        <w:t>12. Regulación para asistentes de la educación, docentes y directivos</w:t>
      </w:r>
    </w:p>
    <w:p w14:paraId="580F6179" w14:textId="77777777" w:rsidR="00B23794" w:rsidRDefault="00B23794" w:rsidP="00B23794">
      <w:pPr>
        <w:spacing w:after="0" w:line="240" w:lineRule="auto"/>
        <w:ind w:firstLine="708"/>
        <w:jc w:val="both"/>
      </w:pPr>
      <w:r>
        <w:t>Considerando que las obligaciones y eventuales medidas disciplinarias aplicables a funcionarios se rigen por la normativa laboral y por instrumentos internos específicos (p. ej., Reglamento Interno de Orden, Higiene y Seguridad, instrucciones de jefatura, estatutos y normativa vigente), el presente protocolo establece orientaciones de actuación y criterios de uso responsable en el contexto escolar, con enfoque formativo, preventivo y de diálogo, orientado a resguardar el ambiente educativo y el buen trato.</w:t>
      </w:r>
    </w:p>
    <w:p w14:paraId="611B3772" w14:textId="77777777" w:rsidR="00B23794" w:rsidRDefault="00B23794" w:rsidP="00B23794">
      <w:pPr>
        <w:spacing w:after="0" w:line="240" w:lineRule="auto"/>
        <w:jc w:val="both"/>
        <w:rPr>
          <w:b/>
          <w:bCs/>
        </w:rPr>
      </w:pPr>
    </w:p>
    <w:p w14:paraId="6C2AFE1B" w14:textId="77777777" w:rsidR="00B23794" w:rsidRPr="000D0BF7" w:rsidRDefault="00B23794" w:rsidP="00B23794">
      <w:pPr>
        <w:spacing w:after="0" w:line="240" w:lineRule="auto"/>
        <w:jc w:val="both"/>
        <w:rPr>
          <w:b/>
          <w:bCs/>
        </w:rPr>
      </w:pPr>
      <w:r w:rsidRPr="000D0BF7">
        <w:rPr>
          <w:b/>
          <w:bCs/>
        </w:rPr>
        <w:t>12.1 Principios de actuación para funcionarios:</w:t>
      </w:r>
    </w:p>
    <w:p w14:paraId="48634F03" w14:textId="77777777" w:rsidR="00B23794" w:rsidRDefault="00B23794" w:rsidP="00B23794">
      <w:pPr>
        <w:spacing w:after="0" w:line="240" w:lineRule="auto"/>
        <w:ind w:left="567" w:hanging="567"/>
        <w:jc w:val="both"/>
      </w:pPr>
      <w:r>
        <w:t>a) Ejemplaridad y coherencia educativa: los adultos del establecimiento modelan</w:t>
      </w:r>
    </w:p>
    <w:p w14:paraId="24DB1403" w14:textId="77777777" w:rsidR="00B23794" w:rsidRDefault="00B23794" w:rsidP="00B23794">
      <w:pPr>
        <w:spacing w:after="0" w:line="240" w:lineRule="auto"/>
        <w:ind w:left="567" w:hanging="567"/>
        <w:jc w:val="both"/>
      </w:pPr>
      <w:r>
        <w:lastRenderedPageBreak/>
        <w:t>conductas de uso responsable frente a estudiantes.</w:t>
      </w:r>
    </w:p>
    <w:p w14:paraId="039B7C7A" w14:textId="77777777" w:rsidR="00B23794" w:rsidRDefault="00B23794" w:rsidP="00B23794">
      <w:pPr>
        <w:spacing w:after="0" w:line="240" w:lineRule="auto"/>
        <w:ind w:left="567" w:hanging="567"/>
        <w:jc w:val="both"/>
      </w:pPr>
      <w:r>
        <w:t>b) Priorización del proceso pedagógico: en horarios de atención directa (clases, apoyo en aula, acompañamientos), se privilegia la presencia y la atención.</w:t>
      </w:r>
    </w:p>
    <w:p w14:paraId="7F030F6F" w14:textId="77777777" w:rsidR="00B23794" w:rsidRDefault="00B23794" w:rsidP="00B23794">
      <w:pPr>
        <w:spacing w:after="0" w:line="240" w:lineRule="auto"/>
        <w:ind w:left="567" w:hanging="567"/>
        <w:jc w:val="both"/>
      </w:pPr>
      <w:r>
        <w:t>c) Confidencialidad y protección de datos: resguardo estricto de información, imágenes y antecedentes de estudiantes y funcionarios.</w:t>
      </w:r>
    </w:p>
    <w:p w14:paraId="33742197" w14:textId="77777777" w:rsidR="00B23794" w:rsidRDefault="00B23794" w:rsidP="00B23794">
      <w:pPr>
        <w:spacing w:after="0" w:line="240" w:lineRule="auto"/>
        <w:ind w:left="567" w:hanging="567"/>
        <w:jc w:val="both"/>
      </w:pPr>
      <w:r>
        <w:t>d) Necesidad y proporcionalidad: uso limitado a lo estrictamente necesario, evitando</w:t>
      </w:r>
    </w:p>
    <w:p w14:paraId="093978E6" w14:textId="77777777" w:rsidR="00B23794" w:rsidRDefault="00B23794" w:rsidP="00B23794">
      <w:pPr>
        <w:spacing w:after="0" w:line="240" w:lineRule="auto"/>
        <w:ind w:left="567" w:hanging="567"/>
        <w:jc w:val="both"/>
      </w:pPr>
      <w:r>
        <w:t>interrupciones de los diferentes procesos dentro del establecimiento.</w:t>
      </w:r>
    </w:p>
    <w:p w14:paraId="7CDFB743" w14:textId="77777777" w:rsidR="00B23794" w:rsidRDefault="00B23794" w:rsidP="00B23794">
      <w:pPr>
        <w:spacing w:after="0" w:line="240" w:lineRule="auto"/>
        <w:jc w:val="both"/>
        <w:rPr>
          <w:b/>
          <w:bCs/>
        </w:rPr>
      </w:pPr>
    </w:p>
    <w:p w14:paraId="2D868FE2" w14:textId="77777777" w:rsidR="00B23794" w:rsidRPr="000D0BF7" w:rsidRDefault="00B23794" w:rsidP="00B23794">
      <w:pPr>
        <w:spacing w:after="0" w:line="240" w:lineRule="auto"/>
        <w:jc w:val="both"/>
        <w:rPr>
          <w:b/>
          <w:bCs/>
        </w:rPr>
      </w:pPr>
      <w:r w:rsidRPr="000D0BF7">
        <w:rPr>
          <w:b/>
          <w:bCs/>
        </w:rPr>
        <w:t>12.2 Normas de uso recomendado durante la jornada escolar para funcionarios:</w:t>
      </w:r>
    </w:p>
    <w:p w14:paraId="1E4AA566" w14:textId="77777777" w:rsidR="00B23794" w:rsidRDefault="00B23794" w:rsidP="00B23794">
      <w:pPr>
        <w:spacing w:after="0" w:line="240" w:lineRule="auto"/>
        <w:jc w:val="both"/>
      </w:pPr>
      <w:r>
        <w:t>En sala de clases y espacios de atención a estudiantes (clases, talleres, entrevistas, recreos con turno, atención apoderados):</w:t>
      </w:r>
    </w:p>
    <w:p w14:paraId="30B7FACB" w14:textId="77777777" w:rsidR="00B23794" w:rsidRDefault="00B23794" w:rsidP="00B23794">
      <w:pPr>
        <w:spacing w:after="0" w:line="240" w:lineRule="auto"/>
        <w:ind w:left="567" w:hanging="567"/>
        <w:jc w:val="both"/>
      </w:pPr>
      <w:r>
        <w:t>a) Mantener el dispositivo en modo silencio y fuera de uso visible.</w:t>
      </w:r>
    </w:p>
    <w:p w14:paraId="1D1D1531" w14:textId="77777777" w:rsidR="00B23794" w:rsidRDefault="00B23794" w:rsidP="00B23794">
      <w:pPr>
        <w:spacing w:after="0" w:line="240" w:lineRule="auto"/>
        <w:ind w:left="567" w:hanging="567"/>
        <w:jc w:val="both"/>
      </w:pPr>
      <w:r>
        <w:t>b) Evitar contestar llamadas o responder mensajes durante la interacción educativa, salvo emergencia real o requerimiento institucional.</w:t>
      </w:r>
    </w:p>
    <w:p w14:paraId="7FC2AB4D" w14:textId="77777777" w:rsidR="00B23794" w:rsidRDefault="00B23794" w:rsidP="00B23794">
      <w:pPr>
        <w:spacing w:after="0" w:line="240" w:lineRule="auto"/>
        <w:ind w:left="567" w:hanging="567"/>
        <w:jc w:val="both"/>
      </w:pPr>
      <w:r>
        <w:t>c) Si se requiere responder por necesidad laboral, hacerlo brevemente y, si es posible, fuera del espacio de aula común.</w:t>
      </w:r>
    </w:p>
    <w:p w14:paraId="6A329325" w14:textId="77777777" w:rsidR="00B23794" w:rsidRDefault="00B23794" w:rsidP="00B23794">
      <w:pPr>
        <w:spacing w:after="0" w:line="240" w:lineRule="auto"/>
        <w:jc w:val="both"/>
        <w:rPr>
          <w:b/>
          <w:bCs/>
        </w:rPr>
      </w:pPr>
    </w:p>
    <w:p w14:paraId="3143DB1E" w14:textId="77777777" w:rsidR="00B23794" w:rsidRPr="000D0BF7" w:rsidRDefault="00B23794" w:rsidP="00B23794">
      <w:pPr>
        <w:spacing w:after="0" w:line="240" w:lineRule="auto"/>
        <w:jc w:val="both"/>
        <w:rPr>
          <w:b/>
          <w:bCs/>
        </w:rPr>
      </w:pPr>
      <w:r w:rsidRPr="000D0BF7">
        <w:rPr>
          <w:b/>
          <w:bCs/>
        </w:rPr>
        <w:t>12.2.1 Uso institucional del dispositivo (cuando el establecimiento lo requiera):</w:t>
      </w:r>
    </w:p>
    <w:p w14:paraId="1339DE3A" w14:textId="77777777" w:rsidR="00B23794" w:rsidRDefault="00B23794" w:rsidP="00B23794">
      <w:pPr>
        <w:spacing w:after="0" w:line="240" w:lineRule="auto"/>
        <w:ind w:left="567" w:hanging="567"/>
        <w:jc w:val="both"/>
      </w:pPr>
      <w:r>
        <w:t>a) Se permite utilizar el celular u otros dispositivos para fines de gestión pedagógica o administrativa (p. ej., comunicación interna, coordinación de emergencias, registro institucional autorizado), cuidando siempre la confidencialidad.</w:t>
      </w:r>
    </w:p>
    <w:p w14:paraId="2E0EFFC2" w14:textId="77777777" w:rsidR="00B23794" w:rsidRDefault="00B23794" w:rsidP="00B23794">
      <w:pPr>
        <w:spacing w:after="0" w:line="240" w:lineRule="auto"/>
        <w:ind w:left="567" w:hanging="567"/>
        <w:jc w:val="both"/>
      </w:pPr>
      <w:r>
        <w:t>b) Todo uso institucional del dispositivo deber ser autorizado por su jefatura directa.</w:t>
      </w:r>
    </w:p>
    <w:p w14:paraId="10768128" w14:textId="77777777" w:rsidR="00B23794" w:rsidRDefault="00B23794" w:rsidP="00B23794">
      <w:pPr>
        <w:spacing w:after="0" w:line="240" w:lineRule="auto"/>
        <w:jc w:val="both"/>
        <w:rPr>
          <w:b/>
          <w:bCs/>
        </w:rPr>
      </w:pPr>
    </w:p>
    <w:p w14:paraId="2D45A08B" w14:textId="77777777" w:rsidR="00B23794" w:rsidRPr="000D0BF7" w:rsidRDefault="00B23794" w:rsidP="00B23794">
      <w:pPr>
        <w:spacing w:after="0" w:line="240" w:lineRule="auto"/>
        <w:jc w:val="both"/>
        <w:rPr>
          <w:b/>
          <w:bCs/>
        </w:rPr>
      </w:pPr>
      <w:r w:rsidRPr="000D0BF7">
        <w:rPr>
          <w:b/>
          <w:bCs/>
        </w:rPr>
        <w:t>12.2.2 Prohibición de grabación, fotografía o difusión sin autorización:</w:t>
      </w:r>
    </w:p>
    <w:p w14:paraId="632CB322" w14:textId="77777777" w:rsidR="00B23794" w:rsidRDefault="00B23794" w:rsidP="00B23794">
      <w:pPr>
        <w:spacing w:after="0" w:line="240" w:lineRule="auto"/>
        <w:ind w:left="567" w:hanging="567"/>
        <w:jc w:val="both"/>
      </w:pPr>
      <w:r>
        <w:t>a) Queda estrictamente prohibido el registro o difusión de imágenes, audios o videos de estudiantes, funcionarios o apoderados sin autorización expresa y sin finalidad institucional definida.</w:t>
      </w:r>
    </w:p>
    <w:p w14:paraId="44E119DC" w14:textId="77777777" w:rsidR="00B23794" w:rsidRDefault="00B23794" w:rsidP="00B23794">
      <w:pPr>
        <w:spacing w:after="0" w:line="240" w:lineRule="auto"/>
        <w:ind w:left="567" w:hanging="567"/>
        <w:jc w:val="both"/>
      </w:pPr>
      <w:r>
        <w:t>b) Se prohíbe utilizar redes sociales o mensajería para difundir información sensible (casos, diagnósticos, conflictos, medidas, antecedentes familiares, etc.).</w:t>
      </w:r>
    </w:p>
    <w:p w14:paraId="0AA9E617" w14:textId="77777777" w:rsidR="00B23794" w:rsidRDefault="00B23794" w:rsidP="00B23794">
      <w:pPr>
        <w:spacing w:after="0" w:line="240" w:lineRule="auto"/>
        <w:jc w:val="both"/>
        <w:rPr>
          <w:b/>
          <w:bCs/>
        </w:rPr>
      </w:pPr>
    </w:p>
    <w:p w14:paraId="32ECB9AD" w14:textId="77777777" w:rsidR="00B23794" w:rsidRPr="000D0BF7" w:rsidRDefault="00B23794" w:rsidP="00B23794">
      <w:pPr>
        <w:spacing w:after="0" w:line="240" w:lineRule="auto"/>
        <w:jc w:val="both"/>
        <w:rPr>
          <w:b/>
          <w:bCs/>
        </w:rPr>
      </w:pPr>
      <w:r w:rsidRPr="000D0BF7">
        <w:rPr>
          <w:b/>
          <w:bCs/>
        </w:rPr>
        <w:t>12.2.3 Canales formales de comunicación:</w:t>
      </w:r>
    </w:p>
    <w:p w14:paraId="3E9BF9F7" w14:textId="77777777" w:rsidR="00B23794" w:rsidRDefault="00B23794" w:rsidP="00B23794">
      <w:pPr>
        <w:spacing w:after="0" w:line="240" w:lineRule="auto"/>
        <w:ind w:left="567" w:hanging="567"/>
        <w:jc w:val="both"/>
      </w:pPr>
      <w:r>
        <w:t>a) La comunicación con apoderados y estudiantes se canaliza por los medios institucionales definidos como "correo electrónico” evitando el uso de números personales salvo autorización de dirección.</w:t>
      </w:r>
    </w:p>
    <w:p w14:paraId="00D14397" w14:textId="77777777" w:rsidR="00B23794" w:rsidRDefault="00B23794" w:rsidP="00B23794">
      <w:pPr>
        <w:spacing w:after="0" w:line="240" w:lineRule="auto"/>
        <w:ind w:left="567" w:hanging="567"/>
        <w:jc w:val="both"/>
      </w:pPr>
      <w:r>
        <w:t>b) Todas las señaladas en el punto 5.4 de este protocolo.</w:t>
      </w:r>
    </w:p>
    <w:p w14:paraId="771A9693" w14:textId="77777777" w:rsidR="00B23794" w:rsidRDefault="00B23794" w:rsidP="00B23794">
      <w:pPr>
        <w:spacing w:after="0" w:line="240" w:lineRule="auto"/>
        <w:jc w:val="both"/>
        <w:rPr>
          <w:b/>
          <w:bCs/>
        </w:rPr>
      </w:pPr>
    </w:p>
    <w:p w14:paraId="520F7160" w14:textId="77777777" w:rsidR="00B23794" w:rsidRPr="000D0BF7" w:rsidRDefault="00B23794" w:rsidP="00B23794">
      <w:pPr>
        <w:spacing w:after="0" w:line="240" w:lineRule="auto"/>
        <w:jc w:val="both"/>
        <w:rPr>
          <w:b/>
          <w:bCs/>
        </w:rPr>
      </w:pPr>
      <w:r w:rsidRPr="000D0BF7">
        <w:rPr>
          <w:b/>
          <w:bCs/>
        </w:rPr>
        <w:t>13. Exención de Responsabilidad</w:t>
      </w:r>
    </w:p>
    <w:p w14:paraId="357D4B83" w14:textId="77777777" w:rsidR="00B23794" w:rsidRDefault="00B23794" w:rsidP="00B23794">
      <w:pPr>
        <w:spacing w:after="0" w:line="240" w:lineRule="auto"/>
        <w:ind w:firstLine="708"/>
        <w:jc w:val="both"/>
      </w:pPr>
      <w:r>
        <w:t xml:space="preserve">El establecimiento no se hará responsable por la pérdida, robo, hurto o daño de los teléfonos celulares y otros dispositivos electrónicos que los estudiantes porten en el recinto escolar. </w:t>
      </w:r>
    </w:p>
    <w:p w14:paraId="22C6C00D" w14:textId="77777777" w:rsidR="00B23794" w:rsidRDefault="00B23794" w:rsidP="00B23794">
      <w:pPr>
        <w:spacing w:after="0" w:line="240" w:lineRule="auto"/>
        <w:ind w:firstLine="708"/>
        <w:jc w:val="both"/>
      </w:pPr>
      <w:r>
        <w:t>Al ser la portación de estos aparatos una decisión familiar y existiendo un protocolo que restringe su uso, la responsabilidad de su cuidado recae exclusivamente en el estudiante y su apoderado.</w:t>
      </w:r>
    </w:p>
    <w:p w14:paraId="3DC275EF" w14:textId="77777777" w:rsidR="00B23794" w:rsidRDefault="00B23794" w:rsidP="00B23794">
      <w:pPr>
        <w:spacing w:after="0" w:line="240" w:lineRule="auto"/>
        <w:ind w:firstLine="708"/>
        <w:jc w:val="both"/>
      </w:pPr>
      <w:r>
        <w:lastRenderedPageBreak/>
        <w:t>Asi también el establecimiento regularmente siempre realiza y realizará actividades, como talleres, charlas, etc., sobre el buen uso de los dispositivos electrónicos poniendo énfasis en la utilización de redes sociales en el hogar.</w:t>
      </w:r>
    </w:p>
    <w:p w14:paraId="6833290A" w14:textId="77777777" w:rsidR="00B23794" w:rsidRDefault="00B23794" w:rsidP="00B23794">
      <w:pPr>
        <w:spacing w:after="0" w:line="240" w:lineRule="auto"/>
        <w:jc w:val="both"/>
        <w:rPr>
          <w:b/>
          <w:bCs/>
        </w:rPr>
      </w:pPr>
    </w:p>
    <w:p w14:paraId="0DBA4EF6" w14:textId="77777777" w:rsidR="00B23794" w:rsidRPr="000D0BF7" w:rsidRDefault="00B23794" w:rsidP="00B23794">
      <w:pPr>
        <w:spacing w:after="0" w:line="240" w:lineRule="auto"/>
        <w:jc w:val="both"/>
        <w:rPr>
          <w:b/>
          <w:bCs/>
        </w:rPr>
      </w:pPr>
      <w:r w:rsidRPr="000D0BF7">
        <w:rPr>
          <w:b/>
          <w:bCs/>
        </w:rPr>
        <w:t>14. Difusión</w:t>
      </w:r>
    </w:p>
    <w:p w14:paraId="3F73DD2D" w14:textId="77777777" w:rsidR="00B23794" w:rsidRDefault="00B23794" w:rsidP="00B23794">
      <w:pPr>
        <w:spacing w:after="0" w:line="240" w:lineRule="auto"/>
        <w:ind w:left="567" w:hanging="567"/>
        <w:jc w:val="both"/>
      </w:pPr>
      <w:r>
        <w:t>a) El presente protocolo será difundido a la comunidad educativa a través de los canales oficiales del establecimiento.</w:t>
      </w:r>
    </w:p>
    <w:p w14:paraId="5AF8EED3" w14:textId="77777777" w:rsidR="00B23794" w:rsidRDefault="00B23794" w:rsidP="00B23794">
      <w:pPr>
        <w:spacing w:after="0" w:line="240" w:lineRule="auto"/>
        <w:ind w:left="567" w:hanging="567"/>
        <w:jc w:val="both"/>
      </w:pPr>
      <w:r>
        <w:t>b) Se realizarán jornadas de capacitación y sensibilización para estudiantes, docentes y apoderados sobre el contenido y los alcances de este protocolo.</w:t>
      </w:r>
    </w:p>
    <w:p w14:paraId="1AEEE893" w14:textId="77777777" w:rsidR="00B23794" w:rsidRDefault="00B23794" w:rsidP="00B23794">
      <w:pPr>
        <w:spacing w:after="0" w:line="240" w:lineRule="auto"/>
        <w:jc w:val="both"/>
        <w:rPr>
          <w:b/>
          <w:bCs/>
        </w:rPr>
      </w:pPr>
    </w:p>
    <w:p w14:paraId="5A5D13A9" w14:textId="77777777" w:rsidR="00B23794" w:rsidRPr="000D0BF7" w:rsidRDefault="00B23794" w:rsidP="00B23794">
      <w:pPr>
        <w:spacing w:after="0" w:line="240" w:lineRule="auto"/>
        <w:jc w:val="both"/>
        <w:rPr>
          <w:b/>
          <w:bCs/>
        </w:rPr>
      </w:pPr>
      <w:r w:rsidRPr="000D0BF7">
        <w:rPr>
          <w:b/>
          <w:bCs/>
        </w:rPr>
        <w:t>15. Anexos</w:t>
      </w:r>
    </w:p>
    <w:p w14:paraId="3FC82671" w14:textId="77777777" w:rsidR="00B23794" w:rsidRDefault="00B23794" w:rsidP="00B23794">
      <w:pPr>
        <w:spacing w:after="0" w:line="240" w:lineRule="auto"/>
        <w:jc w:val="both"/>
      </w:pPr>
      <w:r>
        <w:t>• Anexo 1: formulario de registro de incumplimiento.</w:t>
      </w:r>
    </w:p>
    <w:p w14:paraId="7C77940A" w14:textId="77777777" w:rsidR="00B23794" w:rsidRDefault="00B23794" w:rsidP="00B23794">
      <w:pPr>
        <w:spacing w:after="0" w:line="240" w:lineRule="auto"/>
        <w:jc w:val="both"/>
      </w:pPr>
      <w:r>
        <w:t>• Anexo 2: acta de retiro y devolución de dispositivo móvil electrónico.</w:t>
      </w:r>
    </w:p>
    <w:p w14:paraId="12773F6B" w14:textId="77777777" w:rsidR="00B23794" w:rsidRDefault="00B23794" w:rsidP="00B23794">
      <w:pPr>
        <w:spacing w:after="0" w:line="240" w:lineRule="auto"/>
        <w:jc w:val="both"/>
      </w:pPr>
      <w:r>
        <w:t>• Anexo 3: formulario autorización excepcional uso de dispositivos electrónicos.</w:t>
      </w:r>
    </w:p>
    <w:p w14:paraId="03C8A20C" w14:textId="77777777" w:rsidR="00B23794" w:rsidRPr="000D0BF7" w:rsidRDefault="00B23794" w:rsidP="00B23794">
      <w:pPr>
        <w:spacing w:after="0" w:line="240" w:lineRule="auto"/>
        <w:jc w:val="both"/>
        <w:rPr>
          <w:b/>
          <w:bCs/>
        </w:rPr>
      </w:pPr>
      <w:r w:rsidRPr="000D0BF7">
        <w:rPr>
          <w:b/>
          <w:bCs/>
        </w:rPr>
        <w:t>16. Fuentes consultadas</w:t>
      </w:r>
    </w:p>
    <w:p w14:paraId="42FD6659" w14:textId="77777777" w:rsidR="00B23794" w:rsidRDefault="00B23794" w:rsidP="00B23794">
      <w:pPr>
        <w:spacing w:after="0" w:line="240" w:lineRule="auto"/>
        <w:jc w:val="both"/>
      </w:pPr>
      <w:r>
        <w:t>• Biblioteca del Congreso Nacional de Chile. (2026). Ley N.º 21.801, sobre la modificación del decreto con fuerza de ley N°2 del año 2009, conocida como Ley General de Educación, con el objeto de prohibir y regular el uso de dispositivos móviles electrónicos de comunicación personal en establecimientos educacionales (Promulgación: 30 de enero de 2026; Publicación: 11 de febrero de 2026).</w:t>
      </w:r>
    </w:p>
    <w:p w14:paraId="0E4C42D2" w14:textId="77777777" w:rsidR="00B23794" w:rsidRDefault="00B23794" w:rsidP="00B23794">
      <w:pPr>
        <w:spacing w:after="0" w:line="240" w:lineRule="auto"/>
        <w:jc w:val="both"/>
      </w:pPr>
      <w:r>
        <w:t>• Biblioteca del Congreso Nacional de Chile. (2011). Ley N.º 20.536, sobre violencia escolar (Promulgación: 8 de septiembre de 2011; Publicación: 17 de septiembre de 2011).</w:t>
      </w:r>
    </w:p>
    <w:p w14:paraId="1EAC27A4" w14:textId="77777777" w:rsidR="00B23794" w:rsidRDefault="00B23794" w:rsidP="00B23794">
      <w:pPr>
        <w:spacing w:after="0" w:line="240" w:lineRule="auto"/>
        <w:jc w:val="both"/>
      </w:pPr>
      <w:r>
        <w:t>• Biblioteca del Congreso Nacional de Chile. (2009). Ley N.º 20.370: Establece la Ley General de Educación (Promulgación: 17 de agosto de 2009; Publicación: 12 de septiembre de 2009).</w:t>
      </w:r>
    </w:p>
    <w:p w14:paraId="4D797EA4" w14:textId="77777777" w:rsidR="00B23794" w:rsidRDefault="00B23794" w:rsidP="00B23794">
      <w:pPr>
        <w:spacing w:after="0" w:line="240" w:lineRule="auto"/>
        <w:jc w:val="both"/>
      </w:pPr>
      <w:r>
        <w:t>• Naciones Unidas. (1989). Convención sobre los Derechos del Niño (Adoptada el 20 de noviembre de 1989). Oficina del Alto Comisionado de las Naciones Unidas para los Derechos Humanos.</w:t>
      </w:r>
    </w:p>
    <w:p w14:paraId="48FC3F08" w14:textId="77777777" w:rsidR="00B23794" w:rsidRDefault="00B23794" w:rsidP="00B23794">
      <w:pPr>
        <w:spacing w:after="0" w:line="240" w:lineRule="auto"/>
        <w:jc w:val="both"/>
      </w:pPr>
      <w:r>
        <w:t>• Chile, Ministerio de Educación. División de Educación General, Unidad de Transversalidad Educativa. (2011). Orientaciones para elaboración y revisión de reglamentos de convivencia escolar. Biblioteca Digital MINEDUC.</w:t>
      </w:r>
    </w:p>
    <w:p w14:paraId="100AED80" w14:textId="77777777" w:rsidR="00B23794" w:rsidRDefault="00B23794" w:rsidP="00B23794">
      <w:pPr>
        <w:spacing w:after="0" w:line="240" w:lineRule="auto"/>
        <w:jc w:val="both"/>
      </w:pPr>
      <w:r>
        <w:t>• Superintendencia de Educación. (2025, 23 diciembre). Reglamentos internos en establecimientos de educación básica y media: Aprueba circular que imparte instrucciones (Resolución Exenta N° 781). Superintendencia de Educación.</w:t>
      </w:r>
    </w:p>
    <w:p w14:paraId="0E4607F1" w14:textId="77777777" w:rsidR="00B23794" w:rsidRDefault="00B23794" w:rsidP="00B23794">
      <w:pPr>
        <w:spacing w:after="0" w:line="240" w:lineRule="auto"/>
        <w:jc w:val="both"/>
      </w:pPr>
    </w:p>
    <w:p w14:paraId="2FAB641F" w14:textId="77777777" w:rsidR="00B23794" w:rsidRDefault="00B23794" w:rsidP="00B23794">
      <w:pPr>
        <w:spacing w:after="0" w:line="240" w:lineRule="auto"/>
        <w:jc w:val="both"/>
      </w:pPr>
    </w:p>
    <w:p w14:paraId="5D2CBC3F" w14:textId="77777777" w:rsidR="00B23794" w:rsidRDefault="00B23794" w:rsidP="00B23794">
      <w:pPr>
        <w:spacing w:after="0" w:line="240" w:lineRule="auto"/>
        <w:jc w:val="both"/>
      </w:pPr>
    </w:p>
    <w:p w14:paraId="183EA590" w14:textId="77777777" w:rsidR="00B23794" w:rsidRPr="009B2973" w:rsidRDefault="00B23794" w:rsidP="00B23794">
      <w:pPr>
        <w:spacing w:after="0" w:line="240" w:lineRule="auto"/>
        <w:jc w:val="center"/>
        <w:rPr>
          <w:b/>
          <w:bCs/>
        </w:rPr>
      </w:pPr>
      <w:r w:rsidRPr="009B2973">
        <w:rPr>
          <w:b/>
          <w:bCs/>
        </w:rPr>
        <w:t>ANEXO 1: FORMULARIO DE REGISTRO DE INCUMPLIMIENTO</w:t>
      </w:r>
    </w:p>
    <w:p w14:paraId="366255A3" w14:textId="77777777" w:rsidR="00B23794" w:rsidRPr="009B2973" w:rsidRDefault="00B23794" w:rsidP="00B23794">
      <w:pPr>
        <w:spacing w:after="0" w:line="240" w:lineRule="auto"/>
        <w:jc w:val="center"/>
        <w:rPr>
          <w:sz w:val="20"/>
          <w:szCs w:val="20"/>
        </w:rPr>
      </w:pPr>
      <w:r w:rsidRPr="009B2973">
        <w:rPr>
          <w:sz w:val="20"/>
          <w:szCs w:val="20"/>
        </w:rPr>
        <w:t>Protocolo de Prohibición y Regulación del Uso de Dispositivos Móviles</w:t>
      </w:r>
    </w:p>
    <w:p w14:paraId="757C1D43" w14:textId="77777777" w:rsidR="00B23794" w:rsidRDefault="00B23794" w:rsidP="00B23794">
      <w:pPr>
        <w:spacing w:after="0" w:line="240" w:lineRule="auto"/>
        <w:jc w:val="both"/>
      </w:pPr>
    </w:p>
    <w:tbl>
      <w:tblPr>
        <w:tblStyle w:val="Tablaconcuadrcula"/>
        <w:tblW w:w="0" w:type="auto"/>
        <w:tblLook w:val="04A0" w:firstRow="1" w:lastRow="0" w:firstColumn="1" w:lastColumn="0" w:noHBand="0" w:noVBand="1"/>
      </w:tblPr>
      <w:tblGrid>
        <w:gridCol w:w="1765"/>
        <w:gridCol w:w="1765"/>
        <w:gridCol w:w="1766"/>
        <w:gridCol w:w="1766"/>
        <w:gridCol w:w="1766"/>
      </w:tblGrid>
      <w:tr w:rsidR="00B23794" w:rsidRPr="009B2973" w14:paraId="4E5CCA0E" w14:textId="77777777" w:rsidTr="003C6BDD">
        <w:tc>
          <w:tcPr>
            <w:tcW w:w="1765" w:type="dxa"/>
          </w:tcPr>
          <w:p w14:paraId="357B8562" w14:textId="77777777" w:rsidR="00B23794" w:rsidRPr="009B2973" w:rsidRDefault="00B23794" w:rsidP="003C6BDD">
            <w:pPr>
              <w:jc w:val="both"/>
              <w:rPr>
                <w:b/>
                <w:bCs/>
                <w:sz w:val="22"/>
                <w:szCs w:val="22"/>
              </w:rPr>
            </w:pPr>
            <w:r w:rsidRPr="009B2973">
              <w:rPr>
                <w:b/>
                <w:bCs/>
                <w:sz w:val="22"/>
                <w:szCs w:val="22"/>
              </w:rPr>
              <w:t>Fecha</w:t>
            </w:r>
          </w:p>
        </w:tc>
        <w:tc>
          <w:tcPr>
            <w:tcW w:w="1765" w:type="dxa"/>
          </w:tcPr>
          <w:p w14:paraId="5EB8C5C2" w14:textId="77777777" w:rsidR="00B23794" w:rsidRPr="009B2973" w:rsidRDefault="00B23794" w:rsidP="003C6BDD">
            <w:pPr>
              <w:jc w:val="both"/>
              <w:rPr>
                <w:sz w:val="22"/>
                <w:szCs w:val="22"/>
              </w:rPr>
            </w:pPr>
          </w:p>
        </w:tc>
        <w:tc>
          <w:tcPr>
            <w:tcW w:w="1766" w:type="dxa"/>
            <w:tcBorders>
              <w:top w:val="single" w:sz="4" w:space="0" w:color="FFFFFF" w:themeColor="background1"/>
              <w:bottom w:val="single" w:sz="4" w:space="0" w:color="FFFFFF" w:themeColor="background1"/>
            </w:tcBorders>
          </w:tcPr>
          <w:p w14:paraId="7187966A" w14:textId="77777777" w:rsidR="00B23794" w:rsidRPr="009B2973" w:rsidRDefault="00B23794" w:rsidP="003C6BDD">
            <w:pPr>
              <w:jc w:val="both"/>
              <w:rPr>
                <w:sz w:val="22"/>
                <w:szCs w:val="22"/>
              </w:rPr>
            </w:pPr>
          </w:p>
        </w:tc>
        <w:tc>
          <w:tcPr>
            <w:tcW w:w="1766" w:type="dxa"/>
          </w:tcPr>
          <w:p w14:paraId="79A252C5" w14:textId="77777777" w:rsidR="00B23794" w:rsidRPr="009B2973" w:rsidRDefault="00B23794" w:rsidP="003C6BDD">
            <w:pPr>
              <w:jc w:val="both"/>
              <w:rPr>
                <w:b/>
                <w:bCs/>
                <w:sz w:val="22"/>
                <w:szCs w:val="22"/>
              </w:rPr>
            </w:pPr>
            <w:r w:rsidRPr="009B2973">
              <w:rPr>
                <w:b/>
                <w:bCs/>
                <w:sz w:val="22"/>
                <w:szCs w:val="22"/>
              </w:rPr>
              <w:t>Hora</w:t>
            </w:r>
          </w:p>
        </w:tc>
        <w:tc>
          <w:tcPr>
            <w:tcW w:w="1766" w:type="dxa"/>
          </w:tcPr>
          <w:p w14:paraId="634E4FEB" w14:textId="77777777" w:rsidR="00B23794" w:rsidRPr="009B2973" w:rsidRDefault="00B23794" w:rsidP="003C6BDD">
            <w:pPr>
              <w:jc w:val="both"/>
              <w:rPr>
                <w:sz w:val="22"/>
                <w:szCs w:val="22"/>
              </w:rPr>
            </w:pPr>
          </w:p>
        </w:tc>
      </w:tr>
    </w:tbl>
    <w:p w14:paraId="58C05333" w14:textId="77777777" w:rsidR="00B23794" w:rsidRPr="009B2973" w:rsidRDefault="00B23794" w:rsidP="00B23794">
      <w:pPr>
        <w:spacing w:after="0" w:line="240" w:lineRule="auto"/>
        <w:jc w:val="both"/>
        <w:rPr>
          <w:sz w:val="22"/>
          <w:szCs w:val="22"/>
        </w:rPr>
      </w:pPr>
    </w:p>
    <w:p w14:paraId="6544BCBE" w14:textId="77777777" w:rsidR="00B23794" w:rsidRPr="009B2973" w:rsidRDefault="00B23794" w:rsidP="00B23794">
      <w:pPr>
        <w:spacing w:after="0" w:line="240" w:lineRule="auto"/>
        <w:jc w:val="both"/>
        <w:rPr>
          <w:sz w:val="22"/>
          <w:szCs w:val="22"/>
        </w:rPr>
      </w:pPr>
      <w:r w:rsidRPr="009B2973">
        <w:rPr>
          <w:sz w:val="22"/>
          <w:szCs w:val="22"/>
        </w:rPr>
        <w:t>Datos del estudiante</w:t>
      </w:r>
    </w:p>
    <w:tbl>
      <w:tblPr>
        <w:tblStyle w:val="Tablaconcuadrcula"/>
        <w:tblW w:w="0" w:type="auto"/>
        <w:tblLook w:val="04A0" w:firstRow="1" w:lastRow="0" w:firstColumn="1" w:lastColumn="0" w:noHBand="0" w:noVBand="1"/>
      </w:tblPr>
      <w:tblGrid>
        <w:gridCol w:w="2207"/>
        <w:gridCol w:w="2207"/>
        <w:gridCol w:w="2207"/>
        <w:gridCol w:w="2207"/>
      </w:tblGrid>
      <w:tr w:rsidR="00B23794" w:rsidRPr="009B2973" w14:paraId="2B31A5B3" w14:textId="77777777" w:rsidTr="003C6BDD">
        <w:tc>
          <w:tcPr>
            <w:tcW w:w="2207" w:type="dxa"/>
          </w:tcPr>
          <w:p w14:paraId="1909B079" w14:textId="77777777" w:rsidR="00B23794" w:rsidRPr="009B2973" w:rsidRDefault="00B23794" w:rsidP="003C6BDD">
            <w:pPr>
              <w:spacing w:line="276" w:lineRule="auto"/>
              <w:jc w:val="both"/>
              <w:rPr>
                <w:b/>
                <w:bCs/>
                <w:sz w:val="22"/>
                <w:szCs w:val="22"/>
              </w:rPr>
            </w:pPr>
            <w:r w:rsidRPr="009B2973">
              <w:rPr>
                <w:b/>
                <w:bCs/>
                <w:sz w:val="22"/>
                <w:szCs w:val="22"/>
              </w:rPr>
              <w:t>Nombre completo</w:t>
            </w:r>
          </w:p>
        </w:tc>
        <w:tc>
          <w:tcPr>
            <w:tcW w:w="6621" w:type="dxa"/>
            <w:gridSpan w:val="3"/>
          </w:tcPr>
          <w:p w14:paraId="23C3D791" w14:textId="77777777" w:rsidR="00B23794" w:rsidRPr="009B2973" w:rsidRDefault="00B23794" w:rsidP="003C6BDD">
            <w:pPr>
              <w:spacing w:line="276" w:lineRule="auto"/>
              <w:jc w:val="both"/>
              <w:rPr>
                <w:sz w:val="22"/>
                <w:szCs w:val="22"/>
              </w:rPr>
            </w:pPr>
          </w:p>
        </w:tc>
      </w:tr>
      <w:tr w:rsidR="00B23794" w:rsidRPr="009B2973" w14:paraId="1AA42577" w14:textId="77777777" w:rsidTr="003C6BDD">
        <w:tc>
          <w:tcPr>
            <w:tcW w:w="2207" w:type="dxa"/>
          </w:tcPr>
          <w:p w14:paraId="2AAE9D91" w14:textId="77777777" w:rsidR="00B23794" w:rsidRPr="009B2973" w:rsidRDefault="00B23794" w:rsidP="003C6BDD">
            <w:pPr>
              <w:spacing w:line="276" w:lineRule="auto"/>
              <w:jc w:val="both"/>
              <w:rPr>
                <w:b/>
                <w:bCs/>
                <w:sz w:val="22"/>
                <w:szCs w:val="22"/>
              </w:rPr>
            </w:pPr>
            <w:r w:rsidRPr="009B2973">
              <w:rPr>
                <w:b/>
                <w:bCs/>
                <w:sz w:val="22"/>
                <w:szCs w:val="22"/>
              </w:rPr>
              <w:lastRenderedPageBreak/>
              <w:t>Curso</w:t>
            </w:r>
          </w:p>
        </w:tc>
        <w:tc>
          <w:tcPr>
            <w:tcW w:w="2207" w:type="dxa"/>
          </w:tcPr>
          <w:p w14:paraId="07DF9FD7" w14:textId="77777777" w:rsidR="00B23794" w:rsidRPr="009B2973" w:rsidRDefault="00B23794" w:rsidP="003C6BDD">
            <w:pPr>
              <w:spacing w:line="276" w:lineRule="auto"/>
              <w:jc w:val="both"/>
              <w:rPr>
                <w:sz w:val="22"/>
                <w:szCs w:val="22"/>
              </w:rPr>
            </w:pPr>
          </w:p>
        </w:tc>
        <w:tc>
          <w:tcPr>
            <w:tcW w:w="2207" w:type="dxa"/>
          </w:tcPr>
          <w:p w14:paraId="2903BE9E" w14:textId="77777777" w:rsidR="00B23794" w:rsidRPr="009B2973" w:rsidRDefault="00B23794" w:rsidP="003C6BDD">
            <w:pPr>
              <w:jc w:val="both"/>
              <w:rPr>
                <w:b/>
                <w:bCs/>
                <w:sz w:val="22"/>
                <w:szCs w:val="22"/>
              </w:rPr>
            </w:pPr>
            <w:r w:rsidRPr="009B2973">
              <w:rPr>
                <w:b/>
                <w:bCs/>
                <w:sz w:val="22"/>
                <w:szCs w:val="22"/>
              </w:rPr>
              <w:t>RUT</w:t>
            </w:r>
          </w:p>
        </w:tc>
        <w:tc>
          <w:tcPr>
            <w:tcW w:w="2207" w:type="dxa"/>
          </w:tcPr>
          <w:p w14:paraId="0FB48021" w14:textId="77777777" w:rsidR="00B23794" w:rsidRPr="009B2973" w:rsidRDefault="00B23794" w:rsidP="003C6BDD">
            <w:pPr>
              <w:jc w:val="both"/>
              <w:rPr>
                <w:sz w:val="22"/>
                <w:szCs w:val="22"/>
              </w:rPr>
            </w:pPr>
          </w:p>
        </w:tc>
      </w:tr>
    </w:tbl>
    <w:p w14:paraId="263E17E7" w14:textId="77777777" w:rsidR="00B23794" w:rsidRPr="009B2973" w:rsidRDefault="00B23794" w:rsidP="00B23794">
      <w:pPr>
        <w:spacing w:after="0" w:line="240" w:lineRule="auto"/>
        <w:jc w:val="both"/>
        <w:rPr>
          <w:sz w:val="22"/>
          <w:szCs w:val="22"/>
        </w:rPr>
      </w:pPr>
    </w:p>
    <w:p w14:paraId="3727D24F" w14:textId="77777777" w:rsidR="00B23794" w:rsidRPr="009B2973" w:rsidRDefault="00B23794" w:rsidP="00B23794">
      <w:pPr>
        <w:spacing w:after="0" w:line="240" w:lineRule="auto"/>
        <w:jc w:val="both"/>
        <w:rPr>
          <w:b/>
          <w:bCs/>
          <w:sz w:val="22"/>
          <w:szCs w:val="22"/>
        </w:rPr>
      </w:pPr>
      <w:r w:rsidRPr="009B2973">
        <w:rPr>
          <w:b/>
          <w:bCs/>
          <w:sz w:val="22"/>
          <w:szCs w:val="22"/>
        </w:rPr>
        <w:t>Datos del funcionario que detecta la falta</w:t>
      </w:r>
    </w:p>
    <w:tbl>
      <w:tblPr>
        <w:tblStyle w:val="Tablaconcuadrcula"/>
        <w:tblW w:w="0" w:type="auto"/>
        <w:tblLook w:val="04A0" w:firstRow="1" w:lastRow="0" w:firstColumn="1" w:lastColumn="0" w:noHBand="0" w:noVBand="1"/>
      </w:tblPr>
      <w:tblGrid>
        <w:gridCol w:w="4414"/>
        <w:gridCol w:w="4414"/>
      </w:tblGrid>
      <w:tr w:rsidR="00B23794" w:rsidRPr="009B2973" w14:paraId="40B8082C" w14:textId="77777777" w:rsidTr="003C6BDD">
        <w:tc>
          <w:tcPr>
            <w:tcW w:w="4414" w:type="dxa"/>
          </w:tcPr>
          <w:p w14:paraId="0DBBEEEE" w14:textId="77777777" w:rsidR="00B23794" w:rsidRPr="009B2973" w:rsidRDefault="00B23794" w:rsidP="003C6BDD">
            <w:pPr>
              <w:jc w:val="both"/>
              <w:rPr>
                <w:sz w:val="22"/>
                <w:szCs w:val="22"/>
              </w:rPr>
            </w:pPr>
            <w:r w:rsidRPr="009B2973">
              <w:rPr>
                <w:sz w:val="22"/>
                <w:szCs w:val="22"/>
              </w:rPr>
              <w:t>Nombre</w:t>
            </w:r>
          </w:p>
        </w:tc>
        <w:tc>
          <w:tcPr>
            <w:tcW w:w="4414" w:type="dxa"/>
          </w:tcPr>
          <w:p w14:paraId="7DC9C5D9" w14:textId="77777777" w:rsidR="00B23794" w:rsidRPr="009B2973" w:rsidRDefault="00B23794" w:rsidP="003C6BDD">
            <w:pPr>
              <w:jc w:val="both"/>
              <w:rPr>
                <w:sz w:val="22"/>
                <w:szCs w:val="22"/>
              </w:rPr>
            </w:pPr>
          </w:p>
        </w:tc>
      </w:tr>
      <w:tr w:rsidR="00B23794" w:rsidRPr="009B2973" w14:paraId="7ACE9031" w14:textId="77777777" w:rsidTr="003C6BDD">
        <w:tc>
          <w:tcPr>
            <w:tcW w:w="4414" w:type="dxa"/>
          </w:tcPr>
          <w:p w14:paraId="6F1E6104" w14:textId="77777777" w:rsidR="00B23794" w:rsidRPr="009B2973" w:rsidRDefault="00B23794" w:rsidP="003C6BDD">
            <w:pPr>
              <w:jc w:val="both"/>
              <w:rPr>
                <w:sz w:val="22"/>
                <w:szCs w:val="22"/>
              </w:rPr>
            </w:pPr>
            <w:r w:rsidRPr="009B2973">
              <w:rPr>
                <w:sz w:val="22"/>
                <w:szCs w:val="22"/>
              </w:rPr>
              <w:t>Cargo</w:t>
            </w:r>
          </w:p>
        </w:tc>
        <w:tc>
          <w:tcPr>
            <w:tcW w:w="4414" w:type="dxa"/>
          </w:tcPr>
          <w:p w14:paraId="7B7CB8E8" w14:textId="77777777" w:rsidR="00B23794" w:rsidRPr="009B2973" w:rsidRDefault="00B23794" w:rsidP="003C6BDD">
            <w:pPr>
              <w:jc w:val="both"/>
              <w:rPr>
                <w:sz w:val="22"/>
                <w:szCs w:val="22"/>
              </w:rPr>
            </w:pPr>
          </w:p>
        </w:tc>
      </w:tr>
    </w:tbl>
    <w:p w14:paraId="617EA800" w14:textId="77777777" w:rsidR="00B23794" w:rsidRPr="009B2973" w:rsidRDefault="00B23794" w:rsidP="00B23794">
      <w:pPr>
        <w:spacing w:after="0" w:line="240" w:lineRule="auto"/>
        <w:jc w:val="both"/>
        <w:rPr>
          <w:sz w:val="22"/>
          <w:szCs w:val="22"/>
        </w:rPr>
      </w:pPr>
    </w:p>
    <w:p w14:paraId="5300001C" w14:textId="77777777" w:rsidR="00B23794" w:rsidRPr="009B2973" w:rsidRDefault="00B23794" w:rsidP="00B23794">
      <w:pPr>
        <w:spacing w:after="0" w:line="240" w:lineRule="auto"/>
        <w:jc w:val="both"/>
        <w:rPr>
          <w:b/>
          <w:bCs/>
          <w:sz w:val="22"/>
          <w:szCs w:val="22"/>
        </w:rPr>
      </w:pPr>
      <w:r w:rsidRPr="009B2973">
        <w:rPr>
          <w:b/>
          <w:bCs/>
          <w:sz w:val="22"/>
          <w:szCs w:val="22"/>
        </w:rPr>
        <w:t>Descripción de la falta</w:t>
      </w:r>
    </w:p>
    <w:tbl>
      <w:tblPr>
        <w:tblStyle w:val="Tablaconcuadrcula"/>
        <w:tblW w:w="0" w:type="auto"/>
        <w:tblLook w:val="04A0" w:firstRow="1" w:lastRow="0" w:firstColumn="1" w:lastColumn="0" w:noHBand="0" w:noVBand="1"/>
      </w:tblPr>
      <w:tblGrid>
        <w:gridCol w:w="8828"/>
      </w:tblGrid>
      <w:tr w:rsidR="00B23794" w:rsidRPr="009B2973" w14:paraId="6EDBF20C" w14:textId="77777777" w:rsidTr="003C6BDD">
        <w:tc>
          <w:tcPr>
            <w:tcW w:w="8828" w:type="dxa"/>
          </w:tcPr>
          <w:p w14:paraId="42111288" w14:textId="77777777" w:rsidR="00B23794" w:rsidRPr="009B2973" w:rsidRDefault="00B23794" w:rsidP="003C6BDD">
            <w:pPr>
              <w:jc w:val="both"/>
              <w:rPr>
                <w:sz w:val="22"/>
                <w:szCs w:val="22"/>
              </w:rPr>
            </w:pPr>
            <w:r w:rsidRPr="009B2973">
              <w:rPr>
                <w:sz w:val="22"/>
                <w:szCs w:val="22"/>
              </w:rPr>
              <w:t>(Detallar fecha, hora, lugar y circunstancias del incumplimiento</w:t>
            </w:r>
          </w:p>
          <w:p w14:paraId="2400B583" w14:textId="77777777" w:rsidR="00B23794" w:rsidRPr="009B2973" w:rsidRDefault="00B23794" w:rsidP="003C6BDD">
            <w:pPr>
              <w:jc w:val="both"/>
              <w:rPr>
                <w:sz w:val="22"/>
                <w:szCs w:val="22"/>
              </w:rPr>
            </w:pPr>
          </w:p>
          <w:p w14:paraId="4A402EB7" w14:textId="77777777" w:rsidR="00B23794" w:rsidRPr="009B2973" w:rsidRDefault="00B23794" w:rsidP="003C6BDD">
            <w:pPr>
              <w:jc w:val="both"/>
              <w:rPr>
                <w:sz w:val="22"/>
                <w:szCs w:val="22"/>
              </w:rPr>
            </w:pPr>
          </w:p>
          <w:p w14:paraId="1B4D114D" w14:textId="77777777" w:rsidR="00B23794" w:rsidRPr="009B2973" w:rsidRDefault="00B23794" w:rsidP="003C6BDD">
            <w:pPr>
              <w:jc w:val="both"/>
              <w:rPr>
                <w:sz w:val="22"/>
                <w:szCs w:val="22"/>
              </w:rPr>
            </w:pPr>
          </w:p>
          <w:p w14:paraId="769D833F" w14:textId="77777777" w:rsidR="00B23794" w:rsidRPr="009B2973" w:rsidRDefault="00B23794" w:rsidP="003C6BDD">
            <w:pPr>
              <w:jc w:val="both"/>
              <w:rPr>
                <w:sz w:val="22"/>
                <w:szCs w:val="22"/>
              </w:rPr>
            </w:pPr>
          </w:p>
          <w:p w14:paraId="13C104A5" w14:textId="77777777" w:rsidR="00B23794" w:rsidRPr="009B2973" w:rsidRDefault="00B23794" w:rsidP="003C6BDD">
            <w:pPr>
              <w:jc w:val="both"/>
              <w:rPr>
                <w:sz w:val="22"/>
                <w:szCs w:val="22"/>
              </w:rPr>
            </w:pPr>
          </w:p>
        </w:tc>
      </w:tr>
    </w:tbl>
    <w:p w14:paraId="06E1BAD6" w14:textId="77777777" w:rsidR="00B23794" w:rsidRPr="009B2973" w:rsidRDefault="00B23794" w:rsidP="00B23794">
      <w:pPr>
        <w:spacing w:after="0" w:line="240" w:lineRule="auto"/>
        <w:jc w:val="both"/>
        <w:rPr>
          <w:sz w:val="22"/>
          <w:szCs w:val="22"/>
        </w:rPr>
      </w:pPr>
    </w:p>
    <w:p w14:paraId="1CC95C9E" w14:textId="77777777" w:rsidR="00B23794" w:rsidRPr="009B2973" w:rsidRDefault="00B23794" w:rsidP="00B23794">
      <w:pPr>
        <w:spacing w:after="0" w:line="240" w:lineRule="auto"/>
        <w:jc w:val="both"/>
        <w:rPr>
          <w:b/>
          <w:bCs/>
          <w:sz w:val="22"/>
          <w:szCs w:val="22"/>
        </w:rPr>
      </w:pPr>
      <w:r w:rsidRPr="009B2973">
        <w:rPr>
          <w:b/>
          <w:bCs/>
          <w:sz w:val="22"/>
          <w:szCs w:val="22"/>
        </w:rPr>
        <w:t xml:space="preserve">Tipo de incumplimiento </w:t>
      </w:r>
    </w:p>
    <w:p w14:paraId="73F2C7B4"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Primer incumplimiento (Falta leve)  </w:t>
      </w:r>
    </w:p>
    <w:p w14:paraId="43E427F8"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Segundo incumplimiento (Falta grave)  </w:t>
      </w:r>
    </w:p>
    <w:p w14:paraId="22DE3E5F"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Tercer incumplimiento o posterior (Falta gravísima)  </w:t>
      </w:r>
    </w:p>
    <w:p w14:paraId="430B7DDB"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Falta grave/gravísima (ciberacoso, grabación sin consentimiento, etc.)</w:t>
      </w:r>
    </w:p>
    <w:p w14:paraId="2AE80F01" w14:textId="77777777" w:rsidR="00B23794" w:rsidRPr="009B2973" w:rsidRDefault="00B23794" w:rsidP="00B23794">
      <w:pPr>
        <w:spacing w:after="0" w:line="240" w:lineRule="auto"/>
        <w:jc w:val="both"/>
        <w:rPr>
          <w:sz w:val="22"/>
          <w:szCs w:val="22"/>
        </w:rPr>
      </w:pPr>
    </w:p>
    <w:p w14:paraId="2394680A" w14:textId="77777777" w:rsidR="00B23794" w:rsidRPr="009B2973" w:rsidRDefault="00B23794" w:rsidP="00B23794">
      <w:pPr>
        <w:spacing w:after="0" w:line="240" w:lineRule="auto"/>
        <w:jc w:val="both"/>
        <w:rPr>
          <w:sz w:val="22"/>
          <w:szCs w:val="22"/>
        </w:rPr>
      </w:pPr>
      <w:r w:rsidRPr="009B2973">
        <w:rPr>
          <w:sz w:val="22"/>
          <w:szCs w:val="22"/>
        </w:rPr>
        <w:t xml:space="preserve">Medidas aplicadas:  </w:t>
      </w:r>
    </w:p>
    <w:tbl>
      <w:tblPr>
        <w:tblStyle w:val="Tablaconcuadrcula"/>
        <w:tblW w:w="0" w:type="auto"/>
        <w:tblLook w:val="04A0" w:firstRow="1" w:lastRow="0" w:firstColumn="1" w:lastColumn="0" w:noHBand="0" w:noVBand="1"/>
      </w:tblPr>
      <w:tblGrid>
        <w:gridCol w:w="8828"/>
      </w:tblGrid>
      <w:tr w:rsidR="00B23794" w:rsidRPr="009B2973" w14:paraId="3037DB3D" w14:textId="77777777" w:rsidTr="003C6BDD">
        <w:tc>
          <w:tcPr>
            <w:tcW w:w="8828" w:type="dxa"/>
          </w:tcPr>
          <w:p w14:paraId="0F6816D6" w14:textId="77777777" w:rsidR="00B23794" w:rsidRPr="009B2973" w:rsidRDefault="00B23794" w:rsidP="003C6BDD">
            <w:pPr>
              <w:jc w:val="both"/>
              <w:rPr>
                <w:sz w:val="22"/>
                <w:szCs w:val="22"/>
              </w:rPr>
            </w:pPr>
          </w:p>
          <w:p w14:paraId="2740C2FF" w14:textId="77777777" w:rsidR="00B23794" w:rsidRPr="009B2973" w:rsidRDefault="00B23794" w:rsidP="003C6BDD">
            <w:pPr>
              <w:jc w:val="both"/>
              <w:rPr>
                <w:sz w:val="22"/>
                <w:szCs w:val="22"/>
              </w:rPr>
            </w:pPr>
          </w:p>
          <w:p w14:paraId="7A856D66" w14:textId="77777777" w:rsidR="00B23794" w:rsidRPr="009B2973" w:rsidRDefault="00B23794" w:rsidP="003C6BDD">
            <w:pPr>
              <w:jc w:val="both"/>
              <w:rPr>
                <w:sz w:val="22"/>
                <w:szCs w:val="22"/>
              </w:rPr>
            </w:pPr>
          </w:p>
          <w:p w14:paraId="6BC2EE2B" w14:textId="77777777" w:rsidR="00B23794" w:rsidRPr="009B2973" w:rsidRDefault="00B23794" w:rsidP="003C6BDD">
            <w:pPr>
              <w:jc w:val="both"/>
              <w:rPr>
                <w:sz w:val="22"/>
                <w:szCs w:val="22"/>
              </w:rPr>
            </w:pPr>
          </w:p>
        </w:tc>
      </w:tr>
    </w:tbl>
    <w:p w14:paraId="69E27120" w14:textId="77777777" w:rsidR="00B23794" w:rsidRPr="009B2973" w:rsidRDefault="00B23794" w:rsidP="00B23794">
      <w:pPr>
        <w:spacing w:after="0" w:line="240" w:lineRule="auto"/>
        <w:jc w:val="both"/>
        <w:rPr>
          <w:sz w:val="22"/>
          <w:szCs w:val="22"/>
        </w:rPr>
      </w:pPr>
    </w:p>
    <w:p w14:paraId="2F1ABAC8" w14:textId="77777777" w:rsidR="00B23794" w:rsidRPr="009B2973" w:rsidRDefault="00B23794" w:rsidP="00B23794">
      <w:pPr>
        <w:spacing w:after="0" w:line="240" w:lineRule="auto"/>
        <w:jc w:val="both"/>
        <w:rPr>
          <w:sz w:val="22"/>
          <w:szCs w:val="22"/>
        </w:rPr>
      </w:pPr>
    </w:p>
    <w:p w14:paraId="2F7C628C" w14:textId="77777777" w:rsidR="00B23794" w:rsidRPr="009B2973" w:rsidRDefault="00B23794" w:rsidP="00B23794">
      <w:pPr>
        <w:spacing w:after="0" w:line="240" w:lineRule="auto"/>
        <w:jc w:val="both"/>
        <w:rPr>
          <w:sz w:val="22"/>
          <w:szCs w:val="22"/>
        </w:rPr>
      </w:pPr>
      <w:r w:rsidRPr="009B2973">
        <w:rPr>
          <w:sz w:val="22"/>
          <w:szCs w:val="22"/>
        </w:rPr>
        <w:t xml:space="preserve">Nombre y firma del funcionario que registra:  </w:t>
      </w:r>
    </w:p>
    <w:p w14:paraId="51DD712C" w14:textId="77777777" w:rsidR="00B23794" w:rsidRDefault="00B23794" w:rsidP="00B23794">
      <w:pPr>
        <w:spacing w:after="0" w:line="240" w:lineRule="auto"/>
        <w:jc w:val="both"/>
        <w:rPr>
          <w:sz w:val="22"/>
          <w:szCs w:val="22"/>
        </w:rPr>
      </w:pPr>
    </w:p>
    <w:p w14:paraId="374B766F" w14:textId="77777777" w:rsidR="00B23794" w:rsidRPr="009B2973" w:rsidRDefault="00B23794" w:rsidP="00B23794">
      <w:pPr>
        <w:spacing w:after="0" w:line="240" w:lineRule="auto"/>
        <w:jc w:val="both"/>
        <w:rPr>
          <w:sz w:val="22"/>
          <w:szCs w:val="22"/>
        </w:rPr>
      </w:pPr>
      <w:r w:rsidRPr="009B2973">
        <w:rPr>
          <w:sz w:val="22"/>
          <w:szCs w:val="22"/>
        </w:rPr>
        <w:t xml:space="preserve">___________________________________________     ________________________  </w:t>
      </w:r>
    </w:p>
    <w:p w14:paraId="650B44CF" w14:textId="77777777" w:rsidR="00B23794" w:rsidRPr="009B2973" w:rsidRDefault="00B23794" w:rsidP="00B23794">
      <w:pPr>
        <w:spacing w:after="0" w:line="240" w:lineRule="auto"/>
        <w:jc w:val="both"/>
        <w:rPr>
          <w:sz w:val="22"/>
          <w:szCs w:val="22"/>
        </w:rPr>
      </w:pPr>
      <w:r>
        <w:rPr>
          <w:sz w:val="22"/>
          <w:szCs w:val="22"/>
        </w:rPr>
        <w:t xml:space="preserve">                                     </w:t>
      </w:r>
      <w:r w:rsidRPr="009B2973">
        <w:rPr>
          <w:sz w:val="22"/>
          <w:szCs w:val="22"/>
        </w:rPr>
        <w:t xml:space="preserve">(Firma)                                             </w:t>
      </w:r>
      <w:r>
        <w:rPr>
          <w:sz w:val="22"/>
          <w:szCs w:val="22"/>
        </w:rPr>
        <w:t xml:space="preserve">                           </w:t>
      </w:r>
      <w:r w:rsidRPr="009B2973">
        <w:rPr>
          <w:sz w:val="22"/>
          <w:szCs w:val="22"/>
        </w:rPr>
        <w:t>Fecha</w:t>
      </w:r>
    </w:p>
    <w:p w14:paraId="7C5B93C9" w14:textId="77777777" w:rsidR="00B23794" w:rsidRPr="009B2973" w:rsidRDefault="00B23794" w:rsidP="00B23794">
      <w:pPr>
        <w:spacing w:after="0" w:line="240" w:lineRule="auto"/>
        <w:jc w:val="both"/>
        <w:rPr>
          <w:sz w:val="22"/>
          <w:szCs w:val="22"/>
        </w:rPr>
      </w:pPr>
    </w:p>
    <w:p w14:paraId="60417702" w14:textId="77777777" w:rsidR="00B23794" w:rsidRPr="009B2973" w:rsidRDefault="00B23794" w:rsidP="00B23794">
      <w:pPr>
        <w:spacing w:after="0" w:line="240" w:lineRule="auto"/>
        <w:jc w:val="both"/>
        <w:rPr>
          <w:sz w:val="22"/>
          <w:szCs w:val="22"/>
        </w:rPr>
      </w:pPr>
      <w:r w:rsidRPr="009B2973">
        <w:rPr>
          <w:sz w:val="22"/>
          <w:szCs w:val="22"/>
        </w:rPr>
        <w:t xml:space="preserve">Revisado por:  </w:t>
      </w:r>
    </w:p>
    <w:p w14:paraId="4A7F84A2"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Inspectoría General  </w:t>
      </w:r>
    </w:p>
    <w:p w14:paraId="19100CD3" w14:textId="77777777" w:rsidR="00B23794" w:rsidRPr="009B2973" w:rsidRDefault="00B23794" w:rsidP="00B23794">
      <w:pPr>
        <w:spacing w:after="0" w:line="240" w:lineRule="auto"/>
        <w:jc w:val="both"/>
        <w:rPr>
          <w:sz w:val="22"/>
          <w:szCs w:val="22"/>
        </w:rPr>
      </w:pPr>
      <w:r w:rsidRPr="009B2973">
        <w:rPr>
          <w:rFonts w:ascii="Segoe UI Symbol" w:hAnsi="Segoe UI Symbol" w:cs="Segoe UI Symbol"/>
          <w:sz w:val="22"/>
          <w:szCs w:val="22"/>
        </w:rPr>
        <w:t>☐</w:t>
      </w:r>
      <w:r w:rsidRPr="009B2973">
        <w:rPr>
          <w:sz w:val="22"/>
          <w:szCs w:val="22"/>
        </w:rPr>
        <w:t xml:space="preserve"> Coordinador de Convivencia Educativa  </w:t>
      </w:r>
    </w:p>
    <w:p w14:paraId="17C8C98E" w14:textId="77777777" w:rsidR="00B23794" w:rsidRPr="009B2973" w:rsidRDefault="00B23794" w:rsidP="00B23794">
      <w:pPr>
        <w:spacing w:after="0" w:line="240" w:lineRule="auto"/>
        <w:jc w:val="both"/>
        <w:rPr>
          <w:sz w:val="22"/>
          <w:szCs w:val="22"/>
        </w:rPr>
      </w:pPr>
    </w:p>
    <w:p w14:paraId="0CE90A55" w14:textId="77777777" w:rsidR="00B23794" w:rsidRPr="009B2973" w:rsidRDefault="00B23794" w:rsidP="00B23794">
      <w:pPr>
        <w:spacing w:after="0" w:line="240" w:lineRule="auto"/>
        <w:jc w:val="both"/>
        <w:rPr>
          <w:sz w:val="22"/>
          <w:szCs w:val="22"/>
        </w:rPr>
      </w:pPr>
      <w:r w:rsidRPr="009B2973">
        <w:rPr>
          <w:sz w:val="22"/>
          <w:szCs w:val="22"/>
        </w:rPr>
        <w:t>Nombre: _______________________________   Firma: ___________________________</w:t>
      </w:r>
    </w:p>
    <w:p w14:paraId="633E05C4" w14:textId="77777777" w:rsidR="00B23794" w:rsidRPr="009B2973" w:rsidRDefault="00B23794" w:rsidP="00B23794">
      <w:pPr>
        <w:spacing w:after="0" w:line="240" w:lineRule="auto"/>
        <w:jc w:val="both"/>
        <w:rPr>
          <w:sz w:val="22"/>
          <w:szCs w:val="22"/>
        </w:rPr>
      </w:pPr>
    </w:p>
    <w:p w14:paraId="5D701475" w14:textId="77777777" w:rsidR="00B23794" w:rsidRDefault="00B23794" w:rsidP="00B23794">
      <w:pPr>
        <w:spacing w:after="0" w:line="240" w:lineRule="auto"/>
        <w:jc w:val="both"/>
        <w:rPr>
          <w:sz w:val="22"/>
          <w:szCs w:val="22"/>
        </w:rPr>
      </w:pPr>
    </w:p>
    <w:p w14:paraId="2FCDA7B1" w14:textId="77777777" w:rsidR="00B23794" w:rsidRDefault="00B23794" w:rsidP="00B23794">
      <w:pPr>
        <w:spacing w:after="0" w:line="240" w:lineRule="auto"/>
        <w:jc w:val="both"/>
      </w:pPr>
    </w:p>
    <w:p w14:paraId="7FA70D4F" w14:textId="77777777" w:rsidR="00B23794" w:rsidRPr="008D3BDF" w:rsidRDefault="00B23794" w:rsidP="00B23794">
      <w:pPr>
        <w:spacing w:after="0" w:line="240" w:lineRule="auto"/>
        <w:jc w:val="both"/>
        <w:rPr>
          <w:b/>
          <w:bCs/>
        </w:rPr>
      </w:pPr>
      <w:r w:rsidRPr="008D3BDF">
        <w:rPr>
          <w:b/>
          <w:bCs/>
        </w:rPr>
        <w:t>ANEXO 2: ACTA DE RETIRO Y DEVOLUCIÓN DE DISPOSITIVO MÓVIL ELECTRÓNICO</w:t>
      </w:r>
    </w:p>
    <w:p w14:paraId="46B69200" w14:textId="77777777" w:rsidR="00B23794" w:rsidRPr="008D3BDF" w:rsidRDefault="00B23794" w:rsidP="00B23794">
      <w:pPr>
        <w:spacing w:after="0" w:line="240" w:lineRule="auto"/>
        <w:jc w:val="center"/>
        <w:rPr>
          <w:sz w:val="20"/>
          <w:szCs w:val="20"/>
        </w:rPr>
      </w:pPr>
      <w:r w:rsidRPr="008D3BDF">
        <w:rPr>
          <w:sz w:val="20"/>
          <w:szCs w:val="20"/>
        </w:rPr>
        <w:t>Acta de Retiro y Devolución de Dispositivo Móvil Electrónico</w:t>
      </w:r>
    </w:p>
    <w:p w14:paraId="650BDF0B" w14:textId="77777777" w:rsidR="00B23794" w:rsidRPr="008D3BDF" w:rsidRDefault="00B23794" w:rsidP="00B23794">
      <w:pPr>
        <w:spacing w:after="0" w:line="240" w:lineRule="auto"/>
        <w:jc w:val="both"/>
        <w:rPr>
          <w:sz w:val="22"/>
          <w:szCs w:val="22"/>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B23794" w:rsidRPr="008D3BDF" w14:paraId="209DEE5C" w14:textId="77777777" w:rsidTr="003C6BDD">
        <w:tc>
          <w:tcPr>
            <w:tcW w:w="1765" w:type="dxa"/>
          </w:tcPr>
          <w:p w14:paraId="1378890F" w14:textId="77777777" w:rsidR="00B23794" w:rsidRPr="008D3BDF" w:rsidRDefault="00B23794" w:rsidP="003C6BDD">
            <w:pPr>
              <w:jc w:val="both"/>
              <w:rPr>
                <w:sz w:val="22"/>
                <w:szCs w:val="22"/>
              </w:rPr>
            </w:pPr>
            <w:r w:rsidRPr="008D3BDF">
              <w:rPr>
                <w:sz w:val="22"/>
                <w:szCs w:val="22"/>
              </w:rPr>
              <w:t>Fecha de retiro</w:t>
            </w:r>
          </w:p>
        </w:tc>
        <w:tc>
          <w:tcPr>
            <w:tcW w:w="1765" w:type="dxa"/>
          </w:tcPr>
          <w:p w14:paraId="122EB2AF" w14:textId="77777777" w:rsidR="00B23794" w:rsidRPr="008D3BDF" w:rsidRDefault="00B23794" w:rsidP="003C6BDD">
            <w:pPr>
              <w:jc w:val="both"/>
              <w:rPr>
                <w:sz w:val="22"/>
                <w:szCs w:val="22"/>
              </w:rPr>
            </w:pPr>
          </w:p>
        </w:tc>
        <w:tc>
          <w:tcPr>
            <w:tcW w:w="1766" w:type="dxa"/>
            <w:tcBorders>
              <w:top w:val="single" w:sz="4" w:space="0" w:color="FFFFFF"/>
              <w:bottom w:val="single" w:sz="4" w:space="0" w:color="FFFFFF"/>
            </w:tcBorders>
          </w:tcPr>
          <w:p w14:paraId="248999D3" w14:textId="77777777" w:rsidR="00B23794" w:rsidRPr="008D3BDF" w:rsidRDefault="00B23794" w:rsidP="003C6BDD">
            <w:pPr>
              <w:jc w:val="both"/>
              <w:rPr>
                <w:sz w:val="22"/>
                <w:szCs w:val="22"/>
              </w:rPr>
            </w:pPr>
          </w:p>
        </w:tc>
        <w:tc>
          <w:tcPr>
            <w:tcW w:w="1766" w:type="dxa"/>
          </w:tcPr>
          <w:p w14:paraId="4DDEFA9C" w14:textId="77777777" w:rsidR="00B23794" w:rsidRPr="008D3BDF" w:rsidRDefault="00B23794" w:rsidP="003C6BDD">
            <w:pPr>
              <w:jc w:val="both"/>
              <w:rPr>
                <w:sz w:val="22"/>
                <w:szCs w:val="22"/>
              </w:rPr>
            </w:pPr>
            <w:r w:rsidRPr="008D3BDF">
              <w:rPr>
                <w:sz w:val="22"/>
                <w:szCs w:val="22"/>
              </w:rPr>
              <w:t>Hora</w:t>
            </w:r>
          </w:p>
        </w:tc>
        <w:tc>
          <w:tcPr>
            <w:tcW w:w="1766" w:type="dxa"/>
          </w:tcPr>
          <w:p w14:paraId="7E410D08" w14:textId="77777777" w:rsidR="00B23794" w:rsidRPr="008D3BDF" w:rsidRDefault="00B23794" w:rsidP="003C6BDD">
            <w:pPr>
              <w:jc w:val="both"/>
              <w:rPr>
                <w:sz w:val="22"/>
                <w:szCs w:val="22"/>
              </w:rPr>
            </w:pPr>
          </w:p>
        </w:tc>
      </w:tr>
    </w:tbl>
    <w:p w14:paraId="65CDFC09" w14:textId="77777777" w:rsidR="00B23794" w:rsidRPr="008D3BDF" w:rsidRDefault="00B23794" w:rsidP="00B23794">
      <w:pPr>
        <w:spacing w:after="0" w:line="240" w:lineRule="auto"/>
        <w:jc w:val="both"/>
        <w:rPr>
          <w:sz w:val="22"/>
          <w:szCs w:val="22"/>
        </w:rPr>
      </w:pPr>
    </w:p>
    <w:p w14:paraId="2A4AE373" w14:textId="77777777" w:rsidR="00B23794" w:rsidRPr="008D3BDF" w:rsidRDefault="00B23794" w:rsidP="00B23794">
      <w:pPr>
        <w:spacing w:after="0" w:line="240" w:lineRule="auto"/>
        <w:jc w:val="both"/>
        <w:rPr>
          <w:b/>
          <w:bCs/>
          <w:sz w:val="22"/>
          <w:szCs w:val="22"/>
        </w:rPr>
      </w:pPr>
      <w:r w:rsidRPr="008D3BDF">
        <w:rPr>
          <w:b/>
          <w:bCs/>
          <w:sz w:val="22"/>
          <w:szCs w:val="22"/>
        </w:rPr>
        <w:t>Datos del estudiante</w:t>
      </w:r>
    </w:p>
    <w:tbl>
      <w:tblPr>
        <w:tblStyle w:val="Tablaconcuadrcula"/>
        <w:tblW w:w="0" w:type="auto"/>
        <w:tblLook w:val="04A0" w:firstRow="1" w:lastRow="0" w:firstColumn="1" w:lastColumn="0" w:noHBand="0" w:noVBand="1"/>
      </w:tblPr>
      <w:tblGrid>
        <w:gridCol w:w="4414"/>
        <w:gridCol w:w="4414"/>
      </w:tblGrid>
      <w:tr w:rsidR="00B23794" w:rsidRPr="008D3BDF" w14:paraId="2298C97E" w14:textId="77777777" w:rsidTr="003C6BDD">
        <w:tc>
          <w:tcPr>
            <w:tcW w:w="4414" w:type="dxa"/>
          </w:tcPr>
          <w:p w14:paraId="16048820" w14:textId="77777777" w:rsidR="00B23794" w:rsidRPr="008D3BDF" w:rsidRDefault="00B23794" w:rsidP="003C6BDD">
            <w:pPr>
              <w:jc w:val="both"/>
              <w:rPr>
                <w:sz w:val="22"/>
                <w:szCs w:val="22"/>
              </w:rPr>
            </w:pPr>
            <w:r w:rsidRPr="008D3BDF">
              <w:rPr>
                <w:sz w:val="22"/>
                <w:szCs w:val="22"/>
              </w:rPr>
              <w:lastRenderedPageBreak/>
              <w:t>Nombre</w:t>
            </w:r>
          </w:p>
        </w:tc>
        <w:tc>
          <w:tcPr>
            <w:tcW w:w="4414" w:type="dxa"/>
          </w:tcPr>
          <w:p w14:paraId="46E6E2D4" w14:textId="77777777" w:rsidR="00B23794" w:rsidRPr="008D3BDF" w:rsidRDefault="00B23794" w:rsidP="003C6BDD">
            <w:pPr>
              <w:jc w:val="both"/>
              <w:rPr>
                <w:sz w:val="22"/>
                <w:szCs w:val="22"/>
              </w:rPr>
            </w:pPr>
          </w:p>
        </w:tc>
      </w:tr>
      <w:tr w:rsidR="00B23794" w:rsidRPr="008D3BDF" w14:paraId="50427CE4" w14:textId="77777777" w:rsidTr="003C6BDD">
        <w:tc>
          <w:tcPr>
            <w:tcW w:w="4414" w:type="dxa"/>
          </w:tcPr>
          <w:p w14:paraId="5A769E85" w14:textId="77777777" w:rsidR="00B23794" w:rsidRPr="008D3BDF" w:rsidRDefault="00B23794" w:rsidP="003C6BDD">
            <w:pPr>
              <w:jc w:val="both"/>
              <w:rPr>
                <w:sz w:val="22"/>
                <w:szCs w:val="22"/>
              </w:rPr>
            </w:pPr>
            <w:r w:rsidRPr="008D3BDF">
              <w:rPr>
                <w:sz w:val="22"/>
                <w:szCs w:val="22"/>
              </w:rPr>
              <w:t>Curso</w:t>
            </w:r>
          </w:p>
        </w:tc>
        <w:tc>
          <w:tcPr>
            <w:tcW w:w="4414" w:type="dxa"/>
          </w:tcPr>
          <w:p w14:paraId="13AC338E" w14:textId="77777777" w:rsidR="00B23794" w:rsidRPr="008D3BDF" w:rsidRDefault="00B23794" w:rsidP="003C6BDD">
            <w:pPr>
              <w:jc w:val="both"/>
              <w:rPr>
                <w:sz w:val="22"/>
                <w:szCs w:val="22"/>
              </w:rPr>
            </w:pPr>
          </w:p>
        </w:tc>
      </w:tr>
    </w:tbl>
    <w:p w14:paraId="21BE1A69" w14:textId="77777777" w:rsidR="00B23794" w:rsidRPr="008D3BDF" w:rsidRDefault="00B23794" w:rsidP="00B23794">
      <w:pPr>
        <w:spacing w:after="0" w:line="240" w:lineRule="auto"/>
        <w:jc w:val="both"/>
        <w:rPr>
          <w:sz w:val="22"/>
          <w:szCs w:val="22"/>
        </w:rPr>
      </w:pPr>
    </w:p>
    <w:p w14:paraId="1507F0FC" w14:textId="77777777" w:rsidR="00B23794" w:rsidRPr="008D3BDF" w:rsidRDefault="00B23794" w:rsidP="00B23794">
      <w:pPr>
        <w:spacing w:after="0" w:line="240" w:lineRule="auto"/>
        <w:jc w:val="both"/>
        <w:rPr>
          <w:b/>
          <w:bCs/>
          <w:sz w:val="22"/>
          <w:szCs w:val="22"/>
        </w:rPr>
      </w:pPr>
      <w:r w:rsidRPr="008D3BDF">
        <w:rPr>
          <w:b/>
          <w:bCs/>
          <w:sz w:val="22"/>
          <w:szCs w:val="22"/>
        </w:rPr>
        <w:t>Descripción del dispositivo</w:t>
      </w:r>
    </w:p>
    <w:tbl>
      <w:tblPr>
        <w:tblStyle w:val="Tablaconcuadrcula"/>
        <w:tblW w:w="0" w:type="auto"/>
        <w:tblLook w:val="04A0" w:firstRow="1" w:lastRow="0" w:firstColumn="1" w:lastColumn="0" w:noHBand="0" w:noVBand="1"/>
      </w:tblPr>
      <w:tblGrid>
        <w:gridCol w:w="4414"/>
        <w:gridCol w:w="4414"/>
      </w:tblGrid>
      <w:tr w:rsidR="00B23794" w:rsidRPr="008D3BDF" w14:paraId="75C2156B" w14:textId="77777777" w:rsidTr="003C6BDD">
        <w:tc>
          <w:tcPr>
            <w:tcW w:w="4414" w:type="dxa"/>
          </w:tcPr>
          <w:p w14:paraId="6CB4A7EB" w14:textId="77777777" w:rsidR="00B23794" w:rsidRPr="008D3BDF" w:rsidRDefault="00B23794" w:rsidP="003C6BDD">
            <w:pPr>
              <w:jc w:val="both"/>
              <w:rPr>
                <w:sz w:val="22"/>
                <w:szCs w:val="22"/>
              </w:rPr>
            </w:pPr>
            <w:r w:rsidRPr="008D3BDF">
              <w:rPr>
                <w:sz w:val="22"/>
                <w:szCs w:val="22"/>
              </w:rPr>
              <w:t>Tipo (celular, tablet, smartwatch, etc.):</w:t>
            </w:r>
          </w:p>
        </w:tc>
        <w:tc>
          <w:tcPr>
            <w:tcW w:w="4414" w:type="dxa"/>
          </w:tcPr>
          <w:p w14:paraId="699AE14C" w14:textId="77777777" w:rsidR="00B23794" w:rsidRPr="008D3BDF" w:rsidRDefault="00B23794" w:rsidP="003C6BDD">
            <w:pPr>
              <w:jc w:val="both"/>
              <w:rPr>
                <w:sz w:val="22"/>
                <w:szCs w:val="22"/>
              </w:rPr>
            </w:pPr>
          </w:p>
        </w:tc>
      </w:tr>
      <w:tr w:rsidR="00B23794" w:rsidRPr="008D3BDF" w14:paraId="22C08096" w14:textId="77777777" w:rsidTr="003C6BDD">
        <w:tc>
          <w:tcPr>
            <w:tcW w:w="4414" w:type="dxa"/>
          </w:tcPr>
          <w:p w14:paraId="31BCB0E5" w14:textId="77777777" w:rsidR="00B23794" w:rsidRPr="008D3BDF" w:rsidRDefault="00B23794" w:rsidP="003C6BDD">
            <w:pPr>
              <w:jc w:val="both"/>
              <w:rPr>
                <w:sz w:val="22"/>
                <w:szCs w:val="22"/>
              </w:rPr>
            </w:pPr>
            <w:r w:rsidRPr="008D3BDF">
              <w:rPr>
                <w:sz w:val="22"/>
                <w:szCs w:val="22"/>
              </w:rPr>
              <w:t>Marca / Modelo</w:t>
            </w:r>
          </w:p>
        </w:tc>
        <w:tc>
          <w:tcPr>
            <w:tcW w:w="4414" w:type="dxa"/>
          </w:tcPr>
          <w:p w14:paraId="2EDB00F5" w14:textId="77777777" w:rsidR="00B23794" w:rsidRPr="008D3BDF" w:rsidRDefault="00B23794" w:rsidP="003C6BDD">
            <w:pPr>
              <w:jc w:val="both"/>
              <w:rPr>
                <w:sz w:val="22"/>
                <w:szCs w:val="22"/>
              </w:rPr>
            </w:pPr>
          </w:p>
        </w:tc>
      </w:tr>
      <w:tr w:rsidR="00B23794" w:rsidRPr="008D3BDF" w14:paraId="2B70D3D2" w14:textId="77777777" w:rsidTr="003C6BDD">
        <w:tc>
          <w:tcPr>
            <w:tcW w:w="4414" w:type="dxa"/>
          </w:tcPr>
          <w:p w14:paraId="4E11BC34" w14:textId="77777777" w:rsidR="00B23794" w:rsidRPr="008D3BDF" w:rsidRDefault="00B23794" w:rsidP="003C6BDD">
            <w:pPr>
              <w:jc w:val="both"/>
              <w:rPr>
                <w:sz w:val="22"/>
                <w:szCs w:val="22"/>
              </w:rPr>
            </w:pPr>
            <w:r w:rsidRPr="008D3BDF">
              <w:rPr>
                <w:sz w:val="22"/>
                <w:szCs w:val="22"/>
              </w:rPr>
              <w:t>Color / Características</w:t>
            </w:r>
          </w:p>
        </w:tc>
        <w:tc>
          <w:tcPr>
            <w:tcW w:w="4414" w:type="dxa"/>
          </w:tcPr>
          <w:p w14:paraId="196DFC32" w14:textId="77777777" w:rsidR="00B23794" w:rsidRPr="008D3BDF" w:rsidRDefault="00B23794" w:rsidP="003C6BDD">
            <w:pPr>
              <w:jc w:val="both"/>
              <w:rPr>
                <w:sz w:val="22"/>
                <w:szCs w:val="22"/>
              </w:rPr>
            </w:pPr>
          </w:p>
        </w:tc>
      </w:tr>
      <w:tr w:rsidR="00B23794" w:rsidRPr="008D3BDF" w14:paraId="11F1CBD3" w14:textId="77777777" w:rsidTr="003C6BDD">
        <w:tc>
          <w:tcPr>
            <w:tcW w:w="4414" w:type="dxa"/>
          </w:tcPr>
          <w:p w14:paraId="227AE7F9" w14:textId="77777777" w:rsidR="00B23794" w:rsidRPr="008D3BDF" w:rsidRDefault="00B23794" w:rsidP="003C6BDD">
            <w:pPr>
              <w:jc w:val="both"/>
              <w:rPr>
                <w:sz w:val="22"/>
                <w:szCs w:val="22"/>
              </w:rPr>
            </w:pPr>
            <w:r w:rsidRPr="008D3BDF">
              <w:rPr>
                <w:sz w:val="22"/>
                <w:szCs w:val="22"/>
              </w:rPr>
              <w:t>Número de serie (si aplica):</w:t>
            </w:r>
          </w:p>
        </w:tc>
        <w:tc>
          <w:tcPr>
            <w:tcW w:w="4414" w:type="dxa"/>
          </w:tcPr>
          <w:p w14:paraId="6021F646" w14:textId="77777777" w:rsidR="00B23794" w:rsidRPr="008D3BDF" w:rsidRDefault="00B23794" w:rsidP="003C6BDD">
            <w:pPr>
              <w:jc w:val="both"/>
              <w:rPr>
                <w:sz w:val="22"/>
                <w:szCs w:val="22"/>
              </w:rPr>
            </w:pPr>
          </w:p>
        </w:tc>
      </w:tr>
    </w:tbl>
    <w:p w14:paraId="042522D1" w14:textId="77777777" w:rsidR="00B23794" w:rsidRPr="008D3BDF" w:rsidRDefault="00B23794" w:rsidP="00B23794">
      <w:pPr>
        <w:spacing w:after="0" w:line="240" w:lineRule="auto"/>
        <w:jc w:val="both"/>
        <w:rPr>
          <w:sz w:val="22"/>
          <w:szCs w:val="22"/>
        </w:rPr>
      </w:pPr>
    </w:p>
    <w:p w14:paraId="1FB55224" w14:textId="77777777" w:rsidR="00B23794" w:rsidRPr="008D3BDF" w:rsidRDefault="00B23794" w:rsidP="00B23794">
      <w:pPr>
        <w:spacing w:after="0" w:line="240" w:lineRule="auto"/>
        <w:jc w:val="both"/>
        <w:rPr>
          <w:sz w:val="22"/>
          <w:szCs w:val="22"/>
        </w:rPr>
      </w:pPr>
      <w:r w:rsidRPr="008D3BDF">
        <w:rPr>
          <w:sz w:val="22"/>
          <w:szCs w:val="22"/>
        </w:rPr>
        <w:t>Motivo del retiro</w:t>
      </w:r>
    </w:p>
    <w:tbl>
      <w:tblPr>
        <w:tblStyle w:val="Tablaconcuadrcula"/>
        <w:tblW w:w="0" w:type="auto"/>
        <w:tblLook w:val="04A0" w:firstRow="1" w:lastRow="0" w:firstColumn="1" w:lastColumn="0" w:noHBand="0" w:noVBand="1"/>
      </w:tblPr>
      <w:tblGrid>
        <w:gridCol w:w="8828"/>
      </w:tblGrid>
      <w:tr w:rsidR="00B23794" w:rsidRPr="008D3BDF" w14:paraId="5AA2A8EB" w14:textId="77777777" w:rsidTr="003C6BDD">
        <w:tc>
          <w:tcPr>
            <w:tcW w:w="8828" w:type="dxa"/>
          </w:tcPr>
          <w:p w14:paraId="0A1CFAFC" w14:textId="77777777" w:rsidR="00B23794" w:rsidRPr="008D3BDF" w:rsidRDefault="00B23794" w:rsidP="003C6BDD">
            <w:pPr>
              <w:jc w:val="both"/>
              <w:rPr>
                <w:sz w:val="22"/>
                <w:szCs w:val="22"/>
              </w:rPr>
            </w:pPr>
          </w:p>
          <w:p w14:paraId="14D5491A" w14:textId="77777777" w:rsidR="00B23794" w:rsidRPr="008D3BDF" w:rsidRDefault="00B23794" w:rsidP="003C6BDD">
            <w:pPr>
              <w:jc w:val="both"/>
              <w:rPr>
                <w:sz w:val="22"/>
                <w:szCs w:val="22"/>
              </w:rPr>
            </w:pPr>
          </w:p>
          <w:p w14:paraId="55621CB9" w14:textId="77777777" w:rsidR="00B23794" w:rsidRPr="008D3BDF" w:rsidRDefault="00B23794" w:rsidP="003C6BDD">
            <w:pPr>
              <w:jc w:val="both"/>
              <w:rPr>
                <w:sz w:val="22"/>
                <w:szCs w:val="22"/>
              </w:rPr>
            </w:pPr>
          </w:p>
          <w:p w14:paraId="2FF4BA7A" w14:textId="77777777" w:rsidR="00B23794" w:rsidRPr="008D3BDF" w:rsidRDefault="00B23794" w:rsidP="003C6BDD">
            <w:pPr>
              <w:jc w:val="both"/>
              <w:rPr>
                <w:sz w:val="22"/>
                <w:szCs w:val="22"/>
              </w:rPr>
            </w:pPr>
          </w:p>
        </w:tc>
      </w:tr>
    </w:tbl>
    <w:p w14:paraId="2D372DF7" w14:textId="77777777" w:rsidR="00B23794" w:rsidRPr="008D3BDF" w:rsidRDefault="00B23794" w:rsidP="00B23794">
      <w:pPr>
        <w:spacing w:after="0" w:line="240" w:lineRule="auto"/>
        <w:jc w:val="both"/>
        <w:rPr>
          <w:sz w:val="22"/>
          <w:szCs w:val="22"/>
        </w:rPr>
      </w:pPr>
    </w:p>
    <w:p w14:paraId="38EB3A77" w14:textId="77777777" w:rsidR="00B23794" w:rsidRPr="008D3BDF" w:rsidRDefault="00B23794" w:rsidP="00B23794">
      <w:pPr>
        <w:spacing w:after="0" w:line="240" w:lineRule="auto"/>
        <w:jc w:val="both"/>
        <w:rPr>
          <w:b/>
          <w:bCs/>
          <w:sz w:val="22"/>
          <w:szCs w:val="22"/>
        </w:rPr>
      </w:pPr>
      <w:r w:rsidRPr="008D3BDF">
        <w:rPr>
          <w:b/>
          <w:bCs/>
          <w:sz w:val="22"/>
          <w:szCs w:val="22"/>
        </w:rPr>
        <w:t>Funcionario que realiza el retiro</w:t>
      </w:r>
    </w:p>
    <w:p w14:paraId="332EC9FD" w14:textId="77777777" w:rsidR="00B23794" w:rsidRPr="008D3BDF" w:rsidRDefault="00B23794" w:rsidP="00B23794">
      <w:pPr>
        <w:spacing w:after="0" w:line="240" w:lineRule="auto"/>
        <w:jc w:val="both"/>
        <w:rPr>
          <w:sz w:val="22"/>
          <w:szCs w:val="22"/>
        </w:rPr>
      </w:pPr>
    </w:p>
    <w:p w14:paraId="2507B1D3" w14:textId="77777777" w:rsidR="00B23794" w:rsidRPr="008D3BDF" w:rsidRDefault="00B23794" w:rsidP="00B23794">
      <w:pPr>
        <w:spacing w:after="0" w:line="240" w:lineRule="auto"/>
        <w:jc w:val="both"/>
        <w:rPr>
          <w:sz w:val="22"/>
          <w:szCs w:val="22"/>
        </w:rPr>
      </w:pPr>
      <w:r w:rsidRPr="008D3BDF">
        <w:rPr>
          <w:sz w:val="22"/>
          <w:szCs w:val="22"/>
        </w:rPr>
        <w:t xml:space="preserve">Nombre: _______________________________   Cargo: ________________________  </w:t>
      </w:r>
    </w:p>
    <w:p w14:paraId="333DA6FF" w14:textId="77777777" w:rsidR="00B23794" w:rsidRPr="008D3BDF" w:rsidRDefault="00B23794" w:rsidP="00B23794">
      <w:pPr>
        <w:spacing w:after="0" w:line="240" w:lineRule="auto"/>
        <w:jc w:val="both"/>
        <w:rPr>
          <w:sz w:val="22"/>
          <w:szCs w:val="22"/>
        </w:rPr>
      </w:pPr>
      <w:r w:rsidRPr="008D3BDF">
        <w:rPr>
          <w:sz w:val="22"/>
          <w:szCs w:val="22"/>
        </w:rPr>
        <w:t xml:space="preserve">Firma: ________________________________  </w:t>
      </w:r>
    </w:p>
    <w:p w14:paraId="5F3C5914" w14:textId="77777777" w:rsidR="00B23794" w:rsidRPr="008D3BDF" w:rsidRDefault="00B23794" w:rsidP="00B23794">
      <w:pPr>
        <w:spacing w:after="0" w:line="240" w:lineRule="auto"/>
        <w:jc w:val="both"/>
        <w:rPr>
          <w:sz w:val="22"/>
          <w:szCs w:val="22"/>
        </w:rPr>
      </w:pPr>
    </w:p>
    <w:p w14:paraId="2932494E" w14:textId="77777777" w:rsidR="00B23794" w:rsidRPr="008D3BDF" w:rsidRDefault="00B23794" w:rsidP="00B23794">
      <w:pPr>
        <w:spacing w:after="0" w:line="240" w:lineRule="auto"/>
        <w:jc w:val="both"/>
        <w:rPr>
          <w:b/>
          <w:bCs/>
          <w:sz w:val="22"/>
          <w:szCs w:val="22"/>
        </w:rPr>
      </w:pPr>
      <w:r w:rsidRPr="008D3BDF">
        <w:rPr>
          <w:b/>
          <w:bCs/>
          <w:sz w:val="22"/>
          <w:szCs w:val="22"/>
        </w:rPr>
        <w:t>DEVOLUCIÓN DEL DISPOSITIVO</w:t>
      </w:r>
    </w:p>
    <w:p w14:paraId="0933048A" w14:textId="77777777" w:rsidR="00B23794" w:rsidRPr="008D3BDF" w:rsidRDefault="00B23794" w:rsidP="00B23794">
      <w:pPr>
        <w:spacing w:after="0" w:line="240" w:lineRule="auto"/>
        <w:jc w:val="both"/>
        <w:rPr>
          <w:sz w:val="22"/>
          <w:szCs w:val="22"/>
        </w:rPr>
      </w:pPr>
    </w:p>
    <w:tbl>
      <w:tblPr>
        <w:tblStyle w:val="Tablaconcuadrcula"/>
        <w:tblW w:w="0" w:type="auto"/>
        <w:tblLook w:val="04A0" w:firstRow="1" w:lastRow="0" w:firstColumn="1" w:lastColumn="0" w:noHBand="0" w:noVBand="1"/>
      </w:tblPr>
      <w:tblGrid>
        <w:gridCol w:w="2405"/>
        <w:gridCol w:w="2410"/>
        <w:gridCol w:w="481"/>
        <w:gridCol w:w="1766"/>
        <w:gridCol w:w="1766"/>
      </w:tblGrid>
      <w:tr w:rsidR="00B23794" w:rsidRPr="008D3BDF" w14:paraId="07027DB6" w14:textId="77777777" w:rsidTr="003C6BDD">
        <w:tc>
          <w:tcPr>
            <w:tcW w:w="2405" w:type="dxa"/>
          </w:tcPr>
          <w:p w14:paraId="0541D563" w14:textId="77777777" w:rsidR="00B23794" w:rsidRPr="008D3BDF" w:rsidRDefault="00B23794" w:rsidP="003C6BDD">
            <w:pPr>
              <w:jc w:val="both"/>
              <w:rPr>
                <w:sz w:val="22"/>
                <w:szCs w:val="22"/>
              </w:rPr>
            </w:pPr>
            <w:r w:rsidRPr="008D3BDF">
              <w:rPr>
                <w:sz w:val="22"/>
                <w:szCs w:val="22"/>
              </w:rPr>
              <w:t>Fecha de devolución</w:t>
            </w:r>
          </w:p>
        </w:tc>
        <w:tc>
          <w:tcPr>
            <w:tcW w:w="2410" w:type="dxa"/>
          </w:tcPr>
          <w:p w14:paraId="49A3F3BB" w14:textId="77777777" w:rsidR="00B23794" w:rsidRPr="008D3BDF" w:rsidRDefault="00B23794" w:rsidP="003C6BDD">
            <w:pPr>
              <w:jc w:val="both"/>
              <w:rPr>
                <w:sz w:val="22"/>
                <w:szCs w:val="22"/>
              </w:rPr>
            </w:pPr>
          </w:p>
        </w:tc>
        <w:tc>
          <w:tcPr>
            <w:tcW w:w="481" w:type="dxa"/>
            <w:tcBorders>
              <w:top w:val="single" w:sz="4" w:space="0" w:color="FFFFFF"/>
              <w:bottom w:val="single" w:sz="4" w:space="0" w:color="FFFFFF"/>
            </w:tcBorders>
          </w:tcPr>
          <w:p w14:paraId="31CA32B0" w14:textId="77777777" w:rsidR="00B23794" w:rsidRPr="008D3BDF" w:rsidRDefault="00B23794" w:rsidP="003C6BDD">
            <w:pPr>
              <w:jc w:val="both"/>
              <w:rPr>
                <w:sz w:val="22"/>
                <w:szCs w:val="22"/>
              </w:rPr>
            </w:pPr>
          </w:p>
        </w:tc>
        <w:tc>
          <w:tcPr>
            <w:tcW w:w="1766" w:type="dxa"/>
          </w:tcPr>
          <w:p w14:paraId="3507570A" w14:textId="77777777" w:rsidR="00B23794" w:rsidRPr="008D3BDF" w:rsidRDefault="00B23794" w:rsidP="003C6BDD">
            <w:pPr>
              <w:jc w:val="both"/>
              <w:rPr>
                <w:sz w:val="22"/>
                <w:szCs w:val="22"/>
              </w:rPr>
            </w:pPr>
            <w:r w:rsidRPr="008D3BDF">
              <w:rPr>
                <w:sz w:val="22"/>
                <w:szCs w:val="22"/>
              </w:rPr>
              <w:t>Hora</w:t>
            </w:r>
          </w:p>
        </w:tc>
        <w:tc>
          <w:tcPr>
            <w:tcW w:w="1766" w:type="dxa"/>
          </w:tcPr>
          <w:p w14:paraId="75A2F0F2" w14:textId="77777777" w:rsidR="00B23794" w:rsidRPr="008D3BDF" w:rsidRDefault="00B23794" w:rsidP="003C6BDD">
            <w:pPr>
              <w:jc w:val="both"/>
              <w:rPr>
                <w:sz w:val="22"/>
                <w:szCs w:val="22"/>
              </w:rPr>
            </w:pPr>
          </w:p>
        </w:tc>
      </w:tr>
    </w:tbl>
    <w:p w14:paraId="059D6418" w14:textId="77777777" w:rsidR="00B23794" w:rsidRPr="008D3BDF" w:rsidRDefault="00B23794" w:rsidP="00B23794">
      <w:pPr>
        <w:spacing w:after="0" w:line="240" w:lineRule="auto"/>
        <w:jc w:val="both"/>
        <w:rPr>
          <w:sz w:val="22"/>
          <w:szCs w:val="22"/>
        </w:rPr>
      </w:pPr>
    </w:p>
    <w:p w14:paraId="0215B04F" w14:textId="77777777" w:rsidR="00B23794" w:rsidRPr="008D3BDF" w:rsidRDefault="00B23794" w:rsidP="00B23794">
      <w:pPr>
        <w:spacing w:after="0" w:line="240" w:lineRule="auto"/>
        <w:jc w:val="both"/>
        <w:rPr>
          <w:sz w:val="22"/>
          <w:szCs w:val="22"/>
        </w:rPr>
      </w:pPr>
      <w:r w:rsidRPr="008D3BDF">
        <w:rPr>
          <w:sz w:val="22"/>
          <w:szCs w:val="22"/>
        </w:rPr>
        <w:t xml:space="preserve">Apoderado que recibe el dispositivo:  </w:t>
      </w:r>
    </w:p>
    <w:p w14:paraId="15197409" w14:textId="77777777" w:rsidR="00B23794" w:rsidRPr="008D3BDF" w:rsidRDefault="00B23794" w:rsidP="00B23794">
      <w:pPr>
        <w:spacing w:after="0" w:line="240" w:lineRule="auto"/>
        <w:jc w:val="both"/>
        <w:rPr>
          <w:sz w:val="22"/>
          <w:szCs w:val="22"/>
        </w:rPr>
      </w:pPr>
      <w:r w:rsidRPr="008D3BDF">
        <w:rPr>
          <w:sz w:val="22"/>
          <w:szCs w:val="22"/>
        </w:rPr>
        <w:t xml:space="preserve">Nombre completo: _______________________________________________________  </w:t>
      </w:r>
    </w:p>
    <w:p w14:paraId="0C852CA1" w14:textId="77777777" w:rsidR="00B23794" w:rsidRPr="008D3BDF" w:rsidRDefault="00B23794" w:rsidP="00B23794">
      <w:pPr>
        <w:spacing w:after="0" w:line="240" w:lineRule="auto"/>
        <w:jc w:val="both"/>
        <w:rPr>
          <w:sz w:val="22"/>
          <w:szCs w:val="22"/>
        </w:rPr>
      </w:pPr>
      <w:r w:rsidRPr="008D3BDF">
        <w:rPr>
          <w:sz w:val="22"/>
          <w:szCs w:val="22"/>
        </w:rPr>
        <w:t xml:space="preserve">RUT: ________________________   Parentesco: ____________________________  </w:t>
      </w:r>
    </w:p>
    <w:p w14:paraId="6C0DDF2C" w14:textId="77777777" w:rsidR="00B23794" w:rsidRPr="008D3BDF" w:rsidRDefault="00B23794" w:rsidP="00B23794">
      <w:pPr>
        <w:spacing w:after="0" w:line="240" w:lineRule="auto"/>
        <w:jc w:val="both"/>
        <w:rPr>
          <w:sz w:val="22"/>
          <w:szCs w:val="22"/>
        </w:rPr>
      </w:pPr>
    </w:p>
    <w:p w14:paraId="6B378E26" w14:textId="77777777" w:rsidR="00B23794" w:rsidRPr="008D3BDF" w:rsidRDefault="00B23794" w:rsidP="00B23794">
      <w:pPr>
        <w:spacing w:after="0" w:line="240" w:lineRule="auto"/>
        <w:jc w:val="both"/>
        <w:rPr>
          <w:b/>
          <w:bCs/>
          <w:sz w:val="22"/>
          <w:szCs w:val="22"/>
        </w:rPr>
      </w:pPr>
      <w:r w:rsidRPr="008D3BDF">
        <w:rPr>
          <w:b/>
          <w:bCs/>
          <w:sz w:val="22"/>
          <w:szCs w:val="22"/>
        </w:rPr>
        <w:t xml:space="preserve">Declaración:  </w:t>
      </w:r>
    </w:p>
    <w:p w14:paraId="4D5528B0" w14:textId="77777777" w:rsidR="00B23794" w:rsidRPr="008D3BDF" w:rsidRDefault="00B23794" w:rsidP="00B23794">
      <w:pPr>
        <w:spacing w:after="0" w:line="240" w:lineRule="auto"/>
        <w:ind w:firstLine="708"/>
        <w:jc w:val="both"/>
        <w:rPr>
          <w:sz w:val="22"/>
          <w:szCs w:val="22"/>
        </w:rPr>
      </w:pPr>
      <w:r w:rsidRPr="008D3BDF">
        <w:rPr>
          <w:sz w:val="22"/>
          <w:szCs w:val="22"/>
        </w:rPr>
        <w:t>Recibo el dispositivo en las mismas condiciones en que fue retirado y me comprometo a conversar con mi hijo/a sobre el cumplimiento del protocolo.</w:t>
      </w:r>
    </w:p>
    <w:p w14:paraId="5706BC88" w14:textId="77777777" w:rsidR="00B23794" w:rsidRPr="008D3BDF" w:rsidRDefault="00B23794" w:rsidP="00B23794">
      <w:pPr>
        <w:spacing w:after="0" w:line="240" w:lineRule="auto"/>
        <w:jc w:val="both"/>
        <w:rPr>
          <w:sz w:val="22"/>
          <w:szCs w:val="22"/>
        </w:rPr>
      </w:pPr>
    </w:p>
    <w:p w14:paraId="387B8A05" w14:textId="77777777" w:rsidR="00B23794" w:rsidRPr="008D3BDF" w:rsidRDefault="00B23794" w:rsidP="00B23794">
      <w:pPr>
        <w:spacing w:after="0" w:line="240" w:lineRule="auto"/>
        <w:jc w:val="both"/>
        <w:rPr>
          <w:sz w:val="22"/>
          <w:szCs w:val="22"/>
        </w:rPr>
      </w:pPr>
      <w:r w:rsidRPr="008D3BDF">
        <w:rPr>
          <w:sz w:val="22"/>
          <w:szCs w:val="22"/>
        </w:rPr>
        <w:t xml:space="preserve">Firma del apoderado: _______________________________   Fecha: ____________  </w:t>
      </w:r>
    </w:p>
    <w:p w14:paraId="766AA8C5" w14:textId="77777777" w:rsidR="00B23794" w:rsidRPr="008D3BDF" w:rsidRDefault="00B23794" w:rsidP="00B23794">
      <w:pPr>
        <w:spacing w:after="0" w:line="240" w:lineRule="auto"/>
        <w:jc w:val="both"/>
        <w:rPr>
          <w:sz w:val="22"/>
          <w:szCs w:val="22"/>
        </w:rPr>
      </w:pPr>
    </w:p>
    <w:p w14:paraId="74D98E4A" w14:textId="77777777" w:rsidR="00B23794" w:rsidRPr="008D3BDF" w:rsidRDefault="00B23794" w:rsidP="00B23794">
      <w:pPr>
        <w:spacing w:after="0" w:line="240" w:lineRule="auto"/>
        <w:jc w:val="both"/>
        <w:rPr>
          <w:sz w:val="22"/>
          <w:szCs w:val="22"/>
        </w:rPr>
      </w:pPr>
      <w:r w:rsidRPr="008D3BDF">
        <w:rPr>
          <w:sz w:val="22"/>
          <w:szCs w:val="22"/>
        </w:rPr>
        <w:t xml:space="preserve">Firma del funcionario que entrega: _____________________   Fecha: ____________  </w:t>
      </w:r>
    </w:p>
    <w:p w14:paraId="5934AF7B" w14:textId="77777777" w:rsidR="00B23794" w:rsidRDefault="00B23794" w:rsidP="00B23794">
      <w:pPr>
        <w:spacing w:after="0" w:line="240" w:lineRule="auto"/>
        <w:jc w:val="both"/>
        <w:rPr>
          <w:sz w:val="22"/>
          <w:szCs w:val="22"/>
        </w:rPr>
      </w:pPr>
    </w:p>
    <w:p w14:paraId="553CF299" w14:textId="77777777" w:rsidR="00B23794" w:rsidRPr="008D3BDF" w:rsidRDefault="00B23794" w:rsidP="00B23794">
      <w:pPr>
        <w:spacing w:after="0" w:line="240" w:lineRule="auto"/>
        <w:jc w:val="both"/>
        <w:rPr>
          <w:sz w:val="22"/>
          <w:szCs w:val="22"/>
        </w:rPr>
      </w:pPr>
    </w:p>
    <w:p w14:paraId="1E33CD86" w14:textId="77777777" w:rsidR="00B23794" w:rsidRPr="008D3BDF" w:rsidRDefault="00B23794" w:rsidP="00B23794">
      <w:pPr>
        <w:spacing w:after="0" w:line="240" w:lineRule="auto"/>
        <w:jc w:val="both"/>
        <w:rPr>
          <w:sz w:val="22"/>
          <w:szCs w:val="22"/>
        </w:rPr>
      </w:pPr>
      <w:r w:rsidRPr="008D3BDF">
        <w:rPr>
          <w:sz w:val="22"/>
          <w:szCs w:val="22"/>
        </w:rPr>
        <w:t xml:space="preserve">Observaciones:  </w:t>
      </w:r>
    </w:p>
    <w:tbl>
      <w:tblPr>
        <w:tblStyle w:val="Tablaconcuadrcula"/>
        <w:tblW w:w="0" w:type="auto"/>
        <w:tblLook w:val="04A0" w:firstRow="1" w:lastRow="0" w:firstColumn="1" w:lastColumn="0" w:noHBand="0" w:noVBand="1"/>
      </w:tblPr>
      <w:tblGrid>
        <w:gridCol w:w="8828"/>
      </w:tblGrid>
      <w:tr w:rsidR="00B23794" w14:paraId="4E06173E" w14:textId="77777777" w:rsidTr="003C6BDD">
        <w:tc>
          <w:tcPr>
            <w:tcW w:w="8828" w:type="dxa"/>
          </w:tcPr>
          <w:p w14:paraId="44603D69" w14:textId="77777777" w:rsidR="00B23794" w:rsidRDefault="00B23794" w:rsidP="003C6BDD">
            <w:pPr>
              <w:jc w:val="both"/>
            </w:pPr>
          </w:p>
          <w:p w14:paraId="3B20B3AC" w14:textId="77777777" w:rsidR="00B23794" w:rsidRDefault="00B23794" w:rsidP="003C6BDD">
            <w:pPr>
              <w:jc w:val="both"/>
            </w:pPr>
          </w:p>
          <w:p w14:paraId="70998EBF" w14:textId="77777777" w:rsidR="00B23794" w:rsidRDefault="00B23794" w:rsidP="003C6BDD">
            <w:pPr>
              <w:jc w:val="both"/>
            </w:pPr>
          </w:p>
        </w:tc>
      </w:tr>
    </w:tbl>
    <w:p w14:paraId="5AB6880E" w14:textId="77777777" w:rsidR="00B23794" w:rsidRDefault="00B23794" w:rsidP="00B23794">
      <w:pPr>
        <w:spacing w:after="0" w:line="240" w:lineRule="auto"/>
        <w:jc w:val="both"/>
      </w:pPr>
    </w:p>
    <w:p w14:paraId="278E5575" w14:textId="77777777" w:rsidR="00B23794" w:rsidRPr="008D3BDF" w:rsidRDefault="00B23794" w:rsidP="00B23794">
      <w:pPr>
        <w:spacing w:after="0" w:line="240" w:lineRule="auto"/>
        <w:jc w:val="center"/>
        <w:rPr>
          <w:b/>
          <w:bCs/>
        </w:rPr>
      </w:pPr>
      <w:r w:rsidRPr="008D3BDF">
        <w:rPr>
          <w:b/>
          <w:bCs/>
        </w:rPr>
        <w:t>ANEXO 3: FORMULARIO DE AUTORIZACIÓN EXCEPCIONAL DE USO DE DISPOSITIVOS ELECTRÓNICOS</w:t>
      </w:r>
    </w:p>
    <w:p w14:paraId="1A713137" w14:textId="77777777" w:rsidR="00B23794" w:rsidRPr="008D3BDF" w:rsidRDefault="00B23794" w:rsidP="00B23794">
      <w:pPr>
        <w:spacing w:after="0" w:line="240" w:lineRule="auto"/>
        <w:jc w:val="center"/>
        <w:rPr>
          <w:sz w:val="20"/>
          <w:szCs w:val="20"/>
        </w:rPr>
      </w:pPr>
      <w:r w:rsidRPr="008D3BDF">
        <w:rPr>
          <w:sz w:val="20"/>
          <w:szCs w:val="20"/>
        </w:rPr>
        <w:t>Formulario de Autorización Excepcional de Uso de Dispositivos Electrónicos</w:t>
      </w:r>
    </w:p>
    <w:p w14:paraId="0379B7F1" w14:textId="77777777" w:rsidR="00B23794" w:rsidRDefault="00B23794" w:rsidP="00B23794">
      <w:pPr>
        <w:spacing w:after="0" w:line="240" w:lineRule="auto"/>
        <w:jc w:val="both"/>
      </w:pPr>
    </w:p>
    <w:p w14:paraId="6F924B6D" w14:textId="77777777" w:rsidR="00B23794" w:rsidRDefault="00B23794" w:rsidP="00B23794">
      <w:pPr>
        <w:spacing w:after="0" w:line="240" w:lineRule="auto"/>
        <w:jc w:val="both"/>
      </w:pPr>
      <w:r>
        <w:lastRenderedPageBreak/>
        <w:t xml:space="preserve">Fecha de solicitud: ________________________  </w:t>
      </w:r>
    </w:p>
    <w:p w14:paraId="5A647B40" w14:textId="77777777" w:rsidR="00B23794" w:rsidRDefault="00B23794" w:rsidP="00B23794">
      <w:pPr>
        <w:spacing w:after="0" w:line="240" w:lineRule="auto"/>
        <w:jc w:val="both"/>
      </w:pPr>
    </w:p>
    <w:p w14:paraId="5BD91A65" w14:textId="77777777" w:rsidR="00B23794" w:rsidRDefault="00B23794" w:rsidP="00B23794">
      <w:pPr>
        <w:spacing w:after="0" w:line="240" w:lineRule="auto"/>
        <w:jc w:val="both"/>
        <w:rPr>
          <w:b/>
          <w:bCs/>
        </w:rPr>
      </w:pPr>
      <w:r w:rsidRPr="008D3BDF">
        <w:rPr>
          <w:b/>
          <w:bCs/>
        </w:rPr>
        <w:t>Datos del solicitante</w:t>
      </w:r>
    </w:p>
    <w:tbl>
      <w:tblPr>
        <w:tblStyle w:val="Tablaconcuadrcula"/>
        <w:tblW w:w="0" w:type="auto"/>
        <w:tblLook w:val="04A0" w:firstRow="1" w:lastRow="0" w:firstColumn="1" w:lastColumn="0" w:noHBand="0" w:noVBand="1"/>
      </w:tblPr>
      <w:tblGrid>
        <w:gridCol w:w="2689"/>
        <w:gridCol w:w="3118"/>
        <w:gridCol w:w="284"/>
        <w:gridCol w:w="971"/>
        <w:gridCol w:w="1766"/>
      </w:tblGrid>
      <w:tr w:rsidR="00B23794" w14:paraId="03E3CEC2" w14:textId="77777777" w:rsidTr="003C6BDD">
        <w:tc>
          <w:tcPr>
            <w:tcW w:w="2689" w:type="dxa"/>
          </w:tcPr>
          <w:p w14:paraId="32D66DDB" w14:textId="77777777" w:rsidR="00B23794" w:rsidRDefault="00B23794" w:rsidP="003C6BDD">
            <w:pPr>
              <w:jc w:val="both"/>
              <w:rPr>
                <w:b/>
                <w:bCs/>
              </w:rPr>
            </w:pPr>
            <w:r>
              <w:t xml:space="preserve">Nombre </w:t>
            </w:r>
          </w:p>
        </w:tc>
        <w:tc>
          <w:tcPr>
            <w:tcW w:w="3118" w:type="dxa"/>
          </w:tcPr>
          <w:p w14:paraId="67414A3D" w14:textId="77777777" w:rsidR="00B23794" w:rsidRDefault="00B23794" w:rsidP="003C6BDD">
            <w:pPr>
              <w:spacing w:line="360" w:lineRule="auto"/>
              <w:jc w:val="both"/>
              <w:rPr>
                <w:b/>
                <w:bCs/>
              </w:rPr>
            </w:pPr>
          </w:p>
        </w:tc>
        <w:tc>
          <w:tcPr>
            <w:tcW w:w="284" w:type="dxa"/>
          </w:tcPr>
          <w:p w14:paraId="4ECA04A3" w14:textId="77777777" w:rsidR="00B23794" w:rsidRDefault="00B23794" w:rsidP="003C6BDD">
            <w:pPr>
              <w:jc w:val="both"/>
              <w:rPr>
                <w:b/>
                <w:bCs/>
              </w:rPr>
            </w:pPr>
          </w:p>
        </w:tc>
        <w:tc>
          <w:tcPr>
            <w:tcW w:w="971" w:type="dxa"/>
          </w:tcPr>
          <w:p w14:paraId="3720D26F" w14:textId="77777777" w:rsidR="00B23794" w:rsidRDefault="00B23794" w:rsidP="003C6BDD">
            <w:pPr>
              <w:jc w:val="both"/>
              <w:rPr>
                <w:b/>
                <w:bCs/>
              </w:rPr>
            </w:pPr>
            <w:r>
              <w:t>Curso</w:t>
            </w:r>
          </w:p>
        </w:tc>
        <w:tc>
          <w:tcPr>
            <w:tcW w:w="1766" w:type="dxa"/>
          </w:tcPr>
          <w:p w14:paraId="0135B16A" w14:textId="77777777" w:rsidR="00B23794" w:rsidRDefault="00B23794" w:rsidP="003C6BDD">
            <w:pPr>
              <w:jc w:val="both"/>
              <w:rPr>
                <w:b/>
                <w:bCs/>
              </w:rPr>
            </w:pPr>
          </w:p>
        </w:tc>
      </w:tr>
    </w:tbl>
    <w:p w14:paraId="557F9223" w14:textId="77777777" w:rsidR="00B23794" w:rsidRPr="008D3BDF" w:rsidRDefault="00B23794" w:rsidP="00B23794">
      <w:pPr>
        <w:spacing w:after="0" w:line="240" w:lineRule="auto"/>
        <w:jc w:val="both"/>
        <w:rPr>
          <w:b/>
          <w:bCs/>
        </w:rPr>
      </w:pPr>
    </w:p>
    <w:p w14:paraId="1A162DC1" w14:textId="77777777" w:rsidR="00B23794" w:rsidRDefault="00B23794" w:rsidP="00B23794">
      <w:pPr>
        <w:spacing w:after="0" w:line="240" w:lineRule="auto"/>
        <w:jc w:val="both"/>
      </w:pPr>
      <w:r>
        <w:t xml:space="preserve">Nombre del apoderado: _________________________________________________  </w:t>
      </w:r>
    </w:p>
    <w:p w14:paraId="5FE601F4" w14:textId="77777777" w:rsidR="00B23794" w:rsidRDefault="00B23794" w:rsidP="00B23794">
      <w:pPr>
        <w:spacing w:after="0" w:line="240" w:lineRule="auto"/>
        <w:jc w:val="both"/>
      </w:pPr>
      <w:r>
        <w:t xml:space="preserve">RUT: ________________________   Teléfono: ______________________________  </w:t>
      </w:r>
    </w:p>
    <w:p w14:paraId="15E5DA5D" w14:textId="77777777" w:rsidR="00B23794" w:rsidRDefault="00B23794" w:rsidP="00B23794">
      <w:pPr>
        <w:spacing w:after="0" w:line="240" w:lineRule="auto"/>
        <w:jc w:val="both"/>
      </w:pPr>
    </w:p>
    <w:p w14:paraId="2DF6EAC4" w14:textId="77777777" w:rsidR="00B23794" w:rsidRDefault="00B23794" w:rsidP="00B23794">
      <w:pPr>
        <w:spacing w:after="0" w:line="240" w:lineRule="auto"/>
        <w:jc w:val="both"/>
        <w:rPr>
          <w:b/>
          <w:bCs/>
        </w:rPr>
      </w:pPr>
      <w:r w:rsidRPr="008D3BDF">
        <w:rPr>
          <w:b/>
          <w:bCs/>
        </w:rPr>
        <w:t xml:space="preserve">Motivo de la solicitud (marcar y completar según corresponda):  </w:t>
      </w:r>
    </w:p>
    <w:p w14:paraId="749937E4" w14:textId="77777777" w:rsidR="00B23794" w:rsidRDefault="00B23794" w:rsidP="00B23794">
      <w:pPr>
        <w:spacing w:after="0" w:line="240" w:lineRule="auto"/>
        <w:jc w:val="both"/>
        <w:rPr>
          <w:b/>
          <w:bCs/>
        </w:rPr>
      </w:pPr>
    </w:p>
    <w:tbl>
      <w:tblPr>
        <w:tblStyle w:val="Tablaconcuadrcula"/>
        <w:tblW w:w="0" w:type="auto"/>
        <w:tblLook w:val="04A0" w:firstRow="1" w:lastRow="0" w:firstColumn="1" w:lastColumn="0" w:noHBand="0" w:noVBand="1"/>
      </w:tblPr>
      <w:tblGrid>
        <w:gridCol w:w="562"/>
        <w:gridCol w:w="8266"/>
      </w:tblGrid>
      <w:tr w:rsidR="00B23794" w14:paraId="50AB9A2E" w14:textId="77777777" w:rsidTr="003C6BDD">
        <w:tc>
          <w:tcPr>
            <w:tcW w:w="562" w:type="dxa"/>
          </w:tcPr>
          <w:p w14:paraId="35022C1A" w14:textId="77777777" w:rsidR="00B23794" w:rsidRDefault="00B23794" w:rsidP="003C6BDD">
            <w:pPr>
              <w:jc w:val="both"/>
              <w:rPr>
                <w:b/>
                <w:bCs/>
              </w:rPr>
            </w:pPr>
          </w:p>
        </w:tc>
        <w:tc>
          <w:tcPr>
            <w:tcW w:w="8266" w:type="dxa"/>
          </w:tcPr>
          <w:p w14:paraId="2F62A81B" w14:textId="77777777" w:rsidR="00B23794" w:rsidRPr="008D3BDF" w:rsidRDefault="00B23794" w:rsidP="003C6BDD">
            <w:pPr>
              <w:jc w:val="both"/>
              <w:rPr>
                <w:sz w:val="22"/>
                <w:szCs w:val="22"/>
              </w:rPr>
            </w:pPr>
            <w:r w:rsidRPr="008D3BDF">
              <w:rPr>
                <w:sz w:val="22"/>
                <w:szCs w:val="22"/>
              </w:rPr>
              <w:t xml:space="preserve">Necesidades Educativas Especiales (NEAE) – Ayuda técnica  </w:t>
            </w:r>
          </w:p>
          <w:p w14:paraId="76D7D24C" w14:textId="77777777" w:rsidR="00B23794" w:rsidRPr="008D3BDF" w:rsidRDefault="00B23794" w:rsidP="003C6BDD">
            <w:pPr>
              <w:jc w:val="both"/>
              <w:rPr>
                <w:b/>
                <w:bCs/>
                <w:sz w:val="22"/>
                <w:szCs w:val="22"/>
              </w:rPr>
            </w:pPr>
            <w:r w:rsidRPr="008D3BDF">
              <w:rPr>
                <w:sz w:val="22"/>
                <w:szCs w:val="22"/>
              </w:rPr>
              <w:t xml:space="preserve">      Certificado adjunto: Sí / No     Profesional: ______________________________  </w:t>
            </w:r>
          </w:p>
        </w:tc>
      </w:tr>
      <w:tr w:rsidR="00B23794" w14:paraId="6C1BCB09" w14:textId="77777777" w:rsidTr="003C6BDD">
        <w:tc>
          <w:tcPr>
            <w:tcW w:w="562" w:type="dxa"/>
          </w:tcPr>
          <w:p w14:paraId="6246B831" w14:textId="77777777" w:rsidR="00B23794" w:rsidRDefault="00B23794" w:rsidP="003C6BDD">
            <w:pPr>
              <w:jc w:val="both"/>
              <w:rPr>
                <w:b/>
                <w:bCs/>
              </w:rPr>
            </w:pPr>
          </w:p>
        </w:tc>
        <w:tc>
          <w:tcPr>
            <w:tcW w:w="8266" w:type="dxa"/>
          </w:tcPr>
          <w:p w14:paraId="4E1515B4" w14:textId="77777777" w:rsidR="00B23794" w:rsidRPr="008D3BDF" w:rsidRDefault="00B23794" w:rsidP="003C6BDD">
            <w:pPr>
              <w:jc w:val="both"/>
              <w:rPr>
                <w:sz w:val="22"/>
                <w:szCs w:val="22"/>
              </w:rPr>
            </w:pPr>
            <w:r w:rsidRPr="008D3BDF">
              <w:rPr>
                <w:sz w:val="22"/>
                <w:szCs w:val="22"/>
              </w:rPr>
              <w:t xml:space="preserve">Condición de salud que requiere monitoreo  </w:t>
            </w:r>
          </w:p>
          <w:p w14:paraId="19EE756E" w14:textId="77777777" w:rsidR="00B23794" w:rsidRPr="008D3BDF" w:rsidRDefault="00B23794" w:rsidP="003C6BDD">
            <w:pPr>
              <w:jc w:val="both"/>
              <w:rPr>
                <w:b/>
                <w:bCs/>
                <w:sz w:val="22"/>
                <w:szCs w:val="22"/>
              </w:rPr>
            </w:pPr>
            <w:r w:rsidRPr="008D3BDF">
              <w:rPr>
                <w:sz w:val="22"/>
                <w:szCs w:val="22"/>
              </w:rPr>
              <w:t xml:space="preserve">       Certificado médico adjunto: Sí / No  </w:t>
            </w:r>
          </w:p>
        </w:tc>
      </w:tr>
      <w:tr w:rsidR="00B23794" w14:paraId="408EDABB" w14:textId="77777777" w:rsidTr="003C6BDD">
        <w:tc>
          <w:tcPr>
            <w:tcW w:w="562" w:type="dxa"/>
          </w:tcPr>
          <w:p w14:paraId="0148FC74" w14:textId="77777777" w:rsidR="00B23794" w:rsidRDefault="00B23794" w:rsidP="003C6BDD">
            <w:pPr>
              <w:jc w:val="both"/>
              <w:rPr>
                <w:b/>
                <w:bCs/>
              </w:rPr>
            </w:pPr>
          </w:p>
        </w:tc>
        <w:tc>
          <w:tcPr>
            <w:tcW w:w="8266" w:type="dxa"/>
          </w:tcPr>
          <w:p w14:paraId="68099C12" w14:textId="77777777" w:rsidR="00B23794" w:rsidRPr="008D3BDF" w:rsidRDefault="00B23794" w:rsidP="003C6BDD">
            <w:pPr>
              <w:jc w:val="both"/>
              <w:rPr>
                <w:sz w:val="22"/>
                <w:szCs w:val="22"/>
              </w:rPr>
            </w:pPr>
            <w:r w:rsidRPr="008D3BDF">
              <w:rPr>
                <w:sz w:val="22"/>
                <w:szCs w:val="22"/>
              </w:rPr>
              <w:t xml:space="preserve">Uso pedagógico curricular o extracurricular  </w:t>
            </w:r>
          </w:p>
          <w:p w14:paraId="53B545A4" w14:textId="77777777" w:rsidR="00B23794" w:rsidRPr="008D3BDF" w:rsidRDefault="00B23794" w:rsidP="003C6BDD">
            <w:pPr>
              <w:jc w:val="both"/>
              <w:rPr>
                <w:b/>
                <w:bCs/>
                <w:sz w:val="22"/>
                <w:szCs w:val="22"/>
              </w:rPr>
            </w:pPr>
            <w:r w:rsidRPr="008D3BDF">
              <w:rPr>
                <w:sz w:val="22"/>
                <w:szCs w:val="22"/>
              </w:rPr>
              <w:t xml:space="preserve">     </w:t>
            </w:r>
            <w:r w:rsidRPr="008D3BDF">
              <w:rPr>
                <w:b/>
                <w:bCs/>
                <w:sz w:val="22"/>
                <w:szCs w:val="22"/>
              </w:rPr>
              <w:t>Descripción de la actividad</w:t>
            </w:r>
          </w:p>
          <w:p w14:paraId="6C3D877B" w14:textId="77777777" w:rsidR="00B23794" w:rsidRPr="008D3BDF" w:rsidRDefault="00B23794" w:rsidP="003C6BDD">
            <w:pPr>
              <w:jc w:val="both"/>
              <w:rPr>
                <w:b/>
                <w:bCs/>
                <w:sz w:val="22"/>
                <w:szCs w:val="22"/>
              </w:rPr>
            </w:pPr>
          </w:p>
          <w:p w14:paraId="0F8370E6" w14:textId="77777777" w:rsidR="00B23794" w:rsidRPr="008D3BDF" w:rsidRDefault="00B23794" w:rsidP="003C6BDD">
            <w:pPr>
              <w:jc w:val="both"/>
              <w:rPr>
                <w:b/>
                <w:bCs/>
                <w:sz w:val="22"/>
                <w:szCs w:val="22"/>
              </w:rPr>
            </w:pPr>
          </w:p>
        </w:tc>
      </w:tr>
      <w:tr w:rsidR="00B23794" w14:paraId="4A91EB69" w14:textId="77777777" w:rsidTr="003C6BDD">
        <w:tc>
          <w:tcPr>
            <w:tcW w:w="562" w:type="dxa"/>
          </w:tcPr>
          <w:p w14:paraId="436A1418" w14:textId="77777777" w:rsidR="00B23794" w:rsidRDefault="00B23794" w:rsidP="003C6BDD">
            <w:pPr>
              <w:jc w:val="both"/>
              <w:rPr>
                <w:b/>
                <w:bCs/>
              </w:rPr>
            </w:pPr>
          </w:p>
        </w:tc>
        <w:tc>
          <w:tcPr>
            <w:tcW w:w="8266" w:type="dxa"/>
          </w:tcPr>
          <w:p w14:paraId="5791C697" w14:textId="77777777" w:rsidR="00B23794" w:rsidRPr="008D3BDF" w:rsidRDefault="00B23794" w:rsidP="003C6BDD">
            <w:pPr>
              <w:jc w:val="both"/>
              <w:rPr>
                <w:sz w:val="22"/>
                <w:szCs w:val="22"/>
              </w:rPr>
            </w:pPr>
            <w:r w:rsidRPr="008D3BDF">
              <w:rPr>
                <w:sz w:val="22"/>
                <w:szCs w:val="22"/>
              </w:rPr>
              <w:t>Razones de seguridad personal o familiar (temporal)</w:t>
            </w:r>
          </w:p>
          <w:p w14:paraId="0E7C81F3" w14:textId="77777777" w:rsidR="00B23794" w:rsidRPr="008D3BDF" w:rsidRDefault="00B23794" w:rsidP="003C6BDD">
            <w:pPr>
              <w:jc w:val="both"/>
              <w:rPr>
                <w:sz w:val="22"/>
                <w:szCs w:val="22"/>
              </w:rPr>
            </w:pPr>
            <w:r w:rsidRPr="008D3BDF">
              <w:rPr>
                <w:sz w:val="22"/>
                <w:szCs w:val="22"/>
              </w:rPr>
              <w:t>Fundamentación</w:t>
            </w:r>
          </w:p>
          <w:p w14:paraId="5991FAC0" w14:textId="77777777" w:rsidR="00B23794" w:rsidRPr="008D3BDF" w:rsidRDefault="00B23794" w:rsidP="003C6BDD">
            <w:pPr>
              <w:jc w:val="both"/>
              <w:rPr>
                <w:b/>
                <w:bCs/>
                <w:sz w:val="22"/>
                <w:szCs w:val="22"/>
              </w:rPr>
            </w:pPr>
          </w:p>
          <w:p w14:paraId="504D8FC9" w14:textId="77777777" w:rsidR="00B23794" w:rsidRPr="008D3BDF" w:rsidRDefault="00B23794" w:rsidP="003C6BDD">
            <w:pPr>
              <w:jc w:val="both"/>
              <w:rPr>
                <w:b/>
                <w:bCs/>
                <w:sz w:val="22"/>
                <w:szCs w:val="22"/>
              </w:rPr>
            </w:pPr>
          </w:p>
        </w:tc>
      </w:tr>
      <w:tr w:rsidR="00B23794" w14:paraId="19165519" w14:textId="77777777" w:rsidTr="003C6BDD">
        <w:tc>
          <w:tcPr>
            <w:tcW w:w="562" w:type="dxa"/>
          </w:tcPr>
          <w:p w14:paraId="5B00E95E" w14:textId="77777777" w:rsidR="00B23794" w:rsidRDefault="00B23794" w:rsidP="003C6BDD">
            <w:pPr>
              <w:jc w:val="both"/>
              <w:rPr>
                <w:b/>
                <w:bCs/>
              </w:rPr>
            </w:pPr>
          </w:p>
        </w:tc>
        <w:tc>
          <w:tcPr>
            <w:tcW w:w="8266" w:type="dxa"/>
          </w:tcPr>
          <w:p w14:paraId="4D05AD44" w14:textId="77777777" w:rsidR="00B23794" w:rsidRPr="008D3BDF" w:rsidRDefault="00B23794" w:rsidP="003C6BDD">
            <w:pPr>
              <w:jc w:val="both"/>
              <w:rPr>
                <w:sz w:val="22"/>
                <w:szCs w:val="22"/>
              </w:rPr>
            </w:pPr>
            <w:r w:rsidRPr="008D3BDF">
              <w:rPr>
                <w:sz w:val="22"/>
                <w:szCs w:val="22"/>
              </w:rPr>
              <w:t>Otra, especificar</w:t>
            </w:r>
          </w:p>
          <w:p w14:paraId="6DD4D5AE" w14:textId="77777777" w:rsidR="00B23794" w:rsidRPr="008D3BDF" w:rsidRDefault="00B23794" w:rsidP="003C6BDD">
            <w:pPr>
              <w:jc w:val="both"/>
              <w:rPr>
                <w:sz w:val="22"/>
                <w:szCs w:val="22"/>
              </w:rPr>
            </w:pPr>
          </w:p>
        </w:tc>
      </w:tr>
    </w:tbl>
    <w:p w14:paraId="08CB4E51" w14:textId="77777777" w:rsidR="00B23794" w:rsidRPr="008D3BDF" w:rsidRDefault="00B23794" w:rsidP="00B23794">
      <w:pPr>
        <w:spacing w:after="0" w:line="240" w:lineRule="auto"/>
        <w:jc w:val="both"/>
        <w:rPr>
          <w:b/>
          <w:bCs/>
          <w:sz w:val="22"/>
          <w:szCs w:val="22"/>
        </w:rPr>
      </w:pPr>
    </w:p>
    <w:p w14:paraId="7A882FAC" w14:textId="77777777" w:rsidR="00B23794" w:rsidRPr="008D3BDF" w:rsidRDefault="00B23794" w:rsidP="00B23794">
      <w:pPr>
        <w:spacing w:after="0" w:line="240" w:lineRule="auto"/>
        <w:jc w:val="both"/>
        <w:rPr>
          <w:sz w:val="22"/>
          <w:szCs w:val="22"/>
        </w:rPr>
      </w:pPr>
      <w:r w:rsidRPr="008D3BDF">
        <w:rPr>
          <w:sz w:val="22"/>
          <w:szCs w:val="22"/>
        </w:rPr>
        <w:t xml:space="preserve">Período solicitado: Desde __________________ hasta ____________________  </w:t>
      </w:r>
    </w:p>
    <w:p w14:paraId="5599C6CE" w14:textId="77777777" w:rsidR="00B23794" w:rsidRPr="008D3BDF" w:rsidRDefault="00B23794" w:rsidP="00B23794">
      <w:pPr>
        <w:spacing w:after="0" w:line="240" w:lineRule="auto"/>
        <w:jc w:val="both"/>
        <w:rPr>
          <w:sz w:val="22"/>
          <w:szCs w:val="22"/>
        </w:rPr>
      </w:pPr>
    </w:p>
    <w:p w14:paraId="076CA747" w14:textId="77777777" w:rsidR="00B23794" w:rsidRPr="008D3BDF" w:rsidRDefault="00B23794" w:rsidP="00B23794">
      <w:pPr>
        <w:spacing w:after="0" w:line="240" w:lineRule="auto"/>
        <w:jc w:val="both"/>
        <w:rPr>
          <w:b/>
          <w:bCs/>
          <w:sz w:val="22"/>
          <w:szCs w:val="22"/>
        </w:rPr>
      </w:pPr>
      <w:r w:rsidRPr="008D3BDF">
        <w:rPr>
          <w:b/>
          <w:bCs/>
          <w:sz w:val="22"/>
          <w:szCs w:val="22"/>
        </w:rPr>
        <w:t>Resolución de la Dirección:</w:t>
      </w:r>
    </w:p>
    <w:p w14:paraId="6E5A0B7B" w14:textId="77777777" w:rsidR="00B23794" w:rsidRPr="008D3BDF" w:rsidRDefault="00B23794" w:rsidP="00B23794">
      <w:pPr>
        <w:spacing w:after="0" w:line="240" w:lineRule="auto"/>
        <w:jc w:val="both"/>
        <w:rPr>
          <w:sz w:val="22"/>
          <w:szCs w:val="22"/>
        </w:rPr>
      </w:pPr>
      <w:r w:rsidRPr="008D3BDF">
        <w:rPr>
          <w:sz w:val="22"/>
          <w:szCs w:val="22"/>
        </w:rPr>
        <w:t xml:space="preserve">Autorizado: </w:t>
      </w:r>
      <w:r w:rsidRPr="008D3BDF">
        <w:rPr>
          <w:rFonts w:ascii="Segoe UI Symbol" w:hAnsi="Segoe UI Symbol" w:cs="Segoe UI Symbol"/>
          <w:sz w:val="22"/>
          <w:szCs w:val="22"/>
        </w:rPr>
        <w:t>☐</w:t>
      </w:r>
      <w:r w:rsidRPr="008D3BDF">
        <w:rPr>
          <w:sz w:val="22"/>
          <w:szCs w:val="22"/>
        </w:rPr>
        <w:t xml:space="preserve"> S</w:t>
      </w:r>
      <w:r w:rsidRPr="008D3BDF">
        <w:rPr>
          <w:rFonts w:ascii="Roboto" w:hAnsi="Roboto" w:cs="Roboto"/>
          <w:sz w:val="22"/>
          <w:szCs w:val="22"/>
        </w:rPr>
        <w:t>í</w:t>
      </w:r>
      <w:r w:rsidRPr="008D3BDF">
        <w:rPr>
          <w:sz w:val="22"/>
          <w:szCs w:val="22"/>
        </w:rPr>
        <w:t xml:space="preserve">     </w:t>
      </w:r>
      <w:r w:rsidRPr="008D3BDF">
        <w:rPr>
          <w:rFonts w:ascii="Segoe UI Symbol" w:hAnsi="Segoe UI Symbol" w:cs="Segoe UI Symbol"/>
          <w:sz w:val="22"/>
          <w:szCs w:val="22"/>
        </w:rPr>
        <w:t>☐</w:t>
      </w:r>
      <w:r w:rsidRPr="008D3BDF">
        <w:rPr>
          <w:sz w:val="22"/>
          <w:szCs w:val="22"/>
        </w:rPr>
        <w:t xml:space="preserve"> No  </w:t>
      </w:r>
    </w:p>
    <w:p w14:paraId="0F7772D6" w14:textId="77777777" w:rsidR="00B23794" w:rsidRPr="008D3BDF" w:rsidRDefault="00B23794" w:rsidP="00B23794">
      <w:pPr>
        <w:spacing w:after="0" w:line="240" w:lineRule="auto"/>
        <w:jc w:val="both"/>
        <w:rPr>
          <w:sz w:val="22"/>
          <w:szCs w:val="22"/>
        </w:rPr>
      </w:pPr>
    </w:p>
    <w:p w14:paraId="747D26AC" w14:textId="77777777" w:rsidR="00B23794" w:rsidRPr="008D3BDF" w:rsidRDefault="00B23794" w:rsidP="00B23794">
      <w:pPr>
        <w:spacing w:after="0" w:line="240" w:lineRule="auto"/>
        <w:jc w:val="both"/>
        <w:rPr>
          <w:sz w:val="22"/>
          <w:szCs w:val="22"/>
        </w:rPr>
      </w:pPr>
      <w:r w:rsidRPr="008D3BDF">
        <w:rPr>
          <w:sz w:val="22"/>
          <w:szCs w:val="22"/>
        </w:rPr>
        <w:t xml:space="preserve">Observaciones / Condiciones:  </w:t>
      </w:r>
    </w:p>
    <w:tbl>
      <w:tblPr>
        <w:tblStyle w:val="Tablaconcuadrcula"/>
        <w:tblW w:w="0" w:type="auto"/>
        <w:tblLook w:val="04A0" w:firstRow="1" w:lastRow="0" w:firstColumn="1" w:lastColumn="0" w:noHBand="0" w:noVBand="1"/>
      </w:tblPr>
      <w:tblGrid>
        <w:gridCol w:w="8828"/>
      </w:tblGrid>
      <w:tr w:rsidR="00B23794" w14:paraId="67E789BC" w14:textId="77777777" w:rsidTr="003C6BDD">
        <w:tc>
          <w:tcPr>
            <w:tcW w:w="8828" w:type="dxa"/>
          </w:tcPr>
          <w:p w14:paraId="004197C3" w14:textId="77777777" w:rsidR="00B23794" w:rsidRDefault="00B23794" w:rsidP="003C6BDD">
            <w:pPr>
              <w:jc w:val="both"/>
              <w:rPr>
                <w:sz w:val="22"/>
                <w:szCs w:val="22"/>
              </w:rPr>
            </w:pPr>
          </w:p>
          <w:p w14:paraId="6F67D04E" w14:textId="77777777" w:rsidR="00B23794" w:rsidRDefault="00B23794" w:rsidP="003C6BDD">
            <w:pPr>
              <w:jc w:val="both"/>
              <w:rPr>
                <w:sz w:val="22"/>
                <w:szCs w:val="22"/>
              </w:rPr>
            </w:pPr>
          </w:p>
          <w:p w14:paraId="7CAF3094" w14:textId="77777777" w:rsidR="00B23794" w:rsidRDefault="00B23794" w:rsidP="003C6BDD">
            <w:pPr>
              <w:jc w:val="both"/>
              <w:rPr>
                <w:sz w:val="22"/>
                <w:szCs w:val="22"/>
              </w:rPr>
            </w:pPr>
          </w:p>
        </w:tc>
      </w:tr>
    </w:tbl>
    <w:p w14:paraId="389BE7C2" w14:textId="77777777" w:rsidR="00B23794" w:rsidRPr="008D3BDF" w:rsidRDefault="00B23794" w:rsidP="00B23794">
      <w:pPr>
        <w:spacing w:after="0" w:line="240" w:lineRule="auto"/>
        <w:jc w:val="both"/>
        <w:rPr>
          <w:sz w:val="22"/>
          <w:szCs w:val="22"/>
        </w:rPr>
      </w:pPr>
    </w:p>
    <w:p w14:paraId="5016DDFC" w14:textId="77777777" w:rsidR="00B23794" w:rsidRPr="008D3BDF" w:rsidRDefault="00B23794" w:rsidP="00B23794">
      <w:pPr>
        <w:spacing w:after="0" w:line="240" w:lineRule="auto"/>
        <w:jc w:val="both"/>
        <w:rPr>
          <w:sz w:val="22"/>
          <w:szCs w:val="22"/>
        </w:rPr>
      </w:pPr>
      <w:r w:rsidRPr="008D3BDF">
        <w:rPr>
          <w:sz w:val="22"/>
          <w:szCs w:val="22"/>
        </w:rPr>
        <w:t xml:space="preserve">Nombre del Director/a: _______________________________  </w:t>
      </w:r>
    </w:p>
    <w:p w14:paraId="184EE497" w14:textId="77777777" w:rsidR="00B23794" w:rsidRPr="008D3BDF" w:rsidRDefault="00B23794" w:rsidP="00B23794">
      <w:pPr>
        <w:spacing w:after="0" w:line="240" w:lineRule="auto"/>
        <w:jc w:val="both"/>
        <w:rPr>
          <w:sz w:val="22"/>
          <w:szCs w:val="22"/>
        </w:rPr>
      </w:pPr>
    </w:p>
    <w:p w14:paraId="25A438BE" w14:textId="77777777" w:rsidR="00B23794" w:rsidRPr="008D3BDF" w:rsidRDefault="00B23794" w:rsidP="00B23794">
      <w:pPr>
        <w:spacing w:after="0" w:line="240" w:lineRule="auto"/>
        <w:jc w:val="both"/>
        <w:rPr>
          <w:sz w:val="22"/>
          <w:szCs w:val="22"/>
        </w:rPr>
      </w:pPr>
      <w:r w:rsidRPr="008D3BDF">
        <w:rPr>
          <w:sz w:val="22"/>
          <w:szCs w:val="22"/>
        </w:rPr>
        <w:t xml:space="preserve">Firma: ___________________________________________   Fecha: ____________  </w:t>
      </w:r>
    </w:p>
    <w:p w14:paraId="28219A3B" w14:textId="77777777" w:rsidR="00B23794" w:rsidRPr="008D3BDF" w:rsidRDefault="00B23794" w:rsidP="00B23794">
      <w:pPr>
        <w:spacing w:after="0" w:line="240" w:lineRule="auto"/>
        <w:jc w:val="both"/>
        <w:rPr>
          <w:sz w:val="22"/>
          <w:szCs w:val="22"/>
        </w:rPr>
      </w:pPr>
    </w:p>
    <w:p w14:paraId="2C268EAB" w14:textId="77777777" w:rsidR="00B23794" w:rsidRPr="008D3BDF" w:rsidRDefault="00B23794" w:rsidP="00B23794">
      <w:pPr>
        <w:spacing w:after="0" w:line="240" w:lineRule="auto"/>
        <w:jc w:val="both"/>
        <w:rPr>
          <w:sz w:val="22"/>
          <w:szCs w:val="22"/>
        </w:rPr>
      </w:pPr>
      <w:r w:rsidRPr="008D3BDF">
        <w:rPr>
          <w:sz w:val="22"/>
          <w:szCs w:val="22"/>
        </w:rPr>
        <w:t>Copia a: Apoderado – Inspectoría General – Coordinador de Convivencia Educativa</w:t>
      </w:r>
    </w:p>
    <w:p w14:paraId="7B41BA29" w14:textId="5E3C09AA" w:rsidR="00B139AD" w:rsidRDefault="00B139AD" w:rsidP="00512772">
      <w:pPr>
        <w:pStyle w:val="Ttulo1"/>
        <w:spacing w:line="240" w:lineRule="auto"/>
        <w:ind w:left="302"/>
        <w:jc w:val="center"/>
        <w:rPr>
          <w:rFonts w:asciiTheme="minorHAnsi" w:hAnsiTheme="minorHAnsi" w:cstheme="minorHAnsi"/>
          <w:b/>
          <w:bCs/>
          <w:color w:val="000000" w:themeColor="text1"/>
          <w:sz w:val="48"/>
          <w:szCs w:val="48"/>
        </w:rPr>
      </w:pPr>
    </w:p>
    <w:p w14:paraId="42C62B17"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2C98C396"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7C412537"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59710719"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4E9964E9"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24C973BA" w14:textId="77777777" w:rsidR="004D3017" w:rsidRDefault="004D3017" w:rsidP="00512772">
      <w:pPr>
        <w:pStyle w:val="Ttulo1"/>
        <w:spacing w:line="240" w:lineRule="auto"/>
        <w:ind w:left="302"/>
        <w:jc w:val="center"/>
        <w:rPr>
          <w:rFonts w:asciiTheme="minorHAnsi" w:hAnsiTheme="minorHAnsi" w:cstheme="minorHAnsi"/>
          <w:b/>
          <w:bCs/>
          <w:color w:val="000000" w:themeColor="text1"/>
          <w:sz w:val="48"/>
          <w:szCs w:val="48"/>
        </w:rPr>
      </w:pPr>
    </w:p>
    <w:p w14:paraId="58979926" w14:textId="3486B0CD" w:rsidR="007E1BCB" w:rsidRPr="00512772" w:rsidRDefault="007E1BCB" w:rsidP="00512772">
      <w:pPr>
        <w:pStyle w:val="Ttulo1"/>
        <w:spacing w:line="240" w:lineRule="auto"/>
        <w:ind w:left="302"/>
        <w:jc w:val="center"/>
        <w:rPr>
          <w:rFonts w:asciiTheme="minorHAnsi" w:hAnsiTheme="minorHAnsi" w:cstheme="minorHAnsi"/>
          <w:b/>
          <w:bCs/>
          <w:color w:val="000000" w:themeColor="text1"/>
          <w:sz w:val="48"/>
          <w:szCs w:val="48"/>
        </w:rPr>
      </w:pPr>
      <w:bookmarkStart w:id="254" w:name="_Toc232169464"/>
      <w:r w:rsidRPr="00512772">
        <w:rPr>
          <w:rFonts w:asciiTheme="minorHAnsi" w:hAnsiTheme="minorHAnsi" w:cstheme="minorHAnsi"/>
          <w:b/>
          <w:bCs/>
          <w:color w:val="000000" w:themeColor="text1"/>
          <w:sz w:val="48"/>
          <w:szCs w:val="48"/>
        </w:rPr>
        <w:t>ANEXOS</w:t>
      </w:r>
      <w:bookmarkEnd w:id="251"/>
      <w:bookmarkEnd w:id="254"/>
    </w:p>
    <w:p w14:paraId="52BB7830" w14:textId="77777777" w:rsidR="00512772" w:rsidRDefault="00512772">
      <w:pPr>
        <w:rPr>
          <w:rFonts w:cstheme="minorHAnsi"/>
          <w:color w:val="000000"/>
        </w:rPr>
      </w:pPr>
      <w:r>
        <w:rPr>
          <w:rFonts w:cstheme="minorHAnsi"/>
          <w:color w:val="000000"/>
        </w:rPr>
        <w:br w:type="page"/>
      </w:r>
    </w:p>
    <w:p w14:paraId="7AE9E124" w14:textId="77777777" w:rsidR="00F96FD8" w:rsidRDefault="00512772" w:rsidP="00F96FD8">
      <w:pPr>
        <w:pStyle w:val="Ttulo1"/>
        <w:spacing w:before="0" w:after="0"/>
        <w:jc w:val="center"/>
        <w:rPr>
          <w:rFonts w:cstheme="minorHAnsi"/>
          <w:b/>
          <w:bCs/>
          <w:color w:val="000000"/>
          <w:sz w:val="24"/>
          <w:szCs w:val="24"/>
        </w:rPr>
      </w:pPr>
      <w:bookmarkStart w:id="255" w:name="_Toc232169465"/>
      <w:r w:rsidRPr="004D3017">
        <w:rPr>
          <w:rFonts w:cstheme="minorHAnsi"/>
          <w:b/>
          <w:bCs/>
          <w:color w:val="000000"/>
          <w:sz w:val="24"/>
          <w:szCs w:val="24"/>
        </w:rPr>
        <w:lastRenderedPageBreak/>
        <w:t>CARTA COMPROMISO</w:t>
      </w:r>
      <w:bookmarkEnd w:id="255"/>
      <w:r w:rsidR="00F12DFC" w:rsidRPr="004D3017">
        <w:rPr>
          <w:rFonts w:cstheme="minorHAnsi"/>
          <w:b/>
          <w:bCs/>
          <w:color w:val="000000"/>
          <w:sz w:val="24"/>
          <w:szCs w:val="24"/>
        </w:rPr>
        <w:t xml:space="preserve"> </w:t>
      </w:r>
    </w:p>
    <w:p w14:paraId="76932975" w14:textId="10C544B7" w:rsidR="00512772" w:rsidRPr="007A72C7" w:rsidRDefault="00512772" w:rsidP="00F96FD8">
      <w:pPr>
        <w:spacing w:after="0"/>
        <w:jc w:val="center"/>
        <w:rPr>
          <w:rFonts w:cstheme="minorHAnsi"/>
          <w:color w:val="000000"/>
          <w:sz w:val="18"/>
          <w:szCs w:val="18"/>
        </w:rPr>
      </w:pPr>
      <w:r w:rsidRPr="007A72C7">
        <w:rPr>
          <w:rFonts w:cstheme="minorHAnsi"/>
          <w:color w:val="000000"/>
          <w:sz w:val="20"/>
          <w:szCs w:val="20"/>
        </w:rPr>
        <w:t>(Por acumulación de 3 faltas leves</w:t>
      </w:r>
    </w:p>
    <w:p w14:paraId="53ACC596" w14:textId="6B617A66" w:rsidR="00512772" w:rsidRPr="00605188" w:rsidRDefault="00512772" w:rsidP="00512772">
      <w:pPr>
        <w:pBdr>
          <w:top w:val="nil"/>
          <w:left w:val="nil"/>
          <w:bottom w:val="nil"/>
          <w:right w:val="nil"/>
          <w:between w:val="nil"/>
        </w:pBdr>
        <w:spacing w:line="240" w:lineRule="auto"/>
        <w:jc w:val="right"/>
        <w:rPr>
          <w:rFonts w:cstheme="minorHAnsi"/>
          <w:color w:val="000000"/>
          <w:sz w:val="22"/>
          <w:szCs w:val="22"/>
        </w:rPr>
      </w:pPr>
      <w:r w:rsidRPr="00605188">
        <w:rPr>
          <w:rFonts w:cstheme="minorHAnsi"/>
          <w:color w:val="000000"/>
          <w:sz w:val="22"/>
          <w:szCs w:val="22"/>
        </w:rPr>
        <w:t>Calama, [fecha completa].</w:t>
      </w:r>
    </w:p>
    <w:p w14:paraId="710019BA" w14:textId="743E1FC0"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Señores/as  </w:t>
      </w:r>
    </w:p>
    <w:p w14:paraId="2BE7FAB2"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Apoderados/as del/la estudiante [Nombre completo del estudiante]  </w:t>
      </w:r>
    </w:p>
    <w:p w14:paraId="7D893788"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Curso: [curso]  </w:t>
      </w:r>
    </w:p>
    <w:p w14:paraId="14245771"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Presente.</w:t>
      </w:r>
    </w:p>
    <w:p w14:paraId="513B476B"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6A2FA4A4"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De nuestra consideración:</w:t>
      </w:r>
    </w:p>
    <w:p w14:paraId="40CC2070"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72054200" w14:textId="77777777" w:rsidR="00512772" w:rsidRPr="007A72C7" w:rsidRDefault="00512772" w:rsidP="007A72C7">
      <w:pPr>
        <w:pBdr>
          <w:top w:val="nil"/>
          <w:left w:val="nil"/>
          <w:bottom w:val="nil"/>
          <w:right w:val="nil"/>
          <w:between w:val="nil"/>
        </w:pBdr>
        <w:spacing w:after="0" w:line="240" w:lineRule="auto"/>
        <w:ind w:left="284" w:right="441" w:firstLine="708"/>
        <w:jc w:val="both"/>
        <w:rPr>
          <w:rFonts w:cstheme="minorHAnsi"/>
          <w:color w:val="000000"/>
          <w:sz w:val="22"/>
          <w:szCs w:val="22"/>
        </w:rPr>
      </w:pPr>
      <w:r w:rsidRPr="007A72C7">
        <w:rPr>
          <w:rFonts w:cstheme="minorHAnsi"/>
          <w:color w:val="000000"/>
          <w:sz w:val="22"/>
          <w:szCs w:val="22"/>
        </w:rPr>
        <w:t>Por medio de la presente, y en cumplimiento del Reglamento Interno de Convivencia Educativa (RICE) y del enfoque formativo establecido por la Política Nacional de Convivencia Educativa del MINEDUC, le informamos que su pupilo/a ha incurrido en [especificar brevemente las 3 faltas leves con códigos y fechas].</w:t>
      </w:r>
    </w:p>
    <w:p w14:paraId="4EC1E79F"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7FDF8EB5" w14:textId="77777777" w:rsidR="00512772" w:rsidRPr="007A72C7" w:rsidRDefault="00512772" w:rsidP="007A72C7">
      <w:pPr>
        <w:pBdr>
          <w:top w:val="nil"/>
          <w:left w:val="nil"/>
          <w:bottom w:val="nil"/>
          <w:right w:val="nil"/>
          <w:between w:val="nil"/>
        </w:pBdr>
        <w:spacing w:after="0" w:line="240" w:lineRule="auto"/>
        <w:ind w:left="284" w:right="441" w:firstLine="708"/>
        <w:jc w:val="both"/>
        <w:rPr>
          <w:rFonts w:cstheme="minorHAnsi"/>
          <w:color w:val="000000"/>
          <w:sz w:val="22"/>
          <w:szCs w:val="22"/>
        </w:rPr>
      </w:pPr>
      <w:r w:rsidRPr="007A72C7">
        <w:rPr>
          <w:rFonts w:cstheme="minorHAnsi"/>
          <w:color w:val="000000"/>
          <w:sz w:val="22"/>
          <w:szCs w:val="22"/>
        </w:rPr>
        <w:t xml:space="preserve">Con el objetivo de fortalecer la convivencia y el desarrollo integral de su pupilo/a, el Colegio Licancabur ha aplicado previamente las siguientes medidas formativas y restaurativas:  </w:t>
      </w:r>
    </w:p>
    <w:p w14:paraId="3E72AEB0"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[detallar: diálogo, entrevista de compromisos, acción reparadora, taller, etc.].</w:t>
      </w:r>
    </w:p>
    <w:p w14:paraId="50A4765F"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505DEB95" w14:textId="77777777" w:rsidR="00512772" w:rsidRPr="007A72C7" w:rsidRDefault="00512772" w:rsidP="007A72C7">
      <w:pPr>
        <w:pBdr>
          <w:top w:val="nil"/>
          <w:left w:val="nil"/>
          <w:bottom w:val="nil"/>
          <w:right w:val="nil"/>
          <w:between w:val="nil"/>
        </w:pBdr>
        <w:spacing w:after="0" w:line="240" w:lineRule="auto"/>
        <w:ind w:left="284" w:right="441" w:firstLine="708"/>
        <w:jc w:val="both"/>
        <w:rPr>
          <w:rFonts w:cstheme="minorHAnsi"/>
          <w:color w:val="000000"/>
          <w:sz w:val="22"/>
          <w:szCs w:val="22"/>
        </w:rPr>
      </w:pPr>
      <w:r w:rsidRPr="007A72C7">
        <w:rPr>
          <w:rFonts w:cstheme="minorHAnsi"/>
          <w:color w:val="000000"/>
          <w:sz w:val="22"/>
          <w:szCs w:val="22"/>
        </w:rPr>
        <w:t>No obstante, persiste la conducta, por lo que requerimos su colaboración mediante la suscripción de la presente Carta Compromiso.</w:t>
      </w:r>
    </w:p>
    <w:p w14:paraId="3E23A180"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77F77454" w14:textId="39E00AC9" w:rsidR="00512772" w:rsidRPr="007A72C7" w:rsidRDefault="00512772" w:rsidP="007A72C7">
      <w:pPr>
        <w:pBdr>
          <w:top w:val="nil"/>
          <w:left w:val="nil"/>
          <w:bottom w:val="nil"/>
          <w:right w:val="nil"/>
          <w:between w:val="nil"/>
        </w:pBdr>
        <w:spacing w:after="0" w:line="240" w:lineRule="auto"/>
        <w:ind w:left="284" w:right="441"/>
        <w:jc w:val="both"/>
        <w:rPr>
          <w:rFonts w:cstheme="minorHAnsi"/>
          <w:b/>
          <w:bCs/>
          <w:color w:val="000000"/>
          <w:sz w:val="22"/>
          <w:szCs w:val="22"/>
        </w:rPr>
      </w:pPr>
      <w:r w:rsidRPr="007A72C7">
        <w:rPr>
          <w:rFonts w:cstheme="minorHAnsi"/>
          <w:b/>
          <w:bCs/>
          <w:color w:val="000000"/>
          <w:sz w:val="22"/>
          <w:szCs w:val="22"/>
        </w:rPr>
        <w:t xml:space="preserve">Compromisos del estudiante y apoderado/a:  </w:t>
      </w:r>
    </w:p>
    <w:p w14:paraId="6B36A9A2"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1. Cumplir las normas de convivencia y las medidas formativas indicadas.  </w:t>
      </w:r>
    </w:p>
    <w:p w14:paraId="2B169414"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2. Participar activamente en [especificar apoyo: taller, entrevista con orientador, etc.].  </w:t>
      </w:r>
    </w:p>
    <w:p w14:paraId="1C3B9038"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3. Informar semanalmente a Inspectoría General de avances.</w:t>
      </w:r>
    </w:p>
    <w:p w14:paraId="34187CBA"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2A75B0E1" w14:textId="2881FFFE" w:rsidR="00512772" w:rsidRPr="007A72C7" w:rsidRDefault="00512772" w:rsidP="007A72C7">
      <w:pPr>
        <w:pBdr>
          <w:top w:val="nil"/>
          <w:left w:val="nil"/>
          <w:bottom w:val="nil"/>
          <w:right w:val="nil"/>
          <w:between w:val="nil"/>
        </w:pBdr>
        <w:spacing w:after="0" w:line="240" w:lineRule="auto"/>
        <w:ind w:left="284" w:right="441"/>
        <w:jc w:val="both"/>
        <w:rPr>
          <w:rFonts w:cstheme="minorHAnsi"/>
          <w:b/>
          <w:bCs/>
          <w:color w:val="000000"/>
          <w:sz w:val="22"/>
          <w:szCs w:val="22"/>
        </w:rPr>
      </w:pPr>
      <w:r w:rsidRPr="007A72C7">
        <w:rPr>
          <w:rFonts w:cstheme="minorHAnsi"/>
          <w:b/>
          <w:bCs/>
          <w:color w:val="000000"/>
          <w:sz w:val="22"/>
          <w:szCs w:val="22"/>
        </w:rPr>
        <w:t xml:space="preserve">Compromisos del Colegio:  </w:t>
      </w:r>
    </w:p>
    <w:p w14:paraId="000F8242"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 Continuar brindando apoyo pedagógico y psicosocial.  </w:t>
      </w:r>
    </w:p>
    <w:p w14:paraId="6E04BB45"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Realizar seguimiento bimensual.</w:t>
      </w:r>
    </w:p>
    <w:p w14:paraId="46914718"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4E61431A" w14:textId="4121FA27" w:rsidR="00512772" w:rsidRPr="007A72C7" w:rsidRDefault="00512772" w:rsidP="007A72C7">
      <w:pPr>
        <w:pBdr>
          <w:top w:val="nil"/>
          <w:left w:val="nil"/>
          <w:bottom w:val="nil"/>
          <w:right w:val="nil"/>
          <w:between w:val="nil"/>
        </w:pBdr>
        <w:spacing w:after="0" w:line="240" w:lineRule="auto"/>
        <w:ind w:left="284" w:right="441" w:firstLine="567"/>
        <w:jc w:val="both"/>
        <w:rPr>
          <w:rFonts w:cstheme="minorHAnsi"/>
          <w:color w:val="000000"/>
          <w:sz w:val="22"/>
          <w:szCs w:val="22"/>
        </w:rPr>
      </w:pPr>
      <w:r w:rsidRPr="007A72C7">
        <w:rPr>
          <w:rFonts w:cstheme="minorHAnsi"/>
          <w:color w:val="000000"/>
          <w:sz w:val="22"/>
          <w:szCs w:val="22"/>
        </w:rPr>
        <w:t>En caso de incumplimiento, se evaluará la aplicación de medidas de mayor intensidad conforme al RICE, siempre garantizando el debido proceso y el derecho a defensa</w:t>
      </w:r>
      <w:r w:rsidR="005B0DCE" w:rsidRPr="007A72C7">
        <w:rPr>
          <w:rFonts w:cstheme="minorHAnsi"/>
          <w:color w:val="000000"/>
          <w:sz w:val="22"/>
          <w:szCs w:val="22"/>
        </w:rPr>
        <w:t xml:space="preserve"> conforme al debido proceso del art. 16 E de la Ley N° 21.809</w:t>
      </w:r>
      <w:r w:rsidRPr="007A72C7">
        <w:rPr>
          <w:rFonts w:cstheme="minorHAnsi"/>
          <w:color w:val="000000"/>
          <w:sz w:val="22"/>
          <w:szCs w:val="22"/>
        </w:rPr>
        <w:t>.</w:t>
      </w:r>
    </w:p>
    <w:p w14:paraId="04581F0E"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43AC110F"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Quedamos a su disposición para cualquier consulta.</w:t>
      </w:r>
    </w:p>
    <w:p w14:paraId="3B175666"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p>
    <w:p w14:paraId="095A5AC1" w14:textId="77777777" w:rsidR="00512772" w:rsidRPr="007A72C7" w:rsidRDefault="00512772" w:rsidP="007A72C7">
      <w:pPr>
        <w:pBdr>
          <w:top w:val="nil"/>
          <w:left w:val="nil"/>
          <w:bottom w:val="nil"/>
          <w:right w:val="nil"/>
          <w:between w:val="nil"/>
        </w:pBdr>
        <w:spacing w:after="0" w:line="240" w:lineRule="auto"/>
        <w:ind w:left="284" w:right="441"/>
        <w:jc w:val="both"/>
        <w:rPr>
          <w:rFonts w:cstheme="minorHAnsi"/>
          <w:color w:val="000000"/>
          <w:sz w:val="22"/>
          <w:szCs w:val="22"/>
        </w:rPr>
      </w:pPr>
      <w:r w:rsidRPr="007A72C7">
        <w:rPr>
          <w:rFonts w:cstheme="minorHAnsi"/>
          <w:color w:val="000000"/>
          <w:sz w:val="22"/>
          <w:szCs w:val="22"/>
        </w:rPr>
        <w:t xml:space="preserve">Atentamente,  </w:t>
      </w:r>
    </w:p>
    <w:p w14:paraId="6A584D77" w14:textId="77777777" w:rsidR="00512772" w:rsidRPr="007A72C7"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2466F7B" w14:textId="77777777" w:rsidR="00F12DFC" w:rsidRPr="007A72C7"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309441B7" w14:textId="198A67BD" w:rsidR="00F12DFC" w:rsidRPr="007A72C7" w:rsidRDefault="00D81A3A" w:rsidP="00D81A3A">
      <w:pPr>
        <w:pBdr>
          <w:top w:val="nil"/>
          <w:left w:val="nil"/>
          <w:bottom w:val="nil"/>
          <w:right w:val="nil"/>
          <w:between w:val="nil"/>
        </w:pBdr>
        <w:spacing w:after="0" w:line="240" w:lineRule="auto"/>
        <w:jc w:val="center"/>
        <w:rPr>
          <w:rFonts w:cstheme="minorHAnsi"/>
          <w:color w:val="000000"/>
          <w:sz w:val="22"/>
          <w:szCs w:val="22"/>
        </w:rPr>
      </w:pPr>
      <w:r w:rsidRPr="007A72C7">
        <w:rPr>
          <w:rFonts w:cstheme="minorHAnsi"/>
          <w:color w:val="000000"/>
          <w:sz w:val="22"/>
          <w:szCs w:val="22"/>
        </w:rPr>
        <w:t>_____________________</w:t>
      </w:r>
    </w:p>
    <w:p w14:paraId="2AF15773" w14:textId="366F6EE6" w:rsidR="00512772" w:rsidRPr="007A72C7" w:rsidRDefault="00512772" w:rsidP="00F12DFC">
      <w:pPr>
        <w:pBdr>
          <w:left w:val="nil"/>
          <w:bottom w:val="nil"/>
          <w:right w:val="nil"/>
          <w:between w:val="nil"/>
        </w:pBdr>
        <w:spacing w:after="0" w:line="240" w:lineRule="auto"/>
        <w:jc w:val="center"/>
        <w:rPr>
          <w:rFonts w:cstheme="minorHAnsi"/>
          <w:color w:val="000000"/>
          <w:sz w:val="22"/>
          <w:szCs w:val="22"/>
        </w:rPr>
      </w:pPr>
      <w:r w:rsidRPr="007A72C7">
        <w:rPr>
          <w:rFonts w:cstheme="minorHAnsi"/>
          <w:color w:val="000000"/>
          <w:sz w:val="22"/>
          <w:szCs w:val="22"/>
        </w:rPr>
        <w:t>Rectora</w:t>
      </w:r>
    </w:p>
    <w:p w14:paraId="07B49067" w14:textId="6BFE4FA2" w:rsidR="00512772" w:rsidRPr="007A72C7" w:rsidRDefault="00512772" w:rsidP="00F12DFC">
      <w:pPr>
        <w:pBdr>
          <w:top w:val="nil"/>
          <w:left w:val="nil"/>
          <w:bottom w:val="nil"/>
          <w:right w:val="nil"/>
          <w:between w:val="nil"/>
        </w:pBdr>
        <w:spacing w:after="0" w:line="240" w:lineRule="auto"/>
        <w:jc w:val="center"/>
        <w:rPr>
          <w:rFonts w:cstheme="minorHAnsi"/>
          <w:color w:val="000000"/>
          <w:sz w:val="22"/>
          <w:szCs w:val="22"/>
        </w:rPr>
      </w:pPr>
      <w:r w:rsidRPr="007A72C7">
        <w:rPr>
          <w:rFonts w:cstheme="minorHAnsi"/>
          <w:color w:val="000000"/>
          <w:sz w:val="22"/>
          <w:szCs w:val="22"/>
        </w:rPr>
        <w:t>Colegio Licancabur</w:t>
      </w:r>
    </w:p>
    <w:p w14:paraId="351466AE" w14:textId="77777777" w:rsidR="00512772" w:rsidRPr="007A72C7"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539E166"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8"/>
          <w:szCs w:val="28"/>
        </w:rPr>
      </w:pPr>
    </w:p>
    <w:p w14:paraId="2777D50D"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8"/>
          <w:szCs w:val="28"/>
        </w:rPr>
      </w:pPr>
    </w:p>
    <w:p w14:paraId="7F1361D8" w14:textId="77777777" w:rsidR="00F12DFC" w:rsidRPr="00F96FD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2B2A7EA5" w14:textId="77777777" w:rsidR="00F12DFC" w:rsidRPr="00F96FD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6AB401F1" w14:textId="259DA0B1" w:rsidR="00512772" w:rsidRPr="00F96FD8" w:rsidRDefault="00512772" w:rsidP="00F12DFC">
      <w:pPr>
        <w:pBdr>
          <w:top w:val="nil"/>
          <w:left w:val="nil"/>
          <w:bottom w:val="nil"/>
          <w:right w:val="nil"/>
          <w:between w:val="nil"/>
        </w:pBdr>
        <w:spacing w:after="0" w:line="240" w:lineRule="auto"/>
        <w:jc w:val="both"/>
        <w:rPr>
          <w:rFonts w:cstheme="minorHAnsi"/>
          <w:b/>
          <w:bCs/>
          <w:color w:val="000000"/>
          <w:sz w:val="22"/>
          <w:szCs w:val="22"/>
        </w:rPr>
      </w:pPr>
      <w:r w:rsidRPr="00F96FD8">
        <w:rPr>
          <w:rFonts w:cstheme="minorHAnsi"/>
          <w:b/>
          <w:bCs/>
          <w:color w:val="000000"/>
          <w:sz w:val="22"/>
          <w:szCs w:val="22"/>
        </w:rPr>
        <w:t xml:space="preserve">Tomé conocimiento y acepto los compromisos  </w:t>
      </w:r>
    </w:p>
    <w:p w14:paraId="4C297753" w14:textId="77777777" w:rsidR="00F12DFC" w:rsidRPr="00F96FD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16BB6780" w14:textId="0E0B7074" w:rsidR="00512772" w:rsidRPr="00F96FD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F96FD8">
        <w:rPr>
          <w:rFonts w:cstheme="minorHAnsi"/>
          <w:color w:val="000000"/>
          <w:sz w:val="22"/>
          <w:szCs w:val="22"/>
        </w:rPr>
        <w:t>Apoderado/a: _____________________</w:t>
      </w:r>
      <w:r w:rsidR="007A72C7">
        <w:rPr>
          <w:rFonts w:cstheme="minorHAnsi"/>
          <w:color w:val="000000"/>
          <w:sz w:val="22"/>
          <w:szCs w:val="22"/>
        </w:rPr>
        <w:t>_____</w:t>
      </w:r>
      <w:r w:rsidRPr="00F96FD8">
        <w:rPr>
          <w:rFonts w:cstheme="minorHAnsi"/>
          <w:color w:val="000000"/>
          <w:sz w:val="22"/>
          <w:szCs w:val="22"/>
        </w:rPr>
        <w:t xml:space="preserve">______ RUT: _______________ </w:t>
      </w:r>
    </w:p>
    <w:p w14:paraId="698494B5" w14:textId="77777777" w:rsidR="00F12DFC" w:rsidRPr="00F96FD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102EA88C" w14:textId="77777777" w:rsidR="00F12DFC" w:rsidRPr="00F96FD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2E7E5106" w14:textId="55811660" w:rsidR="00512772" w:rsidRPr="00F96FD8" w:rsidRDefault="00512772" w:rsidP="00F12DFC">
      <w:pPr>
        <w:pBdr>
          <w:top w:val="nil"/>
          <w:left w:val="nil"/>
          <w:bottom w:val="nil"/>
          <w:right w:val="nil"/>
          <w:between w:val="nil"/>
        </w:pBdr>
        <w:spacing w:after="0" w:line="240" w:lineRule="auto"/>
        <w:jc w:val="both"/>
        <w:rPr>
          <w:rFonts w:cstheme="minorHAnsi"/>
          <w:color w:val="000000"/>
          <w:sz w:val="20"/>
          <w:szCs w:val="20"/>
        </w:rPr>
      </w:pPr>
      <w:r w:rsidRPr="00F96FD8">
        <w:rPr>
          <w:rFonts w:cstheme="minorHAnsi"/>
          <w:color w:val="000000"/>
          <w:sz w:val="22"/>
          <w:szCs w:val="22"/>
        </w:rPr>
        <w:t>Estudiante: __________________________</w:t>
      </w:r>
      <w:r w:rsidR="007A72C7">
        <w:rPr>
          <w:rFonts w:cstheme="minorHAnsi"/>
          <w:color w:val="000000"/>
          <w:sz w:val="22"/>
          <w:szCs w:val="22"/>
        </w:rPr>
        <w:t>_______</w:t>
      </w:r>
      <w:r w:rsidRPr="00F96FD8">
        <w:rPr>
          <w:rFonts w:cstheme="minorHAnsi"/>
          <w:color w:val="000000"/>
          <w:sz w:val="22"/>
          <w:szCs w:val="22"/>
        </w:rPr>
        <w:t>_ Fecha: ________</w:t>
      </w:r>
    </w:p>
    <w:p w14:paraId="3EF71D82" w14:textId="77777777" w:rsidR="00512772" w:rsidRPr="00F96FD8" w:rsidRDefault="00512772" w:rsidP="00512772">
      <w:pPr>
        <w:pBdr>
          <w:top w:val="nil"/>
          <w:left w:val="nil"/>
          <w:bottom w:val="nil"/>
          <w:right w:val="nil"/>
          <w:between w:val="nil"/>
        </w:pBdr>
        <w:spacing w:line="240" w:lineRule="auto"/>
        <w:jc w:val="both"/>
        <w:rPr>
          <w:rFonts w:cstheme="minorHAnsi"/>
          <w:color w:val="000000"/>
          <w:sz w:val="20"/>
          <w:szCs w:val="20"/>
        </w:rPr>
      </w:pPr>
    </w:p>
    <w:p w14:paraId="7472174F" w14:textId="77777777" w:rsidR="00F12DFC" w:rsidRPr="00F96FD8" w:rsidRDefault="00F12DFC">
      <w:pPr>
        <w:rPr>
          <w:rFonts w:cstheme="minorHAnsi"/>
          <w:color w:val="000000"/>
          <w:sz w:val="20"/>
          <w:szCs w:val="20"/>
        </w:rPr>
      </w:pPr>
      <w:r w:rsidRPr="00F96FD8">
        <w:rPr>
          <w:rFonts w:cstheme="minorHAnsi"/>
          <w:color w:val="000000"/>
          <w:sz w:val="20"/>
          <w:szCs w:val="20"/>
        </w:rPr>
        <w:br w:type="page"/>
      </w:r>
    </w:p>
    <w:p w14:paraId="4DA3D825" w14:textId="77777777" w:rsidR="007A72C7" w:rsidRDefault="00512772" w:rsidP="007A72C7">
      <w:pPr>
        <w:pStyle w:val="Ttulo1"/>
        <w:spacing w:before="0" w:after="0"/>
        <w:jc w:val="center"/>
        <w:rPr>
          <w:rFonts w:cstheme="minorHAnsi"/>
          <w:color w:val="000000"/>
          <w:sz w:val="24"/>
          <w:szCs w:val="24"/>
        </w:rPr>
      </w:pPr>
      <w:bookmarkStart w:id="256" w:name="_Toc232169466"/>
      <w:r w:rsidRPr="003C4510">
        <w:rPr>
          <w:rFonts w:cstheme="minorHAnsi"/>
          <w:b/>
          <w:bCs/>
          <w:color w:val="000000"/>
          <w:sz w:val="24"/>
          <w:szCs w:val="24"/>
        </w:rPr>
        <w:lastRenderedPageBreak/>
        <w:t>CARTA DE ADVERTENCIA DE CONDICIONALIDAD</w:t>
      </w:r>
      <w:r w:rsidR="00F12DFC" w:rsidRPr="003C4510">
        <w:rPr>
          <w:rFonts w:cstheme="minorHAnsi"/>
          <w:b/>
          <w:bCs/>
          <w:color w:val="000000"/>
          <w:sz w:val="24"/>
          <w:szCs w:val="24"/>
        </w:rPr>
        <w:t>.</w:t>
      </w:r>
      <w:bookmarkEnd w:id="256"/>
      <w:r w:rsidR="00F12DFC" w:rsidRPr="003C4510">
        <w:rPr>
          <w:rFonts w:cstheme="minorHAnsi"/>
          <w:color w:val="000000"/>
          <w:sz w:val="24"/>
          <w:szCs w:val="24"/>
        </w:rPr>
        <w:t xml:space="preserve"> </w:t>
      </w:r>
    </w:p>
    <w:p w14:paraId="3A4EED66" w14:textId="50F477C6" w:rsidR="00512772" w:rsidRPr="00353568" w:rsidRDefault="00F12DFC" w:rsidP="00353568">
      <w:pPr>
        <w:jc w:val="center"/>
        <w:rPr>
          <w:rFonts w:asciiTheme="majorHAnsi" w:hAnsiTheme="majorHAnsi" w:cstheme="minorHAnsi"/>
          <w:color w:val="000000"/>
        </w:rPr>
      </w:pPr>
      <w:r w:rsidRPr="00353568">
        <w:rPr>
          <w:rFonts w:asciiTheme="majorHAnsi" w:hAnsiTheme="majorHAnsi" w:cstheme="minorHAnsi"/>
          <w:color w:val="000000"/>
          <w:sz w:val="20"/>
          <w:szCs w:val="20"/>
        </w:rPr>
        <w:t>(</w:t>
      </w:r>
      <w:r w:rsidR="00512772" w:rsidRPr="00353568">
        <w:rPr>
          <w:rFonts w:asciiTheme="majorHAnsi" w:hAnsiTheme="majorHAnsi" w:cstheme="minorHAnsi"/>
          <w:color w:val="000000"/>
          <w:sz w:val="20"/>
          <w:szCs w:val="20"/>
        </w:rPr>
        <w:t>Primera advertencia formal tras incumplimiento de Carta Compromiso)</w:t>
      </w:r>
    </w:p>
    <w:p w14:paraId="00F63501" w14:textId="77777777" w:rsidR="00512772" w:rsidRPr="003C4510" w:rsidRDefault="00512772" w:rsidP="00605188">
      <w:pPr>
        <w:pBdr>
          <w:top w:val="nil"/>
          <w:left w:val="nil"/>
          <w:bottom w:val="nil"/>
          <w:right w:val="nil"/>
          <w:between w:val="nil"/>
        </w:pBdr>
        <w:spacing w:after="0" w:line="240" w:lineRule="auto"/>
        <w:jc w:val="both"/>
        <w:rPr>
          <w:rFonts w:cstheme="minorHAnsi"/>
          <w:color w:val="000000"/>
        </w:rPr>
      </w:pPr>
    </w:p>
    <w:p w14:paraId="005C1DC4" w14:textId="77777777" w:rsidR="00512772" w:rsidRPr="003C4510" w:rsidRDefault="00512772" w:rsidP="00F12DFC">
      <w:pPr>
        <w:pBdr>
          <w:top w:val="nil"/>
          <w:left w:val="nil"/>
          <w:bottom w:val="nil"/>
          <w:right w:val="nil"/>
          <w:between w:val="nil"/>
        </w:pBdr>
        <w:spacing w:line="240" w:lineRule="auto"/>
        <w:jc w:val="right"/>
        <w:rPr>
          <w:rFonts w:cstheme="minorHAnsi"/>
          <w:color w:val="000000"/>
        </w:rPr>
      </w:pPr>
      <w:r w:rsidRPr="003C4510">
        <w:rPr>
          <w:rFonts w:cstheme="minorHAnsi"/>
          <w:color w:val="000000"/>
        </w:rPr>
        <w:t>Calama, [fecha completa].</w:t>
      </w:r>
    </w:p>
    <w:p w14:paraId="68EE96BC" w14:textId="77777777" w:rsidR="00512772" w:rsidRPr="003C4510" w:rsidRDefault="00512772" w:rsidP="00512772">
      <w:pPr>
        <w:pBdr>
          <w:top w:val="nil"/>
          <w:left w:val="nil"/>
          <w:bottom w:val="nil"/>
          <w:right w:val="nil"/>
          <w:between w:val="nil"/>
        </w:pBdr>
        <w:spacing w:line="240" w:lineRule="auto"/>
        <w:jc w:val="both"/>
        <w:rPr>
          <w:rFonts w:cstheme="minorHAnsi"/>
          <w:color w:val="000000"/>
        </w:rPr>
      </w:pPr>
    </w:p>
    <w:p w14:paraId="241987EB" w14:textId="208461F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028019B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0768399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4474EAE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5463B8F5" w14:textId="77777777" w:rsidR="00512772" w:rsidRPr="00605188" w:rsidRDefault="00512772" w:rsidP="00512772">
      <w:pPr>
        <w:pBdr>
          <w:top w:val="nil"/>
          <w:left w:val="nil"/>
          <w:bottom w:val="nil"/>
          <w:right w:val="nil"/>
          <w:between w:val="nil"/>
        </w:pBdr>
        <w:spacing w:line="240" w:lineRule="auto"/>
        <w:jc w:val="both"/>
        <w:rPr>
          <w:rFonts w:cstheme="minorHAnsi"/>
          <w:color w:val="000000"/>
          <w:sz w:val="22"/>
          <w:szCs w:val="22"/>
        </w:rPr>
      </w:pPr>
    </w:p>
    <w:p w14:paraId="10BB69E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00DA365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E6320F0" w14:textId="77777777"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Mediante la presente, y pese a los compromisos asumidos en la Carta Compromiso de fecha [fecha anterior], su pupilo/a ha incurrido en nuevas conductas que vulneran el RICE (detallar hechos, códigos de faltas y fechas).</w:t>
      </w:r>
    </w:p>
    <w:p w14:paraId="4BF36AA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44FA1AC" w14:textId="77777777"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han agotado previamente las medidas formativas y restaurativas establecidas en la Política Nacional de Convivencia Educativa del MINEDUC.</w:t>
      </w:r>
    </w:p>
    <w:p w14:paraId="0DFA19E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EBF90C6" w14:textId="7183CE11"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Por lo anterior, se le comunica formalmente que su pupilo/a queda en régimen de advertencia de condicionalidad por el período de [indicar: resto del semestre / año escolar].</w:t>
      </w:r>
    </w:p>
    <w:p w14:paraId="2621D31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AAB3CE4" w14:textId="77777777"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Durante este período el Colegio mantendrá un plan de apoyo individualizado. El incumplimiento de los compromisos podrá derivar en condicionalidad formal.</w:t>
      </w:r>
    </w:p>
    <w:p w14:paraId="164BF17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A7C0938" w14:textId="3D413C94"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Se garantiza el derecho a defensa y audiencia. Cualquier apelación deberá presentarse por escrito ante el Comité de </w:t>
      </w:r>
      <w:r w:rsidR="008114C1" w:rsidRPr="00605188">
        <w:rPr>
          <w:rFonts w:cstheme="minorHAnsi"/>
          <w:color w:val="000000"/>
          <w:sz w:val="22"/>
          <w:szCs w:val="22"/>
        </w:rPr>
        <w:t>Buena Convivencia</w:t>
      </w:r>
      <w:r w:rsidRPr="00605188">
        <w:rPr>
          <w:rFonts w:cstheme="minorHAnsi"/>
          <w:color w:val="000000"/>
          <w:sz w:val="22"/>
          <w:szCs w:val="22"/>
        </w:rPr>
        <w:t xml:space="preserve"> dentro de 5 días hábiles</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037AAE1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47689A5"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55FCA198"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86E1C7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67F13AA"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28B4321" w14:textId="7AF2223E" w:rsidR="00512772" w:rsidRPr="00605188" w:rsidRDefault="00D81A3A" w:rsidP="00D81A3A">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w:t>
      </w:r>
    </w:p>
    <w:p w14:paraId="7D835F80" w14:textId="3469A592" w:rsidR="00512772" w:rsidRPr="00605188" w:rsidRDefault="00512772" w:rsidP="00F12DFC">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33F3ACE8" w14:textId="54019E64" w:rsidR="00512772" w:rsidRPr="00605188" w:rsidRDefault="00512772" w:rsidP="00F12DFC">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263D206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2115E13" w14:textId="5B816A02"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1F662938"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3F52B108" w14:textId="09007570"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73AA8AA6" w14:textId="77777777" w:rsidR="00F12DFC" w:rsidRPr="003C4510" w:rsidRDefault="00F12DFC">
      <w:pPr>
        <w:rPr>
          <w:rFonts w:cstheme="minorHAnsi"/>
          <w:color w:val="000000"/>
        </w:rPr>
      </w:pPr>
      <w:r w:rsidRPr="003C4510">
        <w:rPr>
          <w:rFonts w:cstheme="minorHAnsi"/>
          <w:color w:val="000000"/>
        </w:rPr>
        <w:br w:type="page"/>
      </w:r>
    </w:p>
    <w:p w14:paraId="5A7E39B8" w14:textId="77777777" w:rsidR="007A72C7" w:rsidRDefault="00512772" w:rsidP="007A72C7">
      <w:pPr>
        <w:pStyle w:val="Ttulo1"/>
        <w:spacing w:before="0" w:after="0"/>
        <w:jc w:val="center"/>
        <w:rPr>
          <w:rFonts w:cstheme="minorHAnsi"/>
          <w:color w:val="000000"/>
          <w:sz w:val="24"/>
          <w:szCs w:val="24"/>
        </w:rPr>
      </w:pPr>
      <w:bookmarkStart w:id="257" w:name="_Toc232169467"/>
      <w:r w:rsidRPr="003C4510">
        <w:rPr>
          <w:rFonts w:cstheme="minorHAnsi"/>
          <w:b/>
          <w:bCs/>
          <w:color w:val="000000"/>
          <w:sz w:val="24"/>
          <w:szCs w:val="24"/>
        </w:rPr>
        <w:lastRenderedPageBreak/>
        <w:t>CARTA DE COMUNICACIÓN DE CONDICIONALIDAD</w:t>
      </w:r>
      <w:bookmarkEnd w:id="257"/>
      <w:r w:rsidRPr="003C4510">
        <w:rPr>
          <w:rFonts w:cstheme="minorHAnsi"/>
          <w:color w:val="000000"/>
          <w:sz w:val="24"/>
          <w:szCs w:val="24"/>
        </w:rPr>
        <w:t xml:space="preserve"> </w:t>
      </w:r>
    </w:p>
    <w:p w14:paraId="7FA7A07C" w14:textId="0DF065CE" w:rsidR="00512772" w:rsidRPr="0056283F" w:rsidRDefault="00512772" w:rsidP="0056283F">
      <w:pPr>
        <w:jc w:val="center"/>
        <w:rPr>
          <w:rFonts w:asciiTheme="majorHAnsi" w:hAnsiTheme="majorHAnsi" w:cstheme="minorHAnsi"/>
          <w:color w:val="000000"/>
          <w:sz w:val="20"/>
          <w:szCs w:val="20"/>
        </w:rPr>
      </w:pPr>
      <w:r w:rsidRPr="0056283F">
        <w:rPr>
          <w:rFonts w:asciiTheme="majorHAnsi" w:hAnsiTheme="majorHAnsi" w:cstheme="minorHAnsi"/>
          <w:color w:val="000000"/>
          <w:sz w:val="20"/>
          <w:szCs w:val="20"/>
        </w:rPr>
        <w:t>(Aplicación formal de condicionalidad tras advertencia)</w:t>
      </w:r>
    </w:p>
    <w:p w14:paraId="7E96A39D" w14:textId="77777777" w:rsidR="00605188" w:rsidRDefault="00605188" w:rsidP="00F12DFC">
      <w:pPr>
        <w:pBdr>
          <w:top w:val="nil"/>
          <w:left w:val="nil"/>
          <w:bottom w:val="nil"/>
          <w:right w:val="nil"/>
          <w:between w:val="nil"/>
        </w:pBdr>
        <w:spacing w:line="240" w:lineRule="auto"/>
        <w:jc w:val="right"/>
        <w:rPr>
          <w:rFonts w:cstheme="minorHAnsi"/>
          <w:color w:val="000000"/>
          <w:sz w:val="22"/>
          <w:szCs w:val="22"/>
        </w:rPr>
      </w:pPr>
    </w:p>
    <w:p w14:paraId="032A95D3" w14:textId="14222FF6" w:rsidR="00512772" w:rsidRPr="00605188" w:rsidRDefault="00512772" w:rsidP="00F12DFC">
      <w:pPr>
        <w:pBdr>
          <w:top w:val="nil"/>
          <w:left w:val="nil"/>
          <w:bottom w:val="nil"/>
          <w:right w:val="nil"/>
          <w:between w:val="nil"/>
        </w:pBdr>
        <w:spacing w:line="240" w:lineRule="auto"/>
        <w:jc w:val="right"/>
        <w:rPr>
          <w:rFonts w:cstheme="minorHAnsi"/>
          <w:color w:val="000000"/>
          <w:sz w:val="22"/>
          <w:szCs w:val="22"/>
        </w:rPr>
      </w:pPr>
      <w:r w:rsidRPr="00605188">
        <w:rPr>
          <w:rFonts w:cstheme="minorHAnsi"/>
          <w:color w:val="000000"/>
          <w:sz w:val="22"/>
          <w:szCs w:val="22"/>
        </w:rPr>
        <w:t>Calama, [fecha completa].</w:t>
      </w:r>
    </w:p>
    <w:p w14:paraId="13C282F1" w14:textId="77777777" w:rsidR="00512772" w:rsidRPr="00605188" w:rsidRDefault="00512772" w:rsidP="00512772">
      <w:pPr>
        <w:pBdr>
          <w:top w:val="nil"/>
          <w:left w:val="nil"/>
          <w:bottom w:val="nil"/>
          <w:right w:val="nil"/>
          <w:between w:val="nil"/>
        </w:pBdr>
        <w:spacing w:line="240" w:lineRule="auto"/>
        <w:jc w:val="both"/>
        <w:rPr>
          <w:rFonts w:cstheme="minorHAnsi"/>
          <w:color w:val="000000"/>
          <w:sz w:val="22"/>
          <w:szCs w:val="22"/>
        </w:rPr>
      </w:pPr>
    </w:p>
    <w:p w14:paraId="28260F6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5728ACB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4E76D65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400912E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37281A11" w14:textId="77777777" w:rsidR="00512772" w:rsidRPr="00605188" w:rsidRDefault="00512772" w:rsidP="00512772">
      <w:pPr>
        <w:pBdr>
          <w:top w:val="nil"/>
          <w:left w:val="nil"/>
          <w:bottom w:val="nil"/>
          <w:right w:val="nil"/>
          <w:between w:val="nil"/>
        </w:pBdr>
        <w:spacing w:line="240" w:lineRule="auto"/>
        <w:jc w:val="both"/>
        <w:rPr>
          <w:rFonts w:cstheme="minorHAnsi"/>
          <w:color w:val="000000"/>
          <w:sz w:val="22"/>
          <w:szCs w:val="22"/>
        </w:rPr>
      </w:pPr>
    </w:p>
    <w:p w14:paraId="187CBD5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0478912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065DAF1" w14:textId="68F81EB9" w:rsidR="00512772" w:rsidRPr="00605188" w:rsidRDefault="00F12DFC"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A pesar de</w:t>
      </w:r>
      <w:r w:rsidR="00512772" w:rsidRPr="00605188">
        <w:rPr>
          <w:rFonts w:cstheme="minorHAnsi"/>
          <w:color w:val="000000"/>
          <w:sz w:val="22"/>
          <w:szCs w:val="22"/>
        </w:rPr>
        <w:t xml:space="preserve"> los esfuerzos formativos realizados (Carta Compromiso de fecha [fecha] y medidas de apoyo detalladas), su pupilo/a ha persistido en conductas contrarias al RICE (detallar hechos con precisión).</w:t>
      </w:r>
    </w:p>
    <w:p w14:paraId="7E8D0B7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3FEC69B" w14:textId="26DEF489"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En consecuencia, y conforme al artículo [referencia interna] del RICE y a la normativa MINEDUC vigente, se aplica la medida de condicionalidad de matrícula por el período de [un semestre / año escolar].</w:t>
      </w:r>
    </w:p>
    <w:p w14:paraId="6015D61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0C30985" w14:textId="13B6FC0C"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Durante este tiempo se implementará un plan de acompañamiento individual (entrevistas semanales, apoyos psicosociales y compromisos mensuales). El incumplimiento podrá derivar en no renovación de matrícula.</w:t>
      </w:r>
    </w:p>
    <w:p w14:paraId="1551130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252BF1D" w14:textId="50756CED"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Se garantiza el debido proceso, derecho a audiencia y apelación ante el Comité de </w:t>
      </w:r>
      <w:r w:rsidR="008114C1" w:rsidRPr="00605188">
        <w:rPr>
          <w:rFonts w:cstheme="minorHAnsi"/>
          <w:color w:val="000000"/>
          <w:sz w:val="22"/>
          <w:szCs w:val="22"/>
        </w:rPr>
        <w:t>Buena Convivencia</w:t>
      </w:r>
      <w:r w:rsidRPr="00605188">
        <w:rPr>
          <w:rFonts w:cstheme="minorHAnsi"/>
          <w:color w:val="000000"/>
          <w:sz w:val="22"/>
          <w:szCs w:val="22"/>
        </w:rPr>
        <w:t xml:space="preserve"> y, en segunda instancia, ante la Superintendencia de Educación</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1B7AACC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C422D32"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20451E29"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C543558"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AB359A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DCD9CCC"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981D12B"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21CCC323" w14:textId="393E3F8F" w:rsidR="00512772" w:rsidRPr="00605188" w:rsidRDefault="00D81A3A" w:rsidP="00D81A3A">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51885D33" w14:textId="6B91ABA1" w:rsidR="00512772" w:rsidRPr="00605188" w:rsidRDefault="00512772" w:rsidP="00F12DFC">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776C49B0" w14:textId="4E723C65" w:rsidR="00512772" w:rsidRPr="00605188" w:rsidRDefault="00512772" w:rsidP="00F12DFC">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1053CED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A31CE5C" w14:textId="2FEB60EC"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4C85E887"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63C6A697" w14:textId="65BFC549"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56F1E2C5"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395C7C95"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A400B45" w14:textId="77777777" w:rsidR="00F12DFC" w:rsidRPr="003C4510" w:rsidRDefault="00F12DFC">
      <w:pPr>
        <w:rPr>
          <w:rFonts w:cstheme="minorHAnsi"/>
          <w:color w:val="000000"/>
        </w:rPr>
      </w:pPr>
      <w:r w:rsidRPr="003C4510">
        <w:rPr>
          <w:rFonts w:cstheme="minorHAnsi"/>
          <w:color w:val="000000"/>
        </w:rPr>
        <w:br w:type="page"/>
      </w:r>
    </w:p>
    <w:p w14:paraId="055D8A6F" w14:textId="1B368DA4" w:rsidR="00512772" w:rsidRPr="003C4510" w:rsidRDefault="00512772" w:rsidP="00605188">
      <w:pPr>
        <w:pStyle w:val="Ttulo1"/>
        <w:jc w:val="center"/>
        <w:rPr>
          <w:rFonts w:cstheme="minorHAnsi"/>
          <w:color w:val="000000"/>
          <w:sz w:val="24"/>
          <w:szCs w:val="24"/>
        </w:rPr>
      </w:pPr>
      <w:bookmarkStart w:id="258" w:name="_Toc232169468"/>
      <w:r w:rsidRPr="003C4510">
        <w:rPr>
          <w:rFonts w:cstheme="minorHAnsi"/>
          <w:b/>
          <w:bCs/>
          <w:color w:val="000000"/>
          <w:sz w:val="24"/>
          <w:szCs w:val="24"/>
        </w:rPr>
        <w:lastRenderedPageBreak/>
        <w:t>CARTA DE COMUNICACIÓN DE CONDICIONALIDAD POR INCUMPLIMIENTO REITERADO DE DEBERES</w:t>
      </w:r>
      <w:bookmarkEnd w:id="258"/>
    </w:p>
    <w:p w14:paraId="70946D3C"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092F7762" w14:textId="77777777" w:rsidR="00512772" w:rsidRPr="00605188" w:rsidRDefault="00512772" w:rsidP="00F12DFC">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58EE954A" w14:textId="77777777" w:rsidR="00F12DFC" w:rsidRPr="00605188" w:rsidRDefault="00F12DFC" w:rsidP="00F12DFC">
      <w:pPr>
        <w:pBdr>
          <w:top w:val="nil"/>
          <w:left w:val="nil"/>
          <w:bottom w:val="nil"/>
          <w:right w:val="nil"/>
          <w:between w:val="nil"/>
        </w:pBdr>
        <w:spacing w:after="0" w:line="240" w:lineRule="auto"/>
        <w:jc w:val="right"/>
        <w:rPr>
          <w:rFonts w:cstheme="minorHAnsi"/>
          <w:color w:val="000000"/>
          <w:sz w:val="22"/>
          <w:szCs w:val="22"/>
        </w:rPr>
      </w:pPr>
    </w:p>
    <w:p w14:paraId="7D03A35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F9D6DE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258D62E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3C18E02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215D4CD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135A48F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9AE430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7D4D99A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50CE4DA" w14:textId="77777777"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Pese a los apoyos pedagógicos y formativos ofrecidos (refuerzos, entrevistas y plan de acompañamiento), su pupilo/a ha incurrido en incumplimiento reiterado y grave de sus deberes escolares (detallar hechos específicos y fechas), constituyendo falta grave según el RICE.</w:t>
      </w:r>
    </w:p>
    <w:p w14:paraId="7AB44DC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2195356" w14:textId="117E1319"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Por lo anterior, se aplica la medida de condicionalidad de matrícula por [período].</w:t>
      </w:r>
    </w:p>
    <w:p w14:paraId="509F0E5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0F60271" w14:textId="77777777"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mantendrá un plan de apoyo intensivo. El incumplimiento podrá derivar en no renovación de matrícula.</w:t>
      </w:r>
    </w:p>
    <w:p w14:paraId="78C84C9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72E3443" w14:textId="166A4582" w:rsidR="00512772" w:rsidRPr="00605188" w:rsidRDefault="00512772" w:rsidP="00F12DFC">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Derecho a defensa y apelación garantizado</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0297CEC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4E4530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16511560"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0FC07E4"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63880C9"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17F583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C39A46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A0AAC0D"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713C5E8" w14:textId="081485E8" w:rsidR="00605188" w:rsidRPr="00605188"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_____________________________</w:t>
      </w:r>
    </w:p>
    <w:p w14:paraId="0745BF06" w14:textId="23B4AD89" w:rsidR="00512772" w:rsidRPr="00605188" w:rsidRDefault="00512772" w:rsidP="00F12DFC">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19BE0BCB" w14:textId="65722361" w:rsidR="00512772" w:rsidRPr="00605188" w:rsidRDefault="00512772" w:rsidP="00F12DFC">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2AD73095"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E432476" w14:textId="77777777" w:rsidR="00BB3965" w:rsidRPr="00605188" w:rsidRDefault="00BB3965" w:rsidP="00F12DFC">
      <w:pPr>
        <w:pBdr>
          <w:top w:val="nil"/>
          <w:left w:val="nil"/>
          <w:bottom w:val="nil"/>
          <w:right w:val="nil"/>
          <w:between w:val="nil"/>
        </w:pBdr>
        <w:spacing w:after="0" w:line="240" w:lineRule="auto"/>
        <w:jc w:val="both"/>
        <w:rPr>
          <w:rFonts w:cstheme="minorHAnsi"/>
          <w:color w:val="000000"/>
          <w:sz w:val="22"/>
          <w:szCs w:val="22"/>
        </w:rPr>
      </w:pPr>
    </w:p>
    <w:p w14:paraId="0EE98342"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1C6F82B2" w14:textId="66C42C6F"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22E61FAC" w14:textId="77777777" w:rsidR="00F12DFC" w:rsidRPr="00605188" w:rsidRDefault="00F12DFC" w:rsidP="00F12DFC">
      <w:pPr>
        <w:pBdr>
          <w:top w:val="nil"/>
          <w:left w:val="nil"/>
          <w:bottom w:val="nil"/>
          <w:right w:val="nil"/>
          <w:between w:val="nil"/>
        </w:pBdr>
        <w:spacing w:after="0" w:line="240" w:lineRule="auto"/>
        <w:jc w:val="both"/>
        <w:rPr>
          <w:rFonts w:cstheme="minorHAnsi"/>
          <w:color w:val="000000"/>
          <w:sz w:val="22"/>
          <w:szCs w:val="22"/>
        </w:rPr>
      </w:pPr>
    </w:p>
    <w:p w14:paraId="7CF5B3D6" w14:textId="1D8DD8B8"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79011C63" w14:textId="77777777" w:rsidR="00512772" w:rsidRPr="00512772" w:rsidRDefault="00512772" w:rsidP="00F12DFC">
      <w:pPr>
        <w:pBdr>
          <w:top w:val="nil"/>
          <w:left w:val="nil"/>
          <w:bottom w:val="nil"/>
          <w:right w:val="nil"/>
          <w:between w:val="nil"/>
        </w:pBdr>
        <w:spacing w:after="0" w:line="240" w:lineRule="auto"/>
        <w:jc w:val="both"/>
        <w:rPr>
          <w:rFonts w:cstheme="minorHAnsi"/>
          <w:color w:val="000000"/>
        </w:rPr>
      </w:pPr>
    </w:p>
    <w:p w14:paraId="7A77FEE9" w14:textId="77777777" w:rsidR="00F12DFC" w:rsidRDefault="00F12DFC" w:rsidP="00F12DFC">
      <w:pPr>
        <w:pBdr>
          <w:top w:val="nil"/>
          <w:left w:val="nil"/>
          <w:bottom w:val="nil"/>
          <w:right w:val="nil"/>
          <w:between w:val="nil"/>
        </w:pBdr>
        <w:spacing w:after="0" w:line="240" w:lineRule="auto"/>
        <w:jc w:val="both"/>
        <w:rPr>
          <w:rFonts w:cstheme="minorHAnsi"/>
          <w:color w:val="000000"/>
        </w:rPr>
      </w:pPr>
      <w:r>
        <w:rPr>
          <w:rFonts w:cstheme="minorHAnsi"/>
          <w:color w:val="000000"/>
        </w:rPr>
        <w:br/>
      </w:r>
    </w:p>
    <w:p w14:paraId="580272AE" w14:textId="77777777" w:rsidR="00F12DFC" w:rsidRDefault="00F12DFC">
      <w:pPr>
        <w:rPr>
          <w:rFonts w:cstheme="minorHAnsi"/>
          <w:color w:val="000000"/>
        </w:rPr>
      </w:pPr>
      <w:r>
        <w:rPr>
          <w:rFonts w:cstheme="minorHAnsi"/>
          <w:color w:val="000000"/>
        </w:rPr>
        <w:br w:type="page"/>
      </w:r>
    </w:p>
    <w:p w14:paraId="7C257B69" w14:textId="5E76A9D2" w:rsidR="00512772" w:rsidRPr="003C4510" w:rsidRDefault="00F12DFC" w:rsidP="003C4510">
      <w:pPr>
        <w:pStyle w:val="Ttulo1"/>
        <w:jc w:val="center"/>
        <w:rPr>
          <w:rFonts w:cstheme="minorHAnsi"/>
          <w:b/>
          <w:bCs/>
          <w:color w:val="000000"/>
          <w:sz w:val="24"/>
          <w:szCs w:val="24"/>
        </w:rPr>
      </w:pPr>
      <w:bookmarkStart w:id="259" w:name="_Toc232169469"/>
      <w:r w:rsidRPr="003C4510">
        <w:rPr>
          <w:rFonts w:cstheme="minorHAnsi"/>
          <w:b/>
          <w:bCs/>
          <w:color w:val="000000"/>
          <w:sz w:val="24"/>
          <w:szCs w:val="24"/>
        </w:rPr>
        <w:lastRenderedPageBreak/>
        <w:t>C</w:t>
      </w:r>
      <w:r w:rsidR="00512772" w:rsidRPr="003C4510">
        <w:rPr>
          <w:rFonts w:cstheme="minorHAnsi"/>
          <w:b/>
          <w:bCs/>
          <w:color w:val="000000"/>
          <w:sz w:val="24"/>
          <w:szCs w:val="24"/>
        </w:rPr>
        <w:t>ARTA DE COMUNICACIÓN DE CONDICIONALIDAD SIN PROCEDIMIENTO DE ADVERTENCIA PREVIA</w:t>
      </w:r>
      <w:bookmarkEnd w:id="259"/>
    </w:p>
    <w:p w14:paraId="247AF263"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1BB19922"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074C66A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44860F1"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23BC30E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90BAC9A" w14:textId="4C9C502A"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6FE95AC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664D2F8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3A2646B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69736BB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BF81CC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4874DB3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60A3CB9" w14:textId="77777777"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Su pupilo/a ha incurrido en una falta gravísima tipificada en el RICE (detallar hechos con precisión y norma vulnerada), que atenta directamente contra la integridad física o psicológica de la comunidad educativa.</w:t>
      </w:r>
    </w:p>
    <w:p w14:paraId="11C84F1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C8EDC94" w14:textId="4A21DD01"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Conforme a la Ley Aula Segura y normativa MINEDUC, se aplica de inmediato la condicionalidad de matrícula sin advertencia previa.</w:t>
      </w:r>
    </w:p>
    <w:p w14:paraId="1FB0EE9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1BDBBA5" w14:textId="77777777"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activará un plan de apoyo psicosocial obligatorio. El incumplimiento podrá derivar en cancelación de matrícula o expulsión.</w:t>
      </w:r>
    </w:p>
    <w:p w14:paraId="46D489E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2BB180A" w14:textId="0133A115"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Se garantiza audiencia y derecho a defensa en 48 horas. Apelación ante el Comité de </w:t>
      </w:r>
      <w:r w:rsidR="008114C1" w:rsidRPr="00605188">
        <w:rPr>
          <w:rFonts w:cstheme="minorHAnsi"/>
          <w:color w:val="000000"/>
          <w:sz w:val="22"/>
          <w:szCs w:val="22"/>
        </w:rPr>
        <w:t>Buena Convivencia</w:t>
      </w:r>
      <w:r w:rsidRPr="00605188">
        <w:rPr>
          <w:rFonts w:cstheme="minorHAnsi"/>
          <w:color w:val="000000"/>
          <w:sz w:val="22"/>
          <w:szCs w:val="22"/>
        </w:rPr>
        <w:t xml:space="preserve"> y Superintendencia de Educación</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3E962F8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2A9CCC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5E3A4EC7"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67217808"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30D88A0"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AC99A7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9CB7F0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C93FC78" w14:textId="628099FE" w:rsidR="00605188" w:rsidRPr="00605188"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w:t>
      </w:r>
    </w:p>
    <w:p w14:paraId="3F719C73" w14:textId="620B312E"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048BCB83" w14:textId="626AA207"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020B0B0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C125A83" w14:textId="77777777" w:rsidR="00E0396A"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7DDB349D"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5DF152A"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CB1D17E" w14:textId="73878D5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4CBECE74" w14:textId="237368F2"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2A5E594F" w14:textId="77777777" w:rsidR="00E0396A" w:rsidRPr="003C4510" w:rsidRDefault="00E0396A" w:rsidP="00F12DFC">
      <w:pPr>
        <w:pBdr>
          <w:top w:val="nil"/>
          <w:left w:val="nil"/>
          <w:bottom w:val="nil"/>
          <w:right w:val="nil"/>
          <w:between w:val="nil"/>
        </w:pBdr>
        <w:spacing w:after="0" w:line="240" w:lineRule="auto"/>
        <w:jc w:val="both"/>
        <w:rPr>
          <w:rFonts w:cstheme="minorHAnsi"/>
          <w:color w:val="000000"/>
        </w:rPr>
      </w:pPr>
      <w:r w:rsidRPr="003C4510">
        <w:rPr>
          <w:rFonts w:cstheme="minorHAnsi"/>
          <w:color w:val="000000"/>
        </w:rPr>
        <w:br/>
      </w:r>
    </w:p>
    <w:p w14:paraId="6F5E782C" w14:textId="77777777" w:rsidR="00E0396A" w:rsidRPr="003C4510" w:rsidRDefault="00E0396A">
      <w:pPr>
        <w:rPr>
          <w:rFonts w:cstheme="minorHAnsi"/>
          <w:color w:val="000000"/>
        </w:rPr>
      </w:pPr>
      <w:r w:rsidRPr="003C4510">
        <w:rPr>
          <w:rFonts w:cstheme="minorHAnsi"/>
          <w:color w:val="000000"/>
        </w:rPr>
        <w:br w:type="page"/>
      </w:r>
    </w:p>
    <w:p w14:paraId="230C79AC" w14:textId="16353476" w:rsidR="00512772" w:rsidRPr="003C4510" w:rsidRDefault="00512772" w:rsidP="003C4510">
      <w:pPr>
        <w:pStyle w:val="Ttulo1"/>
        <w:jc w:val="center"/>
        <w:rPr>
          <w:rFonts w:cstheme="minorHAnsi"/>
          <w:b/>
          <w:bCs/>
          <w:color w:val="000000"/>
          <w:sz w:val="24"/>
          <w:szCs w:val="24"/>
        </w:rPr>
      </w:pPr>
      <w:bookmarkStart w:id="260" w:name="_Toc232169470"/>
      <w:r w:rsidRPr="003C4510">
        <w:rPr>
          <w:rFonts w:cstheme="minorHAnsi"/>
          <w:b/>
          <w:bCs/>
          <w:color w:val="000000"/>
          <w:sz w:val="24"/>
          <w:szCs w:val="24"/>
        </w:rPr>
        <w:lastRenderedPageBreak/>
        <w:t>CARTA DE COMUNICACIÓN DE CONDICIONALIDAD EXTREMA</w:t>
      </w:r>
      <w:bookmarkEnd w:id="260"/>
    </w:p>
    <w:p w14:paraId="2FF99CC3"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15FFC307"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0FE9A36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BDC2938"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112DB727" w14:textId="5CC63B42"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21D810C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7907C82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3A966CA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37D3903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A4FB13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6E4E902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6FC1336" w14:textId="77777777"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Pese a encontrarse en régimen de condicionalidad (carta de fecha [fecha anterior]), su pupilo/a ha mantenido conductas graves (detallar hechos).</w:t>
      </w:r>
    </w:p>
    <w:p w14:paraId="1F79D49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FDC58E7" w14:textId="7DF4F570"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aplica la condicionalidad extrema por el resto del año escolar.</w:t>
      </w:r>
    </w:p>
    <w:p w14:paraId="659EFEEE" w14:textId="77777777" w:rsidR="00F34B1F" w:rsidRPr="00605188" w:rsidRDefault="00F34B1F" w:rsidP="00F34B1F">
      <w:pPr>
        <w:pBdr>
          <w:top w:val="nil"/>
          <w:left w:val="nil"/>
          <w:bottom w:val="nil"/>
          <w:right w:val="nil"/>
          <w:between w:val="nil"/>
        </w:pBdr>
        <w:spacing w:after="0" w:line="240" w:lineRule="auto"/>
        <w:jc w:val="both"/>
        <w:rPr>
          <w:rFonts w:cstheme="minorHAnsi"/>
          <w:color w:val="000000"/>
          <w:sz w:val="22"/>
          <w:szCs w:val="22"/>
        </w:rPr>
      </w:pPr>
    </w:p>
    <w:p w14:paraId="611C6058" w14:textId="15BBEDD0" w:rsidR="00F34B1F" w:rsidRPr="00605188" w:rsidRDefault="00F34B1F" w:rsidP="00F34B1F">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deja constancia expresa de que se agotaron medidas formativas/restaurativas previas (detalle: diálogo, reparación, apoyo psicosocial) y que la medida es proporcional a la gravedad y reiteración de los hechos</w:t>
      </w:r>
    </w:p>
    <w:p w14:paraId="2A3EBE3B" w14:textId="77777777" w:rsidR="00F34B1F" w:rsidRPr="00605188" w:rsidRDefault="00F34B1F" w:rsidP="00F12DFC">
      <w:pPr>
        <w:pBdr>
          <w:top w:val="nil"/>
          <w:left w:val="nil"/>
          <w:bottom w:val="nil"/>
          <w:right w:val="nil"/>
          <w:between w:val="nil"/>
        </w:pBdr>
        <w:spacing w:after="0" w:line="240" w:lineRule="auto"/>
        <w:jc w:val="both"/>
        <w:rPr>
          <w:rFonts w:cstheme="minorHAnsi"/>
          <w:color w:val="000000"/>
          <w:sz w:val="22"/>
          <w:szCs w:val="22"/>
        </w:rPr>
      </w:pPr>
    </w:p>
    <w:p w14:paraId="5D989357" w14:textId="77777777"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mantendrá apoyo intensivo. El incumplimiento derivará en no renovación de matrícula.</w:t>
      </w:r>
    </w:p>
    <w:p w14:paraId="41595A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BDFAE30" w14:textId="2D3B09BB"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Derecho a audiencia y apelación garantizado</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6F2A33A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10BEA0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6CFC62FB"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011CF086"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461C548"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9E4408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7539377" w14:textId="217C11EF" w:rsidR="00605188" w:rsidRPr="00605188"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201E0D82" w14:textId="3A852F38"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3BF9023A" w14:textId="227159F4"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5AD7484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369AD10"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807DE82"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5C0FBD5" w14:textId="77777777" w:rsidR="00E0396A"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5C7518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F37241C"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0FFCCA80" w14:textId="40F01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71A00233"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6FF149E4" w14:textId="2DC6172A"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Apoderado/a: ___________________________ RUT: _______________</w:t>
      </w:r>
    </w:p>
    <w:p w14:paraId="340027C8" w14:textId="77777777" w:rsidR="00E0396A" w:rsidRPr="00605188" w:rsidRDefault="00E0396A">
      <w:pPr>
        <w:rPr>
          <w:rFonts w:cstheme="minorHAnsi"/>
          <w:color w:val="000000"/>
          <w:sz w:val="22"/>
          <w:szCs w:val="22"/>
        </w:rPr>
      </w:pPr>
      <w:r w:rsidRPr="00605188">
        <w:rPr>
          <w:rFonts w:cstheme="minorHAnsi"/>
          <w:color w:val="000000"/>
          <w:sz w:val="22"/>
          <w:szCs w:val="22"/>
        </w:rPr>
        <w:br w:type="page"/>
      </w:r>
    </w:p>
    <w:p w14:paraId="7CCF43D6" w14:textId="1DCF06A9" w:rsidR="00512772" w:rsidRPr="003C4510" w:rsidRDefault="00512772" w:rsidP="003C4510">
      <w:pPr>
        <w:pStyle w:val="Ttulo1"/>
        <w:jc w:val="center"/>
        <w:rPr>
          <w:rFonts w:cstheme="minorHAnsi"/>
          <w:b/>
          <w:bCs/>
          <w:color w:val="000000"/>
          <w:sz w:val="24"/>
          <w:szCs w:val="24"/>
        </w:rPr>
      </w:pPr>
      <w:bookmarkStart w:id="261" w:name="_Toc232169471"/>
      <w:r w:rsidRPr="003C4510">
        <w:rPr>
          <w:rFonts w:cstheme="minorHAnsi"/>
          <w:b/>
          <w:bCs/>
          <w:color w:val="000000"/>
          <w:sz w:val="24"/>
          <w:szCs w:val="24"/>
        </w:rPr>
        <w:lastRenderedPageBreak/>
        <w:t>CARTA DE COMUNICACIÓN DE NO RENOVACIÓN DE MATRÍCULA</w:t>
      </w:r>
      <w:bookmarkEnd w:id="261"/>
    </w:p>
    <w:p w14:paraId="2C87EF62"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5F7467C"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2A57F29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640BC28"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0B035CB6" w14:textId="2A3F377F"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1B08664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2C4828B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674F423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66ACC96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DB6FA1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3FA5FCE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DE3357A" w14:textId="12847CBF" w:rsidR="00512772" w:rsidRPr="00605188" w:rsidRDefault="00E0396A"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Pese a l</w:t>
      </w:r>
      <w:r w:rsidR="00512772" w:rsidRPr="00605188">
        <w:rPr>
          <w:rFonts w:cstheme="minorHAnsi"/>
          <w:color w:val="000000"/>
          <w:sz w:val="22"/>
          <w:szCs w:val="22"/>
        </w:rPr>
        <w:t>os múltiples apoyos formativos y el régimen de condicionalidad extrema, su pupilo/a ha persistido en conductas que vulneran gravemente el RICE (detallar hechos).</w:t>
      </w:r>
    </w:p>
    <w:p w14:paraId="70877F2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926FD34" w14:textId="1A482798"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En consecuencia, y conforme al artículo [referencia] del RICE y normativa MINEDUC, el Colegio comunica la no renovación de matrícula para el año lectivo 2027.</w:t>
      </w:r>
    </w:p>
    <w:p w14:paraId="07CC602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6925F3C" w14:textId="5F58849F"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El Ministerio de Educación garantizará el derecho a la continuidad educativa. El estudiante podrá apelar por escrito ante el Comité de </w:t>
      </w:r>
      <w:r w:rsidR="008114C1" w:rsidRPr="00605188">
        <w:rPr>
          <w:rFonts w:cstheme="minorHAnsi"/>
          <w:color w:val="000000"/>
          <w:sz w:val="22"/>
          <w:szCs w:val="22"/>
        </w:rPr>
        <w:t>Buena Convivencia</w:t>
      </w:r>
      <w:r w:rsidRPr="00605188">
        <w:rPr>
          <w:rFonts w:cstheme="minorHAnsi"/>
          <w:color w:val="000000"/>
          <w:sz w:val="22"/>
          <w:szCs w:val="22"/>
        </w:rPr>
        <w:t xml:space="preserve"> dentro de 15 días hábiles y, en segunda instancia, ante la Superintendencia de Educación.</w:t>
      </w:r>
    </w:p>
    <w:p w14:paraId="785C662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6877343" w14:textId="43D83AFA" w:rsidR="00F34B1F" w:rsidRPr="00605188" w:rsidRDefault="00F34B1F" w:rsidP="00F34B1F">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deja constancia expresa de que se agotaron medidas formativas/restaurativas previas (detalle: diálogo, reparación, apoyo psicosocial) y que la medida es proporcional a la gravedad y reiteración de los hechos</w:t>
      </w:r>
      <w:r w:rsidR="005B0DCE" w:rsidRPr="00605188">
        <w:rPr>
          <w:rFonts w:cstheme="minorHAnsi"/>
          <w:color w:val="000000"/>
          <w:sz w:val="22"/>
          <w:szCs w:val="22"/>
        </w:rPr>
        <w:t xml:space="preserve"> conforme al debido proceso del art. 16 E de la Ley N° 21.809</w:t>
      </w:r>
    </w:p>
    <w:p w14:paraId="5F88BCAA" w14:textId="77777777" w:rsidR="00F34B1F" w:rsidRPr="00605188" w:rsidRDefault="00F34B1F" w:rsidP="00F12DFC">
      <w:pPr>
        <w:pBdr>
          <w:top w:val="nil"/>
          <w:left w:val="nil"/>
          <w:bottom w:val="nil"/>
          <w:right w:val="nil"/>
          <w:between w:val="nil"/>
        </w:pBdr>
        <w:spacing w:after="0" w:line="240" w:lineRule="auto"/>
        <w:jc w:val="both"/>
        <w:rPr>
          <w:rFonts w:cstheme="minorHAnsi"/>
          <w:color w:val="000000"/>
          <w:sz w:val="22"/>
          <w:szCs w:val="22"/>
        </w:rPr>
      </w:pPr>
    </w:p>
    <w:p w14:paraId="0BC89CF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3F5D0617"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40024164" w14:textId="77777777" w:rsidR="00E0396A"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3AB2529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3F8ADF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8E4D4CB"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A3AC105" w14:textId="77D4D515" w:rsidR="00512772" w:rsidRPr="00605188"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w:t>
      </w:r>
    </w:p>
    <w:p w14:paraId="76D37198" w14:textId="78C8B7A3"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28B9D180" w14:textId="4739D0E4"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7BA6E9F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1E0FCD9"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4779A888" w14:textId="77777777" w:rsidR="00E0396A"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4E0B73E1"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DDF4745"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BAEBFFC"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D69EFEF" w14:textId="3C9E0391"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2AA8CE62"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6F5532F"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742689F3" w14:textId="156036E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05871F3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4251A56" w14:textId="77777777" w:rsidR="0056283F" w:rsidRDefault="00E0396A" w:rsidP="00007AA8">
      <w:pPr>
        <w:pStyle w:val="Ttulo1"/>
        <w:spacing w:before="0" w:after="0" w:line="240" w:lineRule="auto"/>
        <w:jc w:val="center"/>
        <w:rPr>
          <w:rFonts w:cstheme="minorHAnsi"/>
          <w:color w:val="000000"/>
          <w:sz w:val="26"/>
          <w:szCs w:val="26"/>
        </w:rPr>
      </w:pPr>
      <w:r w:rsidRPr="003C4510">
        <w:rPr>
          <w:rFonts w:cstheme="minorHAnsi"/>
          <w:color w:val="000000"/>
        </w:rPr>
        <w:br w:type="page"/>
      </w:r>
      <w:bookmarkStart w:id="262" w:name="_Toc232169472"/>
      <w:r w:rsidR="00D81A3A" w:rsidRPr="00BB3965">
        <w:rPr>
          <w:rFonts w:cstheme="minorHAnsi"/>
          <w:b/>
          <w:bCs/>
          <w:color w:val="000000"/>
          <w:sz w:val="26"/>
          <w:szCs w:val="26"/>
        </w:rPr>
        <w:lastRenderedPageBreak/>
        <w:t>CARTA DE COMUNICACIÓN DE EXPULSIÓN O CANCELACIÓN DE MATRÍCULA</w:t>
      </w:r>
      <w:bookmarkEnd w:id="262"/>
      <w:r w:rsidR="00D81A3A" w:rsidRPr="00BB3965">
        <w:rPr>
          <w:rFonts w:cstheme="minorHAnsi"/>
          <w:color w:val="000000"/>
          <w:sz w:val="26"/>
          <w:szCs w:val="26"/>
        </w:rPr>
        <w:t xml:space="preserve"> </w:t>
      </w:r>
    </w:p>
    <w:p w14:paraId="3C2B00A6" w14:textId="64A9E0E2" w:rsidR="00D81A3A" w:rsidRPr="00BB3965" w:rsidRDefault="00D81A3A" w:rsidP="00007AA8">
      <w:pPr>
        <w:spacing w:line="240" w:lineRule="auto"/>
        <w:jc w:val="center"/>
        <w:rPr>
          <w:rFonts w:cstheme="minorHAnsi"/>
          <w:color w:val="000000"/>
          <w:sz w:val="26"/>
          <w:szCs w:val="26"/>
        </w:rPr>
      </w:pPr>
      <w:r w:rsidRPr="0056283F">
        <w:rPr>
          <w:rFonts w:cstheme="minorHAnsi"/>
          <w:color w:val="000000"/>
          <w:sz w:val="20"/>
          <w:szCs w:val="20"/>
        </w:rPr>
        <w:t>(Medida excepcional – Art. 16 E Ley N° 21.809</w:t>
      </w:r>
      <w:r w:rsidRPr="00BB3965">
        <w:rPr>
          <w:rFonts w:cstheme="minorHAnsi"/>
          <w:color w:val="000000"/>
          <w:sz w:val="26"/>
          <w:szCs w:val="26"/>
        </w:rPr>
        <w:t>)</w:t>
      </w:r>
    </w:p>
    <w:p w14:paraId="0E56CCEB" w14:textId="3555BCE2" w:rsidR="00D81A3A" w:rsidRPr="00D81A3A" w:rsidRDefault="00D81A3A" w:rsidP="00BB3965">
      <w:pPr>
        <w:jc w:val="right"/>
        <w:rPr>
          <w:rFonts w:cstheme="minorHAnsi"/>
          <w:color w:val="000000"/>
        </w:rPr>
      </w:pPr>
      <w:r w:rsidRPr="00D81A3A">
        <w:rPr>
          <w:rFonts w:cstheme="minorHAnsi"/>
          <w:color w:val="000000"/>
        </w:rPr>
        <w:t>Calama, [fecha].</w:t>
      </w:r>
    </w:p>
    <w:p w14:paraId="5B4D5C43" w14:textId="77777777" w:rsidR="00BB3965" w:rsidRDefault="00BB3965" w:rsidP="00D81A3A">
      <w:pPr>
        <w:rPr>
          <w:rFonts w:cstheme="minorHAnsi"/>
          <w:b/>
          <w:bCs/>
          <w:color w:val="000000"/>
        </w:rPr>
      </w:pPr>
    </w:p>
    <w:p w14:paraId="60FAD9F5" w14:textId="77777777" w:rsidR="00BB3965" w:rsidRDefault="00D81A3A" w:rsidP="00BB3965">
      <w:pPr>
        <w:spacing w:after="0"/>
        <w:rPr>
          <w:rFonts w:cstheme="minorHAnsi"/>
          <w:color w:val="000000"/>
        </w:rPr>
      </w:pPr>
      <w:r w:rsidRPr="00D81A3A">
        <w:rPr>
          <w:rFonts w:cstheme="minorHAnsi"/>
          <w:b/>
          <w:bCs/>
          <w:color w:val="000000"/>
        </w:rPr>
        <w:t>Señor/a [Nombre del apoderado/a]</w:t>
      </w:r>
      <w:r w:rsidRPr="00D81A3A">
        <w:rPr>
          <w:rFonts w:cstheme="minorHAnsi"/>
          <w:color w:val="000000"/>
        </w:rPr>
        <w:t xml:space="preserve"> Apoderado/a del/la estudiante [Nombre del estudiante] </w:t>
      </w:r>
    </w:p>
    <w:p w14:paraId="176CCD7C" w14:textId="77777777" w:rsidR="00BB3965" w:rsidRDefault="00D81A3A" w:rsidP="00BB3965">
      <w:pPr>
        <w:spacing w:after="0"/>
        <w:rPr>
          <w:rFonts w:cstheme="minorHAnsi"/>
          <w:color w:val="000000"/>
        </w:rPr>
      </w:pPr>
      <w:r w:rsidRPr="00D81A3A">
        <w:rPr>
          <w:rFonts w:cstheme="minorHAnsi"/>
          <w:color w:val="000000"/>
        </w:rPr>
        <w:t xml:space="preserve">Curso: [curso] </w:t>
      </w:r>
    </w:p>
    <w:p w14:paraId="33000D11" w14:textId="4413DAD9" w:rsidR="00D81A3A" w:rsidRPr="00D81A3A" w:rsidRDefault="00D81A3A" w:rsidP="00BB3965">
      <w:pPr>
        <w:spacing w:after="0"/>
        <w:rPr>
          <w:rFonts w:cstheme="minorHAnsi"/>
          <w:color w:val="000000"/>
        </w:rPr>
      </w:pPr>
      <w:r w:rsidRPr="00D81A3A">
        <w:rPr>
          <w:rFonts w:cstheme="minorHAnsi"/>
          <w:color w:val="000000"/>
        </w:rPr>
        <w:t>Presente.</w:t>
      </w:r>
    </w:p>
    <w:p w14:paraId="22A5101E" w14:textId="77777777" w:rsidR="00BB3965" w:rsidRDefault="00BB3965" w:rsidP="00D81A3A">
      <w:pPr>
        <w:rPr>
          <w:rFonts w:cstheme="minorHAnsi"/>
          <w:b/>
          <w:bCs/>
          <w:color w:val="000000"/>
        </w:rPr>
      </w:pPr>
    </w:p>
    <w:p w14:paraId="240219C6" w14:textId="59FEE506" w:rsidR="00D81A3A" w:rsidRPr="00D81A3A" w:rsidRDefault="00D81A3A" w:rsidP="00D81A3A">
      <w:pPr>
        <w:rPr>
          <w:rFonts w:cstheme="minorHAnsi"/>
          <w:color w:val="000000"/>
        </w:rPr>
      </w:pPr>
      <w:r w:rsidRPr="00D81A3A">
        <w:rPr>
          <w:rFonts w:cstheme="minorHAnsi"/>
          <w:b/>
          <w:bCs/>
          <w:color w:val="000000"/>
        </w:rPr>
        <w:t>De mi consideración:</w:t>
      </w:r>
    </w:p>
    <w:p w14:paraId="7FA3772D" w14:textId="77777777" w:rsidR="00D81A3A" w:rsidRPr="00D81A3A" w:rsidRDefault="00D81A3A" w:rsidP="00BB3965">
      <w:pPr>
        <w:jc w:val="both"/>
        <w:rPr>
          <w:rFonts w:cstheme="minorHAnsi"/>
          <w:color w:val="000000"/>
        </w:rPr>
      </w:pPr>
      <w:r w:rsidRPr="00D81A3A">
        <w:rPr>
          <w:rFonts w:cstheme="minorHAnsi"/>
          <w:color w:val="000000"/>
        </w:rPr>
        <w:t xml:space="preserve">Por medio de la presente, y conforme al procedimiento establecido en la sección </w:t>
      </w:r>
      <w:r w:rsidRPr="00D81A3A">
        <w:rPr>
          <w:rFonts w:cstheme="minorHAnsi"/>
          <w:b/>
          <w:bCs/>
          <w:color w:val="000000"/>
        </w:rPr>
        <w:t>8.3.2</w:t>
      </w:r>
      <w:r w:rsidRPr="00D81A3A">
        <w:rPr>
          <w:rFonts w:cstheme="minorHAnsi"/>
          <w:color w:val="000000"/>
        </w:rPr>
        <w:t xml:space="preserve"> del Reglamento Interno de Convivencia Educativa (RICE) y al artículo 16 E de la Ley N° 21.809 (Diario Oficial de 1 de abril de 2026), le comunico formalmente la </w:t>
      </w:r>
      <w:r w:rsidRPr="00D81A3A">
        <w:rPr>
          <w:rFonts w:cstheme="minorHAnsi"/>
          <w:b/>
          <w:bCs/>
          <w:color w:val="000000"/>
        </w:rPr>
        <w:t>expulsión / cancelación de matrícula</w:t>
      </w:r>
      <w:r w:rsidRPr="00D81A3A">
        <w:rPr>
          <w:rFonts w:cstheme="minorHAnsi"/>
          <w:color w:val="000000"/>
        </w:rPr>
        <w:t xml:space="preserve"> de su pupilo/a </w:t>
      </w:r>
      <w:r w:rsidRPr="00D81A3A">
        <w:rPr>
          <w:rFonts w:cstheme="minorHAnsi"/>
          <w:b/>
          <w:bCs/>
          <w:color w:val="000000"/>
        </w:rPr>
        <w:t>[Nombre completo del estudiante]</w:t>
      </w:r>
      <w:r w:rsidRPr="00D81A3A">
        <w:rPr>
          <w:rFonts w:cstheme="minorHAnsi"/>
          <w:color w:val="000000"/>
        </w:rPr>
        <w:t>.</w:t>
      </w:r>
    </w:p>
    <w:p w14:paraId="7F27236C" w14:textId="77777777" w:rsidR="00BB3965" w:rsidRDefault="00D81A3A" w:rsidP="00D81A3A">
      <w:pPr>
        <w:rPr>
          <w:rFonts w:cstheme="minorHAnsi"/>
          <w:color w:val="000000"/>
        </w:rPr>
      </w:pPr>
      <w:r w:rsidRPr="00D81A3A">
        <w:rPr>
          <w:rFonts w:cstheme="minorHAnsi"/>
          <w:b/>
          <w:bCs/>
          <w:color w:val="000000"/>
        </w:rPr>
        <w:t>Fundamentos de la medida:</w:t>
      </w:r>
      <w:r w:rsidRPr="00D81A3A">
        <w:rPr>
          <w:rFonts w:cstheme="minorHAnsi"/>
          <w:color w:val="000000"/>
        </w:rPr>
        <w:t xml:space="preserve"> </w:t>
      </w:r>
    </w:p>
    <w:p w14:paraId="1FD338FE" w14:textId="2D70B852" w:rsidR="00BB3965" w:rsidRDefault="00BB3965" w:rsidP="00D81A3A">
      <w:pPr>
        <w:rPr>
          <w:rFonts w:cstheme="minorHAnsi"/>
          <w:color w:val="000000"/>
        </w:rPr>
      </w:pPr>
      <w:r>
        <w:rPr>
          <w:rFonts w:cstheme="minorHAnsi"/>
          <w:color w:val="000000"/>
        </w:rPr>
        <w:t>xxxxx</w:t>
      </w:r>
    </w:p>
    <w:p w14:paraId="0BE10890" w14:textId="1B86DCD9" w:rsidR="00D81A3A" w:rsidRPr="00D81A3A" w:rsidRDefault="00D81A3A" w:rsidP="00BB3965">
      <w:pPr>
        <w:ind w:firstLine="708"/>
        <w:jc w:val="both"/>
        <w:rPr>
          <w:rFonts w:cstheme="minorHAnsi"/>
          <w:color w:val="000000"/>
        </w:rPr>
      </w:pPr>
      <w:r w:rsidRPr="00D81A3A">
        <w:rPr>
          <w:rFonts w:cstheme="minorHAnsi"/>
          <w:color w:val="000000"/>
        </w:rPr>
        <w:t xml:space="preserve">Se han agotado previamente todas las medidas formativas y restaurativas establecidas en el RICE y en la Política Nacional de Convivencia Educativa. La medida se aplica de manera excepcional, proporcional y motivada, garantizando en todo momento el </w:t>
      </w:r>
      <w:r w:rsidRPr="00D81A3A">
        <w:rPr>
          <w:rFonts w:cstheme="minorHAnsi"/>
          <w:b/>
          <w:bCs/>
          <w:color w:val="000000"/>
        </w:rPr>
        <w:t>debido proceso</w:t>
      </w:r>
      <w:r w:rsidRPr="00D81A3A">
        <w:rPr>
          <w:rFonts w:cstheme="minorHAnsi"/>
          <w:color w:val="000000"/>
        </w:rPr>
        <w:t>, el derecho a ser oído y la oportunidad de presentar descargos.</w:t>
      </w:r>
    </w:p>
    <w:p w14:paraId="53123901" w14:textId="77777777" w:rsidR="00D81A3A" w:rsidRPr="00D81A3A" w:rsidRDefault="00D81A3A" w:rsidP="00BB3965">
      <w:pPr>
        <w:ind w:firstLine="708"/>
        <w:jc w:val="both"/>
        <w:rPr>
          <w:rFonts w:cstheme="minorHAnsi"/>
          <w:color w:val="000000"/>
        </w:rPr>
      </w:pPr>
      <w:r w:rsidRPr="00D81A3A">
        <w:rPr>
          <w:rFonts w:cstheme="minorHAnsi"/>
          <w:b/>
          <w:bCs/>
          <w:color w:val="000000"/>
        </w:rPr>
        <w:t>Procedimiento específico de expulsión o cancelación de matrícula (medida excepcional):</w:t>
      </w:r>
      <w:r w:rsidRPr="00D81A3A">
        <w:rPr>
          <w:rFonts w:cstheme="minorHAnsi"/>
          <w:color w:val="000000"/>
        </w:rPr>
        <w:t xml:space="preserve"> Dentro de los </w:t>
      </w:r>
      <w:r w:rsidRPr="00D81A3A">
        <w:rPr>
          <w:rFonts w:cstheme="minorHAnsi"/>
          <w:b/>
          <w:bCs/>
          <w:color w:val="000000"/>
        </w:rPr>
        <w:t>cinco días hábiles</w:t>
      </w:r>
      <w:r w:rsidRPr="00D81A3A">
        <w:rPr>
          <w:rFonts w:cstheme="minorHAnsi"/>
          <w:color w:val="000000"/>
        </w:rPr>
        <w:t xml:space="preserve"> siguientes a la recepción de esta carta, usted o su pupilo/a (en caso de ser mayor de edad) podrán solicitar por escrito la reconsideración de la medida ante esta Dirección.</w:t>
      </w:r>
    </w:p>
    <w:p w14:paraId="7D21BA25" w14:textId="4B4DA963" w:rsidR="00D81A3A" w:rsidRPr="00D81A3A" w:rsidRDefault="00D81A3A" w:rsidP="00BB3965">
      <w:pPr>
        <w:ind w:firstLine="708"/>
        <w:rPr>
          <w:rFonts w:cstheme="minorHAnsi"/>
          <w:color w:val="000000"/>
        </w:rPr>
      </w:pPr>
      <w:r w:rsidRPr="00D81A3A">
        <w:rPr>
          <w:rFonts w:cstheme="minorHAnsi"/>
          <w:color w:val="000000"/>
        </w:rPr>
        <w:t xml:space="preserve">Dentro del mismo plazo de cinco días hábiles, </w:t>
      </w:r>
      <w:r w:rsidR="00BB3965">
        <w:rPr>
          <w:rFonts w:cstheme="minorHAnsi"/>
          <w:color w:val="000000"/>
        </w:rPr>
        <w:t>la Rectoría</w:t>
      </w:r>
      <w:r w:rsidRPr="00D81A3A">
        <w:rPr>
          <w:rFonts w:cstheme="minorHAnsi"/>
          <w:color w:val="000000"/>
        </w:rPr>
        <w:t xml:space="preserve"> informará la medida a la Dirección Regional respectiva de la Superintendencia de Educación, a fin de que ésta revise el cumplimiento de lo establecido en el artículo 16 E de la Ley N° 21.809. En el mismo plazo se informará la medida a la Secretaría Regional Ministerial de Educación correspondiente.</w:t>
      </w:r>
    </w:p>
    <w:p w14:paraId="11EF1508" w14:textId="77777777" w:rsidR="00D81A3A" w:rsidRPr="00D81A3A" w:rsidRDefault="00D81A3A" w:rsidP="00BB3965">
      <w:pPr>
        <w:ind w:firstLine="708"/>
        <w:jc w:val="both"/>
        <w:rPr>
          <w:rFonts w:cstheme="minorHAnsi"/>
          <w:color w:val="000000"/>
        </w:rPr>
      </w:pPr>
      <w:r w:rsidRPr="00D81A3A">
        <w:rPr>
          <w:rFonts w:cstheme="minorHAnsi"/>
          <w:color w:val="000000"/>
        </w:rPr>
        <w:t xml:space="preserve">El Ministerio de Educación, a través de la Secretaría Regional Ministerial respectiva, velará por la reubicación del estudiante sancionado en establecimientos que cuenten con profesionales que presten apoyo psicosocial y adoptará las medidas para su adecuada </w:t>
      </w:r>
      <w:r w:rsidRPr="00D81A3A">
        <w:rPr>
          <w:rFonts w:cstheme="minorHAnsi"/>
          <w:color w:val="000000"/>
        </w:rPr>
        <w:lastRenderedPageBreak/>
        <w:t xml:space="preserve">inserción en la comunidad escolar. Además, se informará de este procedimiento sancionatorio a la </w:t>
      </w:r>
      <w:r w:rsidRPr="00D81A3A">
        <w:rPr>
          <w:rFonts w:cstheme="minorHAnsi"/>
          <w:b/>
          <w:bCs/>
          <w:color w:val="000000"/>
        </w:rPr>
        <w:t>Defensoría de los Derechos de la Niñez</w:t>
      </w:r>
      <w:r w:rsidRPr="00D81A3A">
        <w:rPr>
          <w:rFonts w:cstheme="minorHAnsi"/>
          <w:color w:val="000000"/>
        </w:rPr>
        <w:t>, toda vez que se trata de un menor de edad.</w:t>
      </w:r>
    </w:p>
    <w:p w14:paraId="1C06837D" w14:textId="77777777" w:rsidR="00D81A3A" w:rsidRPr="00D81A3A" w:rsidRDefault="00D81A3A" w:rsidP="00BB3965">
      <w:pPr>
        <w:ind w:firstLine="708"/>
        <w:jc w:val="both"/>
        <w:rPr>
          <w:rFonts w:cstheme="minorHAnsi"/>
          <w:color w:val="000000"/>
        </w:rPr>
      </w:pPr>
      <w:r w:rsidRPr="00D81A3A">
        <w:rPr>
          <w:rFonts w:cstheme="minorHAnsi"/>
          <w:b/>
          <w:bCs/>
          <w:color w:val="000000"/>
        </w:rPr>
        <w:t>Durante el período de reconsideración</w:t>
      </w:r>
      <w:r w:rsidRPr="00D81A3A">
        <w:rPr>
          <w:rFonts w:cstheme="minorHAnsi"/>
          <w:color w:val="000000"/>
        </w:rPr>
        <w:t>, el estudiante mantendrá el derecho a la continuidad educativa remota o en la modalidad que determine la Dirección, garantizando el resguardo de su trayectoria escolar.</w:t>
      </w:r>
    </w:p>
    <w:p w14:paraId="40EF1300" w14:textId="77777777" w:rsidR="00D81A3A" w:rsidRPr="00D81A3A" w:rsidRDefault="00D81A3A" w:rsidP="00BB3965">
      <w:pPr>
        <w:ind w:firstLine="708"/>
        <w:jc w:val="both"/>
        <w:rPr>
          <w:rFonts w:cstheme="minorHAnsi"/>
          <w:color w:val="000000"/>
        </w:rPr>
      </w:pPr>
      <w:r w:rsidRPr="00D81A3A">
        <w:rPr>
          <w:rFonts w:cstheme="minorHAnsi"/>
          <w:color w:val="000000"/>
        </w:rPr>
        <w:t>Cualquier apelación posterior podrá presentarse ante el Comité de Buena Convivencia Educativa y, en segunda instancia, ante la Superintendencia de Educación.</w:t>
      </w:r>
    </w:p>
    <w:p w14:paraId="2EB8B082" w14:textId="77777777" w:rsidR="00D81A3A" w:rsidRPr="00D81A3A" w:rsidRDefault="00D81A3A" w:rsidP="00BB3965">
      <w:pPr>
        <w:ind w:firstLine="708"/>
        <w:jc w:val="both"/>
        <w:rPr>
          <w:rFonts w:cstheme="minorHAnsi"/>
          <w:color w:val="000000"/>
        </w:rPr>
      </w:pPr>
      <w:r w:rsidRPr="00D81A3A">
        <w:rPr>
          <w:rFonts w:cstheme="minorHAnsi"/>
          <w:color w:val="000000"/>
        </w:rPr>
        <w:t>Quedo a su disposición para cualquier aclaración y le agradezco de antemano su comprensión y colaboración.</w:t>
      </w:r>
    </w:p>
    <w:p w14:paraId="7E5825F8" w14:textId="77777777" w:rsidR="00D81A3A" w:rsidRPr="00D81A3A" w:rsidRDefault="00D81A3A" w:rsidP="00D81A3A">
      <w:pPr>
        <w:rPr>
          <w:rFonts w:cstheme="minorHAnsi"/>
          <w:color w:val="000000"/>
        </w:rPr>
      </w:pPr>
      <w:r w:rsidRPr="00D81A3A">
        <w:rPr>
          <w:rFonts w:cstheme="minorHAnsi"/>
          <w:color w:val="000000"/>
        </w:rPr>
        <w:t>Atentamente,</w:t>
      </w:r>
    </w:p>
    <w:p w14:paraId="16B58485" w14:textId="2FAAB27E" w:rsidR="00D81A3A" w:rsidRPr="00D81A3A" w:rsidRDefault="00BB3965" w:rsidP="00BB3965">
      <w:pPr>
        <w:jc w:val="center"/>
        <w:rPr>
          <w:rFonts w:cstheme="minorHAnsi"/>
          <w:color w:val="000000"/>
        </w:rPr>
      </w:pPr>
      <w:r>
        <w:rPr>
          <w:rFonts w:cstheme="minorHAnsi"/>
          <w:color w:val="000000"/>
        </w:rPr>
        <w:t>_______________________</w:t>
      </w:r>
    </w:p>
    <w:p w14:paraId="5A6B7B06" w14:textId="4B4236AC" w:rsidR="00BB3965" w:rsidRDefault="00D81A3A" w:rsidP="00BB3965">
      <w:pPr>
        <w:spacing w:after="0"/>
        <w:jc w:val="center"/>
        <w:rPr>
          <w:rFonts w:cstheme="minorHAnsi"/>
          <w:color w:val="000000"/>
        </w:rPr>
      </w:pPr>
      <w:r w:rsidRPr="00D81A3A">
        <w:rPr>
          <w:rFonts w:cstheme="minorHAnsi"/>
          <w:b/>
          <w:bCs/>
          <w:color w:val="000000"/>
        </w:rPr>
        <w:t>Rectora</w:t>
      </w:r>
    </w:p>
    <w:p w14:paraId="1ADDD507" w14:textId="4638491D" w:rsidR="00BB3965" w:rsidRDefault="00D81A3A" w:rsidP="00BB3965">
      <w:pPr>
        <w:spacing w:after="0"/>
        <w:jc w:val="center"/>
        <w:rPr>
          <w:rFonts w:cstheme="minorHAnsi"/>
          <w:color w:val="000000"/>
        </w:rPr>
      </w:pPr>
      <w:r w:rsidRPr="00D81A3A">
        <w:rPr>
          <w:rFonts w:cstheme="minorHAnsi"/>
          <w:color w:val="000000"/>
        </w:rPr>
        <w:t>Colegio Licancabur</w:t>
      </w:r>
    </w:p>
    <w:p w14:paraId="4CA9ABAC" w14:textId="685B8A84" w:rsidR="00D81A3A" w:rsidRPr="00D81A3A" w:rsidRDefault="00D81A3A" w:rsidP="00BB3965">
      <w:pPr>
        <w:spacing w:after="0"/>
        <w:jc w:val="center"/>
        <w:rPr>
          <w:rFonts w:cstheme="minorHAnsi"/>
          <w:color w:val="000000"/>
        </w:rPr>
      </w:pPr>
      <w:r w:rsidRPr="00D81A3A">
        <w:rPr>
          <w:rFonts w:cstheme="minorHAnsi"/>
          <w:color w:val="000000"/>
        </w:rPr>
        <w:t>RBD 012867-8</w:t>
      </w:r>
    </w:p>
    <w:p w14:paraId="242BB8A8" w14:textId="428E6B9B" w:rsidR="00D81A3A" w:rsidRPr="00D81A3A" w:rsidRDefault="00D81A3A" w:rsidP="00D81A3A">
      <w:pPr>
        <w:rPr>
          <w:rFonts w:cstheme="minorHAnsi"/>
          <w:color w:val="000000"/>
        </w:rPr>
      </w:pPr>
    </w:p>
    <w:p w14:paraId="3C57D056" w14:textId="77777777" w:rsidR="00D81A3A" w:rsidRPr="00D81A3A" w:rsidRDefault="00D81A3A" w:rsidP="00D81A3A">
      <w:pPr>
        <w:rPr>
          <w:rFonts w:cstheme="minorHAnsi"/>
          <w:color w:val="000000"/>
        </w:rPr>
      </w:pPr>
      <w:r w:rsidRPr="00D81A3A">
        <w:rPr>
          <w:rFonts w:cstheme="minorHAnsi"/>
          <w:b/>
          <w:bCs/>
          <w:color w:val="000000"/>
        </w:rPr>
        <w:t>Tomé conocimiento</w:t>
      </w:r>
    </w:p>
    <w:p w14:paraId="0FCB5566" w14:textId="094AA291" w:rsidR="00BB3965" w:rsidRDefault="00D81A3A" w:rsidP="00D81A3A">
      <w:pPr>
        <w:rPr>
          <w:rFonts w:cstheme="minorHAnsi"/>
          <w:color w:val="000000"/>
        </w:rPr>
      </w:pPr>
      <w:r w:rsidRPr="00D81A3A">
        <w:rPr>
          <w:rFonts w:cstheme="minorHAnsi"/>
          <w:color w:val="000000"/>
        </w:rPr>
        <w:t>Apoderado/a: ___________</w:t>
      </w:r>
      <w:r w:rsidR="00BB3965">
        <w:rPr>
          <w:rFonts w:cstheme="minorHAnsi"/>
          <w:color w:val="000000"/>
        </w:rPr>
        <w:t>_________________________</w:t>
      </w:r>
      <w:r w:rsidRPr="00D81A3A">
        <w:rPr>
          <w:rFonts w:cstheme="minorHAnsi"/>
          <w:color w:val="000000"/>
        </w:rPr>
        <w:t xml:space="preserve">____________________ </w:t>
      </w:r>
    </w:p>
    <w:p w14:paraId="0DDD9C44" w14:textId="7CF80EB2" w:rsidR="00BB3965" w:rsidRDefault="00D81A3A" w:rsidP="00D81A3A">
      <w:pPr>
        <w:rPr>
          <w:rFonts w:cstheme="minorHAnsi"/>
          <w:color w:val="000000"/>
        </w:rPr>
      </w:pPr>
      <w:r w:rsidRPr="00D81A3A">
        <w:rPr>
          <w:rFonts w:cstheme="minorHAnsi"/>
          <w:color w:val="000000"/>
        </w:rPr>
        <w:t>RUT: _____________</w:t>
      </w:r>
      <w:r w:rsidR="00BB3965">
        <w:rPr>
          <w:rFonts w:cstheme="minorHAnsi"/>
          <w:color w:val="000000"/>
        </w:rPr>
        <w:t>_______________</w:t>
      </w:r>
      <w:r w:rsidRPr="00D81A3A">
        <w:rPr>
          <w:rFonts w:cstheme="minorHAnsi"/>
          <w:color w:val="000000"/>
        </w:rPr>
        <w:t xml:space="preserve">______ </w:t>
      </w:r>
    </w:p>
    <w:p w14:paraId="0FE03BC7" w14:textId="426C8313" w:rsidR="00D81A3A" w:rsidRPr="00D81A3A" w:rsidRDefault="00D81A3A" w:rsidP="00D81A3A">
      <w:pPr>
        <w:rPr>
          <w:rFonts w:cstheme="minorHAnsi"/>
          <w:color w:val="000000"/>
        </w:rPr>
      </w:pPr>
      <w:r w:rsidRPr="00D81A3A">
        <w:rPr>
          <w:rFonts w:cstheme="minorHAnsi"/>
          <w:color w:val="000000"/>
        </w:rPr>
        <w:t>Fecha: _______</w:t>
      </w:r>
      <w:r w:rsidR="00BB3965">
        <w:rPr>
          <w:rFonts w:cstheme="minorHAnsi"/>
          <w:color w:val="000000"/>
        </w:rPr>
        <w:t>_____________</w:t>
      </w:r>
      <w:r w:rsidRPr="00D81A3A">
        <w:rPr>
          <w:rFonts w:cstheme="minorHAnsi"/>
          <w:color w:val="000000"/>
        </w:rPr>
        <w:t>____________</w:t>
      </w:r>
    </w:p>
    <w:p w14:paraId="498FB198" w14:textId="2861EE2D" w:rsidR="00E0396A" w:rsidRPr="003C4510" w:rsidRDefault="00E0396A">
      <w:pPr>
        <w:rPr>
          <w:rFonts w:cstheme="minorHAnsi"/>
          <w:color w:val="000000"/>
        </w:rPr>
      </w:pPr>
    </w:p>
    <w:p w14:paraId="439EF1E7" w14:textId="77777777" w:rsidR="00BB3965" w:rsidRDefault="00BB3965">
      <w:pPr>
        <w:rPr>
          <w:rFonts w:asciiTheme="majorHAnsi" w:eastAsiaTheme="majorEastAsia" w:hAnsiTheme="majorHAnsi" w:cstheme="minorHAnsi"/>
          <w:b/>
          <w:bCs/>
          <w:color w:val="000000"/>
        </w:rPr>
      </w:pPr>
      <w:r>
        <w:rPr>
          <w:rFonts w:cstheme="minorHAnsi"/>
          <w:b/>
          <w:bCs/>
          <w:color w:val="000000"/>
        </w:rPr>
        <w:br w:type="page"/>
      </w:r>
    </w:p>
    <w:p w14:paraId="2C97A545" w14:textId="57ED3F36" w:rsidR="00512772" w:rsidRPr="003C4510" w:rsidRDefault="00512772" w:rsidP="003C4510">
      <w:pPr>
        <w:pStyle w:val="Ttulo1"/>
        <w:jc w:val="center"/>
        <w:rPr>
          <w:rFonts w:cstheme="minorHAnsi"/>
          <w:b/>
          <w:bCs/>
          <w:color w:val="000000"/>
          <w:sz w:val="24"/>
          <w:szCs w:val="24"/>
        </w:rPr>
      </w:pPr>
      <w:bookmarkStart w:id="263" w:name="_Toc232169473"/>
      <w:r w:rsidRPr="003C4510">
        <w:rPr>
          <w:rFonts w:cstheme="minorHAnsi"/>
          <w:b/>
          <w:bCs/>
          <w:color w:val="000000"/>
          <w:sz w:val="24"/>
          <w:szCs w:val="24"/>
        </w:rPr>
        <w:lastRenderedPageBreak/>
        <w:t>SOLICITUD DE ADMINISTRACIÓN DE MEDICAMENTOS</w:t>
      </w:r>
      <w:bookmarkEnd w:id="263"/>
    </w:p>
    <w:p w14:paraId="50AC049C" w14:textId="2EB019EE" w:rsidR="00512772" w:rsidRPr="003C4510" w:rsidRDefault="00512772" w:rsidP="00BB3965">
      <w:pPr>
        <w:pBdr>
          <w:top w:val="nil"/>
          <w:left w:val="nil"/>
          <w:bottom w:val="nil"/>
          <w:right w:val="nil"/>
          <w:between w:val="nil"/>
        </w:pBdr>
        <w:spacing w:after="0" w:line="240" w:lineRule="auto"/>
        <w:jc w:val="both"/>
        <w:rPr>
          <w:rFonts w:cstheme="minorHAnsi"/>
          <w:color w:val="000000"/>
        </w:rPr>
      </w:pPr>
    </w:p>
    <w:p w14:paraId="7239A584" w14:textId="77777777" w:rsidR="00512772" w:rsidRPr="003C4510" w:rsidRDefault="00512772" w:rsidP="00BB3965">
      <w:pPr>
        <w:pBdr>
          <w:top w:val="nil"/>
          <w:left w:val="nil"/>
          <w:bottom w:val="nil"/>
          <w:right w:val="nil"/>
          <w:between w:val="nil"/>
        </w:pBdr>
        <w:spacing w:after="0" w:line="240" w:lineRule="auto"/>
        <w:jc w:val="both"/>
        <w:rPr>
          <w:rFonts w:cstheme="minorHAnsi"/>
          <w:color w:val="000000"/>
        </w:rPr>
      </w:pPr>
    </w:p>
    <w:p w14:paraId="288FB8C8" w14:textId="01C6A81D" w:rsidR="00512772" w:rsidRPr="00605188" w:rsidRDefault="00512772" w:rsidP="00BB3965">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r w:rsidR="00E0396A" w:rsidRPr="00605188">
        <w:rPr>
          <w:rFonts w:cstheme="minorHAnsi"/>
          <w:color w:val="000000"/>
          <w:sz w:val="22"/>
          <w:szCs w:val="22"/>
        </w:rPr>
        <w:tab/>
      </w:r>
    </w:p>
    <w:p w14:paraId="2CB0A600"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0FDD2392"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Rectora  </w:t>
      </w:r>
    </w:p>
    <w:p w14:paraId="31AA5C26"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Colegio Licancabur  </w:t>
      </w:r>
    </w:p>
    <w:p w14:paraId="6F9DFBE9"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1AD61F3F"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23796245" w14:textId="7A4374F7" w:rsidR="00512772" w:rsidRPr="00605188" w:rsidRDefault="00512772" w:rsidP="00BB3965">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Don/Doña [nombre apoderado/a], RUT [__</w:t>
      </w:r>
      <w:r w:rsidR="00E0396A" w:rsidRPr="00605188">
        <w:rPr>
          <w:rFonts w:cstheme="minorHAnsi"/>
          <w:color w:val="000000"/>
          <w:sz w:val="22"/>
          <w:szCs w:val="22"/>
        </w:rPr>
        <w:t>____</w:t>
      </w:r>
      <w:r w:rsidRPr="00605188">
        <w:rPr>
          <w:rFonts w:cstheme="minorHAnsi"/>
          <w:color w:val="000000"/>
          <w:sz w:val="22"/>
          <w:szCs w:val="22"/>
        </w:rPr>
        <w:t>_], teléfono [__</w:t>
      </w:r>
      <w:r w:rsidR="00E0396A" w:rsidRPr="00605188">
        <w:rPr>
          <w:rFonts w:cstheme="minorHAnsi"/>
          <w:color w:val="000000"/>
          <w:sz w:val="22"/>
          <w:szCs w:val="22"/>
        </w:rPr>
        <w:t>____</w:t>
      </w:r>
      <w:r w:rsidRPr="00605188">
        <w:rPr>
          <w:rFonts w:cstheme="minorHAnsi"/>
          <w:color w:val="000000"/>
          <w:sz w:val="22"/>
          <w:szCs w:val="22"/>
        </w:rPr>
        <w:t>_], en calidad de apoderado/a del estudiante [nombre completo], curso [___], solicita autorización excepcional para que el colegio administre el medicamento [nombre genérico y comercial] según receta médica adjunta (dosis, horario y duración indicados).</w:t>
      </w:r>
    </w:p>
    <w:p w14:paraId="02BBB541"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76253D53" w14:textId="051983F4" w:rsidR="00512772" w:rsidRPr="00605188" w:rsidRDefault="00512772" w:rsidP="00BB3965">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Declaro expresamente que el Colegio Licancabur y su personal quedan exentos de toda responsabilidad por cualquier eventualidad derivada de la administración (reacciones adversas, errores de dosificación, etc.), toda vez que la responsabilidad primaria recae en la familia.</w:t>
      </w:r>
    </w:p>
    <w:p w14:paraId="0DAE9AA2"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7E6EFE9B"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Adjunto: receta médica vigente, diagnóstico y ficha médica actualizada.</w:t>
      </w:r>
    </w:p>
    <w:p w14:paraId="032A84A3"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112F0C4D"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54F7AA75" w14:textId="77777777" w:rsidR="00512772" w:rsidRPr="00605188" w:rsidRDefault="00512772" w:rsidP="00BB3965">
      <w:pPr>
        <w:pBdr>
          <w:top w:val="nil"/>
          <w:left w:val="nil"/>
          <w:bottom w:val="nil"/>
          <w:right w:val="nil"/>
          <w:between w:val="nil"/>
        </w:pBdr>
        <w:spacing w:after="0" w:line="240" w:lineRule="auto"/>
        <w:jc w:val="both"/>
        <w:rPr>
          <w:rFonts w:cstheme="minorHAnsi"/>
          <w:color w:val="000000"/>
          <w:sz w:val="22"/>
          <w:szCs w:val="22"/>
        </w:rPr>
      </w:pPr>
    </w:p>
    <w:p w14:paraId="673917ED" w14:textId="77777777" w:rsidR="00E0396A" w:rsidRDefault="00E0396A" w:rsidP="00BB3965">
      <w:pPr>
        <w:pBdr>
          <w:top w:val="nil"/>
          <w:left w:val="nil"/>
          <w:bottom w:val="nil"/>
          <w:right w:val="nil"/>
          <w:between w:val="nil"/>
        </w:pBdr>
        <w:spacing w:after="0" w:line="240" w:lineRule="auto"/>
        <w:jc w:val="center"/>
        <w:rPr>
          <w:rFonts w:cstheme="minorHAnsi"/>
          <w:color w:val="000000"/>
          <w:sz w:val="22"/>
          <w:szCs w:val="22"/>
        </w:rPr>
      </w:pPr>
    </w:p>
    <w:p w14:paraId="23032542" w14:textId="77777777" w:rsidR="00605188" w:rsidRDefault="00605188" w:rsidP="00BB3965">
      <w:pPr>
        <w:pBdr>
          <w:top w:val="nil"/>
          <w:left w:val="nil"/>
          <w:bottom w:val="nil"/>
          <w:right w:val="nil"/>
          <w:between w:val="nil"/>
        </w:pBdr>
        <w:spacing w:after="0" w:line="240" w:lineRule="auto"/>
        <w:jc w:val="center"/>
        <w:rPr>
          <w:rFonts w:cstheme="minorHAnsi"/>
          <w:color w:val="000000"/>
          <w:sz w:val="22"/>
          <w:szCs w:val="22"/>
        </w:rPr>
      </w:pPr>
    </w:p>
    <w:p w14:paraId="3B62EF53" w14:textId="3C5EEB74" w:rsidR="00605188"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60354CA5" w14:textId="3DA78D55"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Apoderado/a (firma y RUT)</w:t>
      </w:r>
    </w:p>
    <w:p w14:paraId="77CA2D4E" w14:textId="77777777"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p>
    <w:p w14:paraId="0536372A" w14:textId="77777777" w:rsidR="00E0396A" w:rsidRPr="00605188" w:rsidRDefault="00E0396A" w:rsidP="00E0396A">
      <w:pPr>
        <w:pBdr>
          <w:top w:val="nil"/>
          <w:left w:val="nil"/>
          <w:bottom w:val="nil"/>
          <w:right w:val="nil"/>
          <w:between w:val="nil"/>
        </w:pBdr>
        <w:spacing w:after="0" w:line="240" w:lineRule="auto"/>
        <w:jc w:val="center"/>
        <w:rPr>
          <w:rFonts w:cstheme="minorHAnsi"/>
          <w:color w:val="000000"/>
          <w:sz w:val="22"/>
          <w:szCs w:val="22"/>
        </w:rPr>
      </w:pPr>
    </w:p>
    <w:p w14:paraId="698AD77E" w14:textId="77777777" w:rsidR="00E0396A" w:rsidRDefault="00E0396A" w:rsidP="00E0396A">
      <w:pPr>
        <w:pBdr>
          <w:top w:val="nil"/>
          <w:left w:val="nil"/>
          <w:bottom w:val="nil"/>
          <w:right w:val="nil"/>
          <w:between w:val="nil"/>
        </w:pBdr>
        <w:spacing w:after="0" w:line="240" w:lineRule="auto"/>
        <w:jc w:val="center"/>
        <w:rPr>
          <w:rFonts w:cstheme="minorHAnsi"/>
          <w:color w:val="000000"/>
          <w:sz w:val="22"/>
          <w:szCs w:val="22"/>
        </w:rPr>
      </w:pPr>
    </w:p>
    <w:p w14:paraId="3FCA0878" w14:textId="77777777" w:rsidR="00605188" w:rsidRDefault="00605188" w:rsidP="00E0396A">
      <w:pPr>
        <w:pBdr>
          <w:top w:val="nil"/>
          <w:left w:val="nil"/>
          <w:bottom w:val="nil"/>
          <w:right w:val="nil"/>
          <w:between w:val="nil"/>
        </w:pBdr>
        <w:spacing w:after="0" w:line="240" w:lineRule="auto"/>
        <w:jc w:val="center"/>
        <w:rPr>
          <w:rFonts w:cstheme="minorHAnsi"/>
          <w:color w:val="000000"/>
          <w:sz w:val="22"/>
          <w:szCs w:val="22"/>
        </w:rPr>
      </w:pPr>
    </w:p>
    <w:p w14:paraId="3ED318DC" w14:textId="77777777" w:rsidR="00605188" w:rsidRPr="00605188" w:rsidRDefault="00605188" w:rsidP="00E0396A">
      <w:pPr>
        <w:pBdr>
          <w:top w:val="nil"/>
          <w:left w:val="nil"/>
          <w:bottom w:val="nil"/>
          <w:right w:val="nil"/>
          <w:between w:val="nil"/>
        </w:pBdr>
        <w:spacing w:after="0" w:line="240" w:lineRule="auto"/>
        <w:jc w:val="center"/>
        <w:rPr>
          <w:rFonts w:cstheme="minorHAnsi"/>
          <w:color w:val="000000"/>
          <w:sz w:val="22"/>
          <w:szCs w:val="22"/>
        </w:rPr>
      </w:pPr>
    </w:p>
    <w:p w14:paraId="7778052C" w14:textId="77777777" w:rsidR="00E0396A" w:rsidRPr="00605188" w:rsidRDefault="00E0396A" w:rsidP="00E0396A">
      <w:pPr>
        <w:pBdr>
          <w:top w:val="nil"/>
          <w:left w:val="nil"/>
          <w:bottom w:val="nil"/>
          <w:right w:val="nil"/>
          <w:between w:val="nil"/>
        </w:pBdr>
        <w:spacing w:after="0" w:line="240" w:lineRule="auto"/>
        <w:jc w:val="center"/>
        <w:rPr>
          <w:rFonts w:cstheme="minorHAnsi"/>
          <w:color w:val="000000"/>
          <w:sz w:val="22"/>
          <w:szCs w:val="22"/>
        </w:rPr>
      </w:pPr>
    </w:p>
    <w:p w14:paraId="40C1A32F"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22390199" w14:textId="526B6344"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Autorización del Colegio</w:t>
      </w:r>
    </w:p>
    <w:p w14:paraId="424A2687" w14:textId="77777777" w:rsidR="003C4510" w:rsidRPr="00605188" w:rsidRDefault="003C4510" w:rsidP="00E0396A">
      <w:pPr>
        <w:pBdr>
          <w:top w:val="nil"/>
          <w:left w:val="nil"/>
          <w:bottom w:val="nil"/>
          <w:right w:val="nil"/>
          <w:between w:val="nil"/>
        </w:pBdr>
        <w:spacing w:after="0" w:line="240" w:lineRule="auto"/>
        <w:jc w:val="center"/>
        <w:rPr>
          <w:rFonts w:cstheme="minorHAnsi"/>
          <w:color w:val="000000"/>
          <w:sz w:val="22"/>
          <w:szCs w:val="22"/>
        </w:rPr>
      </w:pPr>
    </w:p>
    <w:p w14:paraId="057072C2" w14:textId="77777777" w:rsidR="003C4510" w:rsidRPr="00605188" w:rsidRDefault="003C4510" w:rsidP="00E0396A">
      <w:pPr>
        <w:pBdr>
          <w:top w:val="nil"/>
          <w:left w:val="nil"/>
          <w:bottom w:val="nil"/>
          <w:right w:val="nil"/>
          <w:between w:val="nil"/>
        </w:pBdr>
        <w:spacing w:after="0" w:line="240" w:lineRule="auto"/>
        <w:jc w:val="center"/>
        <w:rPr>
          <w:rFonts w:cstheme="minorHAnsi"/>
          <w:color w:val="000000"/>
          <w:sz w:val="22"/>
          <w:szCs w:val="22"/>
        </w:rPr>
      </w:pPr>
    </w:p>
    <w:p w14:paraId="034BFE1C" w14:textId="77777777" w:rsidR="003C4510" w:rsidRDefault="003C4510" w:rsidP="00E0396A">
      <w:pPr>
        <w:pBdr>
          <w:top w:val="nil"/>
          <w:left w:val="nil"/>
          <w:bottom w:val="nil"/>
          <w:right w:val="nil"/>
          <w:between w:val="nil"/>
        </w:pBdr>
        <w:spacing w:after="0" w:line="240" w:lineRule="auto"/>
        <w:jc w:val="center"/>
        <w:rPr>
          <w:rFonts w:cstheme="minorHAnsi"/>
          <w:color w:val="000000"/>
          <w:sz w:val="22"/>
          <w:szCs w:val="22"/>
        </w:rPr>
      </w:pPr>
    </w:p>
    <w:p w14:paraId="59B5AD41" w14:textId="77777777" w:rsidR="00605188" w:rsidRDefault="00605188" w:rsidP="00E0396A">
      <w:pPr>
        <w:pBdr>
          <w:top w:val="nil"/>
          <w:left w:val="nil"/>
          <w:bottom w:val="nil"/>
          <w:right w:val="nil"/>
          <w:between w:val="nil"/>
        </w:pBdr>
        <w:spacing w:after="0" w:line="240" w:lineRule="auto"/>
        <w:jc w:val="center"/>
        <w:rPr>
          <w:rFonts w:cstheme="minorHAnsi"/>
          <w:color w:val="000000"/>
          <w:sz w:val="22"/>
          <w:szCs w:val="22"/>
        </w:rPr>
      </w:pPr>
    </w:p>
    <w:p w14:paraId="741A35C5" w14:textId="77777777" w:rsidR="00605188" w:rsidRDefault="00605188" w:rsidP="00E0396A">
      <w:pPr>
        <w:pBdr>
          <w:top w:val="nil"/>
          <w:left w:val="nil"/>
          <w:bottom w:val="nil"/>
          <w:right w:val="nil"/>
          <w:between w:val="nil"/>
        </w:pBdr>
        <w:spacing w:after="0" w:line="240" w:lineRule="auto"/>
        <w:jc w:val="center"/>
        <w:rPr>
          <w:rFonts w:cstheme="minorHAnsi"/>
          <w:color w:val="000000"/>
          <w:sz w:val="22"/>
          <w:szCs w:val="22"/>
        </w:rPr>
      </w:pPr>
    </w:p>
    <w:p w14:paraId="5F9E18EA"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7778F3AF" w14:textId="52B096BB"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 xml:space="preserve">Rectora </w:t>
      </w:r>
    </w:p>
    <w:p w14:paraId="69834AA6" w14:textId="77777777" w:rsidR="00E0396A" w:rsidRPr="003C4510" w:rsidRDefault="00E0396A">
      <w:pPr>
        <w:rPr>
          <w:rFonts w:cstheme="minorHAnsi"/>
          <w:color w:val="000000"/>
        </w:rPr>
      </w:pPr>
      <w:r w:rsidRPr="003C4510">
        <w:rPr>
          <w:rFonts w:cstheme="minorHAnsi"/>
          <w:color w:val="000000"/>
        </w:rPr>
        <w:br w:type="page"/>
      </w:r>
    </w:p>
    <w:p w14:paraId="79A1FF8C" w14:textId="4CEFAE79" w:rsidR="00512772" w:rsidRPr="003C4510" w:rsidRDefault="00512772" w:rsidP="003C4510">
      <w:pPr>
        <w:pStyle w:val="Ttulo1"/>
        <w:jc w:val="center"/>
        <w:rPr>
          <w:rFonts w:cstheme="minorHAnsi"/>
          <w:b/>
          <w:bCs/>
          <w:color w:val="000000"/>
          <w:sz w:val="24"/>
          <w:szCs w:val="24"/>
        </w:rPr>
      </w:pPr>
      <w:bookmarkStart w:id="264" w:name="_Toc232169474"/>
      <w:r w:rsidRPr="003C4510">
        <w:rPr>
          <w:rFonts w:cstheme="minorHAnsi"/>
          <w:b/>
          <w:bCs/>
          <w:color w:val="000000"/>
          <w:sz w:val="24"/>
          <w:szCs w:val="24"/>
        </w:rPr>
        <w:lastRenderedPageBreak/>
        <w:t>CARTA DE CITACIÓN A AUDIENCIA</w:t>
      </w:r>
      <w:r w:rsidR="00E0396A" w:rsidRPr="003C4510">
        <w:rPr>
          <w:rFonts w:cstheme="minorHAnsi"/>
          <w:b/>
          <w:bCs/>
          <w:color w:val="000000"/>
          <w:sz w:val="24"/>
          <w:szCs w:val="24"/>
        </w:rPr>
        <w:t xml:space="preserve"> POR </w:t>
      </w:r>
      <w:r w:rsidRPr="003C4510">
        <w:rPr>
          <w:rFonts w:cstheme="minorHAnsi"/>
          <w:b/>
          <w:bCs/>
          <w:color w:val="000000"/>
          <w:sz w:val="24"/>
          <w:szCs w:val="24"/>
        </w:rPr>
        <w:t>DEBIDO PROCESO</w:t>
      </w:r>
      <w:bookmarkEnd w:id="264"/>
    </w:p>
    <w:p w14:paraId="5D2331DD"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2A3CDB3B"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7BB3282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317F8B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69AE810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66994BAD"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21F90D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6A75B5E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0D17D5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3FC28BE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57E358D" w14:textId="6D5DDBC5"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En el marco del procedimiento disciplinario iniciado por [breve descripción de los hechos], y conforme al principio de debido proceso establecido en la Ley N° 20.370</w:t>
      </w:r>
      <w:r w:rsidR="008F45D7">
        <w:rPr>
          <w:rFonts w:cstheme="minorHAnsi"/>
          <w:color w:val="000000"/>
          <w:sz w:val="22"/>
          <w:szCs w:val="22"/>
        </w:rPr>
        <w:t xml:space="preserve"> y </w:t>
      </w:r>
      <w:r w:rsidRPr="00605188">
        <w:rPr>
          <w:rFonts w:cstheme="minorHAnsi"/>
          <w:color w:val="000000"/>
          <w:sz w:val="22"/>
          <w:szCs w:val="22"/>
        </w:rPr>
        <w:t>Ley Aula Segura de la Superintendencia de Educación, se le cita a audiencia de descargos.</w:t>
      </w:r>
    </w:p>
    <w:p w14:paraId="75D915C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4252592" w14:textId="4EF0F40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Datos de la audiencia:  </w:t>
      </w:r>
    </w:p>
    <w:p w14:paraId="401F276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Fecha: [día y hora]  </w:t>
      </w:r>
    </w:p>
    <w:p w14:paraId="0636B02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Lugar: Oficina de Rectoría / Sala de Convivencia Educativa  </w:t>
      </w:r>
    </w:p>
    <w:p w14:paraId="7B114C1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Duración aproximada: 45 minutos  </w:t>
      </w:r>
    </w:p>
    <w:p w14:paraId="61A112D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Podrá asistir acompañado/a de abogado/a o persona de confianza.</w:t>
      </w:r>
    </w:p>
    <w:p w14:paraId="7B5C2E3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A6721EC" w14:textId="4A2EFE29"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En la audiencia podrá presentar pruebas, testigos y argumentos. La no concurrencia injustificada no impedirá la continuación del procedimiento</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018D181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CE26E3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Quedamos a su disposición.</w:t>
      </w:r>
    </w:p>
    <w:p w14:paraId="35AB2CD8"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A20B4FB"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C2E82EB"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0E8736B8"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02E418ED" w14:textId="22052CC7"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Atentamente,</w:t>
      </w:r>
    </w:p>
    <w:p w14:paraId="039CEB9B" w14:textId="77777777" w:rsidR="00512772" w:rsidRDefault="00512772" w:rsidP="00E0396A">
      <w:pPr>
        <w:pBdr>
          <w:top w:val="nil"/>
          <w:left w:val="nil"/>
          <w:bottom w:val="nil"/>
          <w:right w:val="nil"/>
          <w:between w:val="nil"/>
        </w:pBdr>
        <w:spacing w:after="0" w:line="240" w:lineRule="auto"/>
        <w:jc w:val="center"/>
        <w:rPr>
          <w:rFonts w:cstheme="minorHAnsi"/>
          <w:color w:val="000000"/>
          <w:sz w:val="22"/>
          <w:szCs w:val="22"/>
        </w:rPr>
      </w:pPr>
    </w:p>
    <w:p w14:paraId="4E29ADF9" w14:textId="77777777" w:rsidR="00BB3965" w:rsidRDefault="00BB3965" w:rsidP="00E0396A">
      <w:pPr>
        <w:pBdr>
          <w:top w:val="nil"/>
          <w:left w:val="nil"/>
          <w:bottom w:val="nil"/>
          <w:right w:val="nil"/>
          <w:between w:val="nil"/>
        </w:pBdr>
        <w:spacing w:after="0" w:line="240" w:lineRule="auto"/>
        <w:jc w:val="center"/>
        <w:rPr>
          <w:rFonts w:cstheme="minorHAnsi"/>
          <w:color w:val="000000"/>
          <w:sz w:val="22"/>
          <w:szCs w:val="22"/>
        </w:rPr>
      </w:pPr>
    </w:p>
    <w:p w14:paraId="26C297FB" w14:textId="77777777" w:rsidR="00BB3965" w:rsidRDefault="00BB3965" w:rsidP="00E0396A">
      <w:pPr>
        <w:pBdr>
          <w:top w:val="nil"/>
          <w:left w:val="nil"/>
          <w:bottom w:val="nil"/>
          <w:right w:val="nil"/>
          <w:between w:val="nil"/>
        </w:pBdr>
        <w:spacing w:after="0" w:line="240" w:lineRule="auto"/>
        <w:jc w:val="center"/>
        <w:rPr>
          <w:rFonts w:cstheme="minorHAnsi"/>
          <w:color w:val="000000"/>
          <w:sz w:val="22"/>
          <w:szCs w:val="22"/>
        </w:rPr>
      </w:pPr>
    </w:p>
    <w:p w14:paraId="3112A8AE"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52055914" w14:textId="28728B5F"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32374303" w14:textId="4D599700"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0D128F6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B536ADC"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AF94A88"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C141692" w14:textId="4A376A6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Acuse de recibo  </w:t>
      </w:r>
    </w:p>
    <w:p w14:paraId="5EA15C22"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49B2A2B3" w14:textId="707BA688"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RUT: _______________ </w:t>
      </w:r>
    </w:p>
    <w:p w14:paraId="651887B0"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36E1D2E7" w14:textId="77777777" w:rsidR="00E0396A" w:rsidRPr="003C4510" w:rsidRDefault="00E0396A">
      <w:pPr>
        <w:rPr>
          <w:rFonts w:cstheme="minorHAnsi"/>
          <w:color w:val="000000"/>
        </w:rPr>
      </w:pPr>
      <w:r w:rsidRPr="003C4510">
        <w:rPr>
          <w:rFonts w:cstheme="minorHAnsi"/>
          <w:color w:val="000000"/>
        </w:rPr>
        <w:br w:type="page"/>
      </w:r>
    </w:p>
    <w:p w14:paraId="2E46C02B" w14:textId="1064B971" w:rsidR="00512772" w:rsidRPr="003C4510" w:rsidRDefault="00512772" w:rsidP="003C4510">
      <w:pPr>
        <w:pStyle w:val="Ttulo1"/>
        <w:jc w:val="center"/>
        <w:rPr>
          <w:rFonts w:cstheme="minorHAnsi"/>
          <w:b/>
          <w:bCs/>
          <w:color w:val="000000"/>
          <w:sz w:val="24"/>
          <w:szCs w:val="24"/>
        </w:rPr>
      </w:pPr>
      <w:bookmarkStart w:id="265" w:name="_Toc232169475"/>
      <w:r w:rsidRPr="003C4510">
        <w:rPr>
          <w:rFonts w:cstheme="minorHAnsi"/>
          <w:b/>
          <w:bCs/>
          <w:color w:val="000000"/>
          <w:sz w:val="24"/>
          <w:szCs w:val="24"/>
        </w:rPr>
        <w:lastRenderedPageBreak/>
        <w:t>CARTA DE RESOLUCIÓN MOTIVADA DE PROCEDIMIENTO DISCIPLINARIO</w:t>
      </w:r>
      <w:bookmarkEnd w:id="265"/>
    </w:p>
    <w:p w14:paraId="1D64B880"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3C06D5B3"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6D410DA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3B52FB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08F4189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175FE04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542BB69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2C08C4E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776AA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4E65E61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63A1EB6" w14:textId="77777777" w:rsidR="00512772" w:rsidRPr="00605188" w:rsidRDefault="00512772" w:rsidP="00E0396A">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Finalizado el procedimiento disciplinario iniciado por [resumen breve de hechos], y tras haber agotado medidas formativas previas y garantizado audiencia y defensa, se resuelve:</w:t>
      </w:r>
    </w:p>
    <w:p w14:paraId="6EB8F1B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81E3C98" w14:textId="524B55D5"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b/>
          <w:bCs/>
          <w:color w:val="000000"/>
          <w:sz w:val="22"/>
          <w:szCs w:val="22"/>
        </w:rPr>
        <w:t>Medida aplicada:</w:t>
      </w:r>
      <w:r w:rsidRPr="00605188">
        <w:rPr>
          <w:rFonts w:cstheme="minorHAnsi"/>
          <w:color w:val="000000"/>
          <w:sz w:val="22"/>
          <w:szCs w:val="22"/>
        </w:rPr>
        <w:t xml:space="preserve"> [especificar: condicionalidad / suspensión / no renovación] por [plazo].  </w:t>
      </w:r>
    </w:p>
    <w:p w14:paraId="4B076CC2" w14:textId="45A2E256"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b/>
          <w:bCs/>
          <w:color w:val="000000"/>
          <w:sz w:val="22"/>
          <w:szCs w:val="22"/>
        </w:rPr>
        <w:t>Fundamentos:</w:t>
      </w:r>
      <w:r w:rsidRPr="00605188">
        <w:rPr>
          <w:rFonts w:cstheme="minorHAnsi"/>
          <w:color w:val="000000"/>
          <w:sz w:val="22"/>
          <w:szCs w:val="22"/>
        </w:rPr>
        <w:t xml:space="preserve"> [detallar normas vulneradas, pruebas, contexto, proporcionalidad y agotamiento de medidas restaurativas].  </w:t>
      </w:r>
    </w:p>
    <w:p w14:paraId="76E42AA3" w14:textId="4EDC4D54"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b/>
          <w:bCs/>
          <w:color w:val="000000"/>
          <w:sz w:val="22"/>
          <w:szCs w:val="22"/>
        </w:rPr>
        <w:t>Plan de apoyo durante la medida:</w:t>
      </w:r>
      <w:r w:rsidRPr="00605188">
        <w:rPr>
          <w:rFonts w:cstheme="minorHAnsi"/>
          <w:color w:val="000000"/>
          <w:sz w:val="22"/>
          <w:szCs w:val="22"/>
        </w:rPr>
        <w:t xml:space="preserve"> [detallar entrevistas, talleres, derivaciones].  </w:t>
      </w:r>
    </w:p>
    <w:p w14:paraId="2A449917" w14:textId="57E1C00E"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b/>
          <w:bCs/>
          <w:color w:val="000000"/>
          <w:sz w:val="22"/>
          <w:szCs w:val="22"/>
        </w:rPr>
        <w:t>Plazo de apelación:</w:t>
      </w:r>
      <w:r w:rsidRPr="00605188">
        <w:rPr>
          <w:rFonts w:cstheme="minorHAnsi"/>
          <w:color w:val="000000"/>
          <w:sz w:val="22"/>
          <w:szCs w:val="22"/>
        </w:rPr>
        <w:t xml:space="preserve"> 15 días hábiles ante el Comité de </w:t>
      </w:r>
      <w:r w:rsidR="008114C1" w:rsidRPr="00605188">
        <w:rPr>
          <w:rFonts w:cstheme="minorHAnsi"/>
          <w:color w:val="000000"/>
          <w:sz w:val="22"/>
          <w:szCs w:val="22"/>
        </w:rPr>
        <w:t>Buena Convivencia</w:t>
      </w:r>
      <w:r w:rsidRPr="00605188">
        <w:rPr>
          <w:rFonts w:cstheme="minorHAnsi"/>
          <w:color w:val="000000"/>
          <w:sz w:val="22"/>
          <w:szCs w:val="22"/>
        </w:rPr>
        <w:t xml:space="preserve"> y, en segunda instancia, ante la Superintendencia de Educación</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24B1D42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998D371" w14:textId="77777777" w:rsidR="00CD75B8" w:rsidRPr="00605188" w:rsidRDefault="00CD75B8" w:rsidP="00CD75B8">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Se deja constancia de que el procedimiento se ajustó a los principios de imparcialidad, proporcionalidad, confidencialidad y celeridad, garantizando el derecho a ser oído y la no revictimización, conforme al artículo 16 E de la Ley N° 21.809</w:t>
      </w:r>
    </w:p>
    <w:p w14:paraId="2132FE55"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524E356" w14:textId="032AEF82"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Se adjunta copia íntegra del expediente.</w:t>
      </w:r>
    </w:p>
    <w:p w14:paraId="03324E2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BED2E4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1515E451"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2B83D8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4E579A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1E5F391"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7A7C838C" w14:textId="1BE5434A" w:rsidR="00512772" w:rsidRPr="00605188" w:rsidRDefault="00512772" w:rsidP="00E0396A">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15CF8853" w14:textId="45533FA1" w:rsidR="00512772" w:rsidRPr="00605188" w:rsidRDefault="00512772" w:rsidP="00E0396A">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55AD925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A7DC5EF"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1AF26FE2" w14:textId="77777777" w:rsidR="00E0396A"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2AD870A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5AB4E82"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ED52584" w14:textId="275FBFDF"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5D9748A1" w14:textId="77777777" w:rsidR="00E0396A" w:rsidRPr="00605188" w:rsidRDefault="00E0396A" w:rsidP="00F12DFC">
      <w:pPr>
        <w:pBdr>
          <w:top w:val="nil"/>
          <w:left w:val="nil"/>
          <w:bottom w:val="nil"/>
          <w:right w:val="nil"/>
          <w:between w:val="nil"/>
        </w:pBdr>
        <w:spacing w:after="0" w:line="240" w:lineRule="auto"/>
        <w:jc w:val="both"/>
        <w:rPr>
          <w:rFonts w:cstheme="minorHAnsi"/>
          <w:color w:val="000000"/>
          <w:sz w:val="22"/>
          <w:szCs w:val="22"/>
        </w:rPr>
      </w:pPr>
    </w:p>
    <w:p w14:paraId="520D4571" w14:textId="61BAFD60"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w:t>
      </w:r>
    </w:p>
    <w:p w14:paraId="622DF011"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0A5324D" w14:textId="77777777" w:rsidR="00E0396A" w:rsidRPr="003C4510" w:rsidRDefault="00E0396A">
      <w:pPr>
        <w:rPr>
          <w:rFonts w:cstheme="minorHAnsi"/>
          <w:color w:val="000000"/>
        </w:rPr>
      </w:pPr>
      <w:r w:rsidRPr="003C4510">
        <w:rPr>
          <w:rFonts w:cstheme="minorHAnsi"/>
          <w:color w:val="000000"/>
        </w:rPr>
        <w:br w:type="page"/>
      </w:r>
    </w:p>
    <w:p w14:paraId="2A755913" w14:textId="72449935" w:rsidR="00512772" w:rsidRPr="003C4510" w:rsidRDefault="00512772" w:rsidP="003C4510">
      <w:pPr>
        <w:pStyle w:val="Ttulo1"/>
        <w:jc w:val="center"/>
        <w:rPr>
          <w:rFonts w:cstheme="minorHAnsi"/>
          <w:b/>
          <w:bCs/>
          <w:color w:val="000000"/>
          <w:sz w:val="24"/>
          <w:szCs w:val="24"/>
        </w:rPr>
      </w:pPr>
      <w:bookmarkStart w:id="266" w:name="_Toc232169476"/>
      <w:r w:rsidRPr="003C4510">
        <w:rPr>
          <w:rFonts w:cstheme="minorHAnsi"/>
          <w:b/>
          <w:bCs/>
          <w:color w:val="000000"/>
          <w:sz w:val="24"/>
          <w:szCs w:val="24"/>
        </w:rPr>
        <w:lastRenderedPageBreak/>
        <w:t>CARTA DE NOTIFICACIÓN DE ADECUACIONES CURRICULARES Y EVALUATIVAS (NEE)</w:t>
      </w:r>
      <w:bookmarkEnd w:id="266"/>
    </w:p>
    <w:p w14:paraId="2107796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6C8BD62" w14:textId="77777777" w:rsidR="00512772" w:rsidRPr="00605188" w:rsidRDefault="00512772" w:rsidP="00E0396A">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4E161A1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0F3B4C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606A262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del/la estudiante [Nombre completo estudiante]  </w:t>
      </w:r>
    </w:p>
    <w:p w14:paraId="6345ADE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Curso: [curso]  </w:t>
      </w:r>
    </w:p>
    <w:p w14:paraId="032D89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04EEB30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456D31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21ECBEA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25B357C" w14:textId="2CE4258D"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Conforme al diagnóstico NEE [especificar tipo] y a la solicitud de adecuaciones presentada por usted, el Colegio Licancabur ha elaborado el siguiente Plan de Adecuaciones Curriculares y Evaluativas (Decreto N° 83/2015):</w:t>
      </w:r>
    </w:p>
    <w:p w14:paraId="501F929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6477BB3" w14:textId="77777777"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[Resumen claro: objetivos adaptados, metodologías, tiempos, recursos, criterios de evaluación].</w:t>
      </w:r>
    </w:p>
    <w:p w14:paraId="5F6181D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ABF83C1" w14:textId="0FAA7B31"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Estas adecuaciones </w:t>
      </w:r>
      <w:r w:rsidR="00025FD3" w:rsidRPr="00605188">
        <w:rPr>
          <w:rFonts w:cstheme="minorHAnsi"/>
          <w:color w:val="000000"/>
          <w:sz w:val="22"/>
          <w:szCs w:val="22"/>
        </w:rPr>
        <w:t>entrarán en vigor</w:t>
      </w:r>
      <w:r w:rsidRPr="00605188">
        <w:rPr>
          <w:rFonts w:cstheme="minorHAnsi"/>
          <w:color w:val="000000"/>
          <w:sz w:val="22"/>
          <w:szCs w:val="22"/>
        </w:rPr>
        <w:t xml:space="preserve"> a partir de [fecha] y serán revisadas trimestralmente.  </w:t>
      </w:r>
    </w:p>
    <w:p w14:paraId="602E4AB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AF64DBD" w14:textId="2941F970"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El colegio se compromete a implementarlas con recursos propios. Usted se compromete a colaborar con el seguimiento</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0611290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B5F8B3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7B6DAEF9"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6423AB5"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D6AACA4"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1927735"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DBDE57B"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288A9706" w14:textId="58663614" w:rsidR="00512772" w:rsidRPr="00605188" w:rsidRDefault="00512772" w:rsidP="00025FD3">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 / Jefe UTP</w:t>
      </w:r>
    </w:p>
    <w:p w14:paraId="67D083B7" w14:textId="64357BF9"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4559E8B5" w14:textId="77777777"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p>
    <w:p w14:paraId="55E70475" w14:textId="77777777" w:rsidR="00025FD3" w:rsidRDefault="00025FD3" w:rsidP="00025FD3">
      <w:pPr>
        <w:pBdr>
          <w:top w:val="nil"/>
          <w:left w:val="nil"/>
          <w:bottom w:val="nil"/>
          <w:right w:val="nil"/>
          <w:between w:val="nil"/>
        </w:pBdr>
        <w:spacing w:after="0" w:line="240" w:lineRule="auto"/>
        <w:jc w:val="center"/>
        <w:rPr>
          <w:rFonts w:cstheme="minorHAnsi"/>
          <w:color w:val="000000"/>
          <w:sz w:val="22"/>
          <w:szCs w:val="22"/>
        </w:rPr>
      </w:pPr>
    </w:p>
    <w:p w14:paraId="5B27CD2F" w14:textId="77777777" w:rsidR="00605188" w:rsidRDefault="00605188" w:rsidP="00025FD3">
      <w:pPr>
        <w:pBdr>
          <w:top w:val="nil"/>
          <w:left w:val="nil"/>
          <w:bottom w:val="nil"/>
          <w:right w:val="nil"/>
          <w:between w:val="nil"/>
        </w:pBdr>
        <w:spacing w:after="0" w:line="240" w:lineRule="auto"/>
        <w:jc w:val="center"/>
        <w:rPr>
          <w:rFonts w:cstheme="minorHAnsi"/>
          <w:color w:val="000000"/>
          <w:sz w:val="22"/>
          <w:szCs w:val="22"/>
        </w:rPr>
      </w:pPr>
    </w:p>
    <w:p w14:paraId="4E4A9B20" w14:textId="77777777" w:rsidR="00605188" w:rsidRPr="00605188" w:rsidRDefault="00605188" w:rsidP="00025FD3">
      <w:pPr>
        <w:pBdr>
          <w:top w:val="nil"/>
          <w:left w:val="nil"/>
          <w:bottom w:val="nil"/>
          <w:right w:val="nil"/>
          <w:between w:val="nil"/>
        </w:pBdr>
        <w:spacing w:after="0" w:line="240" w:lineRule="auto"/>
        <w:jc w:val="center"/>
        <w:rPr>
          <w:rFonts w:cstheme="minorHAnsi"/>
          <w:color w:val="000000"/>
          <w:sz w:val="22"/>
          <w:szCs w:val="22"/>
        </w:rPr>
      </w:pPr>
    </w:p>
    <w:p w14:paraId="7430DDB3" w14:textId="77777777" w:rsidR="00025FD3" w:rsidRPr="00605188" w:rsidRDefault="00025FD3" w:rsidP="00025FD3">
      <w:pPr>
        <w:pBdr>
          <w:top w:val="nil"/>
          <w:left w:val="nil"/>
          <w:bottom w:val="nil"/>
          <w:right w:val="nil"/>
          <w:between w:val="nil"/>
        </w:pBdr>
        <w:spacing w:after="0" w:line="240" w:lineRule="auto"/>
        <w:jc w:val="center"/>
        <w:rPr>
          <w:rFonts w:cstheme="minorHAnsi"/>
          <w:color w:val="000000"/>
          <w:sz w:val="22"/>
          <w:szCs w:val="22"/>
        </w:rPr>
      </w:pPr>
    </w:p>
    <w:p w14:paraId="254150CE" w14:textId="72E1F012"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Acepto las adecuaciones</w:t>
      </w:r>
    </w:p>
    <w:p w14:paraId="0ED0DE5D" w14:textId="77777777" w:rsidR="00025FD3" w:rsidRPr="00605188" w:rsidRDefault="00025FD3" w:rsidP="00025FD3">
      <w:pPr>
        <w:pBdr>
          <w:top w:val="nil"/>
          <w:left w:val="nil"/>
          <w:bottom w:val="nil"/>
          <w:right w:val="nil"/>
          <w:between w:val="nil"/>
        </w:pBdr>
        <w:spacing w:after="0" w:line="240" w:lineRule="auto"/>
        <w:jc w:val="center"/>
        <w:rPr>
          <w:rFonts w:cstheme="minorHAnsi"/>
          <w:color w:val="000000"/>
          <w:sz w:val="22"/>
          <w:szCs w:val="22"/>
        </w:rPr>
      </w:pPr>
    </w:p>
    <w:p w14:paraId="6152F011" w14:textId="77777777" w:rsidR="00025FD3" w:rsidRPr="00605188" w:rsidRDefault="00025FD3" w:rsidP="00025FD3">
      <w:pPr>
        <w:pBdr>
          <w:top w:val="nil"/>
          <w:left w:val="nil"/>
          <w:bottom w:val="nil"/>
          <w:right w:val="nil"/>
          <w:between w:val="nil"/>
        </w:pBdr>
        <w:spacing w:after="0" w:line="240" w:lineRule="auto"/>
        <w:jc w:val="center"/>
        <w:rPr>
          <w:rFonts w:cstheme="minorHAnsi"/>
          <w:color w:val="000000"/>
          <w:sz w:val="22"/>
          <w:szCs w:val="22"/>
        </w:rPr>
      </w:pPr>
    </w:p>
    <w:p w14:paraId="55C5BBA3" w14:textId="66A8B02D"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 xml:space="preserve">Apoderado/a: ___________________________ </w:t>
      </w:r>
    </w:p>
    <w:p w14:paraId="1DBC3D06"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59C8AB43" w14:textId="77777777" w:rsidR="00025FD3" w:rsidRPr="003C4510" w:rsidRDefault="00025FD3">
      <w:pPr>
        <w:rPr>
          <w:rFonts w:cstheme="minorHAnsi"/>
          <w:color w:val="000000"/>
        </w:rPr>
      </w:pPr>
      <w:r w:rsidRPr="003C4510">
        <w:rPr>
          <w:rFonts w:cstheme="minorHAnsi"/>
          <w:color w:val="000000"/>
        </w:rPr>
        <w:br w:type="page"/>
      </w:r>
    </w:p>
    <w:p w14:paraId="5D585CBB" w14:textId="025F06A1" w:rsidR="00512772" w:rsidRPr="003C4510" w:rsidRDefault="00512772" w:rsidP="003C4510">
      <w:pPr>
        <w:pStyle w:val="Ttulo1"/>
        <w:jc w:val="center"/>
        <w:rPr>
          <w:rFonts w:cstheme="minorHAnsi"/>
          <w:b/>
          <w:bCs/>
          <w:color w:val="000000"/>
          <w:sz w:val="24"/>
          <w:szCs w:val="24"/>
        </w:rPr>
      </w:pPr>
      <w:bookmarkStart w:id="267" w:name="_Toc232169477"/>
      <w:r w:rsidRPr="003C4510">
        <w:rPr>
          <w:rFonts w:cstheme="minorHAnsi"/>
          <w:b/>
          <w:bCs/>
          <w:color w:val="000000"/>
          <w:sz w:val="24"/>
          <w:szCs w:val="24"/>
        </w:rPr>
        <w:lastRenderedPageBreak/>
        <w:t>CARTA DE RECONOCIMIENTO OFICIAL DE IDENTIDAD DE GÉNERO Y NOMBRE SOCIAL</w:t>
      </w:r>
      <w:bookmarkEnd w:id="267"/>
    </w:p>
    <w:p w14:paraId="34F69644"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2EF7DF9" w14:textId="77777777" w:rsidR="00512772" w:rsidRPr="00605188" w:rsidRDefault="00512772" w:rsidP="00025FD3">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68C0C06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5A20E8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y/o estudiante mayor de 14 años]  </w:t>
      </w:r>
    </w:p>
    <w:p w14:paraId="7513319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7C62800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9D6E82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74952F5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A469452" w14:textId="3C74A2C5"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Por medio de la presente, el Colegio Licancabur reconoce oficialmente la identidad de género autopercibida del/la estudiante [nombre social] y su derecho al uso de [pronombres solicitados].</w:t>
      </w:r>
    </w:p>
    <w:p w14:paraId="20B4D4C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4527DC0" w14:textId="343E22A9"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 xml:space="preserve">Medidas adoptadas de inmediato:  </w:t>
      </w:r>
    </w:p>
    <w:p w14:paraId="7BAF0AD5" w14:textId="77777777" w:rsidR="00512772" w:rsidRPr="00605188" w:rsidRDefault="00512772" w:rsidP="00025FD3">
      <w:pPr>
        <w:pBdr>
          <w:top w:val="nil"/>
          <w:left w:val="nil"/>
          <w:bottom w:val="nil"/>
          <w:right w:val="nil"/>
          <w:between w:val="nil"/>
        </w:pBdr>
        <w:spacing w:after="0" w:line="240" w:lineRule="auto"/>
        <w:ind w:left="1134"/>
        <w:jc w:val="both"/>
        <w:rPr>
          <w:rFonts w:cstheme="minorHAnsi"/>
          <w:color w:val="000000"/>
          <w:sz w:val="22"/>
          <w:szCs w:val="22"/>
        </w:rPr>
      </w:pPr>
      <w:r w:rsidRPr="00605188">
        <w:rPr>
          <w:rFonts w:cstheme="minorHAnsi"/>
          <w:color w:val="000000"/>
          <w:sz w:val="22"/>
          <w:szCs w:val="22"/>
        </w:rPr>
        <w:t xml:space="preserve">- Uso exclusivo de nombre social y pronombres en toda documentación interna y comunicaciones.  </w:t>
      </w:r>
    </w:p>
    <w:p w14:paraId="053F96A7" w14:textId="424BE0A1" w:rsidR="00512772" w:rsidRPr="00605188" w:rsidRDefault="00512772" w:rsidP="00025FD3">
      <w:pPr>
        <w:pBdr>
          <w:top w:val="nil"/>
          <w:left w:val="nil"/>
          <w:bottom w:val="nil"/>
          <w:right w:val="nil"/>
          <w:between w:val="nil"/>
        </w:pBdr>
        <w:spacing w:after="0" w:line="240" w:lineRule="auto"/>
        <w:ind w:left="1134"/>
        <w:jc w:val="both"/>
        <w:rPr>
          <w:rFonts w:cstheme="minorHAnsi"/>
          <w:color w:val="000000"/>
          <w:sz w:val="22"/>
          <w:szCs w:val="22"/>
        </w:rPr>
      </w:pPr>
      <w:r w:rsidRPr="00605188">
        <w:rPr>
          <w:rFonts w:cstheme="minorHAnsi"/>
          <w:color w:val="000000"/>
          <w:sz w:val="22"/>
          <w:szCs w:val="22"/>
        </w:rPr>
        <w:t xml:space="preserve">- Uniforme según elección.  </w:t>
      </w:r>
    </w:p>
    <w:p w14:paraId="73832F26" w14:textId="6A94B496" w:rsidR="00512772" w:rsidRPr="00605188" w:rsidRDefault="00512772" w:rsidP="00025FD3">
      <w:pPr>
        <w:pBdr>
          <w:top w:val="nil"/>
          <w:left w:val="nil"/>
          <w:bottom w:val="nil"/>
          <w:right w:val="nil"/>
          <w:between w:val="nil"/>
        </w:pBdr>
        <w:spacing w:after="0" w:line="240" w:lineRule="auto"/>
        <w:ind w:left="1134"/>
        <w:jc w:val="both"/>
        <w:rPr>
          <w:rFonts w:cstheme="minorHAnsi"/>
          <w:color w:val="000000"/>
          <w:sz w:val="22"/>
          <w:szCs w:val="22"/>
        </w:rPr>
      </w:pPr>
      <w:r w:rsidRPr="00605188">
        <w:rPr>
          <w:rFonts w:cstheme="minorHAnsi"/>
          <w:color w:val="000000"/>
          <w:sz w:val="22"/>
          <w:szCs w:val="22"/>
        </w:rPr>
        <w:t>-</w:t>
      </w:r>
      <w:r w:rsidR="00025FD3" w:rsidRPr="00605188">
        <w:rPr>
          <w:rFonts w:cstheme="minorHAnsi"/>
          <w:color w:val="000000"/>
          <w:sz w:val="22"/>
          <w:szCs w:val="22"/>
        </w:rPr>
        <w:t>L</w:t>
      </w:r>
      <w:r w:rsidRPr="00605188">
        <w:rPr>
          <w:rFonts w:cstheme="minorHAnsi"/>
          <w:color w:val="000000"/>
          <w:sz w:val="22"/>
          <w:szCs w:val="22"/>
        </w:rPr>
        <w:t xml:space="preserve">istas de curso y actividades.  </w:t>
      </w:r>
    </w:p>
    <w:p w14:paraId="0AB4C4A3" w14:textId="77777777" w:rsidR="00512772" w:rsidRPr="00605188" w:rsidRDefault="00512772" w:rsidP="00025FD3">
      <w:pPr>
        <w:pBdr>
          <w:top w:val="nil"/>
          <w:left w:val="nil"/>
          <w:bottom w:val="nil"/>
          <w:right w:val="nil"/>
          <w:between w:val="nil"/>
        </w:pBdr>
        <w:spacing w:after="0" w:line="240" w:lineRule="auto"/>
        <w:ind w:left="1134"/>
        <w:jc w:val="both"/>
        <w:rPr>
          <w:rFonts w:cstheme="minorHAnsi"/>
          <w:color w:val="000000"/>
          <w:sz w:val="22"/>
          <w:szCs w:val="22"/>
        </w:rPr>
      </w:pPr>
      <w:r w:rsidRPr="00605188">
        <w:rPr>
          <w:rFonts w:cstheme="minorHAnsi"/>
          <w:color w:val="000000"/>
          <w:sz w:val="22"/>
          <w:szCs w:val="22"/>
        </w:rPr>
        <w:t>- Confidencialidad absoluta.</w:t>
      </w:r>
    </w:p>
    <w:p w14:paraId="53E8503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25963BC" w14:textId="2DC4C8C6"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Queda registrado en el expediente confidencial. Cualquier modificación futura requerirá nueva solicitud escrita</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0A53E76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FE15EE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1402301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C1483A1"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481ED415" w14:textId="77777777" w:rsidR="00025FD3"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4266FB20"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D8332A9"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02D35026" w14:textId="77777777" w:rsidR="00BB3965" w:rsidRDefault="00BB3965" w:rsidP="00F12DFC">
      <w:pPr>
        <w:pBdr>
          <w:top w:val="nil"/>
          <w:left w:val="nil"/>
          <w:bottom w:val="nil"/>
          <w:right w:val="nil"/>
          <w:between w:val="nil"/>
        </w:pBdr>
        <w:spacing w:after="0" w:line="240" w:lineRule="auto"/>
        <w:jc w:val="both"/>
        <w:rPr>
          <w:rFonts w:cstheme="minorHAnsi"/>
          <w:color w:val="000000"/>
          <w:sz w:val="22"/>
          <w:szCs w:val="22"/>
        </w:rPr>
      </w:pPr>
    </w:p>
    <w:p w14:paraId="0919776E"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556B1443" w14:textId="5EAC0253" w:rsidR="00512772" w:rsidRPr="00605188" w:rsidRDefault="00512772" w:rsidP="00025FD3">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07F5378B" w14:textId="07E21275"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656083D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6D40A33"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1564C6AE" w14:textId="77777777" w:rsidR="00605188" w:rsidRDefault="00605188" w:rsidP="00025FD3">
      <w:pPr>
        <w:pBdr>
          <w:top w:val="nil"/>
          <w:left w:val="nil"/>
          <w:bottom w:val="nil"/>
          <w:right w:val="nil"/>
          <w:between w:val="nil"/>
        </w:pBdr>
        <w:spacing w:after="0" w:line="240" w:lineRule="auto"/>
        <w:jc w:val="center"/>
        <w:rPr>
          <w:rFonts w:cstheme="minorHAnsi"/>
          <w:color w:val="000000"/>
          <w:sz w:val="22"/>
          <w:szCs w:val="22"/>
        </w:rPr>
      </w:pPr>
    </w:p>
    <w:p w14:paraId="2772A427" w14:textId="77777777" w:rsidR="00605188" w:rsidRDefault="00605188" w:rsidP="00025FD3">
      <w:pPr>
        <w:pBdr>
          <w:top w:val="nil"/>
          <w:left w:val="nil"/>
          <w:bottom w:val="nil"/>
          <w:right w:val="nil"/>
          <w:between w:val="nil"/>
        </w:pBdr>
        <w:spacing w:after="0" w:line="240" w:lineRule="auto"/>
        <w:jc w:val="center"/>
        <w:rPr>
          <w:rFonts w:cstheme="minorHAnsi"/>
          <w:color w:val="000000"/>
          <w:sz w:val="22"/>
          <w:szCs w:val="22"/>
        </w:rPr>
      </w:pPr>
    </w:p>
    <w:p w14:paraId="2C668E6A" w14:textId="77777777" w:rsidR="00605188" w:rsidRDefault="00605188" w:rsidP="00025FD3">
      <w:pPr>
        <w:pBdr>
          <w:top w:val="nil"/>
          <w:left w:val="nil"/>
          <w:bottom w:val="nil"/>
          <w:right w:val="nil"/>
          <w:between w:val="nil"/>
        </w:pBdr>
        <w:spacing w:after="0" w:line="240" w:lineRule="auto"/>
        <w:jc w:val="center"/>
        <w:rPr>
          <w:rFonts w:cstheme="minorHAnsi"/>
          <w:color w:val="000000"/>
          <w:sz w:val="22"/>
          <w:szCs w:val="22"/>
        </w:rPr>
      </w:pPr>
    </w:p>
    <w:p w14:paraId="42AFDA94" w14:textId="7410324C"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Tomé conocimiento y autorizo</w:t>
      </w:r>
    </w:p>
    <w:p w14:paraId="4D77215B"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480513C0"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6F612E10" w14:textId="41F81E21"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o estudiante: ___________________________ </w:t>
      </w:r>
    </w:p>
    <w:p w14:paraId="7E3114E5"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322001C5" w14:textId="77777777" w:rsidR="00025FD3" w:rsidRPr="003C4510" w:rsidRDefault="00025FD3">
      <w:pPr>
        <w:rPr>
          <w:rFonts w:cstheme="minorHAnsi"/>
          <w:color w:val="000000"/>
        </w:rPr>
      </w:pPr>
      <w:r w:rsidRPr="003C4510">
        <w:rPr>
          <w:rFonts w:cstheme="minorHAnsi"/>
          <w:color w:val="000000"/>
        </w:rPr>
        <w:br w:type="page"/>
      </w:r>
    </w:p>
    <w:p w14:paraId="757750CC" w14:textId="101BBDE5" w:rsidR="00512772" w:rsidRPr="003C4510" w:rsidRDefault="00512772" w:rsidP="003C4510">
      <w:pPr>
        <w:pStyle w:val="Ttulo1"/>
        <w:jc w:val="center"/>
        <w:rPr>
          <w:rFonts w:cstheme="minorHAnsi"/>
          <w:b/>
          <w:bCs/>
          <w:color w:val="000000"/>
          <w:sz w:val="24"/>
          <w:szCs w:val="24"/>
        </w:rPr>
      </w:pPr>
      <w:bookmarkStart w:id="268" w:name="_Toc232169478"/>
      <w:r w:rsidRPr="003C4510">
        <w:rPr>
          <w:rFonts w:cstheme="minorHAnsi"/>
          <w:b/>
          <w:bCs/>
          <w:color w:val="000000"/>
          <w:sz w:val="24"/>
          <w:szCs w:val="24"/>
        </w:rPr>
        <w:lastRenderedPageBreak/>
        <w:t>CARTA DE COMPROMISO DE APODERADO POR INCUMPLIMIENTO DE DEBERES PARENTALES</w:t>
      </w:r>
      <w:bookmarkEnd w:id="268"/>
    </w:p>
    <w:p w14:paraId="6A31865C" w14:textId="77777777" w:rsidR="00025FD3" w:rsidRPr="003C4510" w:rsidRDefault="00025FD3" w:rsidP="00F12DFC">
      <w:pPr>
        <w:pBdr>
          <w:top w:val="nil"/>
          <w:left w:val="nil"/>
          <w:bottom w:val="nil"/>
          <w:right w:val="nil"/>
          <w:between w:val="nil"/>
        </w:pBdr>
        <w:spacing w:after="0" w:line="240" w:lineRule="auto"/>
        <w:jc w:val="both"/>
        <w:rPr>
          <w:rFonts w:cstheme="minorHAnsi"/>
          <w:b/>
          <w:bCs/>
          <w:color w:val="000000"/>
        </w:rPr>
      </w:pPr>
    </w:p>
    <w:p w14:paraId="7D638D54" w14:textId="77777777" w:rsidR="00512772" w:rsidRPr="00605188" w:rsidRDefault="00512772" w:rsidP="00025FD3">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6F31CD0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4931C3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7AAF783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38A40CA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08865CE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25A5E1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7B6B9B5" w14:textId="77777777" w:rsidR="00512772" w:rsidRPr="00605188" w:rsidRDefault="00512772" w:rsidP="00025FD3">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Habiendo constatado incumplimiento reiterado de deberes parentales (inasistencia a citaciones, no justificación de inasistencias, etc.), se le requiere suscribir la presente carta de compromiso.</w:t>
      </w:r>
    </w:p>
    <w:p w14:paraId="67FF51B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8EF723D" w14:textId="30F48EA1"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Compromisos:  </w:t>
      </w:r>
    </w:p>
    <w:p w14:paraId="24FE58F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1. Asistir a todas las citaciones y reuniones.  </w:t>
      </w:r>
    </w:p>
    <w:p w14:paraId="4CA6D3A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2. Justificar inasistencias en plazo legal.  </w:t>
      </w:r>
    </w:p>
    <w:p w14:paraId="371310D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3. Colaborar con el plan de apoyo de su pupilo/a.</w:t>
      </w:r>
    </w:p>
    <w:p w14:paraId="717A4AD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B961D87" w14:textId="6BB31375"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Incumplimiento podrá derivar en medidas administrativas conforme a Circular N° 27</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48F7B4F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1E61104"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5227A38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552D8B6" w14:textId="77777777" w:rsidR="00025FD3"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3972A42F"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314A3AF" w14:textId="77777777" w:rsidR="00BB3965" w:rsidRDefault="00BB3965" w:rsidP="00F12DFC">
      <w:pPr>
        <w:pBdr>
          <w:top w:val="nil"/>
          <w:left w:val="nil"/>
          <w:bottom w:val="nil"/>
          <w:right w:val="nil"/>
          <w:between w:val="nil"/>
        </w:pBdr>
        <w:spacing w:after="0" w:line="240" w:lineRule="auto"/>
        <w:jc w:val="both"/>
        <w:rPr>
          <w:rFonts w:cstheme="minorHAnsi"/>
          <w:color w:val="000000"/>
          <w:sz w:val="22"/>
          <w:szCs w:val="22"/>
        </w:rPr>
      </w:pPr>
    </w:p>
    <w:p w14:paraId="374191FC" w14:textId="77777777" w:rsidR="00BB3965" w:rsidRDefault="00BB3965" w:rsidP="00F12DFC">
      <w:pPr>
        <w:pBdr>
          <w:top w:val="nil"/>
          <w:left w:val="nil"/>
          <w:bottom w:val="nil"/>
          <w:right w:val="nil"/>
          <w:between w:val="nil"/>
        </w:pBdr>
        <w:spacing w:after="0" w:line="240" w:lineRule="auto"/>
        <w:jc w:val="both"/>
        <w:rPr>
          <w:rFonts w:cstheme="minorHAnsi"/>
          <w:color w:val="000000"/>
          <w:sz w:val="22"/>
          <w:szCs w:val="22"/>
        </w:rPr>
      </w:pPr>
    </w:p>
    <w:p w14:paraId="79D02413" w14:textId="77777777" w:rsidR="00BB3965" w:rsidRDefault="00BB3965" w:rsidP="00F12DFC">
      <w:pPr>
        <w:pBdr>
          <w:top w:val="nil"/>
          <w:left w:val="nil"/>
          <w:bottom w:val="nil"/>
          <w:right w:val="nil"/>
          <w:between w:val="nil"/>
        </w:pBdr>
        <w:spacing w:after="0" w:line="240" w:lineRule="auto"/>
        <w:jc w:val="both"/>
        <w:rPr>
          <w:rFonts w:cstheme="minorHAnsi"/>
          <w:color w:val="000000"/>
          <w:sz w:val="22"/>
          <w:szCs w:val="22"/>
        </w:rPr>
      </w:pPr>
    </w:p>
    <w:p w14:paraId="7D75906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FB68589"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2D11900F" w14:textId="53D19CFC" w:rsidR="00512772" w:rsidRPr="00605188" w:rsidRDefault="00512772" w:rsidP="00025FD3">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15D06DC9" w14:textId="2B804950"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781085CB"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323DFA6"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9D330B3"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0F53911"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9CD2C9F"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E9B4CA7"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2CE9AB6B" w14:textId="1E2D8632" w:rsidR="00512772" w:rsidRPr="00605188" w:rsidRDefault="00512772" w:rsidP="00025FD3">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Acepto los compromisos</w:t>
      </w:r>
    </w:p>
    <w:p w14:paraId="76536541" w14:textId="77777777" w:rsidR="00025FD3" w:rsidRPr="00605188" w:rsidRDefault="00025FD3" w:rsidP="00F12DFC">
      <w:pPr>
        <w:pBdr>
          <w:top w:val="nil"/>
          <w:left w:val="nil"/>
          <w:bottom w:val="nil"/>
          <w:right w:val="nil"/>
          <w:between w:val="nil"/>
        </w:pBdr>
        <w:spacing w:after="0" w:line="240" w:lineRule="auto"/>
        <w:jc w:val="both"/>
        <w:rPr>
          <w:rFonts w:cstheme="minorHAnsi"/>
          <w:color w:val="000000"/>
          <w:sz w:val="22"/>
          <w:szCs w:val="22"/>
        </w:rPr>
      </w:pPr>
    </w:p>
    <w:p w14:paraId="1B61E64A" w14:textId="4F671E09" w:rsidR="00512772" w:rsidRPr="003C4510" w:rsidRDefault="00512772" w:rsidP="00F12DFC">
      <w:pPr>
        <w:pBdr>
          <w:top w:val="nil"/>
          <w:left w:val="nil"/>
          <w:bottom w:val="nil"/>
          <w:right w:val="nil"/>
          <w:between w:val="nil"/>
        </w:pBdr>
        <w:spacing w:after="0" w:line="240" w:lineRule="auto"/>
        <w:jc w:val="both"/>
        <w:rPr>
          <w:rFonts w:cstheme="minorHAnsi"/>
          <w:color w:val="000000"/>
        </w:rPr>
      </w:pPr>
      <w:r w:rsidRPr="00605188">
        <w:rPr>
          <w:rFonts w:cstheme="minorHAnsi"/>
          <w:color w:val="000000"/>
          <w:sz w:val="22"/>
          <w:szCs w:val="22"/>
        </w:rPr>
        <w:t>Apoderado/a: ___________________________ RUT: _______________</w:t>
      </w:r>
    </w:p>
    <w:p w14:paraId="4FBC6642" w14:textId="77777777" w:rsidR="00025FD3" w:rsidRPr="003C4510" w:rsidRDefault="00025FD3" w:rsidP="00F12DFC">
      <w:pPr>
        <w:pBdr>
          <w:top w:val="nil"/>
          <w:left w:val="nil"/>
          <w:bottom w:val="nil"/>
          <w:right w:val="nil"/>
          <w:between w:val="nil"/>
        </w:pBdr>
        <w:spacing w:after="0" w:line="240" w:lineRule="auto"/>
        <w:jc w:val="both"/>
        <w:rPr>
          <w:rFonts w:cstheme="minorHAnsi"/>
          <w:color w:val="000000"/>
        </w:rPr>
      </w:pPr>
    </w:p>
    <w:p w14:paraId="1F691A95" w14:textId="77777777" w:rsidR="00025FD3" w:rsidRPr="003C4510" w:rsidRDefault="00025FD3">
      <w:pPr>
        <w:rPr>
          <w:rFonts w:cstheme="minorHAnsi"/>
          <w:color w:val="000000"/>
        </w:rPr>
      </w:pPr>
      <w:r w:rsidRPr="003C4510">
        <w:rPr>
          <w:rFonts w:cstheme="minorHAnsi"/>
          <w:color w:val="000000"/>
        </w:rPr>
        <w:br w:type="page"/>
      </w:r>
    </w:p>
    <w:p w14:paraId="11D4053C" w14:textId="4B64A446" w:rsidR="00512772" w:rsidRPr="003C4510" w:rsidRDefault="00512772" w:rsidP="003C4510">
      <w:pPr>
        <w:pStyle w:val="Ttulo1"/>
        <w:jc w:val="center"/>
        <w:rPr>
          <w:rFonts w:cstheme="minorHAnsi"/>
          <w:b/>
          <w:bCs/>
          <w:color w:val="000000"/>
          <w:sz w:val="24"/>
          <w:szCs w:val="24"/>
        </w:rPr>
      </w:pPr>
      <w:bookmarkStart w:id="269" w:name="_Toc232169479"/>
      <w:r w:rsidRPr="003C4510">
        <w:rPr>
          <w:rFonts w:cstheme="minorHAnsi"/>
          <w:b/>
          <w:bCs/>
          <w:color w:val="000000"/>
          <w:sz w:val="24"/>
          <w:szCs w:val="24"/>
        </w:rPr>
        <w:lastRenderedPageBreak/>
        <w:t>CARTA DE NOTIFICACIÓN DE SUSPENSIÓN PRECAUTORIA (AULA SEGURA)</w:t>
      </w:r>
      <w:bookmarkEnd w:id="269"/>
    </w:p>
    <w:p w14:paraId="6DAC5A7C"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0818417C" w14:textId="77777777" w:rsidR="00512772" w:rsidRPr="00605188" w:rsidRDefault="00512772" w:rsidP="003C4510">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2594DE0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0CD9B24"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5B16A448" w14:textId="43BFD14F"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0EA9540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110912F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4287A3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3FE4B76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45D42E3" w14:textId="3EC9DB32"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Por existir riesgo inminente para la integridad física o psicológica de la comunidad educativa, se aplica suspensión precautoria de [nombre estudiante] por un máximo de 1</w:t>
      </w:r>
      <w:r w:rsidR="00164A45">
        <w:rPr>
          <w:rFonts w:cstheme="minorHAnsi"/>
          <w:color w:val="000000"/>
          <w:sz w:val="22"/>
          <w:szCs w:val="22"/>
        </w:rPr>
        <w:t>5</w:t>
      </w:r>
      <w:r w:rsidRPr="00605188">
        <w:rPr>
          <w:rFonts w:cstheme="minorHAnsi"/>
          <w:color w:val="000000"/>
          <w:sz w:val="22"/>
          <w:szCs w:val="22"/>
        </w:rPr>
        <w:t xml:space="preserve"> días hábiles (Ley Aula Segura).</w:t>
      </w:r>
    </w:p>
    <w:p w14:paraId="48DBCF1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3A469EA" w14:textId="13F30A7D"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Durante este período se garantiza continuidad pedagógica remota y se iniciará investigación formal con audiencia en 48 horas</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45801790"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E14DC2F"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04FDF58F"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9AFD84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6A44BA3"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7595A9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2E166709"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104D4E7"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4E9834DD" w14:textId="67BCE3B9" w:rsidR="00512772" w:rsidRPr="00605188" w:rsidRDefault="00512772" w:rsidP="003C4510">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4030E843" w14:textId="547918CE"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2F4B3459" w14:textId="77777777"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CFA6F05"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544AA09"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6F770AC"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56BC4C7"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E373568"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C6BC8C2"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4B761230"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4302A1D8"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73240449" w14:textId="0BA48EB0"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604D0C24"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1C754BF9"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47C54913" w14:textId="3719106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Apoderado/a: ___________________________</w:t>
      </w:r>
    </w:p>
    <w:p w14:paraId="76912EBF"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4658516B" w14:textId="77777777" w:rsidR="003C4510" w:rsidRPr="003C4510" w:rsidRDefault="003C4510">
      <w:pPr>
        <w:rPr>
          <w:rFonts w:cstheme="minorHAnsi"/>
          <w:color w:val="000000"/>
        </w:rPr>
      </w:pPr>
      <w:r w:rsidRPr="003C4510">
        <w:rPr>
          <w:rFonts w:cstheme="minorHAnsi"/>
          <w:color w:val="000000"/>
        </w:rPr>
        <w:br w:type="page"/>
      </w:r>
    </w:p>
    <w:p w14:paraId="6869E9B8" w14:textId="1350A714" w:rsidR="00512772" w:rsidRPr="003C4510" w:rsidRDefault="00512772" w:rsidP="003C4510">
      <w:pPr>
        <w:pStyle w:val="Ttulo1"/>
        <w:jc w:val="center"/>
        <w:rPr>
          <w:rFonts w:cstheme="minorHAnsi"/>
          <w:b/>
          <w:bCs/>
          <w:color w:val="000000"/>
          <w:sz w:val="24"/>
          <w:szCs w:val="24"/>
        </w:rPr>
      </w:pPr>
      <w:bookmarkStart w:id="270" w:name="_Toc232169480"/>
      <w:r w:rsidRPr="003C4510">
        <w:rPr>
          <w:rFonts w:cstheme="minorHAnsi"/>
          <w:b/>
          <w:bCs/>
          <w:color w:val="000000"/>
          <w:sz w:val="24"/>
          <w:szCs w:val="24"/>
        </w:rPr>
        <w:lastRenderedPageBreak/>
        <w:t>CARTA DE LEVANTAMIENTO DE MEDIDA DISCIPLINARIA</w:t>
      </w:r>
      <w:bookmarkEnd w:id="270"/>
    </w:p>
    <w:p w14:paraId="7E895B88"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6897600" w14:textId="77777777" w:rsidR="00512772" w:rsidRPr="00605188" w:rsidRDefault="00512772" w:rsidP="003C4510">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1280D91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415CB6E"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032A270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03274ED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6097E02"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0533D7A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0E51E72" w14:textId="67967A03"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Por haber dado cumplimiento satisfactorio a todos los compromisos y plan de apoyo, se levanta la medida de [condicionalidad/suspensión] aplicada con fecha [fecha anterior].</w:t>
      </w:r>
    </w:p>
    <w:p w14:paraId="60CDB799"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F095B72" w14:textId="77777777"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El/la estudiante recupera plenamente sus derechos. Se archivará el expediente.</w:t>
      </w:r>
    </w:p>
    <w:p w14:paraId="35060FB6"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4959727" w14:textId="55B1E170"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Agradecemos la colaboración familiar</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39D48B6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B261880"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0BF5C4AA"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29F5FA1E" w14:textId="1F86A85D" w:rsidR="00512772"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6352B698"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CB314E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1198C1EB"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266F758"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1688040"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21A59095" w14:textId="3663B46A" w:rsidR="00512772" w:rsidRPr="00605188" w:rsidRDefault="00512772" w:rsidP="003C4510">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67A87AD2" w14:textId="2A0D20A6"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457CAA33" w14:textId="77777777"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p>
    <w:p w14:paraId="4C40A626" w14:textId="77777777" w:rsidR="003C4510" w:rsidRPr="00605188" w:rsidRDefault="003C4510" w:rsidP="003C4510">
      <w:pPr>
        <w:pBdr>
          <w:top w:val="nil"/>
          <w:left w:val="nil"/>
          <w:bottom w:val="nil"/>
          <w:right w:val="nil"/>
          <w:between w:val="nil"/>
        </w:pBdr>
        <w:spacing w:after="0" w:line="240" w:lineRule="auto"/>
        <w:jc w:val="center"/>
        <w:rPr>
          <w:rFonts w:cstheme="minorHAnsi"/>
          <w:color w:val="000000"/>
          <w:sz w:val="22"/>
          <w:szCs w:val="22"/>
        </w:rPr>
      </w:pPr>
    </w:p>
    <w:p w14:paraId="265B4F07" w14:textId="77777777" w:rsidR="003C4510" w:rsidRDefault="003C4510" w:rsidP="003C4510">
      <w:pPr>
        <w:pBdr>
          <w:top w:val="nil"/>
          <w:left w:val="nil"/>
          <w:bottom w:val="nil"/>
          <w:right w:val="nil"/>
          <w:between w:val="nil"/>
        </w:pBdr>
        <w:spacing w:after="0" w:line="240" w:lineRule="auto"/>
        <w:jc w:val="center"/>
        <w:rPr>
          <w:rFonts w:cstheme="minorHAnsi"/>
          <w:color w:val="000000"/>
          <w:sz w:val="22"/>
          <w:szCs w:val="22"/>
        </w:rPr>
      </w:pPr>
    </w:p>
    <w:p w14:paraId="30FC0CF1" w14:textId="77777777" w:rsidR="00605188" w:rsidRDefault="00605188" w:rsidP="003C4510">
      <w:pPr>
        <w:pBdr>
          <w:top w:val="nil"/>
          <w:left w:val="nil"/>
          <w:bottom w:val="nil"/>
          <w:right w:val="nil"/>
          <w:between w:val="nil"/>
        </w:pBdr>
        <w:spacing w:after="0" w:line="240" w:lineRule="auto"/>
        <w:jc w:val="center"/>
        <w:rPr>
          <w:rFonts w:cstheme="minorHAnsi"/>
          <w:color w:val="000000"/>
          <w:sz w:val="22"/>
          <w:szCs w:val="22"/>
        </w:rPr>
      </w:pPr>
    </w:p>
    <w:p w14:paraId="3DA1C866" w14:textId="77777777" w:rsidR="00605188" w:rsidRDefault="00605188" w:rsidP="003C4510">
      <w:pPr>
        <w:pBdr>
          <w:top w:val="nil"/>
          <w:left w:val="nil"/>
          <w:bottom w:val="nil"/>
          <w:right w:val="nil"/>
          <w:between w:val="nil"/>
        </w:pBdr>
        <w:spacing w:after="0" w:line="240" w:lineRule="auto"/>
        <w:jc w:val="center"/>
        <w:rPr>
          <w:rFonts w:cstheme="minorHAnsi"/>
          <w:color w:val="000000"/>
          <w:sz w:val="22"/>
          <w:szCs w:val="22"/>
        </w:rPr>
      </w:pPr>
    </w:p>
    <w:p w14:paraId="2EB6FE24" w14:textId="77777777" w:rsidR="00605188" w:rsidRDefault="00605188" w:rsidP="003C4510">
      <w:pPr>
        <w:pBdr>
          <w:top w:val="nil"/>
          <w:left w:val="nil"/>
          <w:bottom w:val="nil"/>
          <w:right w:val="nil"/>
          <w:between w:val="nil"/>
        </w:pBdr>
        <w:spacing w:after="0" w:line="240" w:lineRule="auto"/>
        <w:jc w:val="center"/>
        <w:rPr>
          <w:rFonts w:cstheme="minorHAnsi"/>
          <w:color w:val="000000"/>
          <w:sz w:val="22"/>
          <w:szCs w:val="22"/>
        </w:rPr>
      </w:pPr>
    </w:p>
    <w:p w14:paraId="6BC87B9E" w14:textId="77777777" w:rsidR="00605188" w:rsidRPr="00605188" w:rsidRDefault="00605188" w:rsidP="003C4510">
      <w:pPr>
        <w:pBdr>
          <w:top w:val="nil"/>
          <w:left w:val="nil"/>
          <w:bottom w:val="nil"/>
          <w:right w:val="nil"/>
          <w:between w:val="nil"/>
        </w:pBdr>
        <w:spacing w:after="0" w:line="240" w:lineRule="auto"/>
        <w:jc w:val="center"/>
        <w:rPr>
          <w:rFonts w:cstheme="minorHAnsi"/>
          <w:color w:val="000000"/>
          <w:sz w:val="22"/>
          <w:szCs w:val="22"/>
        </w:rPr>
      </w:pPr>
    </w:p>
    <w:p w14:paraId="5A9A2D2F" w14:textId="54AA477C"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Tomé conocimiento</w:t>
      </w:r>
    </w:p>
    <w:p w14:paraId="73BDFF65" w14:textId="77777777" w:rsidR="003C4510" w:rsidRPr="00605188" w:rsidRDefault="003C4510" w:rsidP="003C4510">
      <w:pPr>
        <w:pBdr>
          <w:top w:val="nil"/>
          <w:left w:val="nil"/>
          <w:bottom w:val="nil"/>
          <w:right w:val="nil"/>
          <w:between w:val="nil"/>
        </w:pBdr>
        <w:spacing w:after="0" w:line="240" w:lineRule="auto"/>
        <w:jc w:val="center"/>
        <w:rPr>
          <w:rFonts w:cstheme="minorHAnsi"/>
          <w:color w:val="000000"/>
          <w:sz w:val="22"/>
          <w:szCs w:val="22"/>
        </w:rPr>
      </w:pPr>
    </w:p>
    <w:p w14:paraId="08BE2A1D" w14:textId="77777777" w:rsidR="003C4510" w:rsidRPr="00605188" w:rsidRDefault="003C4510" w:rsidP="003C4510">
      <w:pPr>
        <w:pBdr>
          <w:top w:val="nil"/>
          <w:left w:val="nil"/>
          <w:bottom w:val="nil"/>
          <w:right w:val="nil"/>
          <w:between w:val="nil"/>
        </w:pBdr>
        <w:spacing w:after="0" w:line="240" w:lineRule="auto"/>
        <w:jc w:val="center"/>
        <w:rPr>
          <w:rFonts w:cstheme="minorHAnsi"/>
          <w:color w:val="000000"/>
          <w:sz w:val="22"/>
          <w:szCs w:val="22"/>
        </w:rPr>
      </w:pPr>
    </w:p>
    <w:p w14:paraId="67C448ED" w14:textId="02624E3D"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 xml:space="preserve">Apoderado/a: ___________________________ </w:t>
      </w:r>
    </w:p>
    <w:p w14:paraId="702E98AB"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245626F0" w14:textId="77777777" w:rsidR="003C4510" w:rsidRPr="003C4510" w:rsidRDefault="003C4510">
      <w:pPr>
        <w:rPr>
          <w:rFonts w:cstheme="minorHAnsi"/>
          <w:color w:val="000000"/>
        </w:rPr>
      </w:pPr>
      <w:r w:rsidRPr="003C4510">
        <w:rPr>
          <w:rFonts w:cstheme="minorHAnsi"/>
          <w:color w:val="000000"/>
        </w:rPr>
        <w:br w:type="page"/>
      </w:r>
    </w:p>
    <w:p w14:paraId="3D0FABFB" w14:textId="18208541" w:rsidR="00512772" w:rsidRPr="003C4510" w:rsidRDefault="00512772" w:rsidP="007910B7">
      <w:pPr>
        <w:pStyle w:val="Ttulo1"/>
        <w:jc w:val="center"/>
        <w:rPr>
          <w:rFonts w:cstheme="minorHAnsi"/>
          <w:b/>
          <w:bCs/>
          <w:color w:val="000000"/>
          <w:sz w:val="24"/>
          <w:szCs w:val="24"/>
        </w:rPr>
      </w:pPr>
      <w:bookmarkStart w:id="271" w:name="_Toc232169481"/>
      <w:r w:rsidRPr="003C4510">
        <w:rPr>
          <w:rFonts w:cstheme="minorHAnsi"/>
          <w:b/>
          <w:bCs/>
          <w:color w:val="000000"/>
          <w:sz w:val="24"/>
          <w:szCs w:val="24"/>
        </w:rPr>
        <w:lastRenderedPageBreak/>
        <w:t>CARTA DE PROHIBICIÓN TEMPORAL DE INGRESO A APODERADO/A</w:t>
      </w:r>
      <w:bookmarkEnd w:id="271"/>
    </w:p>
    <w:p w14:paraId="0FC78ACE" w14:textId="77777777" w:rsidR="00512772" w:rsidRPr="003C4510" w:rsidRDefault="00512772" w:rsidP="00F12DFC">
      <w:pPr>
        <w:pBdr>
          <w:top w:val="nil"/>
          <w:left w:val="nil"/>
          <w:bottom w:val="nil"/>
          <w:right w:val="nil"/>
          <w:between w:val="nil"/>
        </w:pBdr>
        <w:spacing w:after="0" w:line="240" w:lineRule="auto"/>
        <w:jc w:val="both"/>
        <w:rPr>
          <w:rFonts w:cstheme="minorHAnsi"/>
          <w:color w:val="000000"/>
        </w:rPr>
      </w:pPr>
    </w:p>
    <w:p w14:paraId="7524C34B" w14:textId="77777777" w:rsidR="00512772" w:rsidRPr="00605188" w:rsidRDefault="00512772" w:rsidP="003C4510">
      <w:pPr>
        <w:pBdr>
          <w:top w:val="nil"/>
          <w:left w:val="nil"/>
          <w:bottom w:val="nil"/>
          <w:right w:val="nil"/>
          <w:between w:val="nil"/>
        </w:pBdr>
        <w:spacing w:after="0" w:line="240" w:lineRule="auto"/>
        <w:jc w:val="right"/>
        <w:rPr>
          <w:rFonts w:cstheme="minorHAnsi"/>
          <w:color w:val="000000"/>
          <w:sz w:val="22"/>
          <w:szCs w:val="22"/>
        </w:rPr>
      </w:pPr>
      <w:r w:rsidRPr="00605188">
        <w:rPr>
          <w:rFonts w:cstheme="minorHAnsi"/>
          <w:color w:val="000000"/>
          <w:sz w:val="22"/>
          <w:szCs w:val="22"/>
        </w:rPr>
        <w:t>Calama, [fecha completa].</w:t>
      </w:r>
    </w:p>
    <w:p w14:paraId="1E6518DF"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2777E9F8"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Señor/a [Nombre completo apoderado/a]  </w:t>
      </w:r>
    </w:p>
    <w:p w14:paraId="3E57A97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Presente.</w:t>
      </w:r>
    </w:p>
    <w:p w14:paraId="440CC997"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99E88C3"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De mi consideración:</w:t>
      </w:r>
    </w:p>
    <w:p w14:paraId="11F171B1"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76A34666" w14:textId="43F96186"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Habiendo constatado [breve descripción de conducta: agresión verbal/física, hostigamiento], y conforme a la Ley Karin y Circular N° 27, se aplica prohibición temporal de ingreso al establecimiento por [plazo: 30/60/90 días].</w:t>
      </w:r>
    </w:p>
    <w:p w14:paraId="70D0B29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1160F8BF" w14:textId="77777777"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Durante este período la comunicación será exclusivamente por correo institucional o Inspectoría.</w:t>
      </w:r>
    </w:p>
    <w:p w14:paraId="5033646B"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5EA03D14" w14:textId="5D28B27F" w:rsidR="00512772" w:rsidRPr="00605188" w:rsidRDefault="00512772" w:rsidP="003C4510">
      <w:pPr>
        <w:pBdr>
          <w:top w:val="nil"/>
          <w:left w:val="nil"/>
          <w:bottom w:val="nil"/>
          <w:right w:val="nil"/>
          <w:between w:val="nil"/>
        </w:pBdr>
        <w:spacing w:after="0" w:line="240" w:lineRule="auto"/>
        <w:ind w:firstLine="708"/>
        <w:jc w:val="both"/>
        <w:rPr>
          <w:rFonts w:cstheme="minorHAnsi"/>
          <w:color w:val="000000"/>
          <w:sz w:val="22"/>
          <w:szCs w:val="22"/>
        </w:rPr>
      </w:pPr>
      <w:r w:rsidRPr="00605188">
        <w:rPr>
          <w:rFonts w:cstheme="minorHAnsi"/>
          <w:color w:val="000000"/>
          <w:sz w:val="22"/>
          <w:szCs w:val="22"/>
        </w:rPr>
        <w:t>Apelación posible ante Superintendencia de Educación en 15 días</w:t>
      </w:r>
      <w:r w:rsidR="005B0DCE" w:rsidRPr="00605188">
        <w:rPr>
          <w:rFonts w:cstheme="minorHAnsi"/>
          <w:color w:val="000000"/>
          <w:sz w:val="22"/>
          <w:szCs w:val="22"/>
        </w:rPr>
        <w:t xml:space="preserve"> conforme al debido proceso del art. 16 E de la Ley N° 21.809</w:t>
      </w:r>
      <w:r w:rsidRPr="00605188">
        <w:rPr>
          <w:rFonts w:cstheme="minorHAnsi"/>
          <w:color w:val="000000"/>
          <w:sz w:val="22"/>
          <w:szCs w:val="22"/>
        </w:rPr>
        <w:t>.</w:t>
      </w:r>
    </w:p>
    <w:p w14:paraId="44540AC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672F087A"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Atentamente,  </w:t>
      </w:r>
    </w:p>
    <w:p w14:paraId="12651E65"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3CB06AAC" w14:textId="77777777" w:rsidR="003C4510"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4F318ABA"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3BA0B742"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027055F"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6FBA6E30"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510D0B63" w14:textId="77777777" w:rsidR="00BB3965" w:rsidRDefault="00BB3965" w:rsidP="00BB3965">
      <w:pPr>
        <w:pBdr>
          <w:top w:val="nil"/>
          <w:left w:val="nil"/>
          <w:bottom w:val="nil"/>
          <w:right w:val="nil"/>
          <w:between w:val="nil"/>
        </w:pBdr>
        <w:spacing w:after="0" w:line="240" w:lineRule="auto"/>
        <w:jc w:val="center"/>
        <w:rPr>
          <w:rFonts w:cstheme="minorHAnsi"/>
          <w:color w:val="000000"/>
          <w:sz w:val="22"/>
          <w:szCs w:val="22"/>
        </w:rPr>
      </w:pPr>
      <w:r>
        <w:rPr>
          <w:rFonts w:cstheme="minorHAnsi"/>
          <w:color w:val="000000"/>
          <w:sz w:val="22"/>
          <w:szCs w:val="22"/>
        </w:rPr>
        <w:t>___________________________</w:t>
      </w:r>
    </w:p>
    <w:p w14:paraId="0F847A8C" w14:textId="777449FB" w:rsidR="00512772" w:rsidRPr="00605188" w:rsidRDefault="00512772" w:rsidP="003C4510">
      <w:pPr>
        <w:pBdr>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Rectora</w:t>
      </w:r>
    </w:p>
    <w:p w14:paraId="685E0D25" w14:textId="434708FC" w:rsidR="00512772" w:rsidRPr="00605188" w:rsidRDefault="00512772" w:rsidP="003C4510">
      <w:pPr>
        <w:pBdr>
          <w:top w:val="nil"/>
          <w:left w:val="nil"/>
          <w:bottom w:val="nil"/>
          <w:right w:val="nil"/>
          <w:between w:val="nil"/>
        </w:pBdr>
        <w:spacing w:after="0" w:line="240" w:lineRule="auto"/>
        <w:jc w:val="center"/>
        <w:rPr>
          <w:rFonts w:cstheme="minorHAnsi"/>
          <w:color w:val="000000"/>
          <w:sz w:val="22"/>
          <w:szCs w:val="22"/>
        </w:rPr>
      </w:pPr>
      <w:r w:rsidRPr="00605188">
        <w:rPr>
          <w:rFonts w:cstheme="minorHAnsi"/>
          <w:color w:val="000000"/>
          <w:sz w:val="22"/>
          <w:szCs w:val="22"/>
        </w:rPr>
        <w:t>Colegio Licancabur</w:t>
      </w:r>
    </w:p>
    <w:p w14:paraId="7B2B3ECC" w14:textId="77777777"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p>
    <w:p w14:paraId="4EAA5F8D"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71319F38" w14:textId="77777777" w:rsidR="003C4510"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5B389FB6" w14:textId="77777777" w:rsid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7D952762" w14:textId="77777777" w:rsidR="00605188" w:rsidRPr="00605188" w:rsidRDefault="00605188" w:rsidP="00F12DFC">
      <w:pPr>
        <w:pBdr>
          <w:top w:val="nil"/>
          <w:left w:val="nil"/>
          <w:bottom w:val="nil"/>
          <w:right w:val="nil"/>
          <w:between w:val="nil"/>
        </w:pBdr>
        <w:spacing w:after="0" w:line="240" w:lineRule="auto"/>
        <w:jc w:val="both"/>
        <w:rPr>
          <w:rFonts w:cstheme="minorHAnsi"/>
          <w:color w:val="000000"/>
          <w:sz w:val="22"/>
          <w:szCs w:val="22"/>
        </w:rPr>
      </w:pPr>
    </w:p>
    <w:p w14:paraId="451509B3" w14:textId="32291242" w:rsidR="00512772"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Tomé conocimiento  </w:t>
      </w:r>
    </w:p>
    <w:p w14:paraId="413D816F"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37A3FBD1" w14:textId="77777777" w:rsidR="003C4510" w:rsidRPr="00605188" w:rsidRDefault="003C4510" w:rsidP="00F12DFC">
      <w:pPr>
        <w:pBdr>
          <w:top w:val="nil"/>
          <w:left w:val="nil"/>
          <w:bottom w:val="nil"/>
          <w:right w:val="nil"/>
          <w:between w:val="nil"/>
        </w:pBdr>
        <w:spacing w:after="0" w:line="240" w:lineRule="auto"/>
        <w:jc w:val="both"/>
        <w:rPr>
          <w:rFonts w:cstheme="minorHAnsi"/>
          <w:color w:val="000000"/>
          <w:sz w:val="22"/>
          <w:szCs w:val="22"/>
        </w:rPr>
      </w:pPr>
    </w:p>
    <w:p w14:paraId="5321FFF4" w14:textId="0DF33900" w:rsidR="007910B7" w:rsidRPr="00605188" w:rsidRDefault="00512772" w:rsidP="00F12DFC">
      <w:pPr>
        <w:pBdr>
          <w:top w:val="nil"/>
          <w:left w:val="nil"/>
          <w:bottom w:val="nil"/>
          <w:right w:val="nil"/>
          <w:between w:val="nil"/>
        </w:pBdr>
        <w:spacing w:after="0" w:line="240" w:lineRule="auto"/>
        <w:jc w:val="both"/>
        <w:rPr>
          <w:rFonts w:cstheme="minorHAnsi"/>
          <w:color w:val="000000"/>
          <w:sz w:val="22"/>
          <w:szCs w:val="22"/>
        </w:rPr>
      </w:pPr>
      <w:r w:rsidRPr="00605188">
        <w:rPr>
          <w:rFonts w:cstheme="minorHAnsi"/>
          <w:color w:val="000000"/>
          <w:sz w:val="22"/>
          <w:szCs w:val="22"/>
        </w:rPr>
        <w:t xml:space="preserve">Apoderado/a: ___________________________ </w:t>
      </w:r>
    </w:p>
    <w:p w14:paraId="46DE6E8B" w14:textId="77777777" w:rsidR="007910B7" w:rsidRDefault="007910B7">
      <w:pPr>
        <w:rPr>
          <w:rFonts w:cstheme="minorHAnsi"/>
          <w:color w:val="000000"/>
        </w:rPr>
      </w:pPr>
      <w:r>
        <w:rPr>
          <w:rFonts w:cstheme="minorHAnsi"/>
          <w:color w:val="000000"/>
        </w:rPr>
        <w:br w:type="page"/>
      </w:r>
    </w:p>
    <w:p w14:paraId="53621C2F" w14:textId="4298DFB5" w:rsidR="007910B7" w:rsidRDefault="007910B7" w:rsidP="007910B7">
      <w:pPr>
        <w:pStyle w:val="Ttulo1"/>
        <w:jc w:val="center"/>
        <w:rPr>
          <w:b/>
          <w:bCs/>
        </w:rPr>
      </w:pPr>
      <w:bookmarkStart w:id="272" w:name="_Toc232169482"/>
      <w:r w:rsidRPr="007910B7">
        <w:rPr>
          <w:b/>
          <w:bCs/>
          <w:color w:val="000000" w:themeColor="text1"/>
          <w:sz w:val="24"/>
          <w:szCs w:val="24"/>
        </w:rPr>
        <w:lastRenderedPageBreak/>
        <w:t>DERIVACIÓN INTERNA AL EQUIPO DE APOYO EDUCATIVO</w:t>
      </w:r>
      <w:bookmarkEnd w:id="272"/>
    </w:p>
    <w:p w14:paraId="75E01EC6" w14:textId="77777777" w:rsidR="007910B7" w:rsidRPr="00616DD9" w:rsidRDefault="007910B7" w:rsidP="007910B7">
      <w:pPr>
        <w:spacing w:after="0"/>
        <w:jc w:val="center"/>
        <w:rPr>
          <w:b/>
          <w:bCs/>
          <w:i/>
          <w:iCs/>
          <w:sz w:val="22"/>
          <w:szCs w:val="22"/>
        </w:rPr>
      </w:pPr>
      <w:r w:rsidRPr="00616DD9">
        <w:rPr>
          <w:b/>
          <w:bCs/>
          <w:i/>
          <w:iCs/>
          <w:sz w:val="22"/>
          <w:szCs w:val="22"/>
        </w:rPr>
        <w:t>para protocolo NEE – sección 15 del RICE</w:t>
      </w:r>
    </w:p>
    <w:p w14:paraId="32097AC1" w14:textId="77777777" w:rsidR="007910B7" w:rsidRDefault="007910B7" w:rsidP="007910B7">
      <w:pPr>
        <w:spacing w:after="0"/>
        <w:rPr>
          <w:b/>
          <w:bCs/>
        </w:rPr>
      </w:pPr>
    </w:p>
    <w:tbl>
      <w:tblPr>
        <w:tblStyle w:val="Tablaconcuadrcula"/>
        <w:tblW w:w="9351" w:type="dxa"/>
        <w:tblLook w:val="04A0" w:firstRow="1" w:lastRow="0" w:firstColumn="1" w:lastColumn="0" w:noHBand="0" w:noVBand="1"/>
      </w:tblPr>
      <w:tblGrid>
        <w:gridCol w:w="2547"/>
        <w:gridCol w:w="1867"/>
        <w:gridCol w:w="4937"/>
      </w:tblGrid>
      <w:tr w:rsidR="007910B7" w14:paraId="48761F9B" w14:textId="77777777" w:rsidTr="00BB3965">
        <w:tc>
          <w:tcPr>
            <w:tcW w:w="2547" w:type="dxa"/>
            <w:tcBorders>
              <w:top w:val="single" w:sz="4" w:space="0" w:color="FFFFFF" w:themeColor="background1"/>
              <w:left w:val="single" w:sz="4" w:space="0" w:color="FFFFFF" w:themeColor="background1"/>
            </w:tcBorders>
          </w:tcPr>
          <w:p w14:paraId="30B71C73" w14:textId="77777777" w:rsidR="007910B7" w:rsidRDefault="007910B7" w:rsidP="006D012B">
            <w:pPr>
              <w:rPr>
                <w:b/>
                <w:bCs/>
              </w:rPr>
            </w:pPr>
          </w:p>
        </w:tc>
        <w:tc>
          <w:tcPr>
            <w:tcW w:w="6804" w:type="dxa"/>
            <w:gridSpan w:val="2"/>
          </w:tcPr>
          <w:p w14:paraId="3DD250E4" w14:textId="1AFCCC5E" w:rsidR="007910B7" w:rsidRDefault="007910B7" w:rsidP="006D012B">
            <w:pPr>
              <w:rPr>
                <w:b/>
                <w:bCs/>
              </w:rPr>
            </w:pPr>
            <w:r w:rsidRPr="00616DD9">
              <w:rPr>
                <w:b/>
                <w:bCs/>
              </w:rPr>
              <w:t>Fecha de derivación</w:t>
            </w:r>
          </w:p>
        </w:tc>
      </w:tr>
      <w:tr w:rsidR="007910B7" w14:paraId="0E8A6A2D" w14:textId="77777777" w:rsidTr="00BB3965">
        <w:tc>
          <w:tcPr>
            <w:tcW w:w="9351" w:type="dxa"/>
            <w:gridSpan w:val="3"/>
          </w:tcPr>
          <w:p w14:paraId="76A762E9" w14:textId="77777777" w:rsidR="007910B7" w:rsidRPr="00616DD9" w:rsidRDefault="007910B7" w:rsidP="006D012B">
            <w:pPr>
              <w:spacing w:line="480" w:lineRule="auto"/>
              <w:rPr>
                <w:b/>
                <w:bCs/>
                <w:sz w:val="20"/>
                <w:szCs w:val="20"/>
              </w:rPr>
            </w:pPr>
            <w:r w:rsidRPr="00616DD9">
              <w:rPr>
                <w:b/>
                <w:bCs/>
                <w:sz w:val="20"/>
                <w:szCs w:val="20"/>
              </w:rPr>
              <w:t>Derivante</w:t>
            </w:r>
          </w:p>
        </w:tc>
      </w:tr>
      <w:tr w:rsidR="007910B7" w14:paraId="59AD3DB1" w14:textId="77777777" w:rsidTr="00BB3965">
        <w:tc>
          <w:tcPr>
            <w:tcW w:w="4414" w:type="dxa"/>
            <w:gridSpan w:val="2"/>
          </w:tcPr>
          <w:p w14:paraId="6F17F89E" w14:textId="77777777" w:rsidR="007910B7" w:rsidRPr="00616DD9" w:rsidRDefault="007910B7" w:rsidP="006D012B">
            <w:pPr>
              <w:spacing w:line="480" w:lineRule="auto"/>
              <w:rPr>
                <w:b/>
                <w:bCs/>
                <w:sz w:val="20"/>
                <w:szCs w:val="20"/>
              </w:rPr>
            </w:pPr>
            <w:r w:rsidRPr="00616DD9">
              <w:rPr>
                <w:b/>
                <w:bCs/>
                <w:sz w:val="20"/>
                <w:szCs w:val="20"/>
              </w:rPr>
              <w:t>Cargo</w:t>
            </w:r>
          </w:p>
        </w:tc>
        <w:tc>
          <w:tcPr>
            <w:tcW w:w="4937" w:type="dxa"/>
          </w:tcPr>
          <w:p w14:paraId="05A9AF0D" w14:textId="77777777" w:rsidR="007910B7" w:rsidRPr="00616DD9" w:rsidRDefault="007910B7" w:rsidP="006D012B">
            <w:pPr>
              <w:spacing w:line="480" w:lineRule="auto"/>
              <w:rPr>
                <w:b/>
                <w:bCs/>
                <w:sz w:val="20"/>
                <w:szCs w:val="20"/>
              </w:rPr>
            </w:pPr>
            <w:r w:rsidRPr="00616DD9">
              <w:rPr>
                <w:b/>
                <w:bCs/>
                <w:sz w:val="20"/>
                <w:szCs w:val="20"/>
              </w:rPr>
              <w:t>Contacto</w:t>
            </w:r>
          </w:p>
        </w:tc>
      </w:tr>
    </w:tbl>
    <w:p w14:paraId="6624A370" w14:textId="77777777" w:rsidR="007910B7" w:rsidRDefault="007910B7" w:rsidP="007910B7">
      <w:pPr>
        <w:spacing w:after="0"/>
      </w:pPr>
      <w:r>
        <w:t xml:space="preserve"> </w:t>
      </w:r>
    </w:p>
    <w:p w14:paraId="269EEE5C" w14:textId="77777777" w:rsidR="007910B7" w:rsidRDefault="007910B7" w:rsidP="007910B7">
      <w:pPr>
        <w:spacing w:after="0"/>
        <w:rPr>
          <w:b/>
          <w:bCs/>
        </w:rPr>
      </w:pPr>
      <w:r w:rsidRPr="00616DD9">
        <w:rPr>
          <w:b/>
          <w:bCs/>
        </w:rPr>
        <w:t>Datos del estudiante:</w:t>
      </w:r>
    </w:p>
    <w:tbl>
      <w:tblPr>
        <w:tblStyle w:val="Tablaconcuadrcula"/>
        <w:tblW w:w="9351" w:type="dxa"/>
        <w:tblLook w:val="04A0" w:firstRow="1" w:lastRow="0" w:firstColumn="1" w:lastColumn="0" w:noHBand="0" w:noVBand="1"/>
      </w:tblPr>
      <w:tblGrid>
        <w:gridCol w:w="3114"/>
        <w:gridCol w:w="2693"/>
        <w:gridCol w:w="3544"/>
      </w:tblGrid>
      <w:tr w:rsidR="007910B7" w14:paraId="1E56007A" w14:textId="77777777" w:rsidTr="00BB3965">
        <w:tc>
          <w:tcPr>
            <w:tcW w:w="9351" w:type="dxa"/>
            <w:gridSpan w:val="3"/>
          </w:tcPr>
          <w:p w14:paraId="3A2AFDC3" w14:textId="77777777" w:rsidR="007910B7" w:rsidRPr="00616DD9" w:rsidRDefault="007910B7" w:rsidP="006D012B">
            <w:pPr>
              <w:spacing w:line="480" w:lineRule="auto"/>
              <w:rPr>
                <w:b/>
                <w:bCs/>
                <w:sz w:val="22"/>
                <w:szCs w:val="22"/>
              </w:rPr>
            </w:pPr>
            <w:r w:rsidRPr="00616DD9">
              <w:rPr>
                <w:b/>
                <w:bCs/>
                <w:sz w:val="22"/>
                <w:szCs w:val="22"/>
              </w:rPr>
              <w:t>Nombre</w:t>
            </w:r>
          </w:p>
        </w:tc>
      </w:tr>
      <w:tr w:rsidR="007910B7" w14:paraId="41BFA15E" w14:textId="77777777" w:rsidTr="00BB3965">
        <w:tc>
          <w:tcPr>
            <w:tcW w:w="3114" w:type="dxa"/>
          </w:tcPr>
          <w:p w14:paraId="645D0B9B" w14:textId="77777777" w:rsidR="007910B7" w:rsidRPr="00616DD9" w:rsidRDefault="007910B7" w:rsidP="006D012B">
            <w:pPr>
              <w:spacing w:line="480" w:lineRule="auto"/>
              <w:rPr>
                <w:b/>
                <w:bCs/>
                <w:sz w:val="22"/>
                <w:szCs w:val="22"/>
              </w:rPr>
            </w:pPr>
            <w:r w:rsidRPr="00616DD9">
              <w:rPr>
                <w:b/>
                <w:bCs/>
                <w:sz w:val="22"/>
                <w:szCs w:val="22"/>
              </w:rPr>
              <w:t>Rut</w:t>
            </w:r>
          </w:p>
        </w:tc>
        <w:tc>
          <w:tcPr>
            <w:tcW w:w="2693" w:type="dxa"/>
          </w:tcPr>
          <w:p w14:paraId="6093177E" w14:textId="77777777" w:rsidR="007910B7" w:rsidRPr="00616DD9" w:rsidRDefault="007910B7" w:rsidP="006D012B">
            <w:pPr>
              <w:spacing w:line="480" w:lineRule="auto"/>
              <w:rPr>
                <w:b/>
                <w:bCs/>
                <w:sz w:val="22"/>
                <w:szCs w:val="22"/>
              </w:rPr>
            </w:pPr>
            <w:r w:rsidRPr="00616DD9">
              <w:rPr>
                <w:b/>
                <w:bCs/>
                <w:sz w:val="22"/>
                <w:szCs w:val="22"/>
              </w:rPr>
              <w:t>Curso</w:t>
            </w:r>
          </w:p>
        </w:tc>
        <w:tc>
          <w:tcPr>
            <w:tcW w:w="3544" w:type="dxa"/>
          </w:tcPr>
          <w:p w14:paraId="05F922FB" w14:textId="77777777" w:rsidR="007910B7" w:rsidRPr="00616DD9" w:rsidRDefault="007910B7" w:rsidP="006D012B">
            <w:pPr>
              <w:spacing w:line="480" w:lineRule="auto"/>
              <w:rPr>
                <w:b/>
                <w:bCs/>
                <w:sz w:val="22"/>
                <w:szCs w:val="22"/>
              </w:rPr>
            </w:pPr>
            <w:r w:rsidRPr="00616DD9">
              <w:rPr>
                <w:b/>
                <w:bCs/>
                <w:sz w:val="22"/>
                <w:szCs w:val="22"/>
              </w:rPr>
              <w:t>Edad</w:t>
            </w:r>
          </w:p>
        </w:tc>
      </w:tr>
      <w:tr w:rsidR="007910B7" w14:paraId="5893BFD5" w14:textId="77777777" w:rsidTr="00BB3965">
        <w:tc>
          <w:tcPr>
            <w:tcW w:w="5807" w:type="dxa"/>
            <w:gridSpan w:val="2"/>
          </w:tcPr>
          <w:p w14:paraId="6F9E771A" w14:textId="77777777" w:rsidR="007910B7" w:rsidRPr="00616DD9" w:rsidRDefault="007910B7" w:rsidP="006D012B">
            <w:pPr>
              <w:spacing w:line="480" w:lineRule="auto"/>
              <w:rPr>
                <w:b/>
                <w:bCs/>
                <w:sz w:val="22"/>
                <w:szCs w:val="22"/>
              </w:rPr>
            </w:pPr>
            <w:r w:rsidRPr="00616DD9">
              <w:rPr>
                <w:b/>
                <w:bCs/>
                <w:sz w:val="22"/>
                <w:szCs w:val="22"/>
              </w:rPr>
              <w:t>Adulto responsable</w:t>
            </w:r>
          </w:p>
        </w:tc>
        <w:tc>
          <w:tcPr>
            <w:tcW w:w="3544" w:type="dxa"/>
          </w:tcPr>
          <w:p w14:paraId="2D4C0620" w14:textId="77777777" w:rsidR="007910B7" w:rsidRPr="00616DD9" w:rsidRDefault="007910B7" w:rsidP="006D012B">
            <w:pPr>
              <w:spacing w:line="480" w:lineRule="auto"/>
              <w:rPr>
                <w:b/>
                <w:bCs/>
                <w:sz w:val="22"/>
                <w:szCs w:val="22"/>
              </w:rPr>
            </w:pPr>
            <w:r w:rsidRPr="00616DD9">
              <w:rPr>
                <w:b/>
                <w:bCs/>
                <w:sz w:val="22"/>
                <w:szCs w:val="22"/>
              </w:rPr>
              <w:t>Fono</w:t>
            </w:r>
          </w:p>
        </w:tc>
      </w:tr>
    </w:tbl>
    <w:p w14:paraId="37332FC9" w14:textId="77777777" w:rsidR="007910B7" w:rsidRPr="00616DD9" w:rsidRDefault="007910B7" w:rsidP="007910B7"/>
    <w:p w14:paraId="41BD10F4" w14:textId="77777777" w:rsidR="007910B7" w:rsidRDefault="007910B7" w:rsidP="007910B7">
      <w:pPr>
        <w:spacing w:after="0"/>
        <w:rPr>
          <w:b/>
          <w:bCs/>
        </w:rPr>
      </w:pPr>
      <w:r w:rsidRPr="00616DD9">
        <w:rPr>
          <w:b/>
          <w:bCs/>
        </w:rPr>
        <w:t>Motivo de derivación (marque y detalle):</w:t>
      </w:r>
    </w:p>
    <w:p w14:paraId="0D403FCE" w14:textId="77777777" w:rsidR="007910B7" w:rsidRPr="005840C8" w:rsidRDefault="007910B7" w:rsidP="007910B7">
      <w:pPr>
        <w:spacing w:after="0" w:line="240" w:lineRule="auto"/>
        <w:ind w:left="426"/>
        <w:rPr>
          <w:sz w:val="22"/>
          <w:szCs w:val="22"/>
        </w:rPr>
      </w:pPr>
      <w:r w:rsidRPr="00616DD9">
        <w:rPr>
          <w:rFonts w:ascii="Segoe UI Symbol" w:hAnsi="Segoe UI Symbol" w:cs="Segoe UI Symbol"/>
          <w:sz w:val="22"/>
          <w:szCs w:val="22"/>
        </w:rPr>
        <w:t>☐</w:t>
      </w:r>
      <w:r w:rsidRPr="00616DD9">
        <w:rPr>
          <w:sz w:val="22"/>
          <w:szCs w:val="22"/>
        </w:rPr>
        <w:t xml:space="preserve"> Sospecha de NEE transitoria (déficit atencional, </w:t>
      </w:r>
      <w:r>
        <w:rPr>
          <w:sz w:val="22"/>
          <w:szCs w:val="22"/>
        </w:rPr>
        <w:t>DEA</w:t>
      </w:r>
      <w:r w:rsidRPr="00616DD9">
        <w:rPr>
          <w:sz w:val="22"/>
          <w:szCs w:val="22"/>
        </w:rPr>
        <w:t xml:space="preserve">, etc.) </w:t>
      </w:r>
    </w:p>
    <w:p w14:paraId="74DC692C" w14:textId="77777777" w:rsidR="007910B7" w:rsidRPr="005840C8" w:rsidRDefault="007910B7" w:rsidP="007910B7">
      <w:pPr>
        <w:spacing w:after="0" w:line="240" w:lineRule="auto"/>
        <w:ind w:left="426"/>
        <w:rPr>
          <w:sz w:val="22"/>
          <w:szCs w:val="22"/>
        </w:rPr>
      </w:pPr>
      <w:r w:rsidRPr="00616DD9">
        <w:rPr>
          <w:rFonts w:ascii="Segoe UI Symbol" w:hAnsi="Segoe UI Symbol" w:cs="Segoe UI Symbol"/>
          <w:sz w:val="22"/>
          <w:szCs w:val="22"/>
        </w:rPr>
        <w:t>☐</w:t>
      </w:r>
      <w:r w:rsidRPr="00616DD9">
        <w:rPr>
          <w:sz w:val="22"/>
          <w:szCs w:val="22"/>
        </w:rPr>
        <w:t xml:space="preserve"> Sospecha de NEE permanente (discapacidad intelectual, TEA, sensorial, motora, etc.) </w:t>
      </w:r>
    </w:p>
    <w:p w14:paraId="46BBA4AF" w14:textId="77777777" w:rsidR="007910B7" w:rsidRPr="005840C8" w:rsidRDefault="007910B7" w:rsidP="007910B7">
      <w:pPr>
        <w:spacing w:after="0" w:line="240" w:lineRule="auto"/>
        <w:ind w:left="426"/>
        <w:rPr>
          <w:sz w:val="22"/>
          <w:szCs w:val="22"/>
        </w:rPr>
      </w:pPr>
      <w:r w:rsidRPr="00616DD9">
        <w:rPr>
          <w:rFonts w:ascii="Segoe UI Symbol" w:hAnsi="Segoe UI Symbol" w:cs="Segoe UI Symbol"/>
          <w:sz w:val="22"/>
          <w:szCs w:val="22"/>
        </w:rPr>
        <w:t>☐</w:t>
      </w:r>
      <w:r w:rsidRPr="00616DD9">
        <w:rPr>
          <w:sz w:val="22"/>
          <w:szCs w:val="22"/>
        </w:rPr>
        <w:t xml:space="preserve"> Dificultades observadas en aula (especificar): _______________________________ </w:t>
      </w:r>
    </w:p>
    <w:p w14:paraId="27A9B667" w14:textId="77777777" w:rsidR="007910B7" w:rsidRPr="005840C8" w:rsidRDefault="007910B7" w:rsidP="007910B7">
      <w:pPr>
        <w:spacing w:after="0" w:line="240" w:lineRule="auto"/>
        <w:ind w:left="426"/>
        <w:rPr>
          <w:sz w:val="22"/>
          <w:szCs w:val="22"/>
        </w:rPr>
      </w:pPr>
      <w:r w:rsidRPr="00616DD9">
        <w:rPr>
          <w:rFonts w:ascii="Segoe UI Symbol" w:hAnsi="Segoe UI Symbol" w:cs="Segoe UI Symbol"/>
          <w:sz w:val="22"/>
          <w:szCs w:val="22"/>
        </w:rPr>
        <w:t>☐</w:t>
      </w:r>
      <w:r w:rsidRPr="00616DD9">
        <w:rPr>
          <w:sz w:val="22"/>
          <w:szCs w:val="22"/>
        </w:rPr>
        <w:t xml:space="preserve"> Bajo rendimiento persistente pese a apoyos iniciales</w:t>
      </w:r>
    </w:p>
    <w:p w14:paraId="34C74551" w14:textId="46C1BB43" w:rsidR="007910B7" w:rsidRPr="005840C8" w:rsidRDefault="007910B7" w:rsidP="007910B7">
      <w:pPr>
        <w:spacing w:after="0" w:line="240" w:lineRule="auto"/>
        <w:ind w:left="426"/>
        <w:rPr>
          <w:sz w:val="22"/>
          <w:szCs w:val="22"/>
        </w:rPr>
      </w:pPr>
      <w:r w:rsidRPr="00616DD9">
        <w:rPr>
          <w:rFonts w:ascii="Segoe UI Symbol" w:hAnsi="Segoe UI Symbol" w:cs="Segoe UI Symbol"/>
          <w:sz w:val="22"/>
          <w:szCs w:val="22"/>
        </w:rPr>
        <w:t>☐</w:t>
      </w:r>
      <w:r w:rsidRPr="00616DD9">
        <w:rPr>
          <w:sz w:val="22"/>
          <w:szCs w:val="22"/>
        </w:rPr>
        <w:t xml:space="preserve"> Conductas que afectan aprendizaje / convivencia (ej. </w:t>
      </w:r>
      <w:r w:rsidR="00D92A12" w:rsidRPr="00616DD9">
        <w:rPr>
          <w:sz w:val="22"/>
          <w:szCs w:val="22"/>
        </w:rPr>
        <w:t>D</w:t>
      </w:r>
      <w:r w:rsidRPr="00616DD9">
        <w:rPr>
          <w:sz w:val="22"/>
          <w:szCs w:val="22"/>
        </w:rPr>
        <w:t xml:space="preserve">esregulación emocional) </w:t>
      </w:r>
    </w:p>
    <w:p w14:paraId="5BBAFB3B" w14:textId="77777777" w:rsidR="007910B7" w:rsidRPr="00616DD9" w:rsidRDefault="007910B7" w:rsidP="007910B7">
      <w:pPr>
        <w:spacing w:after="0" w:line="240" w:lineRule="auto"/>
        <w:ind w:left="426"/>
      </w:pPr>
      <w:r w:rsidRPr="00616DD9">
        <w:rPr>
          <w:rFonts w:ascii="Segoe UI Symbol" w:hAnsi="Segoe UI Symbol" w:cs="Segoe UI Symbol"/>
          <w:sz w:val="22"/>
          <w:szCs w:val="22"/>
        </w:rPr>
        <w:t>☐</w:t>
      </w:r>
      <w:r w:rsidRPr="00616DD9">
        <w:rPr>
          <w:sz w:val="22"/>
          <w:szCs w:val="22"/>
        </w:rPr>
        <w:t xml:space="preserve"> Otra: _______________________________</w:t>
      </w:r>
    </w:p>
    <w:p w14:paraId="2F44F93A" w14:textId="77777777" w:rsidR="007910B7" w:rsidRDefault="007910B7" w:rsidP="007910B7">
      <w:pPr>
        <w:spacing w:after="0"/>
        <w:rPr>
          <w:b/>
          <w:bCs/>
        </w:rPr>
      </w:pPr>
    </w:p>
    <w:p w14:paraId="0419E40A" w14:textId="77777777" w:rsidR="007910B7" w:rsidRPr="00616DD9" w:rsidRDefault="007910B7" w:rsidP="007910B7">
      <w:pPr>
        <w:spacing w:after="0"/>
      </w:pPr>
      <w:r w:rsidRPr="00616DD9">
        <w:rPr>
          <w:b/>
          <w:bCs/>
        </w:rPr>
        <w:t>Antecedentes observados (breve descripción – máximo 10 líneas):</w:t>
      </w:r>
    </w:p>
    <w:tbl>
      <w:tblPr>
        <w:tblStyle w:val="Tablaconcuadrcula"/>
        <w:tblW w:w="9351" w:type="dxa"/>
        <w:tblLook w:val="04A0" w:firstRow="1" w:lastRow="0" w:firstColumn="1" w:lastColumn="0" w:noHBand="0" w:noVBand="1"/>
      </w:tblPr>
      <w:tblGrid>
        <w:gridCol w:w="9351"/>
      </w:tblGrid>
      <w:tr w:rsidR="007910B7" w14:paraId="176EE59A" w14:textId="77777777" w:rsidTr="00BB3965">
        <w:tc>
          <w:tcPr>
            <w:tcW w:w="9351" w:type="dxa"/>
          </w:tcPr>
          <w:p w14:paraId="704E0F6C" w14:textId="77777777" w:rsidR="007910B7" w:rsidRDefault="007910B7" w:rsidP="006D012B">
            <w:pPr>
              <w:rPr>
                <w:b/>
                <w:bCs/>
              </w:rPr>
            </w:pPr>
          </w:p>
          <w:p w14:paraId="72DC92AF" w14:textId="77777777" w:rsidR="007910B7" w:rsidRDefault="007910B7" w:rsidP="006D012B">
            <w:pPr>
              <w:rPr>
                <w:b/>
                <w:bCs/>
              </w:rPr>
            </w:pPr>
          </w:p>
          <w:p w14:paraId="4103ED97" w14:textId="77777777" w:rsidR="007910B7" w:rsidRDefault="007910B7" w:rsidP="006D012B">
            <w:pPr>
              <w:rPr>
                <w:b/>
                <w:bCs/>
              </w:rPr>
            </w:pPr>
          </w:p>
          <w:p w14:paraId="7DB2A07C" w14:textId="77777777" w:rsidR="007910B7" w:rsidRDefault="007910B7" w:rsidP="006D012B">
            <w:pPr>
              <w:rPr>
                <w:b/>
                <w:bCs/>
              </w:rPr>
            </w:pPr>
          </w:p>
          <w:p w14:paraId="00320578" w14:textId="77777777" w:rsidR="007910B7" w:rsidRDefault="007910B7" w:rsidP="006D012B">
            <w:pPr>
              <w:rPr>
                <w:b/>
                <w:bCs/>
              </w:rPr>
            </w:pPr>
          </w:p>
          <w:p w14:paraId="53B2DDE0" w14:textId="77777777" w:rsidR="007910B7" w:rsidRDefault="007910B7" w:rsidP="006D012B">
            <w:pPr>
              <w:rPr>
                <w:b/>
                <w:bCs/>
              </w:rPr>
            </w:pPr>
          </w:p>
          <w:p w14:paraId="06FE551D" w14:textId="77777777" w:rsidR="007910B7" w:rsidRDefault="007910B7" w:rsidP="006D012B">
            <w:pPr>
              <w:rPr>
                <w:b/>
                <w:bCs/>
              </w:rPr>
            </w:pPr>
          </w:p>
          <w:p w14:paraId="23113971" w14:textId="77777777" w:rsidR="007910B7" w:rsidRDefault="007910B7" w:rsidP="006D012B">
            <w:pPr>
              <w:rPr>
                <w:b/>
                <w:bCs/>
              </w:rPr>
            </w:pPr>
          </w:p>
          <w:p w14:paraId="21692945" w14:textId="77777777" w:rsidR="007910B7" w:rsidRDefault="007910B7" w:rsidP="006D012B">
            <w:pPr>
              <w:rPr>
                <w:b/>
                <w:bCs/>
              </w:rPr>
            </w:pPr>
          </w:p>
          <w:p w14:paraId="48C3B7CC" w14:textId="77777777" w:rsidR="007910B7" w:rsidRDefault="007910B7" w:rsidP="006D012B">
            <w:pPr>
              <w:rPr>
                <w:b/>
                <w:bCs/>
              </w:rPr>
            </w:pPr>
          </w:p>
        </w:tc>
      </w:tr>
    </w:tbl>
    <w:p w14:paraId="146B0C48" w14:textId="77777777" w:rsidR="007910B7" w:rsidRDefault="007910B7" w:rsidP="007910B7">
      <w:pPr>
        <w:spacing w:after="0"/>
        <w:rPr>
          <w:b/>
          <w:bCs/>
        </w:rPr>
      </w:pPr>
    </w:p>
    <w:p w14:paraId="69C2D6A2" w14:textId="77777777" w:rsidR="007910B7" w:rsidRPr="00616DD9" w:rsidRDefault="007910B7" w:rsidP="007910B7">
      <w:pPr>
        <w:spacing w:after="0"/>
      </w:pPr>
      <w:r w:rsidRPr="00616DD9">
        <w:rPr>
          <w:b/>
          <w:bCs/>
        </w:rPr>
        <w:t>Acciones previas realizadas por el docente / curso:</w:t>
      </w:r>
    </w:p>
    <w:tbl>
      <w:tblPr>
        <w:tblStyle w:val="Tablaconcuadrcula"/>
        <w:tblW w:w="9351" w:type="dxa"/>
        <w:tblLook w:val="04A0" w:firstRow="1" w:lastRow="0" w:firstColumn="1" w:lastColumn="0" w:noHBand="0" w:noVBand="1"/>
      </w:tblPr>
      <w:tblGrid>
        <w:gridCol w:w="9351"/>
      </w:tblGrid>
      <w:tr w:rsidR="007910B7" w14:paraId="095B7B72" w14:textId="77777777" w:rsidTr="00BB3965">
        <w:tc>
          <w:tcPr>
            <w:tcW w:w="9351" w:type="dxa"/>
          </w:tcPr>
          <w:p w14:paraId="11FE9DF0" w14:textId="77777777" w:rsidR="007910B7" w:rsidRDefault="007910B7" w:rsidP="006D012B">
            <w:pPr>
              <w:spacing w:line="360" w:lineRule="auto"/>
            </w:pPr>
          </w:p>
          <w:p w14:paraId="556AA6CD" w14:textId="77777777" w:rsidR="007910B7" w:rsidRDefault="007910B7" w:rsidP="006D012B">
            <w:pPr>
              <w:spacing w:line="360" w:lineRule="auto"/>
            </w:pPr>
          </w:p>
          <w:p w14:paraId="1D1BFE1C" w14:textId="77777777" w:rsidR="007910B7" w:rsidRDefault="007910B7" w:rsidP="006D012B">
            <w:pPr>
              <w:spacing w:line="360" w:lineRule="auto"/>
            </w:pPr>
          </w:p>
          <w:p w14:paraId="7D3CA924" w14:textId="77777777" w:rsidR="007910B7" w:rsidRDefault="007910B7" w:rsidP="006D012B">
            <w:pPr>
              <w:spacing w:line="360" w:lineRule="auto"/>
            </w:pPr>
          </w:p>
          <w:p w14:paraId="5F9A445E" w14:textId="77777777" w:rsidR="007910B7" w:rsidRDefault="007910B7" w:rsidP="006D012B">
            <w:pPr>
              <w:spacing w:line="360" w:lineRule="auto"/>
            </w:pPr>
          </w:p>
          <w:p w14:paraId="26E52EC3" w14:textId="77777777" w:rsidR="007910B7" w:rsidRDefault="007910B7" w:rsidP="006D012B">
            <w:pPr>
              <w:spacing w:line="360" w:lineRule="auto"/>
            </w:pPr>
          </w:p>
          <w:p w14:paraId="72B0F2B2" w14:textId="77777777" w:rsidR="007910B7" w:rsidRDefault="007910B7" w:rsidP="006D012B">
            <w:pPr>
              <w:spacing w:line="360" w:lineRule="auto"/>
            </w:pPr>
          </w:p>
        </w:tc>
      </w:tr>
    </w:tbl>
    <w:p w14:paraId="159B83BB" w14:textId="77777777" w:rsidR="007910B7" w:rsidRPr="00616DD9" w:rsidRDefault="007910B7" w:rsidP="007910B7">
      <w:pPr>
        <w:spacing w:after="0"/>
      </w:pPr>
    </w:p>
    <w:p w14:paraId="0A196312" w14:textId="77777777" w:rsidR="007910B7" w:rsidRDefault="007910B7" w:rsidP="007910B7">
      <w:r w:rsidRPr="00616DD9">
        <w:rPr>
          <w:b/>
          <w:bCs/>
        </w:rPr>
        <w:t>Solicitud específica al equipo (marque lo que corresponda):</w:t>
      </w:r>
      <w:r w:rsidRPr="00616DD9">
        <w:t xml:space="preserve"> </w:t>
      </w:r>
    </w:p>
    <w:p w14:paraId="0AFA5D9E" w14:textId="77777777" w:rsidR="007910B7" w:rsidRDefault="007910B7" w:rsidP="007910B7">
      <w:pPr>
        <w:spacing w:after="0" w:line="240" w:lineRule="auto"/>
      </w:pPr>
      <w:r w:rsidRPr="00616DD9">
        <w:rPr>
          <w:rFonts w:ascii="Segoe UI Symbol" w:hAnsi="Segoe UI Symbol" w:cs="Segoe UI Symbol"/>
        </w:rPr>
        <w:t>☐</w:t>
      </w:r>
      <w:r w:rsidRPr="00616DD9">
        <w:t xml:space="preserve"> Evaluación psicopedagógica / curricular </w:t>
      </w:r>
    </w:p>
    <w:p w14:paraId="41E63317" w14:textId="77777777" w:rsidR="007910B7" w:rsidRDefault="007910B7" w:rsidP="007910B7">
      <w:pPr>
        <w:spacing w:after="0" w:line="240" w:lineRule="auto"/>
      </w:pPr>
      <w:r w:rsidRPr="00616DD9">
        <w:rPr>
          <w:rFonts w:ascii="Segoe UI Symbol" w:hAnsi="Segoe UI Symbol" w:cs="Segoe UI Symbol"/>
        </w:rPr>
        <w:t>☐</w:t>
      </w:r>
      <w:r w:rsidRPr="00616DD9">
        <w:t xml:space="preserve"> Observación en aula por especialista</w:t>
      </w:r>
    </w:p>
    <w:p w14:paraId="3742D824" w14:textId="77777777" w:rsidR="007910B7" w:rsidRDefault="007910B7" w:rsidP="007910B7">
      <w:pPr>
        <w:spacing w:after="0" w:line="240" w:lineRule="auto"/>
      </w:pPr>
      <w:r w:rsidRPr="00616DD9">
        <w:rPr>
          <w:rFonts w:ascii="Segoe UI Symbol" w:hAnsi="Segoe UI Symbol" w:cs="Segoe UI Symbol"/>
        </w:rPr>
        <w:t>☐</w:t>
      </w:r>
      <w:r w:rsidRPr="00616DD9">
        <w:t xml:space="preserve"> Elaboración / revisión de adecuaciones curriculares </w:t>
      </w:r>
    </w:p>
    <w:p w14:paraId="1A6AAE4E" w14:textId="77777777" w:rsidR="007910B7" w:rsidRDefault="007910B7" w:rsidP="007910B7">
      <w:pPr>
        <w:spacing w:after="0" w:line="240" w:lineRule="auto"/>
      </w:pPr>
      <w:r w:rsidRPr="00616DD9">
        <w:rPr>
          <w:rFonts w:ascii="Segoe UI Symbol" w:hAnsi="Segoe UI Symbol" w:cs="Segoe UI Symbol"/>
        </w:rPr>
        <w:t>☐</w:t>
      </w:r>
      <w:r w:rsidRPr="00616DD9">
        <w:t xml:space="preserve"> Derivación a profesional externo (fono, psicólogo, etc.) </w:t>
      </w:r>
    </w:p>
    <w:p w14:paraId="09AD95EB" w14:textId="77777777" w:rsidR="007910B7" w:rsidRPr="00616DD9" w:rsidRDefault="007910B7" w:rsidP="007910B7">
      <w:pPr>
        <w:spacing w:after="0" w:line="240" w:lineRule="auto"/>
      </w:pPr>
      <w:r w:rsidRPr="00616DD9">
        <w:rPr>
          <w:rFonts w:ascii="Segoe UI Symbol" w:hAnsi="Segoe UI Symbol" w:cs="Segoe UI Symbol"/>
        </w:rPr>
        <w:t>☐</w:t>
      </w:r>
      <w:r w:rsidRPr="00616DD9">
        <w:t xml:space="preserve"> Otra: _______________________________</w:t>
      </w:r>
    </w:p>
    <w:p w14:paraId="635D18F5" w14:textId="77777777" w:rsidR="007910B7" w:rsidRDefault="007910B7" w:rsidP="007910B7">
      <w:pPr>
        <w:rPr>
          <w:b/>
          <w:bCs/>
        </w:rPr>
      </w:pPr>
    </w:p>
    <w:p w14:paraId="05935EE0" w14:textId="77777777" w:rsidR="007910B7" w:rsidRPr="00616DD9" w:rsidRDefault="007910B7" w:rsidP="007910B7">
      <w:r w:rsidRPr="00616DD9">
        <w:rPr>
          <w:b/>
          <w:bCs/>
        </w:rPr>
        <w:t>Firma del derivante:</w:t>
      </w:r>
      <w:r w:rsidRPr="00616DD9">
        <w:t xml:space="preserve"> _______________________________ </w:t>
      </w:r>
      <w:r w:rsidRPr="00616DD9">
        <w:rPr>
          <w:b/>
          <w:bCs/>
        </w:rPr>
        <w:t>Fecha:</w:t>
      </w:r>
      <w:r w:rsidRPr="00616DD9">
        <w:t xml:space="preserve"> _______________</w:t>
      </w:r>
    </w:p>
    <w:p w14:paraId="01AB721F" w14:textId="77777777" w:rsidR="007910B7" w:rsidRDefault="007910B7" w:rsidP="007910B7">
      <w:pPr>
        <w:rPr>
          <w:b/>
          <w:bCs/>
        </w:rPr>
      </w:pPr>
    </w:p>
    <w:p w14:paraId="2945D253" w14:textId="77777777" w:rsidR="007910B7" w:rsidRDefault="007910B7" w:rsidP="007910B7">
      <w:r w:rsidRPr="00616DD9">
        <w:rPr>
          <w:b/>
          <w:bCs/>
        </w:rPr>
        <w:t>Recepción y acciones del Coordinador de Convivencia / Equipo NEE:</w:t>
      </w:r>
      <w:r w:rsidRPr="00616DD9">
        <w:t xml:space="preserve"> </w:t>
      </w:r>
    </w:p>
    <w:p w14:paraId="76A2836E" w14:textId="77777777" w:rsidR="007910B7" w:rsidRDefault="007910B7" w:rsidP="007910B7">
      <w:r w:rsidRPr="00616DD9">
        <w:rPr>
          <w:b/>
          <w:bCs/>
        </w:rPr>
        <w:t>Acciones acordadas:</w:t>
      </w:r>
      <w:r w:rsidRPr="00616DD9">
        <w:t xml:space="preserve"> __________________________________________________________ </w:t>
      </w:r>
    </w:p>
    <w:p w14:paraId="53991C87" w14:textId="77777777" w:rsidR="007910B7" w:rsidRDefault="007910B7" w:rsidP="007910B7">
      <w:r w:rsidRPr="00616DD9">
        <w:rPr>
          <w:b/>
          <w:bCs/>
        </w:rPr>
        <w:t>Responsable:</w:t>
      </w:r>
      <w:r w:rsidRPr="00616DD9">
        <w:t xml:space="preserve"> _________________________</w:t>
      </w:r>
      <w:r>
        <w:t>___________________________________</w:t>
      </w:r>
      <w:r w:rsidRPr="00616DD9">
        <w:t xml:space="preserve">______ </w:t>
      </w:r>
    </w:p>
    <w:p w14:paraId="33E853C4" w14:textId="77777777" w:rsidR="007910B7" w:rsidRDefault="007910B7" w:rsidP="007910B7">
      <w:r w:rsidRPr="00616DD9">
        <w:rPr>
          <w:b/>
          <w:bCs/>
        </w:rPr>
        <w:t>Plazo:</w:t>
      </w:r>
      <w:r w:rsidRPr="00616DD9">
        <w:t xml:space="preserve"> ______________</w:t>
      </w:r>
      <w:r>
        <w:t>_____________________</w:t>
      </w:r>
    </w:p>
    <w:p w14:paraId="72E24F2E" w14:textId="77777777" w:rsidR="007910B7" w:rsidRDefault="007910B7" w:rsidP="007910B7">
      <w:r w:rsidRPr="00616DD9">
        <w:rPr>
          <w:b/>
          <w:bCs/>
        </w:rPr>
        <w:t>Firma:</w:t>
      </w:r>
      <w:r w:rsidRPr="00616DD9">
        <w:t xml:space="preserve"> _______________________________ </w:t>
      </w:r>
      <w:r w:rsidRPr="00616DD9">
        <w:rPr>
          <w:b/>
          <w:bCs/>
        </w:rPr>
        <w:t>Fecha:</w:t>
      </w:r>
      <w:r w:rsidRPr="00616DD9">
        <w:t xml:space="preserve"> _______________</w:t>
      </w:r>
    </w:p>
    <w:p w14:paraId="09E76AA7" w14:textId="77777777" w:rsidR="00512772" w:rsidRDefault="00512772" w:rsidP="00F12DFC">
      <w:pPr>
        <w:pBdr>
          <w:top w:val="nil"/>
          <w:left w:val="nil"/>
          <w:bottom w:val="nil"/>
          <w:right w:val="nil"/>
          <w:between w:val="nil"/>
        </w:pBdr>
        <w:spacing w:after="0" w:line="240" w:lineRule="auto"/>
        <w:jc w:val="both"/>
        <w:rPr>
          <w:rFonts w:cstheme="minorHAnsi"/>
          <w:color w:val="000000"/>
        </w:rPr>
      </w:pPr>
    </w:p>
    <w:p w14:paraId="70D29B10"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6D18E8DA"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66727BCC"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274B19C7"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3D1979FA"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046E2161"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65A4C057"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00C15F7F"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6763DEB5"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739658DA"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25B18480"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559CB6FF"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490F867A"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6477E4F1" w14:textId="77777777" w:rsidR="007910B7" w:rsidRDefault="007910B7" w:rsidP="00F12DFC">
      <w:pPr>
        <w:pBdr>
          <w:top w:val="nil"/>
          <w:left w:val="nil"/>
          <w:bottom w:val="nil"/>
          <w:right w:val="nil"/>
          <w:between w:val="nil"/>
        </w:pBdr>
        <w:spacing w:after="0" w:line="240" w:lineRule="auto"/>
        <w:jc w:val="both"/>
        <w:rPr>
          <w:rFonts w:cstheme="minorHAnsi"/>
          <w:color w:val="000000"/>
        </w:rPr>
      </w:pPr>
    </w:p>
    <w:p w14:paraId="4E23C105" w14:textId="5E14E72A" w:rsidR="00F412E4" w:rsidRDefault="00F412E4">
      <w:pPr>
        <w:rPr>
          <w:b/>
          <w:bCs/>
        </w:rPr>
      </w:pPr>
    </w:p>
    <w:p w14:paraId="605DC33D" w14:textId="35E2B419" w:rsidR="00F412E4" w:rsidRPr="00F412E4" w:rsidRDefault="00F412E4" w:rsidP="00F412E4">
      <w:pPr>
        <w:pStyle w:val="Ttulo1"/>
        <w:jc w:val="center"/>
        <w:rPr>
          <w:b/>
          <w:bCs/>
          <w:sz w:val="36"/>
          <w:szCs w:val="36"/>
        </w:rPr>
      </w:pPr>
      <w:bookmarkStart w:id="273" w:name="_Toc232169483"/>
      <w:r w:rsidRPr="00F412E4">
        <w:rPr>
          <w:b/>
          <w:bCs/>
          <w:color w:val="000000" w:themeColor="text1"/>
          <w:sz w:val="24"/>
          <w:szCs w:val="24"/>
        </w:rPr>
        <w:t>PAUTA DE OBSERVACIÓN EN AULA</w:t>
      </w:r>
      <w:bookmarkEnd w:id="273"/>
    </w:p>
    <w:p w14:paraId="0817EFAD" w14:textId="77777777" w:rsidR="00F412E4" w:rsidRDefault="00F412E4" w:rsidP="00F412E4">
      <w:pPr>
        <w:spacing w:after="0"/>
        <w:jc w:val="center"/>
        <w:rPr>
          <w:b/>
          <w:bCs/>
        </w:rPr>
      </w:pPr>
    </w:p>
    <w:p w14:paraId="195284A2" w14:textId="77777777" w:rsidR="00F412E4" w:rsidRDefault="00F412E4" w:rsidP="00F412E4">
      <w:pPr>
        <w:jc w:val="right"/>
      </w:pPr>
      <w:r>
        <w:t>Fecha:____________________</w:t>
      </w:r>
    </w:p>
    <w:tbl>
      <w:tblPr>
        <w:tblStyle w:val="Tablaconcuadrcula"/>
        <w:tblW w:w="0" w:type="auto"/>
        <w:tblLook w:val="04A0" w:firstRow="1" w:lastRow="0" w:firstColumn="1" w:lastColumn="0" w:noHBand="0" w:noVBand="1"/>
      </w:tblPr>
      <w:tblGrid>
        <w:gridCol w:w="5885"/>
        <w:gridCol w:w="2943"/>
      </w:tblGrid>
      <w:tr w:rsidR="00F412E4" w14:paraId="2A27B310" w14:textId="77777777" w:rsidTr="006D012B">
        <w:tc>
          <w:tcPr>
            <w:tcW w:w="5885" w:type="dxa"/>
          </w:tcPr>
          <w:p w14:paraId="0DB70AF4" w14:textId="77777777" w:rsidR="00F412E4" w:rsidRPr="00D46CD5" w:rsidRDefault="00F412E4" w:rsidP="006D012B">
            <w:pPr>
              <w:spacing w:line="480" w:lineRule="auto"/>
              <w:rPr>
                <w:b/>
                <w:bCs/>
                <w:sz w:val="20"/>
                <w:szCs w:val="20"/>
              </w:rPr>
            </w:pPr>
            <w:r w:rsidRPr="00D46CD5">
              <w:rPr>
                <w:b/>
                <w:bCs/>
                <w:sz w:val="20"/>
                <w:szCs w:val="20"/>
              </w:rPr>
              <w:t>Estudiante:</w:t>
            </w:r>
          </w:p>
        </w:tc>
        <w:tc>
          <w:tcPr>
            <w:tcW w:w="2943" w:type="dxa"/>
          </w:tcPr>
          <w:p w14:paraId="422BECC9" w14:textId="77777777" w:rsidR="00F412E4" w:rsidRPr="00D46CD5" w:rsidRDefault="00F412E4" w:rsidP="006D012B">
            <w:pPr>
              <w:spacing w:line="480" w:lineRule="auto"/>
              <w:rPr>
                <w:b/>
                <w:bCs/>
              </w:rPr>
            </w:pPr>
            <w:r w:rsidRPr="00D46CD5">
              <w:rPr>
                <w:b/>
                <w:bCs/>
                <w:sz w:val="20"/>
                <w:szCs w:val="20"/>
              </w:rPr>
              <w:t>Curso:</w:t>
            </w:r>
          </w:p>
        </w:tc>
      </w:tr>
      <w:tr w:rsidR="00F412E4" w14:paraId="25120C3C" w14:textId="77777777" w:rsidTr="006D012B">
        <w:tc>
          <w:tcPr>
            <w:tcW w:w="8828" w:type="dxa"/>
            <w:gridSpan w:val="2"/>
          </w:tcPr>
          <w:p w14:paraId="500D30B2" w14:textId="77777777" w:rsidR="00F412E4" w:rsidRPr="00D46CD5" w:rsidRDefault="00F412E4" w:rsidP="006D012B">
            <w:pPr>
              <w:spacing w:line="480" w:lineRule="auto"/>
              <w:rPr>
                <w:b/>
                <w:bCs/>
                <w:sz w:val="20"/>
                <w:szCs w:val="20"/>
              </w:rPr>
            </w:pPr>
            <w:r w:rsidRPr="00D46CD5">
              <w:rPr>
                <w:b/>
                <w:bCs/>
                <w:sz w:val="20"/>
                <w:szCs w:val="20"/>
              </w:rPr>
              <w:t>Observador(a):</w:t>
            </w:r>
          </w:p>
        </w:tc>
      </w:tr>
      <w:tr w:rsidR="00F412E4" w14:paraId="0EEF4974" w14:textId="77777777" w:rsidTr="006D012B">
        <w:tc>
          <w:tcPr>
            <w:tcW w:w="8828" w:type="dxa"/>
            <w:gridSpan w:val="2"/>
          </w:tcPr>
          <w:p w14:paraId="406C1F08" w14:textId="77777777" w:rsidR="00F412E4" w:rsidRPr="00D46CD5" w:rsidRDefault="00F412E4" w:rsidP="006D012B">
            <w:pPr>
              <w:spacing w:line="480" w:lineRule="auto"/>
              <w:rPr>
                <w:b/>
                <w:bCs/>
                <w:sz w:val="20"/>
                <w:szCs w:val="20"/>
              </w:rPr>
            </w:pPr>
            <w:r w:rsidRPr="00D46CD5">
              <w:rPr>
                <w:b/>
                <w:bCs/>
                <w:sz w:val="20"/>
                <w:szCs w:val="20"/>
              </w:rPr>
              <w:t>Asignatura / Actividad observada:</w:t>
            </w:r>
          </w:p>
        </w:tc>
      </w:tr>
      <w:tr w:rsidR="00F412E4" w14:paraId="49006E06" w14:textId="77777777" w:rsidTr="006D012B">
        <w:tc>
          <w:tcPr>
            <w:tcW w:w="8828" w:type="dxa"/>
            <w:gridSpan w:val="2"/>
          </w:tcPr>
          <w:p w14:paraId="0CE1AEED" w14:textId="77777777" w:rsidR="00F412E4" w:rsidRPr="00D46CD5" w:rsidRDefault="00F412E4" w:rsidP="006D012B">
            <w:pPr>
              <w:spacing w:line="480" w:lineRule="auto"/>
              <w:rPr>
                <w:b/>
                <w:bCs/>
                <w:sz w:val="20"/>
                <w:szCs w:val="20"/>
              </w:rPr>
            </w:pPr>
          </w:p>
        </w:tc>
      </w:tr>
    </w:tbl>
    <w:p w14:paraId="3089B14D" w14:textId="77777777" w:rsidR="00F412E4" w:rsidRDefault="00F412E4" w:rsidP="00F412E4">
      <w:pPr>
        <w:rPr>
          <w:b/>
          <w:bCs/>
        </w:rPr>
      </w:pPr>
    </w:p>
    <w:p w14:paraId="2D6397A3" w14:textId="77777777" w:rsidR="00F412E4" w:rsidRDefault="00F412E4" w:rsidP="00F412E4">
      <w:pPr>
        <w:spacing w:after="0"/>
        <w:rPr>
          <w:b/>
          <w:bCs/>
        </w:rPr>
      </w:pPr>
      <w:r w:rsidRPr="00D46CD5">
        <w:rPr>
          <w:b/>
          <w:bCs/>
        </w:rPr>
        <w:t xml:space="preserve">Ítems de observación </w:t>
      </w:r>
    </w:p>
    <w:p w14:paraId="5168F4EC" w14:textId="5523E073" w:rsidR="00F412E4" w:rsidRDefault="00F412E4" w:rsidP="00F412E4">
      <w:pPr>
        <w:spacing w:after="0"/>
        <w:rPr>
          <w:b/>
          <w:bCs/>
          <w:sz w:val="22"/>
          <w:szCs w:val="22"/>
        </w:rPr>
      </w:pPr>
      <w:r w:rsidRPr="00D46CD5">
        <w:rPr>
          <w:b/>
          <w:bCs/>
          <w:sz w:val="22"/>
          <w:szCs w:val="22"/>
        </w:rPr>
        <w:t>(escala: 1 = Nunca / 2 = Pocas veces / 3 = A veces / 4 = Frecuentemente / 5 = Siempre)</w:t>
      </w:r>
    </w:p>
    <w:tbl>
      <w:tblPr>
        <w:tblStyle w:val="Tablaconcuadrcula"/>
        <w:tblW w:w="0" w:type="auto"/>
        <w:tblLook w:val="04A0" w:firstRow="1" w:lastRow="0" w:firstColumn="1" w:lastColumn="0" w:noHBand="0" w:noVBand="1"/>
      </w:tblPr>
      <w:tblGrid>
        <w:gridCol w:w="6232"/>
        <w:gridCol w:w="2596"/>
      </w:tblGrid>
      <w:tr w:rsidR="00F412E4" w:rsidRPr="00F412E4" w14:paraId="0FA79502" w14:textId="77777777" w:rsidTr="00F412E4">
        <w:tc>
          <w:tcPr>
            <w:tcW w:w="6232" w:type="dxa"/>
          </w:tcPr>
          <w:p w14:paraId="4288EB89" w14:textId="77777777" w:rsidR="00F412E4" w:rsidRPr="00F412E4" w:rsidRDefault="00F412E4">
            <w:pPr>
              <w:pStyle w:val="Prrafodelista"/>
              <w:numPr>
                <w:ilvl w:val="0"/>
                <w:numId w:val="133"/>
              </w:numPr>
              <w:ind w:left="447"/>
              <w:rPr>
                <w:b/>
                <w:bCs/>
                <w:sz w:val="22"/>
                <w:szCs w:val="22"/>
              </w:rPr>
            </w:pPr>
            <w:r w:rsidRPr="00F412E4">
              <w:rPr>
                <w:sz w:val="22"/>
                <w:szCs w:val="22"/>
              </w:rPr>
              <w:t>Participa activamente en las actividades grupales</w:t>
            </w:r>
          </w:p>
        </w:tc>
        <w:tc>
          <w:tcPr>
            <w:tcW w:w="2596" w:type="dxa"/>
          </w:tcPr>
          <w:p w14:paraId="19C0AC88" w14:textId="21D6505B" w:rsidR="00F412E4" w:rsidRPr="00F412E4" w:rsidRDefault="00F412E4" w:rsidP="006D012B">
            <w:pPr>
              <w:rPr>
                <w:b/>
                <w:bCs/>
                <w:sz w:val="22"/>
                <w:szCs w:val="22"/>
              </w:rPr>
            </w:pPr>
            <w:r w:rsidRPr="00F412E4">
              <w:rPr>
                <w:rFonts w:ascii="Segoe UI Symbol" w:hAnsi="Segoe UI Symbol" w:cs="Segoe UI Symbol"/>
                <w:sz w:val="22"/>
                <w:szCs w:val="22"/>
              </w:rPr>
              <w:t>☐</w:t>
            </w:r>
            <w:r>
              <w:rPr>
                <w:sz w:val="22"/>
                <w:szCs w:val="22"/>
              </w:rPr>
              <w:t xml:space="preserve"> </w:t>
            </w:r>
            <w:r w:rsidRPr="00F412E4">
              <w:rPr>
                <w:sz w:val="22"/>
                <w:szCs w:val="22"/>
              </w:rPr>
              <w:t>1</w:t>
            </w:r>
            <w:r>
              <w:rPr>
                <w:sz w:val="22"/>
                <w:szCs w:val="22"/>
              </w:rPr>
              <w:t xml:space="preserve"> </w:t>
            </w:r>
            <w:r w:rsidRPr="00F412E4">
              <w:rPr>
                <w:sz w:val="22"/>
                <w:szCs w:val="22"/>
              </w:rPr>
              <w:t xml:space="preserve"> </w:t>
            </w:r>
            <w:r w:rsidRPr="00F412E4">
              <w:rPr>
                <w:rFonts w:ascii="Segoe UI Symbol" w:hAnsi="Segoe UI Symbol" w:cs="Segoe UI Symbol"/>
                <w:sz w:val="22"/>
                <w:szCs w:val="22"/>
              </w:rPr>
              <w:t>☐</w:t>
            </w:r>
            <w:r>
              <w:rPr>
                <w:sz w:val="22"/>
                <w:szCs w:val="22"/>
              </w:rPr>
              <w:t xml:space="preserve"> </w:t>
            </w:r>
            <w:r w:rsidRPr="00F412E4">
              <w:rPr>
                <w:sz w:val="22"/>
                <w:szCs w:val="22"/>
              </w:rPr>
              <w:t>2</w:t>
            </w:r>
            <w:r>
              <w:rPr>
                <w:sz w:val="22"/>
                <w:szCs w:val="22"/>
              </w:rPr>
              <w:t xml:space="preserve">  </w:t>
            </w:r>
            <w:r w:rsidRPr="00F412E4">
              <w:rPr>
                <w:rFonts w:ascii="Segoe UI Symbol" w:hAnsi="Segoe UI Symbol" w:cs="Segoe UI Symbol"/>
                <w:sz w:val="22"/>
                <w:szCs w:val="22"/>
              </w:rPr>
              <w:t>☐</w:t>
            </w:r>
            <w:r>
              <w:rPr>
                <w:sz w:val="22"/>
                <w:szCs w:val="22"/>
              </w:rPr>
              <w:t xml:space="preserve"> </w:t>
            </w:r>
            <w:r w:rsidRPr="00F412E4">
              <w:rPr>
                <w:sz w:val="22"/>
                <w:szCs w:val="22"/>
              </w:rPr>
              <w:t>3</w:t>
            </w:r>
            <w:r>
              <w:rPr>
                <w:sz w:val="22"/>
                <w:szCs w:val="22"/>
              </w:rPr>
              <w:t xml:space="preserve"> </w:t>
            </w:r>
            <w:r w:rsidRPr="00F412E4">
              <w:rPr>
                <w:sz w:val="22"/>
                <w:szCs w:val="22"/>
              </w:rPr>
              <w:t xml:space="preserve"> </w:t>
            </w:r>
            <w:r w:rsidRPr="00F412E4">
              <w:rPr>
                <w:rFonts w:ascii="Segoe UI Symbol" w:hAnsi="Segoe UI Symbol" w:cs="Segoe UI Symbol"/>
                <w:sz w:val="22"/>
                <w:szCs w:val="22"/>
              </w:rPr>
              <w:t>☐</w:t>
            </w:r>
            <w:r>
              <w:rPr>
                <w:sz w:val="22"/>
                <w:szCs w:val="22"/>
              </w:rPr>
              <w:t xml:space="preserve"> </w:t>
            </w:r>
            <w:r w:rsidRPr="00F412E4">
              <w:rPr>
                <w:sz w:val="22"/>
                <w:szCs w:val="22"/>
              </w:rPr>
              <w:t xml:space="preserve">4 </w:t>
            </w:r>
            <w:r>
              <w:rPr>
                <w:sz w:val="22"/>
                <w:szCs w:val="22"/>
              </w:rPr>
              <w:t xml:space="preserve"> </w:t>
            </w:r>
            <w:r w:rsidRPr="00F412E4">
              <w:rPr>
                <w:rFonts w:ascii="Segoe UI Symbol" w:hAnsi="Segoe UI Symbol" w:cs="Segoe UI Symbol"/>
                <w:sz w:val="22"/>
                <w:szCs w:val="22"/>
              </w:rPr>
              <w:t>☐</w:t>
            </w:r>
            <w:r>
              <w:rPr>
                <w:sz w:val="22"/>
                <w:szCs w:val="22"/>
              </w:rPr>
              <w:t xml:space="preserve"> </w:t>
            </w:r>
            <w:r w:rsidRPr="00F412E4">
              <w:rPr>
                <w:sz w:val="22"/>
                <w:szCs w:val="22"/>
              </w:rPr>
              <w:t>5</w:t>
            </w:r>
          </w:p>
        </w:tc>
      </w:tr>
      <w:tr w:rsidR="00F412E4" w:rsidRPr="00F412E4" w14:paraId="454EDB2B" w14:textId="77777777" w:rsidTr="00F412E4">
        <w:tc>
          <w:tcPr>
            <w:tcW w:w="6232" w:type="dxa"/>
          </w:tcPr>
          <w:p w14:paraId="2B0C18A9" w14:textId="77777777" w:rsidR="00F412E4" w:rsidRPr="00F412E4" w:rsidRDefault="00F412E4">
            <w:pPr>
              <w:pStyle w:val="Prrafodelista"/>
              <w:numPr>
                <w:ilvl w:val="0"/>
                <w:numId w:val="133"/>
              </w:numPr>
              <w:ind w:left="447"/>
              <w:rPr>
                <w:b/>
                <w:bCs/>
                <w:sz w:val="22"/>
                <w:szCs w:val="22"/>
              </w:rPr>
            </w:pPr>
            <w:r w:rsidRPr="00F412E4">
              <w:rPr>
                <w:sz w:val="22"/>
                <w:szCs w:val="22"/>
              </w:rPr>
              <w:t>Mantiene la atención sostenida en explicaciones / tareas</w:t>
            </w:r>
          </w:p>
        </w:tc>
        <w:tc>
          <w:tcPr>
            <w:tcW w:w="2596" w:type="dxa"/>
          </w:tcPr>
          <w:p w14:paraId="0A1AE84F" w14:textId="3C0484E5"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27C716E3" w14:textId="77777777" w:rsidTr="00F412E4">
        <w:tc>
          <w:tcPr>
            <w:tcW w:w="6232" w:type="dxa"/>
          </w:tcPr>
          <w:p w14:paraId="7D3ACA7F" w14:textId="77777777" w:rsidR="00F412E4" w:rsidRPr="00F412E4" w:rsidRDefault="00F412E4">
            <w:pPr>
              <w:pStyle w:val="Prrafodelista"/>
              <w:numPr>
                <w:ilvl w:val="0"/>
                <w:numId w:val="133"/>
              </w:numPr>
              <w:ind w:left="447"/>
              <w:rPr>
                <w:b/>
                <w:bCs/>
                <w:sz w:val="22"/>
                <w:szCs w:val="22"/>
              </w:rPr>
            </w:pPr>
            <w:r w:rsidRPr="00F412E4">
              <w:rPr>
                <w:sz w:val="22"/>
                <w:szCs w:val="22"/>
              </w:rPr>
              <w:t>Comprende y sigue instrucciones complejas</w:t>
            </w:r>
          </w:p>
        </w:tc>
        <w:tc>
          <w:tcPr>
            <w:tcW w:w="2596" w:type="dxa"/>
          </w:tcPr>
          <w:p w14:paraId="53776E16" w14:textId="6CE5A3D3"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3DB18161" w14:textId="77777777" w:rsidTr="00F412E4">
        <w:tc>
          <w:tcPr>
            <w:tcW w:w="6232" w:type="dxa"/>
          </w:tcPr>
          <w:p w14:paraId="1BC5D497" w14:textId="77777777" w:rsidR="00F412E4" w:rsidRPr="00F412E4" w:rsidRDefault="00F412E4">
            <w:pPr>
              <w:pStyle w:val="Prrafodelista"/>
              <w:numPr>
                <w:ilvl w:val="0"/>
                <w:numId w:val="133"/>
              </w:numPr>
              <w:ind w:left="447"/>
              <w:rPr>
                <w:b/>
                <w:bCs/>
                <w:sz w:val="22"/>
                <w:szCs w:val="22"/>
              </w:rPr>
            </w:pPr>
            <w:r w:rsidRPr="00F412E4">
              <w:rPr>
                <w:sz w:val="22"/>
                <w:szCs w:val="22"/>
              </w:rPr>
              <w:t>Expresa ideas de forma oral clara y organizada</w:t>
            </w:r>
          </w:p>
        </w:tc>
        <w:tc>
          <w:tcPr>
            <w:tcW w:w="2596" w:type="dxa"/>
          </w:tcPr>
          <w:p w14:paraId="0F795B55" w14:textId="3FC02CC9"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4B3145DA" w14:textId="77777777" w:rsidTr="00F412E4">
        <w:tc>
          <w:tcPr>
            <w:tcW w:w="6232" w:type="dxa"/>
          </w:tcPr>
          <w:p w14:paraId="5DBD343D" w14:textId="77777777" w:rsidR="00F412E4" w:rsidRPr="00F412E4" w:rsidRDefault="00F412E4">
            <w:pPr>
              <w:pStyle w:val="Prrafodelista"/>
              <w:numPr>
                <w:ilvl w:val="0"/>
                <w:numId w:val="133"/>
              </w:numPr>
              <w:ind w:left="447"/>
              <w:rPr>
                <w:b/>
                <w:bCs/>
                <w:sz w:val="22"/>
                <w:szCs w:val="22"/>
              </w:rPr>
            </w:pPr>
            <w:r w:rsidRPr="00F412E4">
              <w:rPr>
                <w:sz w:val="22"/>
                <w:szCs w:val="22"/>
              </w:rPr>
              <w:t>Realiza tareas de forma autónoma</w:t>
            </w:r>
          </w:p>
        </w:tc>
        <w:tc>
          <w:tcPr>
            <w:tcW w:w="2596" w:type="dxa"/>
          </w:tcPr>
          <w:p w14:paraId="3E89E55F" w14:textId="1EE3F77B"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1319AC4E" w14:textId="77777777" w:rsidTr="00F412E4">
        <w:tc>
          <w:tcPr>
            <w:tcW w:w="6232" w:type="dxa"/>
          </w:tcPr>
          <w:p w14:paraId="3C519BF4" w14:textId="77777777" w:rsidR="00F412E4" w:rsidRPr="00F412E4" w:rsidRDefault="00F412E4">
            <w:pPr>
              <w:pStyle w:val="Prrafodelista"/>
              <w:numPr>
                <w:ilvl w:val="0"/>
                <w:numId w:val="133"/>
              </w:numPr>
              <w:ind w:left="447"/>
              <w:rPr>
                <w:b/>
                <w:bCs/>
                <w:sz w:val="22"/>
                <w:szCs w:val="22"/>
              </w:rPr>
            </w:pPr>
            <w:r w:rsidRPr="00F412E4">
              <w:rPr>
                <w:sz w:val="22"/>
                <w:szCs w:val="22"/>
              </w:rPr>
              <w:t>Maneja frustración ante dificultades</w:t>
            </w:r>
          </w:p>
        </w:tc>
        <w:tc>
          <w:tcPr>
            <w:tcW w:w="2596" w:type="dxa"/>
          </w:tcPr>
          <w:p w14:paraId="21D8BEBA" w14:textId="6F557691"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39BF1CF2" w14:textId="77777777" w:rsidTr="00F412E4">
        <w:tc>
          <w:tcPr>
            <w:tcW w:w="6232" w:type="dxa"/>
          </w:tcPr>
          <w:p w14:paraId="5AF3F1CB" w14:textId="77777777" w:rsidR="00F412E4" w:rsidRPr="00F412E4" w:rsidRDefault="00F412E4">
            <w:pPr>
              <w:pStyle w:val="Prrafodelista"/>
              <w:numPr>
                <w:ilvl w:val="0"/>
                <w:numId w:val="133"/>
              </w:numPr>
              <w:ind w:left="447"/>
              <w:rPr>
                <w:b/>
                <w:bCs/>
                <w:sz w:val="22"/>
                <w:szCs w:val="22"/>
              </w:rPr>
            </w:pPr>
            <w:r w:rsidRPr="00F412E4">
              <w:rPr>
                <w:sz w:val="22"/>
                <w:szCs w:val="22"/>
              </w:rPr>
              <w:t>Interactúa positivamente con pares</w:t>
            </w:r>
          </w:p>
        </w:tc>
        <w:tc>
          <w:tcPr>
            <w:tcW w:w="2596" w:type="dxa"/>
          </w:tcPr>
          <w:p w14:paraId="5B8FE132" w14:textId="2A40E5D4"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r w:rsidR="00F412E4" w:rsidRPr="00F412E4" w14:paraId="78BDA22F" w14:textId="77777777" w:rsidTr="00F412E4">
        <w:tc>
          <w:tcPr>
            <w:tcW w:w="6232" w:type="dxa"/>
          </w:tcPr>
          <w:p w14:paraId="73C64B53" w14:textId="77777777" w:rsidR="00F412E4" w:rsidRPr="00F412E4" w:rsidRDefault="00F412E4">
            <w:pPr>
              <w:pStyle w:val="Prrafodelista"/>
              <w:numPr>
                <w:ilvl w:val="0"/>
                <w:numId w:val="133"/>
              </w:numPr>
              <w:ind w:left="447"/>
              <w:rPr>
                <w:b/>
                <w:bCs/>
                <w:sz w:val="22"/>
                <w:szCs w:val="22"/>
              </w:rPr>
            </w:pPr>
            <w:r w:rsidRPr="00F412E4">
              <w:rPr>
                <w:sz w:val="22"/>
                <w:szCs w:val="22"/>
              </w:rPr>
              <w:t>Requiere apoyos frecuentes para avanzar en contenidos</w:t>
            </w:r>
          </w:p>
        </w:tc>
        <w:tc>
          <w:tcPr>
            <w:tcW w:w="2596" w:type="dxa"/>
          </w:tcPr>
          <w:p w14:paraId="1944A012" w14:textId="0A437D17" w:rsidR="00F412E4" w:rsidRPr="00F412E4" w:rsidRDefault="00F412E4" w:rsidP="00F412E4">
            <w:pPr>
              <w:rPr>
                <w:sz w:val="22"/>
                <w:szCs w:val="22"/>
              </w:rPr>
            </w:pPr>
            <w:r w:rsidRPr="0018250D">
              <w:rPr>
                <w:rFonts w:ascii="Segoe UI Symbol" w:hAnsi="Segoe UI Symbol" w:cs="Segoe UI Symbol"/>
                <w:sz w:val="22"/>
                <w:szCs w:val="22"/>
              </w:rPr>
              <w:t>☐</w:t>
            </w:r>
            <w:r w:rsidRPr="0018250D">
              <w:rPr>
                <w:sz w:val="22"/>
                <w:szCs w:val="22"/>
              </w:rPr>
              <w:t xml:space="preserve"> 1  </w:t>
            </w:r>
            <w:r w:rsidRPr="0018250D">
              <w:rPr>
                <w:rFonts w:ascii="Segoe UI Symbol" w:hAnsi="Segoe UI Symbol" w:cs="Segoe UI Symbol"/>
                <w:sz w:val="22"/>
                <w:szCs w:val="22"/>
              </w:rPr>
              <w:t>☐</w:t>
            </w:r>
            <w:r w:rsidRPr="0018250D">
              <w:rPr>
                <w:sz w:val="22"/>
                <w:szCs w:val="22"/>
              </w:rPr>
              <w:t xml:space="preserve"> 2  </w:t>
            </w:r>
            <w:r w:rsidRPr="0018250D">
              <w:rPr>
                <w:rFonts w:ascii="Segoe UI Symbol" w:hAnsi="Segoe UI Symbol" w:cs="Segoe UI Symbol"/>
                <w:sz w:val="22"/>
                <w:szCs w:val="22"/>
              </w:rPr>
              <w:t>☐</w:t>
            </w:r>
            <w:r w:rsidRPr="0018250D">
              <w:rPr>
                <w:sz w:val="22"/>
                <w:szCs w:val="22"/>
              </w:rPr>
              <w:t xml:space="preserve"> 3  </w:t>
            </w:r>
            <w:r w:rsidRPr="0018250D">
              <w:rPr>
                <w:rFonts w:ascii="Segoe UI Symbol" w:hAnsi="Segoe UI Symbol" w:cs="Segoe UI Symbol"/>
                <w:sz w:val="22"/>
                <w:szCs w:val="22"/>
              </w:rPr>
              <w:t>☐</w:t>
            </w:r>
            <w:r w:rsidRPr="0018250D">
              <w:rPr>
                <w:sz w:val="22"/>
                <w:szCs w:val="22"/>
              </w:rPr>
              <w:t xml:space="preserve"> 4  </w:t>
            </w:r>
            <w:r w:rsidRPr="0018250D">
              <w:rPr>
                <w:rFonts w:ascii="Segoe UI Symbol" w:hAnsi="Segoe UI Symbol" w:cs="Segoe UI Symbol"/>
                <w:sz w:val="22"/>
                <w:szCs w:val="22"/>
              </w:rPr>
              <w:t>☐</w:t>
            </w:r>
            <w:r w:rsidRPr="0018250D">
              <w:rPr>
                <w:sz w:val="22"/>
                <w:szCs w:val="22"/>
              </w:rPr>
              <w:t xml:space="preserve"> 5</w:t>
            </w:r>
          </w:p>
        </w:tc>
      </w:tr>
    </w:tbl>
    <w:p w14:paraId="1E03E880" w14:textId="77777777" w:rsidR="00F412E4" w:rsidRDefault="00F412E4" w:rsidP="00F412E4">
      <w:pPr>
        <w:spacing w:after="0"/>
        <w:rPr>
          <w:b/>
          <w:bCs/>
          <w:sz w:val="22"/>
          <w:szCs w:val="22"/>
        </w:rPr>
      </w:pPr>
    </w:p>
    <w:p w14:paraId="16FB410E" w14:textId="77777777" w:rsidR="00F412E4" w:rsidRPr="00D46CD5" w:rsidRDefault="00F412E4" w:rsidP="00F412E4">
      <w:pPr>
        <w:spacing w:after="0"/>
      </w:pPr>
      <w:r w:rsidRPr="00D46CD5">
        <w:rPr>
          <w:b/>
          <w:bCs/>
        </w:rPr>
        <w:t>Observaciones cualitativas específicas (fortalezas y barreras observadas):</w:t>
      </w:r>
    </w:p>
    <w:tbl>
      <w:tblPr>
        <w:tblStyle w:val="Tablaconcuadrcula"/>
        <w:tblW w:w="0" w:type="auto"/>
        <w:tblLook w:val="04A0" w:firstRow="1" w:lastRow="0" w:firstColumn="1" w:lastColumn="0" w:noHBand="0" w:noVBand="1"/>
      </w:tblPr>
      <w:tblGrid>
        <w:gridCol w:w="8828"/>
      </w:tblGrid>
      <w:tr w:rsidR="00F412E4" w14:paraId="1F5E462D" w14:textId="77777777" w:rsidTr="006D012B">
        <w:tc>
          <w:tcPr>
            <w:tcW w:w="8828" w:type="dxa"/>
          </w:tcPr>
          <w:p w14:paraId="3FFB85A9" w14:textId="77777777" w:rsidR="00F412E4" w:rsidRDefault="00F412E4" w:rsidP="006D012B"/>
          <w:p w14:paraId="2F437A7D" w14:textId="77777777" w:rsidR="00F412E4" w:rsidRDefault="00F412E4" w:rsidP="006D012B"/>
          <w:p w14:paraId="4ABEDBEF" w14:textId="77777777" w:rsidR="00F412E4" w:rsidRDefault="00F412E4" w:rsidP="006D012B"/>
          <w:p w14:paraId="17084774" w14:textId="77777777" w:rsidR="00F412E4" w:rsidRDefault="00F412E4" w:rsidP="006D012B"/>
          <w:p w14:paraId="34685CDC" w14:textId="77777777" w:rsidR="00F412E4" w:rsidRDefault="00F412E4" w:rsidP="006D012B"/>
          <w:p w14:paraId="1D74D63B" w14:textId="77777777" w:rsidR="00F412E4" w:rsidRDefault="00F412E4" w:rsidP="006D012B"/>
          <w:p w14:paraId="33A9E8A3" w14:textId="77777777" w:rsidR="00F412E4" w:rsidRDefault="00F412E4" w:rsidP="006D012B"/>
          <w:p w14:paraId="184E713C" w14:textId="77777777" w:rsidR="00F412E4" w:rsidRDefault="00F412E4" w:rsidP="006D012B"/>
          <w:p w14:paraId="145AD13C" w14:textId="77777777" w:rsidR="00F412E4" w:rsidRDefault="00F412E4" w:rsidP="006D012B"/>
          <w:p w14:paraId="7B199461" w14:textId="77777777" w:rsidR="00F412E4" w:rsidRDefault="00F412E4" w:rsidP="006D012B"/>
        </w:tc>
      </w:tr>
    </w:tbl>
    <w:p w14:paraId="7EB6E66A" w14:textId="77777777" w:rsidR="00F412E4" w:rsidRPr="00D46CD5" w:rsidRDefault="00F412E4" w:rsidP="00F412E4">
      <w:pPr>
        <w:spacing w:after="0"/>
      </w:pPr>
    </w:p>
    <w:p w14:paraId="49B267F1" w14:textId="77777777" w:rsidR="00F412E4" w:rsidRPr="00D46CD5" w:rsidRDefault="00F412E4" w:rsidP="00F412E4">
      <w:pPr>
        <w:spacing w:after="0"/>
      </w:pPr>
      <w:r w:rsidRPr="00D46CD5">
        <w:rPr>
          <w:b/>
          <w:bCs/>
        </w:rPr>
        <w:t>Recomendaciones preliminares:</w:t>
      </w:r>
    </w:p>
    <w:tbl>
      <w:tblPr>
        <w:tblStyle w:val="Tablaconcuadrcula"/>
        <w:tblW w:w="0" w:type="auto"/>
        <w:tblLook w:val="04A0" w:firstRow="1" w:lastRow="0" w:firstColumn="1" w:lastColumn="0" w:noHBand="0" w:noVBand="1"/>
      </w:tblPr>
      <w:tblGrid>
        <w:gridCol w:w="8828"/>
      </w:tblGrid>
      <w:tr w:rsidR="00F412E4" w14:paraId="034D8A64" w14:textId="77777777" w:rsidTr="006D012B">
        <w:tc>
          <w:tcPr>
            <w:tcW w:w="8828" w:type="dxa"/>
          </w:tcPr>
          <w:p w14:paraId="5C4A7712" w14:textId="77777777" w:rsidR="00F412E4" w:rsidRDefault="00F412E4" w:rsidP="006D012B"/>
          <w:p w14:paraId="2FC6C44F" w14:textId="77777777" w:rsidR="00F412E4" w:rsidRDefault="00F412E4" w:rsidP="006D012B"/>
          <w:p w14:paraId="32A03427" w14:textId="77777777" w:rsidR="00F412E4" w:rsidRDefault="00F412E4" w:rsidP="006D012B"/>
          <w:p w14:paraId="7765CB36" w14:textId="77777777" w:rsidR="00F412E4" w:rsidRDefault="00F412E4" w:rsidP="006D012B"/>
          <w:p w14:paraId="1731BF85" w14:textId="77777777" w:rsidR="00F412E4" w:rsidRDefault="00F412E4" w:rsidP="006D012B"/>
          <w:p w14:paraId="6A8D102E" w14:textId="77777777" w:rsidR="00F412E4" w:rsidRDefault="00F412E4" w:rsidP="006D012B"/>
          <w:p w14:paraId="40B29DC3" w14:textId="77777777" w:rsidR="00F412E4" w:rsidRDefault="00F412E4" w:rsidP="006D012B"/>
          <w:p w14:paraId="1F5B0EA5" w14:textId="77777777" w:rsidR="00F412E4" w:rsidRDefault="00F412E4" w:rsidP="006D012B"/>
        </w:tc>
      </w:tr>
    </w:tbl>
    <w:p w14:paraId="50C2C584" w14:textId="77777777" w:rsidR="00F412E4" w:rsidRDefault="00F412E4" w:rsidP="00F412E4"/>
    <w:p w14:paraId="78F9C821" w14:textId="77777777" w:rsidR="00F412E4" w:rsidRDefault="00F412E4" w:rsidP="00F412E4"/>
    <w:p w14:paraId="06E9D980" w14:textId="77777777" w:rsidR="00F412E4" w:rsidRDefault="00F412E4" w:rsidP="00F412E4"/>
    <w:p w14:paraId="2BE63C05" w14:textId="77777777" w:rsidR="00F412E4" w:rsidRPr="00D46CD5" w:rsidRDefault="00F412E4" w:rsidP="00F412E4"/>
    <w:p w14:paraId="5B2032B8" w14:textId="77777777" w:rsidR="00F412E4" w:rsidRDefault="00F412E4" w:rsidP="00F412E4">
      <w:r w:rsidRPr="00D46CD5">
        <w:rPr>
          <w:b/>
          <w:bCs/>
        </w:rPr>
        <w:t>Firma observador(a):</w:t>
      </w:r>
      <w:r w:rsidRPr="00D46CD5">
        <w:t xml:space="preserve"> _______________________________ Fecha: _______________</w:t>
      </w:r>
    </w:p>
    <w:p w14:paraId="7D469E8C" w14:textId="77777777" w:rsidR="00F412E4" w:rsidRDefault="00F412E4" w:rsidP="00F412E4">
      <w:r>
        <w:br w:type="page"/>
      </w:r>
    </w:p>
    <w:p w14:paraId="193D5BAB" w14:textId="7E456BAF" w:rsidR="00F412E4" w:rsidRPr="00F412E4" w:rsidRDefault="00F412E4" w:rsidP="00F412E4">
      <w:pPr>
        <w:pStyle w:val="Ttulo1"/>
        <w:jc w:val="center"/>
        <w:rPr>
          <w:b/>
          <w:bCs/>
          <w:color w:val="000000" w:themeColor="text1"/>
          <w:sz w:val="24"/>
          <w:szCs w:val="24"/>
        </w:rPr>
      </w:pPr>
      <w:bookmarkStart w:id="274" w:name="_Toc232169484"/>
      <w:r w:rsidRPr="00F412E4">
        <w:rPr>
          <w:b/>
          <w:bCs/>
          <w:color w:val="000000" w:themeColor="text1"/>
          <w:sz w:val="24"/>
          <w:szCs w:val="24"/>
        </w:rPr>
        <w:lastRenderedPageBreak/>
        <w:t>FICHA MÉDICA DEL ESTUDIANTE</w:t>
      </w:r>
      <w:bookmarkEnd w:id="274"/>
    </w:p>
    <w:p w14:paraId="61F27DDE" w14:textId="77777777" w:rsidR="00F412E4" w:rsidRPr="00D46CD5" w:rsidRDefault="00F412E4" w:rsidP="00F412E4">
      <w:pPr>
        <w:spacing w:after="0"/>
        <w:jc w:val="center"/>
        <w:rPr>
          <w:i/>
          <w:iCs/>
          <w:sz w:val="22"/>
          <w:szCs w:val="22"/>
        </w:rPr>
      </w:pPr>
      <w:r w:rsidRPr="00D46CD5">
        <w:rPr>
          <w:i/>
          <w:iCs/>
          <w:sz w:val="22"/>
          <w:szCs w:val="22"/>
        </w:rPr>
        <w:t>para administración de medicamentos y protocolos de salud</w:t>
      </w:r>
    </w:p>
    <w:p w14:paraId="2ED3AA2E" w14:textId="77777777" w:rsidR="00F412E4" w:rsidRDefault="00F412E4" w:rsidP="00F412E4">
      <w:pPr>
        <w:rPr>
          <w:b/>
          <w:bCs/>
        </w:rPr>
      </w:pPr>
    </w:p>
    <w:tbl>
      <w:tblPr>
        <w:tblStyle w:val="Tablaconcuadrcula"/>
        <w:tblW w:w="0" w:type="auto"/>
        <w:tblLook w:val="04A0" w:firstRow="1" w:lastRow="0" w:firstColumn="1" w:lastColumn="0" w:noHBand="0" w:noVBand="1"/>
      </w:tblPr>
      <w:tblGrid>
        <w:gridCol w:w="5382"/>
        <w:gridCol w:w="3446"/>
      </w:tblGrid>
      <w:tr w:rsidR="00F412E4" w14:paraId="013496ED" w14:textId="77777777" w:rsidTr="006D012B">
        <w:tc>
          <w:tcPr>
            <w:tcW w:w="5382" w:type="dxa"/>
          </w:tcPr>
          <w:p w14:paraId="09347C35" w14:textId="77777777" w:rsidR="00F412E4" w:rsidRPr="002E5DB8" w:rsidRDefault="00F412E4" w:rsidP="006D012B">
            <w:pPr>
              <w:spacing w:line="480" w:lineRule="auto"/>
              <w:rPr>
                <w:b/>
                <w:bCs/>
                <w:sz w:val="22"/>
                <w:szCs w:val="22"/>
              </w:rPr>
            </w:pPr>
            <w:r w:rsidRPr="00D46CD5">
              <w:rPr>
                <w:b/>
                <w:bCs/>
                <w:sz w:val="22"/>
                <w:szCs w:val="22"/>
              </w:rPr>
              <w:t>Nombre estudiante</w:t>
            </w:r>
          </w:p>
        </w:tc>
        <w:tc>
          <w:tcPr>
            <w:tcW w:w="3446" w:type="dxa"/>
          </w:tcPr>
          <w:p w14:paraId="3D8DBA65" w14:textId="77777777" w:rsidR="00F412E4" w:rsidRPr="002E5DB8" w:rsidRDefault="00F412E4" w:rsidP="006D012B">
            <w:pPr>
              <w:spacing w:line="480" w:lineRule="auto"/>
              <w:rPr>
                <w:b/>
                <w:bCs/>
                <w:sz w:val="22"/>
                <w:szCs w:val="22"/>
              </w:rPr>
            </w:pPr>
            <w:r w:rsidRPr="00D46CD5">
              <w:rPr>
                <w:b/>
                <w:bCs/>
                <w:sz w:val="22"/>
                <w:szCs w:val="22"/>
              </w:rPr>
              <w:t>RUT</w:t>
            </w:r>
          </w:p>
        </w:tc>
      </w:tr>
      <w:tr w:rsidR="00F412E4" w14:paraId="3709666E" w14:textId="77777777" w:rsidTr="006D012B">
        <w:tc>
          <w:tcPr>
            <w:tcW w:w="5382" w:type="dxa"/>
          </w:tcPr>
          <w:p w14:paraId="598EBA98" w14:textId="77777777" w:rsidR="00F412E4" w:rsidRPr="002E5DB8" w:rsidRDefault="00F412E4" w:rsidP="006D012B">
            <w:pPr>
              <w:spacing w:line="480" w:lineRule="auto"/>
              <w:rPr>
                <w:b/>
                <w:bCs/>
                <w:sz w:val="22"/>
                <w:szCs w:val="22"/>
              </w:rPr>
            </w:pPr>
            <w:r w:rsidRPr="00D46CD5">
              <w:rPr>
                <w:b/>
                <w:bCs/>
                <w:sz w:val="22"/>
                <w:szCs w:val="22"/>
              </w:rPr>
              <w:t>Fecha nacimiento</w:t>
            </w:r>
          </w:p>
        </w:tc>
        <w:tc>
          <w:tcPr>
            <w:tcW w:w="3446" w:type="dxa"/>
          </w:tcPr>
          <w:p w14:paraId="53993169" w14:textId="77777777" w:rsidR="00F412E4" w:rsidRPr="002E5DB8" w:rsidRDefault="00F412E4" w:rsidP="006D012B">
            <w:pPr>
              <w:spacing w:line="480" w:lineRule="auto"/>
              <w:rPr>
                <w:b/>
                <w:bCs/>
                <w:sz w:val="22"/>
                <w:szCs w:val="22"/>
              </w:rPr>
            </w:pPr>
            <w:r w:rsidRPr="00D46CD5">
              <w:rPr>
                <w:b/>
                <w:bCs/>
                <w:sz w:val="22"/>
                <w:szCs w:val="22"/>
              </w:rPr>
              <w:t>Curso</w:t>
            </w:r>
          </w:p>
        </w:tc>
      </w:tr>
      <w:tr w:rsidR="00F412E4" w14:paraId="3C1B73ED" w14:textId="77777777" w:rsidTr="006D012B">
        <w:tc>
          <w:tcPr>
            <w:tcW w:w="5382" w:type="dxa"/>
          </w:tcPr>
          <w:p w14:paraId="7EAB6944" w14:textId="77777777" w:rsidR="00F412E4" w:rsidRPr="002E5DB8" w:rsidRDefault="00F412E4" w:rsidP="006D012B">
            <w:pPr>
              <w:spacing w:line="480" w:lineRule="auto"/>
              <w:rPr>
                <w:b/>
                <w:bCs/>
                <w:sz w:val="22"/>
                <w:szCs w:val="22"/>
              </w:rPr>
            </w:pPr>
            <w:r w:rsidRPr="00D46CD5">
              <w:rPr>
                <w:b/>
                <w:bCs/>
                <w:sz w:val="22"/>
                <w:szCs w:val="22"/>
              </w:rPr>
              <w:t>Apoderado/a</w:t>
            </w:r>
          </w:p>
        </w:tc>
        <w:tc>
          <w:tcPr>
            <w:tcW w:w="3446" w:type="dxa"/>
          </w:tcPr>
          <w:p w14:paraId="10F257B5" w14:textId="77777777" w:rsidR="00F412E4" w:rsidRPr="002E5DB8" w:rsidRDefault="00F412E4" w:rsidP="006D012B">
            <w:pPr>
              <w:spacing w:line="480" w:lineRule="auto"/>
              <w:rPr>
                <w:b/>
                <w:bCs/>
                <w:sz w:val="22"/>
                <w:szCs w:val="22"/>
              </w:rPr>
            </w:pPr>
            <w:r w:rsidRPr="00D46CD5">
              <w:rPr>
                <w:b/>
                <w:bCs/>
                <w:sz w:val="22"/>
                <w:szCs w:val="22"/>
              </w:rPr>
              <w:t>Teléfono</w:t>
            </w:r>
          </w:p>
        </w:tc>
      </w:tr>
    </w:tbl>
    <w:p w14:paraId="043B1548" w14:textId="77777777" w:rsidR="00F412E4" w:rsidRDefault="00F412E4" w:rsidP="00F412E4">
      <w:pPr>
        <w:rPr>
          <w:b/>
          <w:bCs/>
        </w:rPr>
      </w:pPr>
    </w:p>
    <w:p w14:paraId="69AC17E3" w14:textId="77777777" w:rsidR="00F412E4" w:rsidRPr="002E5DB8" w:rsidRDefault="00F412E4" w:rsidP="00F412E4">
      <w:pPr>
        <w:spacing w:after="0"/>
        <w:ind w:left="142"/>
        <w:rPr>
          <w:sz w:val="20"/>
          <w:szCs w:val="20"/>
        </w:rPr>
      </w:pPr>
      <w:r w:rsidRPr="00D46CD5">
        <w:rPr>
          <w:b/>
          <w:bCs/>
          <w:sz w:val="20"/>
          <w:szCs w:val="20"/>
        </w:rPr>
        <w:t>Antecedentes médicos (marque con X y detalle):</w:t>
      </w:r>
      <w:r w:rsidRPr="00D46CD5">
        <w:rPr>
          <w:sz w:val="20"/>
          <w:szCs w:val="20"/>
        </w:rPr>
        <w:t xml:space="preserve"> </w:t>
      </w:r>
    </w:p>
    <w:p w14:paraId="0A1D4A2B"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Alergias: _______________________________</w:t>
      </w:r>
    </w:p>
    <w:p w14:paraId="20B2F9E9"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Enfermedades crónicas: _______________________________ </w:t>
      </w:r>
    </w:p>
    <w:p w14:paraId="0D2A3285"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Tratamiento médico actual: _______________________________ </w:t>
      </w:r>
    </w:p>
    <w:p w14:paraId="26E0C7BF"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Medicamentos que toma en horario escolar: _______________________________ (dosis, horario, vía) </w:t>
      </w:r>
    </w:p>
    <w:p w14:paraId="185BC367"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Condiciones que requieren monitoreo (ej. epilepsia, diabetes, asma): ___________________________ </w:t>
      </w:r>
    </w:p>
    <w:p w14:paraId="1364182B" w14:textId="77777777" w:rsidR="00F412E4" w:rsidRPr="002E5DB8"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Vacunas al día: </w:t>
      </w:r>
      <w:r w:rsidRPr="00D46CD5">
        <w:rPr>
          <w:rFonts w:ascii="Segoe UI Symbol" w:hAnsi="Segoe UI Symbol" w:cs="Segoe UI Symbol"/>
          <w:sz w:val="20"/>
          <w:szCs w:val="20"/>
        </w:rPr>
        <w:t>☐</w:t>
      </w:r>
      <w:r w:rsidRPr="00D46CD5">
        <w:rPr>
          <w:sz w:val="20"/>
          <w:szCs w:val="20"/>
        </w:rPr>
        <w:t xml:space="preserve"> S</w:t>
      </w:r>
      <w:r w:rsidRPr="00D46CD5">
        <w:rPr>
          <w:rFonts w:ascii="Roboto" w:hAnsi="Roboto" w:cs="Roboto"/>
          <w:sz w:val="20"/>
          <w:szCs w:val="20"/>
        </w:rPr>
        <w:t>í</w:t>
      </w:r>
      <w:r w:rsidRPr="00D46CD5">
        <w:rPr>
          <w:sz w:val="20"/>
          <w:szCs w:val="20"/>
        </w:rPr>
        <w:t xml:space="preserve"> </w:t>
      </w:r>
      <w:r w:rsidRPr="00D46CD5">
        <w:rPr>
          <w:rFonts w:ascii="Segoe UI Symbol" w:hAnsi="Segoe UI Symbol" w:cs="Segoe UI Symbol"/>
          <w:sz w:val="20"/>
          <w:szCs w:val="20"/>
        </w:rPr>
        <w:t>☐</w:t>
      </w:r>
      <w:r w:rsidRPr="00D46CD5">
        <w:rPr>
          <w:sz w:val="20"/>
          <w:szCs w:val="20"/>
        </w:rPr>
        <w:t xml:space="preserve"> No (adjuntar calendario si aplica) </w:t>
      </w:r>
    </w:p>
    <w:p w14:paraId="01FFE39F" w14:textId="77777777" w:rsidR="00F412E4" w:rsidRPr="00D46CD5" w:rsidRDefault="00F412E4" w:rsidP="00F412E4">
      <w:pPr>
        <w:spacing w:after="0"/>
        <w:ind w:left="142"/>
        <w:rPr>
          <w:sz w:val="20"/>
          <w:szCs w:val="20"/>
        </w:rPr>
      </w:pPr>
      <w:r w:rsidRPr="00D46CD5">
        <w:rPr>
          <w:rFonts w:ascii="Segoe UI Symbol" w:hAnsi="Segoe UI Symbol" w:cs="Segoe UI Symbol"/>
          <w:sz w:val="20"/>
          <w:szCs w:val="20"/>
        </w:rPr>
        <w:t>☐</w:t>
      </w:r>
      <w:r w:rsidRPr="00D46CD5">
        <w:rPr>
          <w:sz w:val="20"/>
          <w:szCs w:val="20"/>
        </w:rPr>
        <w:t xml:space="preserve"> Cirugías / hospitalizaciones recientes: _______________________________</w:t>
      </w:r>
    </w:p>
    <w:p w14:paraId="50CBEE80" w14:textId="77777777" w:rsidR="00F412E4" w:rsidRDefault="00F412E4" w:rsidP="00F412E4">
      <w:pPr>
        <w:rPr>
          <w:b/>
          <w:bCs/>
        </w:rPr>
      </w:pPr>
    </w:p>
    <w:p w14:paraId="3A8996FE" w14:textId="77777777" w:rsidR="00F412E4" w:rsidRDefault="00F412E4" w:rsidP="00F412E4">
      <w:r w:rsidRPr="00D46CD5">
        <w:rPr>
          <w:b/>
          <w:bCs/>
        </w:rPr>
        <w:t>Autorización para administración de medicamentos en horario escolar (solo si aplica):</w:t>
      </w:r>
      <w:r w:rsidRPr="00D46CD5">
        <w:t xml:space="preserve"> </w:t>
      </w:r>
    </w:p>
    <w:tbl>
      <w:tblPr>
        <w:tblStyle w:val="Tablaconcuadrcula"/>
        <w:tblW w:w="0" w:type="auto"/>
        <w:tblLook w:val="04A0" w:firstRow="1" w:lastRow="0" w:firstColumn="1" w:lastColumn="0" w:noHBand="0" w:noVBand="1"/>
      </w:tblPr>
      <w:tblGrid>
        <w:gridCol w:w="4414"/>
        <w:gridCol w:w="4414"/>
      </w:tblGrid>
      <w:tr w:rsidR="00F412E4" w14:paraId="7FE88881" w14:textId="77777777" w:rsidTr="006D012B">
        <w:tc>
          <w:tcPr>
            <w:tcW w:w="8828" w:type="dxa"/>
            <w:gridSpan w:val="2"/>
          </w:tcPr>
          <w:p w14:paraId="4B726DBB" w14:textId="77777777" w:rsidR="00F412E4" w:rsidRDefault="00F412E4" w:rsidP="006D012B">
            <w:pPr>
              <w:spacing w:line="600" w:lineRule="auto"/>
            </w:pPr>
            <w:r w:rsidRPr="00D46CD5">
              <w:t>Medicamento</w:t>
            </w:r>
          </w:p>
        </w:tc>
      </w:tr>
      <w:tr w:rsidR="00F412E4" w14:paraId="7BDE120C" w14:textId="77777777" w:rsidTr="006D012B">
        <w:tc>
          <w:tcPr>
            <w:tcW w:w="4414" w:type="dxa"/>
          </w:tcPr>
          <w:p w14:paraId="16C9BA72" w14:textId="77777777" w:rsidR="00F412E4" w:rsidRDefault="00F412E4" w:rsidP="006D012B">
            <w:pPr>
              <w:spacing w:line="480" w:lineRule="auto"/>
            </w:pPr>
            <w:r w:rsidRPr="00D46CD5">
              <w:t>Dosis</w:t>
            </w:r>
          </w:p>
        </w:tc>
        <w:tc>
          <w:tcPr>
            <w:tcW w:w="4414" w:type="dxa"/>
          </w:tcPr>
          <w:p w14:paraId="54026B60" w14:textId="77777777" w:rsidR="00F412E4" w:rsidRDefault="00F412E4" w:rsidP="006D012B">
            <w:r w:rsidRPr="00D46CD5">
              <w:t>Horario</w:t>
            </w:r>
          </w:p>
        </w:tc>
      </w:tr>
      <w:tr w:rsidR="00F412E4" w14:paraId="40BC0EBD" w14:textId="77777777" w:rsidTr="006D012B">
        <w:tc>
          <w:tcPr>
            <w:tcW w:w="8828" w:type="dxa"/>
            <w:gridSpan w:val="2"/>
          </w:tcPr>
          <w:p w14:paraId="11673DD7" w14:textId="77777777" w:rsidR="00F412E4" w:rsidRDefault="00F412E4" w:rsidP="006D012B">
            <w:pPr>
              <w:spacing w:line="480" w:lineRule="auto"/>
            </w:pPr>
            <w:r w:rsidRPr="00D46CD5">
              <w:t>Duració</w:t>
            </w:r>
            <w:r>
              <w:t>n</w:t>
            </w:r>
          </w:p>
        </w:tc>
      </w:tr>
    </w:tbl>
    <w:p w14:paraId="098E33E4" w14:textId="77777777" w:rsidR="00F412E4" w:rsidRDefault="00F412E4" w:rsidP="00F412E4"/>
    <w:p w14:paraId="2F697364" w14:textId="77777777" w:rsidR="00F412E4" w:rsidRDefault="00F412E4" w:rsidP="00F412E4"/>
    <w:p w14:paraId="7B7C9AB1" w14:textId="77777777" w:rsidR="00F412E4" w:rsidRPr="00D46CD5" w:rsidRDefault="00F412E4" w:rsidP="00F412E4">
      <w:r w:rsidRPr="00D46CD5">
        <w:rPr>
          <w:b/>
          <w:bCs/>
        </w:rPr>
        <w:t>Firma apoderado:</w:t>
      </w:r>
      <w:r w:rsidRPr="00D46CD5">
        <w:t xml:space="preserve"> _______________________________ </w:t>
      </w:r>
      <w:r w:rsidRPr="00D46CD5">
        <w:rPr>
          <w:b/>
          <w:bCs/>
        </w:rPr>
        <w:t>Fecha</w:t>
      </w:r>
      <w:r w:rsidRPr="00D46CD5">
        <w:t>: _______________</w:t>
      </w:r>
    </w:p>
    <w:p w14:paraId="3C036EB2" w14:textId="77777777" w:rsidR="00F412E4" w:rsidRDefault="00F412E4" w:rsidP="00F412E4">
      <w:pPr>
        <w:rPr>
          <w:b/>
          <w:bCs/>
        </w:rPr>
      </w:pPr>
    </w:p>
    <w:p w14:paraId="6ABA7263" w14:textId="77777777" w:rsidR="00F412E4" w:rsidRDefault="00F412E4" w:rsidP="00F412E4">
      <w:pPr>
        <w:rPr>
          <w:b/>
          <w:bCs/>
        </w:rPr>
      </w:pPr>
      <w:r w:rsidRPr="00D46CD5">
        <w:rPr>
          <w:b/>
          <w:bCs/>
        </w:rPr>
        <w:t>Firma Rectora / Coordinador Convivencia:</w:t>
      </w:r>
    </w:p>
    <w:p w14:paraId="0DC323FF" w14:textId="77777777" w:rsidR="00F412E4" w:rsidRPr="00D46CD5" w:rsidRDefault="00F412E4" w:rsidP="00F412E4">
      <w:r>
        <w:rPr>
          <w:b/>
          <w:bCs/>
        </w:rPr>
        <w:br/>
        <w:t>___________________________________</w:t>
      </w:r>
      <w:r w:rsidRPr="00D46CD5">
        <w:t>_____________</w:t>
      </w:r>
      <w:r>
        <w:t xml:space="preserve">                    </w:t>
      </w:r>
      <w:r w:rsidRPr="00D46CD5">
        <w:rPr>
          <w:b/>
          <w:bCs/>
        </w:rPr>
        <w:t>Fecha:</w:t>
      </w:r>
      <w:r w:rsidRPr="00D46CD5">
        <w:t xml:space="preserve"> _____________</w:t>
      </w:r>
    </w:p>
    <w:p w14:paraId="0A2B26C0" w14:textId="38D71F75" w:rsidR="00F412E4" w:rsidRPr="00F412E4" w:rsidRDefault="00F412E4" w:rsidP="00F412E4">
      <w:pPr>
        <w:pStyle w:val="Ttulo1"/>
        <w:jc w:val="center"/>
        <w:rPr>
          <w:b/>
          <w:bCs/>
          <w:color w:val="000000" w:themeColor="text1"/>
          <w:sz w:val="24"/>
          <w:szCs w:val="24"/>
        </w:rPr>
      </w:pPr>
      <w:bookmarkStart w:id="275" w:name="_Toc232169485"/>
      <w:r w:rsidRPr="00F412E4">
        <w:rPr>
          <w:b/>
          <w:bCs/>
          <w:color w:val="000000" w:themeColor="text1"/>
          <w:sz w:val="24"/>
          <w:szCs w:val="24"/>
        </w:rPr>
        <w:lastRenderedPageBreak/>
        <w:t>PLAN DE APOYOS DIFERENCIALES</w:t>
      </w:r>
      <w:bookmarkEnd w:id="275"/>
    </w:p>
    <w:p w14:paraId="347A4833" w14:textId="77777777" w:rsidR="00F412E4" w:rsidRPr="00D46CD5" w:rsidRDefault="00F412E4" w:rsidP="00F412E4">
      <w:pPr>
        <w:spacing w:after="0"/>
        <w:jc w:val="center"/>
        <w:rPr>
          <w:b/>
          <w:bCs/>
        </w:rPr>
      </w:pPr>
    </w:p>
    <w:tbl>
      <w:tblPr>
        <w:tblStyle w:val="Tablaconcuadrcula"/>
        <w:tblW w:w="0" w:type="auto"/>
        <w:tblLook w:val="04A0" w:firstRow="1" w:lastRow="0" w:firstColumn="1" w:lastColumn="0" w:noHBand="0" w:noVBand="1"/>
      </w:tblPr>
      <w:tblGrid>
        <w:gridCol w:w="4414"/>
        <w:gridCol w:w="4795"/>
      </w:tblGrid>
      <w:tr w:rsidR="00F412E4" w14:paraId="3045ABFE" w14:textId="77777777" w:rsidTr="00605188">
        <w:tc>
          <w:tcPr>
            <w:tcW w:w="9209" w:type="dxa"/>
            <w:gridSpan w:val="2"/>
          </w:tcPr>
          <w:p w14:paraId="5230AC0F" w14:textId="77777777" w:rsidR="00F412E4" w:rsidRPr="00215E1A" w:rsidRDefault="00F412E4" w:rsidP="006D012B">
            <w:pPr>
              <w:spacing w:line="480" w:lineRule="auto"/>
              <w:rPr>
                <w:b/>
                <w:bCs/>
              </w:rPr>
            </w:pPr>
            <w:r w:rsidRPr="00D46CD5">
              <w:rPr>
                <w:b/>
                <w:bCs/>
              </w:rPr>
              <w:t>Estudiante</w:t>
            </w:r>
          </w:p>
        </w:tc>
      </w:tr>
      <w:tr w:rsidR="00F412E4" w14:paraId="0F7BE37D" w14:textId="77777777" w:rsidTr="00605188">
        <w:tc>
          <w:tcPr>
            <w:tcW w:w="4414" w:type="dxa"/>
          </w:tcPr>
          <w:p w14:paraId="7BE4025E" w14:textId="77777777" w:rsidR="00F412E4" w:rsidRPr="00215E1A" w:rsidRDefault="00F412E4" w:rsidP="006D012B">
            <w:pPr>
              <w:spacing w:line="480" w:lineRule="auto"/>
              <w:rPr>
                <w:b/>
                <w:bCs/>
              </w:rPr>
            </w:pPr>
            <w:r w:rsidRPr="00D46CD5">
              <w:rPr>
                <w:b/>
                <w:bCs/>
              </w:rPr>
              <w:t>Curso</w:t>
            </w:r>
          </w:p>
        </w:tc>
        <w:tc>
          <w:tcPr>
            <w:tcW w:w="4795" w:type="dxa"/>
          </w:tcPr>
          <w:p w14:paraId="753BBAD8" w14:textId="77777777" w:rsidR="00F412E4" w:rsidRPr="00215E1A" w:rsidRDefault="00F412E4" w:rsidP="006D012B">
            <w:pPr>
              <w:spacing w:line="480" w:lineRule="auto"/>
              <w:rPr>
                <w:b/>
                <w:bCs/>
              </w:rPr>
            </w:pPr>
            <w:r w:rsidRPr="00D46CD5">
              <w:rPr>
                <w:b/>
                <w:bCs/>
              </w:rPr>
              <w:t>Año</w:t>
            </w:r>
          </w:p>
        </w:tc>
      </w:tr>
    </w:tbl>
    <w:p w14:paraId="1ED2DEFF" w14:textId="77777777" w:rsidR="00F412E4" w:rsidRDefault="00F412E4" w:rsidP="00F412E4">
      <w:pPr>
        <w:spacing w:after="0"/>
        <w:rPr>
          <w:b/>
          <w:bCs/>
        </w:rPr>
      </w:pPr>
    </w:p>
    <w:p w14:paraId="1AC1930A" w14:textId="77777777" w:rsidR="00F412E4" w:rsidRDefault="00F412E4" w:rsidP="00F412E4">
      <w:pPr>
        <w:spacing w:after="0"/>
        <w:rPr>
          <w:b/>
          <w:bCs/>
        </w:rPr>
      </w:pPr>
      <w:r w:rsidRPr="00D46CD5">
        <w:rPr>
          <w:b/>
          <w:bCs/>
        </w:rPr>
        <w:t>Tipo NEE</w:t>
      </w:r>
    </w:p>
    <w:tbl>
      <w:tblPr>
        <w:tblStyle w:val="Tablaconcuadrcula"/>
        <w:tblW w:w="0" w:type="auto"/>
        <w:tblLook w:val="04A0" w:firstRow="1" w:lastRow="0" w:firstColumn="1" w:lastColumn="0" w:noHBand="0" w:noVBand="1"/>
      </w:tblPr>
      <w:tblGrid>
        <w:gridCol w:w="9209"/>
      </w:tblGrid>
      <w:tr w:rsidR="00F412E4" w14:paraId="3912EC13" w14:textId="77777777" w:rsidTr="00605188">
        <w:tc>
          <w:tcPr>
            <w:tcW w:w="9209" w:type="dxa"/>
          </w:tcPr>
          <w:p w14:paraId="0F32952B" w14:textId="77777777" w:rsidR="00F412E4" w:rsidRDefault="00F412E4" w:rsidP="006D012B">
            <w:r w:rsidRPr="00D46CD5">
              <w:rPr>
                <w:rFonts w:ascii="Segoe UI Symbol" w:hAnsi="Segoe UI Symbol" w:cs="Segoe UI Symbol"/>
              </w:rPr>
              <w:t>☐</w:t>
            </w:r>
            <w:r w:rsidRPr="00D46CD5">
              <w:t xml:space="preserve"> Transitoria </w:t>
            </w:r>
          </w:p>
          <w:p w14:paraId="22913E62" w14:textId="77777777" w:rsidR="00F412E4" w:rsidRPr="007F7F53" w:rsidRDefault="00F412E4" w:rsidP="006D012B">
            <w:r w:rsidRPr="00D46CD5">
              <w:rPr>
                <w:rFonts w:ascii="Segoe UI Symbol" w:hAnsi="Segoe UI Symbol" w:cs="Segoe UI Symbol"/>
              </w:rPr>
              <w:t>☐</w:t>
            </w:r>
            <w:r w:rsidRPr="00D46CD5">
              <w:t xml:space="preserve"> Permanente </w:t>
            </w:r>
          </w:p>
        </w:tc>
      </w:tr>
      <w:tr w:rsidR="00F412E4" w14:paraId="6A2D4AC9" w14:textId="77777777" w:rsidTr="00605188">
        <w:tc>
          <w:tcPr>
            <w:tcW w:w="9209" w:type="dxa"/>
          </w:tcPr>
          <w:p w14:paraId="25F770C4" w14:textId="77777777" w:rsidR="00F412E4" w:rsidRPr="007F7F53" w:rsidRDefault="00F412E4" w:rsidP="006D012B">
            <w:pPr>
              <w:rPr>
                <w:b/>
                <w:bCs/>
                <w:sz w:val="22"/>
                <w:szCs w:val="22"/>
              </w:rPr>
            </w:pPr>
            <w:r w:rsidRPr="00D46CD5">
              <w:rPr>
                <w:b/>
                <w:bCs/>
                <w:sz w:val="22"/>
                <w:szCs w:val="22"/>
              </w:rPr>
              <w:t>Diagnóstico principal</w:t>
            </w:r>
          </w:p>
          <w:p w14:paraId="20ADDD35" w14:textId="77777777" w:rsidR="00F412E4" w:rsidRDefault="00F412E4" w:rsidP="006D012B">
            <w:pPr>
              <w:rPr>
                <w:b/>
                <w:bCs/>
              </w:rPr>
            </w:pPr>
          </w:p>
          <w:p w14:paraId="0523D340" w14:textId="77777777" w:rsidR="00F412E4" w:rsidRDefault="00F412E4" w:rsidP="006D012B">
            <w:pPr>
              <w:rPr>
                <w:b/>
                <w:bCs/>
              </w:rPr>
            </w:pPr>
          </w:p>
          <w:p w14:paraId="490BF11A" w14:textId="77777777" w:rsidR="00F412E4" w:rsidRDefault="00F412E4" w:rsidP="006D012B">
            <w:pPr>
              <w:rPr>
                <w:b/>
                <w:bCs/>
              </w:rPr>
            </w:pPr>
          </w:p>
        </w:tc>
      </w:tr>
    </w:tbl>
    <w:p w14:paraId="669AE0C7" w14:textId="77777777" w:rsidR="00F412E4" w:rsidRDefault="00F412E4" w:rsidP="00F412E4">
      <w:pPr>
        <w:spacing w:after="0"/>
        <w:rPr>
          <w:b/>
          <w:bCs/>
        </w:rPr>
      </w:pPr>
    </w:p>
    <w:p w14:paraId="5EAE1160" w14:textId="77777777" w:rsidR="00F412E4" w:rsidRDefault="00F412E4" w:rsidP="00F412E4">
      <w:r w:rsidRPr="00D46CD5">
        <w:rPr>
          <w:b/>
          <w:bCs/>
        </w:rPr>
        <w:t>Responsable del plan:</w:t>
      </w:r>
      <w:r>
        <w:t>________________________________________________</w:t>
      </w:r>
    </w:p>
    <w:p w14:paraId="56DD7CF8" w14:textId="77777777" w:rsidR="00F412E4" w:rsidRPr="00D46CD5" w:rsidRDefault="00F412E4" w:rsidP="00F412E4">
      <w:r w:rsidRPr="00D46CD5">
        <w:rPr>
          <w:b/>
          <w:bCs/>
        </w:rPr>
        <w:t>Objetivos prioritarios (seleccionados del currículo nacional – máximo 4-5):</w:t>
      </w:r>
    </w:p>
    <w:tbl>
      <w:tblPr>
        <w:tblStyle w:val="Tablaconcuadrcula"/>
        <w:tblW w:w="0" w:type="auto"/>
        <w:tblLook w:val="04A0" w:firstRow="1" w:lastRow="0" w:firstColumn="1" w:lastColumn="0" w:noHBand="0" w:noVBand="1"/>
      </w:tblPr>
      <w:tblGrid>
        <w:gridCol w:w="9209"/>
      </w:tblGrid>
      <w:tr w:rsidR="00F412E4" w14:paraId="27F1F676" w14:textId="77777777" w:rsidTr="00605188">
        <w:tc>
          <w:tcPr>
            <w:tcW w:w="9209" w:type="dxa"/>
          </w:tcPr>
          <w:p w14:paraId="0A1021EB" w14:textId="77777777" w:rsidR="00F412E4" w:rsidRDefault="00F412E4" w:rsidP="006D012B">
            <w:pPr>
              <w:spacing w:line="360" w:lineRule="auto"/>
              <w:rPr>
                <w:b/>
                <w:bCs/>
              </w:rPr>
            </w:pPr>
            <w:r>
              <w:rPr>
                <w:b/>
                <w:bCs/>
              </w:rPr>
              <w:t>1.</w:t>
            </w:r>
          </w:p>
        </w:tc>
      </w:tr>
      <w:tr w:rsidR="00F412E4" w14:paraId="027873F0" w14:textId="77777777" w:rsidTr="00605188">
        <w:tc>
          <w:tcPr>
            <w:tcW w:w="9209" w:type="dxa"/>
          </w:tcPr>
          <w:p w14:paraId="0888C84A" w14:textId="77777777" w:rsidR="00F412E4" w:rsidRDefault="00F412E4" w:rsidP="006D012B">
            <w:pPr>
              <w:spacing w:line="360" w:lineRule="auto"/>
              <w:rPr>
                <w:b/>
                <w:bCs/>
              </w:rPr>
            </w:pPr>
            <w:r>
              <w:rPr>
                <w:b/>
                <w:bCs/>
              </w:rPr>
              <w:t>2.</w:t>
            </w:r>
          </w:p>
        </w:tc>
      </w:tr>
      <w:tr w:rsidR="00F412E4" w14:paraId="5D3EF2D0" w14:textId="77777777" w:rsidTr="00605188">
        <w:tc>
          <w:tcPr>
            <w:tcW w:w="9209" w:type="dxa"/>
          </w:tcPr>
          <w:p w14:paraId="62046260" w14:textId="77777777" w:rsidR="00F412E4" w:rsidRDefault="00F412E4" w:rsidP="006D012B">
            <w:pPr>
              <w:spacing w:line="360" w:lineRule="auto"/>
              <w:rPr>
                <w:b/>
                <w:bCs/>
              </w:rPr>
            </w:pPr>
            <w:r>
              <w:rPr>
                <w:b/>
                <w:bCs/>
              </w:rPr>
              <w:t>3.</w:t>
            </w:r>
          </w:p>
        </w:tc>
      </w:tr>
      <w:tr w:rsidR="00F412E4" w14:paraId="42D0D2DA" w14:textId="77777777" w:rsidTr="00605188">
        <w:tc>
          <w:tcPr>
            <w:tcW w:w="9209" w:type="dxa"/>
          </w:tcPr>
          <w:p w14:paraId="52F602A8" w14:textId="77777777" w:rsidR="00F412E4" w:rsidRDefault="00F412E4" w:rsidP="006D012B">
            <w:pPr>
              <w:spacing w:line="360" w:lineRule="auto"/>
              <w:rPr>
                <w:b/>
                <w:bCs/>
              </w:rPr>
            </w:pPr>
            <w:r>
              <w:rPr>
                <w:b/>
                <w:bCs/>
              </w:rPr>
              <w:t>4.</w:t>
            </w:r>
          </w:p>
        </w:tc>
      </w:tr>
      <w:tr w:rsidR="00F412E4" w14:paraId="0D84E4BA" w14:textId="77777777" w:rsidTr="00605188">
        <w:tc>
          <w:tcPr>
            <w:tcW w:w="9209" w:type="dxa"/>
          </w:tcPr>
          <w:p w14:paraId="6035DDA5" w14:textId="77777777" w:rsidR="00F412E4" w:rsidRDefault="00F412E4" w:rsidP="006D012B">
            <w:pPr>
              <w:spacing w:line="360" w:lineRule="auto"/>
              <w:rPr>
                <w:b/>
                <w:bCs/>
              </w:rPr>
            </w:pPr>
            <w:r>
              <w:rPr>
                <w:b/>
                <w:bCs/>
              </w:rPr>
              <w:t>5.</w:t>
            </w:r>
          </w:p>
        </w:tc>
      </w:tr>
    </w:tbl>
    <w:p w14:paraId="3E47689F" w14:textId="77777777" w:rsidR="00F412E4" w:rsidRDefault="00F412E4" w:rsidP="00F412E4">
      <w:pPr>
        <w:rPr>
          <w:b/>
          <w:bCs/>
        </w:rPr>
      </w:pPr>
    </w:p>
    <w:p w14:paraId="54856650" w14:textId="77777777" w:rsidR="00F412E4" w:rsidRDefault="00F412E4" w:rsidP="00F412E4">
      <w:pPr>
        <w:spacing w:line="240" w:lineRule="auto"/>
        <w:rPr>
          <w:b/>
          <w:bCs/>
        </w:rPr>
      </w:pPr>
      <w:r w:rsidRPr="00D46CD5">
        <w:rPr>
          <w:b/>
          <w:bCs/>
        </w:rPr>
        <w:t>Adecuaciones acordadas</w:t>
      </w:r>
    </w:p>
    <w:tbl>
      <w:tblPr>
        <w:tblStyle w:val="Tablaconcuadrcula"/>
        <w:tblW w:w="0" w:type="auto"/>
        <w:tblLook w:val="04A0" w:firstRow="1" w:lastRow="0" w:firstColumn="1" w:lastColumn="0" w:noHBand="0" w:noVBand="1"/>
      </w:tblPr>
      <w:tblGrid>
        <w:gridCol w:w="9209"/>
      </w:tblGrid>
      <w:tr w:rsidR="00F412E4" w14:paraId="1A3A3318" w14:textId="77777777" w:rsidTr="00605188">
        <w:tc>
          <w:tcPr>
            <w:tcW w:w="9209" w:type="dxa"/>
          </w:tcPr>
          <w:p w14:paraId="1CB30101" w14:textId="77777777" w:rsidR="00F412E4" w:rsidRDefault="00F412E4" w:rsidP="006D012B">
            <w:pPr>
              <w:spacing w:line="480" w:lineRule="auto"/>
            </w:pPr>
            <w:r w:rsidRPr="00D46CD5">
              <w:rPr>
                <w:b/>
                <w:bCs/>
              </w:rPr>
              <w:t>Contenidos</w:t>
            </w:r>
          </w:p>
        </w:tc>
      </w:tr>
      <w:tr w:rsidR="00F412E4" w14:paraId="7BAEA825" w14:textId="77777777" w:rsidTr="00605188">
        <w:tc>
          <w:tcPr>
            <w:tcW w:w="9209" w:type="dxa"/>
          </w:tcPr>
          <w:p w14:paraId="45C6EE3E" w14:textId="77777777" w:rsidR="00F412E4" w:rsidRDefault="00F412E4" w:rsidP="006D012B">
            <w:pPr>
              <w:spacing w:line="480" w:lineRule="auto"/>
            </w:pPr>
            <w:r w:rsidRPr="00D46CD5">
              <w:rPr>
                <w:b/>
                <w:bCs/>
              </w:rPr>
              <w:t>Metodologías</w:t>
            </w:r>
          </w:p>
        </w:tc>
      </w:tr>
      <w:tr w:rsidR="00F412E4" w14:paraId="18E184EE" w14:textId="77777777" w:rsidTr="00605188">
        <w:tc>
          <w:tcPr>
            <w:tcW w:w="9209" w:type="dxa"/>
          </w:tcPr>
          <w:p w14:paraId="76759BA8" w14:textId="77777777" w:rsidR="00F412E4" w:rsidRDefault="00F412E4" w:rsidP="006D012B">
            <w:pPr>
              <w:spacing w:line="480" w:lineRule="auto"/>
            </w:pPr>
            <w:r w:rsidRPr="00D46CD5">
              <w:rPr>
                <w:b/>
                <w:bCs/>
              </w:rPr>
              <w:t>Recursos / materiales</w:t>
            </w:r>
          </w:p>
        </w:tc>
      </w:tr>
      <w:tr w:rsidR="00F412E4" w14:paraId="2C463F2C" w14:textId="77777777" w:rsidTr="00605188">
        <w:tc>
          <w:tcPr>
            <w:tcW w:w="9209" w:type="dxa"/>
          </w:tcPr>
          <w:p w14:paraId="1EB54C8B" w14:textId="77777777" w:rsidR="00F412E4" w:rsidRDefault="00F412E4" w:rsidP="006D012B">
            <w:pPr>
              <w:spacing w:line="480" w:lineRule="auto"/>
            </w:pPr>
            <w:r w:rsidRPr="00D46CD5">
              <w:rPr>
                <w:b/>
                <w:bCs/>
              </w:rPr>
              <w:t>Tiempos / ritmos</w:t>
            </w:r>
          </w:p>
        </w:tc>
      </w:tr>
      <w:tr w:rsidR="00F412E4" w14:paraId="7314C6B0" w14:textId="77777777" w:rsidTr="00605188">
        <w:tc>
          <w:tcPr>
            <w:tcW w:w="9209" w:type="dxa"/>
          </w:tcPr>
          <w:p w14:paraId="1DF24A30" w14:textId="77777777" w:rsidR="00F412E4" w:rsidRDefault="00F412E4" w:rsidP="006D012B">
            <w:pPr>
              <w:spacing w:line="480" w:lineRule="auto"/>
            </w:pPr>
            <w:r w:rsidRPr="00D46CD5">
              <w:rPr>
                <w:b/>
                <w:bCs/>
              </w:rPr>
              <w:t>Evaluación</w:t>
            </w:r>
          </w:p>
        </w:tc>
      </w:tr>
      <w:tr w:rsidR="00F412E4" w14:paraId="37C23F01" w14:textId="77777777" w:rsidTr="00605188">
        <w:tc>
          <w:tcPr>
            <w:tcW w:w="9209" w:type="dxa"/>
          </w:tcPr>
          <w:p w14:paraId="7F173110" w14:textId="77777777" w:rsidR="00F412E4" w:rsidRDefault="00F412E4" w:rsidP="006D012B">
            <w:pPr>
              <w:spacing w:line="480" w:lineRule="auto"/>
            </w:pPr>
            <w:r w:rsidRPr="00D46CD5">
              <w:rPr>
                <w:b/>
                <w:bCs/>
              </w:rPr>
              <w:t>Apoyos especializados (PIE / co-docencia)</w:t>
            </w:r>
          </w:p>
        </w:tc>
      </w:tr>
    </w:tbl>
    <w:p w14:paraId="31F7DD82" w14:textId="77777777" w:rsidR="00F412E4" w:rsidRPr="00D46CD5" w:rsidRDefault="00F412E4" w:rsidP="00F412E4"/>
    <w:p w14:paraId="0CF99D65" w14:textId="77777777" w:rsidR="00F412E4" w:rsidRDefault="00F412E4" w:rsidP="00F412E4">
      <w:pPr>
        <w:rPr>
          <w:b/>
          <w:bCs/>
        </w:rPr>
      </w:pPr>
      <w:r w:rsidRPr="00D46CD5">
        <w:rPr>
          <w:b/>
          <w:bCs/>
        </w:rPr>
        <w:t>Cronograma de seguimiento</w:t>
      </w:r>
      <w:r>
        <w:rPr>
          <w:b/>
          <w:bCs/>
        </w:rPr>
        <w:t xml:space="preserve"> (</w:t>
      </w:r>
      <w:r>
        <w:rPr>
          <w:b/>
          <w:bCs/>
          <w:i/>
          <w:iCs/>
        </w:rPr>
        <w:t>indicar fechas)</w:t>
      </w:r>
    </w:p>
    <w:tbl>
      <w:tblPr>
        <w:tblStyle w:val="Tablaconcuadrcula"/>
        <w:tblW w:w="0" w:type="auto"/>
        <w:tblLook w:val="04A0" w:firstRow="1" w:lastRow="0" w:firstColumn="1" w:lastColumn="0" w:noHBand="0" w:noVBand="1"/>
      </w:tblPr>
      <w:tblGrid>
        <w:gridCol w:w="9209"/>
      </w:tblGrid>
      <w:tr w:rsidR="00F412E4" w14:paraId="32B97C35" w14:textId="77777777" w:rsidTr="00605188">
        <w:tc>
          <w:tcPr>
            <w:tcW w:w="9209" w:type="dxa"/>
          </w:tcPr>
          <w:p w14:paraId="5F17E503" w14:textId="77777777" w:rsidR="00F412E4" w:rsidRDefault="00F412E4" w:rsidP="006D012B">
            <w:pPr>
              <w:spacing w:line="480" w:lineRule="auto"/>
              <w:rPr>
                <w:b/>
                <w:bCs/>
              </w:rPr>
            </w:pPr>
            <w:r w:rsidRPr="00D46CD5">
              <w:t>Revisión trimestral:</w:t>
            </w:r>
            <w:r>
              <w:t>}</w:t>
            </w:r>
          </w:p>
        </w:tc>
      </w:tr>
      <w:tr w:rsidR="00F412E4" w14:paraId="4DAF9F41" w14:textId="77777777" w:rsidTr="00605188">
        <w:tc>
          <w:tcPr>
            <w:tcW w:w="9209" w:type="dxa"/>
          </w:tcPr>
          <w:p w14:paraId="10DEC81C" w14:textId="77777777" w:rsidR="00F412E4" w:rsidRDefault="00F412E4" w:rsidP="006D012B">
            <w:pPr>
              <w:spacing w:line="480" w:lineRule="auto"/>
              <w:rPr>
                <w:b/>
                <w:bCs/>
              </w:rPr>
            </w:pPr>
            <w:r w:rsidRPr="00D46CD5">
              <w:t>Reunión con apoderado</w:t>
            </w:r>
          </w:p>
        </w:tc>
      </w:tr>
    </w:tbl>
    <w:p w14:paraId="657D6C95" w14:textId="77777777" w:rsidR="00F412E4" w:rsidRDefault="00F412E4" w:rsidP="00F412E4">
      <w:pPr>
        <w:rPr>
          <w:b/>
          <w:bCs/>
        </w:rPr>
      </w:pPr>
    </w:p>
    <w:p w14:paraId="17BB8685" w14:textId="4A6BEC8E" w:rsidR="00F412E4" w:rsidRDefault="00F412E4" w:rsidP="00F412E4">
      <w:r w:rsidRPr="00D46CD5">
        <w:rPr>
          <w:b/>
          <w:bCs/>
        </w:rPr>
        <w:t>Firma apoderado</w:t>
      </w:r>
      <w:r w:rsidRPr="00D46CD5">
        <w:t xml:space="preserve"> _______________________________ </w:t>
      </w:r>
      <w:r w:rsidRPr="00D46CD5">
        <w:rPr>
          <w:b/>
          <w:bCs/>
        </w:rPr>
        <w:t>Fecha</w:t>
      </w:r>
      <w:r w:rsidRPr="00D46CD5">
        <w:t xml:space="preserve">: _______________ </w:t>
      </w:r>
    </w:p>
    <w:p w14:paraId="10244F7F" w14:textId="77777777" w:rsidR="00F412E4" w:rsidRPr="00D46CD5" w:rsidRDefault="00F412E4" w:rsidP="00F412E4">
      <w:r w:rsidRPr="00D46CD5">
        <w:rPr>
          <w:b/>
          <w:bCs/>
        </w:rPr>
        <w:t>Firma equipo (Coordinador Convivencia / UTP / Docente):</w:t>
      </w:r>
      <w:r w:rsidRPr="00D46CD5">
        <w:t xml:space="preserve"> _______________________________</w:t>
      </w:r>
      <w:r>
        <w:t>________________________</w:t>
      </w:r>
    </w:p>
    <w:p w14:paraId="5C0A70EF" w14:textId="77777777" w:rsidR="00F412E4" w:rsidRDefault="00F412E4" w:rsidP="00F412E4">
      <w:pPr>
        <w:rPr>
          <w:b/>
          <w:bCs/>
        </w:rPr>
      </w:pPr>
    </w:p>
    <w:p w14:paraId="78EBC5E1" w14:textId="77777777" w:rsidR="00605188" w:rsidRDefault="00605188">
      <w:pPr>
        <w:rPr>
          <w:rFonts w:asciiTheme="majorHAnsi" w:eastAsiaTheme="majorEastAsia" w:hAnsiTheme="majorHAnsi" w:cstheme="majorBidi"/>
          <w:b/>
          <w:bCs/>
          <w:color w:val="000000" w:themeColor="text1"/>
        </w:rPr>
      </w:pPr>
      <w:r>
        <w:rPr>
          <w:b/>
          <w:bCs/>
          <w:color w:val="000000" w:themeColor="text1"/>
        </w:rPr>
        <w:br w:type="page"/>
      </w:r>
    </w:p>
    <w:p w14:paraId="179B6AB3" w14:textId="6EF64617" w:rsidR="00F412E4" w:rsidRPr="00F412E4" w:rsidRDefault="00F412E4" w:rsidP="00605188">
      <w:pPr>
        <w:pStyle w:val="Ttulo1"/>
        <w:spacing w:after="0"/>
        <w:jc w:val="center"/>
        <w:rPr>
          <w:b/>
          <w:bCs/>
          <w:color w:val="000000" w:themeColor="text1"/>
          <w:sz w:val="24"/>
          <w:szCs w:val="24"/>
        </w:rPr>
      </w:pPr>
      <w:bookmarkStart w:id="276" w:name="_Toc232169486"/>
      <w:r w:rsidRPr="00F412E4">
        <w:rPr>
          <w:b/>
          <w:bCs/>
          <w:color w:val="000000" w:themeColor="text1"/>
          <w:sz w:val="24"/>
          <w:szCs w:val="24"/>
        </w:rPr>
        <w:lastRenderedPageBreak/>
        <w:t>SOLICITUD ESCRITA DE EXCEPCIÓN PARA USO DE DISPOSITIVOS MÓVILES</w:t>
      </w:r>
      <w:bookmarkEnd w:id="276"/>
    </w:p>
    <w:p w14:paraId="3670C2F4" w14:textId="77777777" w:rsidR="00F412E4" w:rsidRDefault="00F412E4" w:rsidP="00F412E4">
      <w:pPr>
        <w:rPr>
          <w:b/>
          <w:bCs/>
        </w:rPr>
      </w:pPr>
    </w:p>
    <w:p w14:paraId="1EF3DC51" w14:textId="055B74EF" w:rsidR="00F412E4" w:rsidRPr="00D46CD5" w:rsidRDefault="00F412E4" w:rsidP="00F412E4">
      <w:r w:rsidRPr="00D46CD5">
        <w:rPr>
          <w:b/>
          <w:bCs/>
        </w:rPr>
        <w:t>Fecha:</w:t>
      </w:r>
      <w:r w:rsidRPr="00D46CD5">
        <w:t xml:space="preserve"> </w:t>
      </w:r>
      <w:r>
        <w:t xml:space="preserve">____________________  </w:t>
      </w:r>
      <w:r w:rsidRPr="00D46CD5">
        <w:rPr>
          <w:b/>
          <w:bCs/>
        </w:rPr>
        <w:t>Dirigida a:</w:t>
      </w:r>
      <w:r w:rsidRPr="00D46CD5">
        <w:t xml:space="preserve"> </w:t>
      </w:r>
      <w:r>
        <w:t xml:space="preserve"> ________________________________________</w:t>
      </w:r>
    </w:p>
    <w:p w14:paraId="0C57C275" w14:textId="77777777" w:rsidR="00F412E4" w:rsidRDefault="00F412E4" w:rsidP="00F412E4">
      <w:pPr>
        <w:spacing w:after="0"/>
      </w:pPr>
      <w:r w:rsidRPr="00D46CD5">
        <w:rPr>
          <w:b/>
          <w:bCs/>
        </w:rPr>
        <w:t>Datos del estudiante:</w:t>
      </w:r>
      <w:r w:rsidRPr="00D46CD5">
        <w:t xml:space="preserve"> </w:t>
      </w:r>
    </w:p>
    <w:tbl>
      <w:tblPr>
        <w:tblStyle w:val="Tablaconcuadrcula"/>
        <w:tblW w:w="9351" w:type="dxa"/>
        <w:tblLook w:val="04A0" w:firstRow="1" w:lastRow="0" w:firstColumn="1" w:lastColumn="0" w:noHBand="0" w:noVBand="1"/>
      </w:tblPr>
      <w:tblGrid>
        <w:gridCol w:w="4414"/>
        <w:gridCol w:w="4937"/>
      </w:tblGrid>
      <w:tr w:rsidR="00F412E4" w14:paraId="2953A3E7" w14:textId="77777777" w:rsidTr="00605188">
        <w:tc>
          <w:tcPr>
            <w:tcW w:w="9351" w:type="dxa"/>
            <w:gridSpan w:val="2"/>
          </w:tcPr>
          <w:p w14:paraId="1DCBAA5E" w14:textId="77777777" w:rsidR="00F412E4" w:rsidRPr="00623F35" w:rsidRDefault="00F412E4" w:rsidP="006D012B">
            <w:pPr>
              <w:spacing w:line="480" w:lineRule="auto"/>
              <w:rPr>
                <w:b/>
                <w:bCs/>
              </w:rPr>
            </w:pPr>
            <w:r w:rsidRPr="00D46CD5">
              <w:rPr>
                <w:b/>
                <w:bCs/>
              </w:rPr>
              <w:t>Nombre</w:t>
            </w:r>
          </w:p>
        </w:tc>
      </w:tr>
      <w:tr w:rsidR="00F412E4" w14:paraId="2B59776C" w14:textId="77777777" w:rsidTr="00605188">
        <w:tc>
          <w:tcPr>
            <w:tcW w:w="4414" w:type="dxa"/>
          </w:tcPr>
          <w:p w14:paraId="08C3A0E6" w14:textId="77777777" w:rsidR="00F412E4" w:rsidRPr="00623F35" w:rsidRDefault="00F412E4" w:rsidP="006D012B">
            <w:pPr>
              <w:spacing w:line="480" w:lineRule="auto"/>
              <w:rPr>
                <w:b/>
                <w:bCs/>
              </w:rPr>
            </w:pPr>
            <w:r w:rsidRPr="00D46CD5">
              <w:rPr>
                <w:b/>
                <w:bCs/>
              </w:rPr>
              <w:t>RUT</w:t>
            </w:r>
          </w:p>
        </w:tc>
        <w:tc>
          <w:tcPr>
            <w:tcW w:w="4937" w:type="dxa"/>
          </w:tcPr>
          <w:p w14:paraId="54005213" w14:textId="77777777" w:rsidR="00F412E4" w:rsidRPr="00623F35" w:rsidRDefault="00F412E4" w:rsidP="006D012B">
            <w:pPr>
              <w:spacing w:line="480" w:lineRule="auto"/>
              <w:rPr>
                <w:b/>
                <w:bCs/>
              </w:rPr>
            </w:pPr>
            <w:r w:rsidRPr="00D46CD5">
              <w:rPr>
                <w:b/>
                <w:bCs/>
              </w:rPr>
              <w:t>Curso</w:t>
            </w:r>
          </w:p>
        </w:tc>
      </w:tr>
    </w:tbl>
    <w:p w14:paraId="22473FE1" w14:textId="77777777" w:rsidR="00F412E4" w:rsidRDefault="00F412E4" w:rsidP="00F412E4">
      <w:pPr>
        <w:rPr>
          <w:b/>
          <w:bCs/>
        </w:rPr>
      </w:pPr>
    </w:p>
    <w:p w14:paraId="226A65D2" w14:textId="77777777" w:rsidR="00F412E4" w:rsidRDefault="00F412E4" w:rsidP="00F412E4">
      <w:r w:rsidRPr="00D46CD5">
        <w:rPr>
          <w:b/>
          <w:bCs/>
        </w:rPr>
        <w:t>Motivo de la solicitud (marque y detalle):</w:t>
      </w:r>
      <w:r w:rsidRPr="00D46CD5">
        <w:t xml:space="preserve"> </w:t>
      </w:r>
    </w:p>
    <w:p w14:paraId="66D0DCEA" w14:textId="6987C568" w:rsidR="00F412E4" w:rsidRPr="007F67EA" w:rsidRDefault="00F412E4" w:rsidP="00F412E4">
      <w:pPr>
        <w:spacing w:after="0"/>
        <w:rPr>
          <w:sz w:val="20"/>
          <w:szCs w:val="20"/>
        </w:rPr>
      </w:pPr>
      <w:r w:rsidRPr="00D46CD5">
        <w:rPr>
          <w:rFonts w:ascii="Segoe UI Symbol" w:hAnsi="Segoe UI Symbol" w:cs="Segoe UI Symbol"/>
          <w:sz w:val="20"/>
          <w:szCs w:val="20"/>
        </w:rPr>
        <w:t>☐</w:t>
      </w:r>
      <w:r>
        <w:rPr>
          <w:sz w:val="20"/>
          <w:szCs w:val="20"/>
        </w:rPr>
        <w:tab/>
      </w:r>
      <w:r w:rsidRPr="00D46CD5">
        <w:rPr>
          <w:sz w:val="20"/>
          <w:szCs w:val="20"/>
        </w:rPr>
        <w:t>Necesidad Educativa Especial (adjuntar diagnóstico / informe)</w:t>
      </w:r>
    </w:p>
    <w:p w14:paraId="75B7DC9D" w14:textId="18AD21D1" w:rsidR="00F412E4" w:rsidRPr="007F67EA" w:rsidRDefault="00F412E4" w:rsidP="00F412E4">
      <w:pPr>
        <w:spacing w:after="0"/>
        <w:rPr>
          <w:sz w:val="20"/>
          <w:szCs w:val="20"/>
        </w:rPr>
      </w:pPr>
      <w:r w:rsidRPr="00D46CD5">
        <w:rPr>
          <w:rFonts w:ascii="Segoe UI Symbol" w:hAnsi="Segoe UI Symbol" w:cs="Segoe UI Symbol"/>
          <w:sz w:val="20"/>
          <w:szCs w:val="20"/>
        </w:rPr>
        <w:t>☐</w:t>
      </w:r>
      <w:r>
        <w:rPr>
          <w:sz w:val="20"/>
          <w:szCs w:val="20"/>
        </w:rPr>
        <w:tab/>
      </w:r>
      <w:r w:rsidRPr="00D46CD5">
        <w:rPr>
          <w:sz w:val="20"/>
          <w:szCs w:val="20"/>
        </w:rPr>
        <w:t xml:space="preserve">Condición de salud que requiere monitoreo (adjuntar certificado médico) </w:t>
      </w:r>
    </w:p>
    <w:p w14:paraId="560213C2" w14:textId="6565E111" w:rsidR="00F412E4" w:rsidRPr="007F67EA" w:rsidRDefault="00F412E4" w:rsidP="00F412E4">
      <w:pPr>
        <w:spacing w:after="0"/>
        <w:rPr>
          <w:sz w:val="20"/>
          <w:szCs w:val="20"/>
        </w:rPr>
      </w:pPr>
      <w:r w:rsidRPr="00D46CD5">
        <w:rPr>
          <w:rFonts w:ascii="Segoe UI Symbol" w:hAnsi="Segoe UI Symbol" w:cs="Segoe UI Symbol"/>
          <w:sz w:val="20"/>
          <w:szCs w:val="20"/>
        </w:rPr>
        <w:t>☐</w:t>
      </w:r>
      <w:r>
        <w:rPr>
          <w:sz w:val="20"/>
          <w:szCs w:val="20"/>
        </w:rPr>
        <w:tab/>
      </w:r>
      <w:r w:rsidRPr="00D46CD5">
        <w:rPr>
          <w:sz w:val="20"/>
          <w:szCs w:val="20"/>
        </w:rPr>
        <w:t>Razones de seguridad personal / familiar (temporal – detallar): _____________________________</w:t>
      </w:r>
    </w:p>
    <w:p w14:paraId="29976A8C" w14:textId="26264088" w:rsidR="00F412E4" w:rsidRPr="007F67EA" w:rsidRDefault="00F412E4" w:rsidP="00F412E4">
      <w:pPr>
        <w:spacing w:after="0"/>
        <w:rPr>
          <w:sz w:val="20"/>
          <w:szCs w:val="20"/>
        </w:rPr>
      </w:pPr>
      <w:r w:rsidRPr="00D46CD5">
        <w:rPr>
          <w:rFonts w:ascii="Segoe UI Symbol" w:hAnsi="Segoe UI Symbol" w:cs="Segoe UI Symbol"/>
          <w:sz w:val="20"/>
          <w:szCs w:val="20"/>
        </w:rPr>
        <w:t>☐</w:t>
      </w:r>
      <w:r>
        <w:rPr>
          <w:sz w:val="20"/>
          <w:szCs w:val="20"/>
        </w:rPr>
        <w:tab/>
      </w:r>
      <w:r w:rsidRPr="00D46CD5">
        <w:rPr>
          <w:sz w:val="20"/>
          <w:szCs w:val="20"/>
        </w:rPr>
        <w:t>Uso pedagógico específico autorizado por docente (detallar actividad): _______________________________</w:t>
      </w:r>
      <w:r>
        <w:rPr>
          <w:sz w:val="20"/>
          <w:szCs w:val="20"/>
        </w:rPr>
        <w:t>________________________________________</w:t>
      </w:r>
    </w:p>
    <w:p w14:paraId="016FF554" w14:textId="0E35F619" w:rsidR="00F412E4" w:rsidRPr="00D46CD5" w:rsidRDefault="00F412E4" w:rsidP="00F412E4">
      <w:pPr>
        <w:spacing w:after="0"/>
        <w:rPr>
          <w:sz w:val="20"/>
          <w:szCs w:val="20"/>
        </w:rPr>
      </w:pPr>
      <w:r w:rsidRPr="00D46CD5">
        <w:rPr>
          <w:rFonts w:ascii="Segoe UI Symbol" w:hAnsi="Segoe UI Symbol" w:cs="Segoe UI Symbol"/>
          <w:sz w:val="20"/>
          <w:szCs w:val="20"/>
        </w:rPr>
        <w:t>☐</w:t>
      </w:r>
      <w:r>
        <w:rPr>
          <w:sz w:val="20"/>
          <w:szCs w:val="20"/>
        </w:rPr>
        <w:tab/>
      </w:r>
      <w:r w:rsidRPr="00D46CD5">
        <w:rPr>
          <w:sz w:val="20"/>
          <w:szCs w:val="20"/>
        </w:rPr>
        <w:t xml:space="preserve">Otra: </w:t>
      </w:r>
      <w:r>
        <w:rPr>
          <w:sz w:val="20"/>
          <w:szCs w:val="20"/>
        </w:rPr>
        <w:t>____________________________________________________</w:t>
      </w:r>
      <w:r w:rsidRPr="00D46CD5">
        <w:rPr>
          <w:sz w:val="20"/>
          <w:szCs w:val="20"/>
        </w:rPr>
        <w:t>_______________________________</w:t>
      </w:r>
    </w:p>
    <w:p w14:paraId="3F233629" w14:textId="77777777" w:rsidR="00F412E4" w:rsidRDefault="00F412E4" w:rsidP="00F412E4">
      <w:pPr>
        <w:rPr>
          <w:b/>
          <w:bCs/>
        </w:rPr>
      </w:pPr>
    </w:p>
    <w:p w14:paraId="1FF3022A" w14:textId="77777777" w:rsidR="00F412E4" w:rsidRPr="00D46CD5" w:rsidRDefault="00F412E4" w:rsidP="00F412E4">
      <w:r w:rsidRPr="00D46CD5">
        <w:rPr>
          <w:b/>
          <w:bCs/>
        </w:rPr>
        <w:t>Descripción del dispositivo y condiciones solicitadas:</w:t>
      </w:r>
    </w:p>
    <w:p w14:paraId="48A6D668" w14:textId="77777777" w:rsidR="00F412E4" w:rsidRPr="00D46CD5" w:rsidRDefault="00000000" w:rsidP="00F412E4">
      <w:r>
        <w:pict w14:anchorId="7D6D2CD4">
          <v:rect id="_x0000_i1025" style="width:0;height:1.5pt" o:hralign="center" o:hrstd="t" o:hr="t" fillcolor="#a0a0a0" stroked="f"/>
        </w:pict>
      </w:r>
    </w:p>
    <w:p w14:paraId="437C22C1" w14:textId="77777777" w:rsidR="00F412E4" w:rsidRDefault="00F412E4" w:rsidP="00534212">
      <w:pPr>
        <w:spacing w:after="0"/>
      </w:pPr>
      <w:r w:rsidRPr="00D46CD5">
        <w:rPr>
          <w:b/>
          <w:bCs/>
        </w:rPr>
        <w:t>Compromiso del apoderado/estudiante:</w:t>
      </w:r>
      <w:r w:rsidRPr="00D46CD5">
        <w:t xml:space="preserve"> </w:t>
      </w:r>
    </w:p>
    <w:p w14:paraId="0C4E3130" w14:textId="77777777" w:rsidR="00F412E4" w:rsidRPr="00F412E4" w:rsidRDefault="00F412E4" w:rsidP="00534212">
      <w:pPr>
        <w:spacing w:after="0"/>
        <w:jc w:val="both"/>
        <w:rPr>
          <w:sz w:val="22"/>
          <w:szCs w:val="22"/>
        </w:rPr>
      </w:pPr>
      <w:r w:rsidRPr="00F412E4">
        <w:rPr>
          <w:sz w:val="22"/>
          <w:szCs w:val="22"/>
        </w:rPr>
        <w:t>Me comprometo a que el uso se limitará estrictamente al motivo autorizado y bajo supervisión docente. Conozco las sanciones por incumplimiento.</w:t>
      </w:r>
    </w:p>
    <w:p w14:paraId="2EC1C792" w14:textId="77777777" w:rsidR="00F412E4" w:rsidRPr="00534212" w:rsidRDefault="00F412E4" w:rsidP="00605188">
      <w:pPr>
        <w:spacing w:after="0"/>
        <w:rPr>
          <w:b/>
          <w:bCs/>
          <w:sz w:val="22"/>
          <w:szCs w:val="22"/>
        </w:rPr>
      </w:pPr>
    </w:p>
    <w:p w14:paraId="5B11EA4E" w14:textId="77777777" w:rsidR="00F412E4" w:rsidRPr="00534212" w:rsidRDefault="00F412E4" w:rsidP="00F412E4">
      <w:pPr>
        <w:rPr>
          <w:sz w:val="22"/>
          <w:szCs w:val="22"/>
        </w:rPr>
      </w:pPr>
      <w:r w:rsidRPr="00534212">
        <w:rPr>
          <w:b/>
          <w:bCs/>
          <w:sz w:val="22"/>
          <w:szCs w:val="22"/>
        </w:rPr>
        <w:t>Firma apoderado</w:t>
      </w:r>
      <w:r w:rsidRPr="00534212">
        <w:rPr>
          <w:sz w:val="22"/>
          <w:szCs w:val="22"/>
        </w:rPr>
        <w:t xml:space="preserve">: _______________________________ Fecha: _______________ </w:t>
      </w:r>
    </w:p>
    <w:p w14:paraId="59568A00" w14:textId="77777777" w:rsidR="00F412E4" w:rsidRPr="00534212" w:rsidRDefault="00F412E4" w:rsidP="00F412E4">
      <w:pPr>
        <w:rPr>
          <w:sz w:val="22"/>
          <w:szCs w:val="22"/>
        </w:rPr>
      </w:pPr>
      <w:r w:rsidRPr="00534212">
        <w:rPr>
          <w:b/>
          <w:bCs/>
          <w:sz w:val="22"/>
          <w:szCs w:val="22"/>
        </w:rPr>
        <w:t>Firma estudiante</w:t>
      </w:r>
      <w:r w:rsidRPr="00534212">
        <w:rPr>
          <w:sz w:val="22"/>
          <w:szCs w:val="22"/>
        </w:rPr>
        <w:t xml:space="preserve"> (si &gt;14 años): _______________________________</w:t>
      </w:r>
    </w:p>
    <w:p w14:paraId="67F90FC5" w14:textId="77777777" w:rsidR="00F412E4" w:rsidRDefault="00F412E4" w:rsidP="00F412E4">
      <w:pPr>
        <w:spacing w:after="0"/>
        <w:rPr>
          <w:b/>
          <w:bCs/>
        </w:rPr>
      </w:pPr>
    </w:p>
    <w:p w14:paraId="58DED660" w14:textId="32E321FC" w:rsidR="00F412E4" w:rsidRDefault="00F412E4" w:rsidP="00F412E4">
      <w:pPr>
        <w:spacing w:after="0"/>
      </w:pPr>
      <w:r w:rsidRPr="00D46CD5">
        <w:rPr>
          <w:b/>
          <w:bCs/>
        </w:rPr>
        <w:t>Resolución del Coordinador:</w:t>
      </w:r>
      <w:r w:rsidRPr="00D46CD5">
        <w:t xml:space="preserve"> </w:t>
      </w:r>
    </w:p>
    <w:p w14:paraId="77D30A99" w14:textId="77777777" w:rsidR="00F412E4" w:rsidRPr="00534212" w:rsidRDefault="00F412E4" w:rsidP="00F412E4">
      <w:pPr>
        <w:spacing w:after="0"/>
        <w:rPr>
          <w:sz w:val="22"/>
          <w:szCs w:val="22"/>
        </w:rPr>
      </w:pPr>
      <w:r w:rsidRPr="00534212">
        <w:rPr>
          <w:rFonts w:ascii="Segoe UI Symbol" w:hAnsi="Segoe UI Symbol" w:cs="Segoe UI Symbol"/>
          <w:sz w:val="22"/>
          <w:szCs w:val="22"/>
        </w:rPr>
        <w:t>☐</w:t>
      </w:r>
      <w:r w:rsidRPr="00534212">
        <w:rPr>
          <w:sz w:val="22"/>
          <w:szCs w:val="22"/>
        </w:rPr>
        <w:t xml:space="preserve"> Autorizada </w:t>
      </w:r>
    </w:p>
    <w:p w14:paraId="764A74BB" w14:textId="77777777" w:rsidR="00F412E4" w:rsidRPr="00534212" w:rsidRDefault="00F412E4" w:rsidP="00F412E4">
      <w:pPr>
        <w:spacing w:after="0"/>
        <w:rPr>
          <w:sz w:val="22"/>
          <w:szCs w:val="22"/>
        </w:rPr>
      </w:pPr>
      <w:r w:rsidRPr="00534212">
        <w:rPr>
          <w:rFonts w:ascii="Segoe UI Symbol" w:hAnsi="Segoe UI Symbol" w:cs="Segoe UI Symbol"/>
          <w:sz w:val="22"/>
          <w:szCs w:val="22"/>
        </w:rPr>
        <w:t>☐</w:t>
      </w:r>
      <w:r w:rsidRPr="00534212">
        <w:rPr>
          <w:sz w:val="22"/>
          <w:szCs w:val="22"/>
        </w:rPr>
        <w:t xml:space="preserve"> No autorizada </w:t>
      </w:r>
    </w:p>
    <w:p w14:paraId="216D3288" w14:textId="77777777" w:rsidR="00F412E4" w:rsidRDefault="00F412E4" w:rsidP="00534212">
      <w:pPr>
        <w:spacing w:after="0"/>
      </w:pPr>
    </w:p>
    <w:p w14:paraId="753843F9" w14:textId="77777777" w:rsidR="00F412E4" w:rsidRDefault="00F412E4" w:rsidP="00F412E4">
      <w:r w:rsidRPr="00D46CD5">
        <w:t>Motivo: ______________________</w:t>
      </w:r>
      <w:r>
        <w:t>____________________________________</w:t>
      </w:r>
      <w:r w:rsidRPr="00D46CD5">
        <w:t>_________</w:t>
      </w:r>
    </w:p>
    <w:p w14:paraId="4324BB0A" w14:textId="77777777" w:rsidR="00F412E4" w:rsidRDefault="00F412E4" w:rsidP="00534212">
      <w:pPr>
        <w:spacing w:after="0"/>
      </w:pPr>
    </w:p>
    <w:p w14:paraId="0A94ACFC" w14:textId="41BB226E" w:rsidR="00F412E4" w:rsidRPr="00D46CD5" w:rsidRDefault="00F412E4" w:rsidP="00F412E4">
      <w:r w:rsidRPr="00D46CD5">
        <w:t>Firma: _______________</w:t>
      </w:r>
      <w:r>
        <w:t>_____</w:t>
      </w:r>
      <w:r w:rsidRPr="00D46CD5">
        <w:t xml:space="preserve">________________ </w:t>
      </w:r>
      <w:r>
        <w:t xml:space="preserve">   </w:t>
      </w:r>
      <w:r w:rsidRPr="00D46CD5">
        <w:t>Fecha: _______________</w:t>
      </w:r>
    </w:p>
    <w:p w14:paraId="1BA2E347" w14:textId="77777777" w:rsidR="00F412E4" w:rsidRDefault="00F412E4" w:rsidP="00F412E4">
      <w:pPr>
        <w:jc w:val="center"/>
        <w:rPr>
          <w:b/>
          <w:bCs/>
        </w:rPr>
        <w:sectPr w:rsidR="00F412E4" w:rsidSect="00213499">
          <w:type w:val="continuous"/>
          <w:pgSz w:w="12240" w:h="15840" w:code="1"/>
          <w:pgMar w:top="1440" w:right="1080" w:bottom="1440" w:left="1080" w:header="708" w:footer="708" w:gutter="0"/>
          <w:cols w:space="708"/>
          <w:docGrid w:linePitch="360"/>
        </w:sectPr>
      </w:pPr>
    </w:p>
    <w:p w14:paraId="52F5EB6A" w14:textId="3FEAD118" w:rsidR="00F412E4" w:rsidRPr="00F412E4" w:rsidRDefault="00F412E4" w:rsidP="00F412E4">
      <w:pPr>
        <w:pStyle w:val="Ttulo1"/>
        <w:jc w:val="center"/>
        <w:rPr>
          <w:b/>
          <w:bCs/>
          <w:color w:val="000000" w:themeColor="text1"/>
          <w:sz w:val="24"/>
          <w:szCs w:val="24"/>
        </w:rPr>
      </w:pPr>
      <w:bookmarkStart w:id="277" w:name="_Toc232169487"/>
      <w:r w:rsidRPr="00F412E4">
        <w:rPr>
          <w:b/>
          <w:bCs/>
          <w:color w:val="000000" w:themeColor="text1"/>
          <w:sz w:val="24"/>
          <w:szCs w:val="24"/>
        </w:rPr>
        <w:lastRenderedPageBreak/>
        <w:t>REGISTRO DIARIO DE ADMINISTRACIÓN DE MEDICAMENTOS</w:t>
      </w:r>
      <w:bookmarkEnd w:id="277"/>
    </w:p>
    <w:p w14:paraId="3F552C6E" w14:textId="77777777" w:rsidR="00F412E4" w:rsidRPr="00D46CD5" w:rsidRDefault="00F412E4" w:rsidP="00F412E4">
      <w:pPr>
        <w:spacing w:after="0"/>
        <w:jc w:val="center"/>
        <w:rPr>
          <w:b/>
          <w:bCs/>
          <w:i/>
          <w:iCs/>
        </w:rPr>
      </w:pPr>
      <w:r w:rsidRPr="00D46CD5">
        <w:rPr>
          <w:b/>
          <w:bCs/>
          <w:i/>
          <w:iCs/>
        </w:rPr>
        <w:t>(para protocolo de medicamentos)</w:t>
      </w:r>
    </w:p>
    <w:p w14:paraId="41965985" w14:textId="77777777" w:rsidR="00F412E4" w:rsidRDefault="00F412E4" w:rsidP="00F412E4">
      <w:pPr>
        <w:spacing w:after="0"/>
        <w:rPr>
          <w:b/>
          <w:bCs/>
        </w:rPr>
      </w:pPr>
    </w:p>
    <w:tbl>
      <w:tblPr>
        <w:tblStyle w:val="Tablaconcuadrcula"/>
        <w:tblW w:w="0" w:type="auto"/>
        <w:tblLook w:val="04A0" w:firstRow="1" w:lastRow="0" w:firstColumn="1" w:lastColumn="0" w:noHBand="0" w:noVBand="1"/>
      </w:tblPr>
      <w:tblGrid>
        <w:gridCol w:w="5491"/>
        <w:gridCol w:w="2340"/>
        <w:gridCol w:w="2239"/>
      </w:tblGrid>
      <w:tr w:rsidR="00F412E4" w14:paraId="29CD3912" w14:textId="77777777" w:rsidTr="006D012B">
        <w:tc>
          <w:tcPr>
            <w:tcW w:w="9209" w:type="dxa"/>
          </w:tcPr>
          <w:p w14:paraId="3FF509D3" w14:textId="77777777" w:rsidR="00F412E4" w:rsidRPr="00215E1A" w:rsidRDefault="00F412E4" w:rsidP="006D012B">
            <w:pPr>
              <w:spacing w:line="480" w:lineRule="auto"/>
              <w:rPr>
                <w:b/>
                <w:bCs/>
              </w:rPr>
            </w:pPr>
            <w:r w:rsidRPr="00D46CD5">
              <w:rPr>
                <w:b/>
                <w:bCs/>
              </w:rPr>
              <w:t>Estudiante</w:t>
            </w:r>
          </w:p>
        </w:tc>
        <w:tc>
          <w:tcPr>
            <w:tcW w:w="3684" w:type="dxa"/>
          </w:tcPr>
          <w:p w14:paraId="3686BA92" w14:textId="77777777" w:rsidR="00F412E4" w:rsidRPr="00215E1A" w:rsidRDefault="00F412E4" w:rsidP="006D012B">
            <w:pPr>
              <w:spacing w:line="480" w:lineRule="auto"/>
              <w:rPr>
                <w:b/>
                <w:bCs/>
              </w:rPr>
            </w:pPr>
            <w:r w:rsidRPr="00D46CD5">
              <w:rPr>
                <w:b/>
                <w:bCs/>
              </w:rPr>
              <w:t>Curso</w:t>
            </w:r>
          </w:p>
        </w:tc>
        <w:tc>
          <w:tcPr>
            <w:tcW w:w="3684" w:type="dxa"/>
          </w:tcPr>
          <w:p w14:paraId="69B0417D" w14:textId="77777777" w:rsidR="00F412E4" w:rsidRPr="00215E1A" w:rsidRDefault="00F412E4" w:rsidP="006D012B">
            <w:pPr>
              <w:spacing w:line="480" w:lineRule="auto"/>
              <w:rPr>
                <w:b/>
                <w:bCs/>
              </w:rPr>
            </w:pPr>
            <w:r w:rsidRPr="00D46CD5">
              <w:rPr>
                <w:b/>
                <w:bCs/>
              </w:rPr>
              <w:t>Año</w:t>
            </w:r>
          </w:p>
        </w:tc>
      </w:tr>
    </w:tbl>
    <w:p w14:paraId="41132727" w14:textId="77777777" w:rsidR="00F412E4" w:rsidRDefault="00F412E4" w:rsidP="00F412E4">
      <w:pPr>
        <w:spacing w:after="0"/>
        <w:rPr>
          <w:b/>
          <w:bCs/>
        </w:rPr>
      </w:pPr>
    </w:p>
    <w:tbl>
      <w:tblPr>
        <w:tblStyle w:val="Tablaconcuadrcula"/>
        <w:tblW w:w="0" w:type="auto"/>
        <w:tblLook w:val="04A0" w:firstRow="1" w:lastRow="0" w:firstColumn="1" w:lastColumn="0" w:noHBand="0" w:noVBand="1"/>
      </w:tblPr>
      <w:tblGrid>
        <w:gridCol w:w="2819"/>
        <w:gridCol w:w="7251"/>
      </w:tblGrid>
      <w:tr w:rsidR="00F412E4" w14:paraId="0D51B94E" w14:textId="77777777" w:rsidTr="006D012B">
        <w:tc>
          <w:tcPr>
            <w:tcW w:w="16580" w:type="dxa"/>
            <w:gridSpan w:val="2"/>
          </w:tcPr>
          <w:p w14:paraId="708B34E3" w14:textId="77777777" w:rsidR="00F412E4" w:rsidRDefault="00F412E4" w:rsidP="006D012B">
            <w:pPr>
              <w:spacing w:line="600" w:lineRule="auto"/>
              <w:rPr>
                <w:sz w:val="22"/>
                <w:szCs w:val="22"/>
              </w:rPr>
            </w:pPr>
            <w:r w:rsidRPr="00D92A12">
              <w:rPr>
                <w:sz w:val="22"/>
                <w:szCs w:val="22"/>
              </w:rPr>
              <w:t>Medicamento</w:t>
            </w:r>
          </w:p>
          <w:p w14:paraId="16D1E52D" w14:textId="77777777" w:rsidR="00D92A12" w:rsidRDefault="00D92A12" w:rsidP="006D012B">
            <w:pPr>
              <w:spacing w:line="600" w:lineRule="auto"/>
            </w:pPr>
          </w:p>
        </w:tc>
      </w:tr>
      <w:tr w:rsidR="00F412E4" w14:paraId="55513E8D" w14:textId="77777777" w:rsidTr="006D012B">
        <w:tc>
          <w:tcPr>
            <w:tcW w:w="4414" w:type="dxa"/>
          </w:tcPr>
          <w:p w14:paraId="133EA388" w14:textId="77777777" w:rsidR="00F412E4" w:rsidRPr="00D92A12" w:rsidRDefault="00F412E4" w:rsidP="006D012B">
            <w:pPr>
              <w:spacing w:line="480" w:lineRule="auto"/>
              <w:rPr>
                <w:sz w:val="22"/>
                <w:szCs w:val="22"/>
              </w:rPr>
            </w:pPr>
            <w:r w:rsidRPr="00D92A12">
              <w:rPr>
                <w:sz w:val="22"/>
                <w:szCs w:val="22"/>
              </w:rPr>
              <w:t>Dosis</w:t>
            </w:r>
          </w:p>
        </w:tc>
        <w:tc>
          <w:tcPr>
            <w:tcW w:w="12166" w:type="dxa"/>
          </w:tcPr>
          <w:p w14:paraId="651442BD" w14:textId="77777777" w:rsidR="00F412E4" w:rsidRPr="00D92A12" w:rsidRDefault="00F412E4" w:rsidP="006D012B">
            <w:pPr>
              <w:rPr>
                <w:sz w:val="22"/>
                <w:szCs w:val="22"/>
              </w:rPr>
            </w:pPr>
            <w:r w:rsidRPr="00D92A12">
              <w:rPr>
                <w:sz w:val="22"/>
                <w:szCs w:val="22"/>
              </w:rPr>
              <w:t>Horario</w:t>
            </w:r>
          </w:p>
        </w:tc>
      </w:tr>
    </w:tbl>
    <w:p w14:paraId="28D984A9" w14:textId="77777777" w:rsidR="00F412E4" w:rsidRDefault="00F412E4" w:rsidP="00F412E4">
      <w:pPr>
        <w:spacing w:after="0"/>
        <w:rPr>
          <w:b/>
          <w:bCs/>
        </w:rPr>
      </w:pPr>
    </w:p>
    <w:tbl>
      <w:tblPr>
        <w:tblStyle w:val="Tablaconcuadrcula"/>
        <w:tblW w:w="9413" w:type="dxa"/>
        <w:tblLook w:val="04A0" w:firstRow="1" w:lastRow="0" w:firstColumn="1" w:lastColumn="0" w:noHBand="0" w:noVBand="1"/>
      </w:tblPr>
      <w:tblGrid>
        <w:gridCol w:w="903"/>
        <w:gridCol w:w="1848"/>
        <w:gridCol w:w="1744"/>
        <w:gridCol w:w="3013"/>
        <w:gridCol w:w="1905"/>
      </w:tblGrid>
      <w:tr w:rsidR="00F412E4" w:rsidRPr="00D46CD5" w14:paraId="4321AA39" w14:textId="77777777" w:rsidTr="00534212">
        <w:tc>
          <w:tcPr>
            <w:tcW w:w="903" w:type="dxa"/>
            <w:hideMark/>
          </w:tcPr>
          <w:p w14:paraId="3BC30E47" w14:textId="77777777" w:rsidR="00F412E4" w:rsidRPr="00F412E4" w:rsidRDefault="00F412E4" w:rsidP="00F412E4">
            <w:pPr>
              <w:spacing w:line="278" w:lineRule="auto"/>
              <w:jc w:val="center"/>
              <w:rPr>
                <w:b/>
                <w:bCs/>
                <w:sz w:val="20"/>
                <w:szCs w:val="20"/>
              </w:rPr>
            </w:pPr>
            <w:r w:rsidRPr="00F412E4">
              <w:rPr>
                <w:b/>
                <w:bCs/>
                <w:sz w:val="20"/>
                <w:szCs w:val="20"/>
              </w:rPr>
              <w:t>Fecha</w:t>
            </w:r>
          </w:p>
        </w:tc>
        <w:tc>
          <w:tcPr>
            <w:tcW w:w="1848" w:type="dxa"/>
            <w:hideMark/>
          </w:tcPr>
          <w:p w14:paraId="45078D30" w14:textId="77777777" w:rsidR="00F412E4" w:rsidRPr="00F412E4" w:rsidRDefault="00F412E4" w:rsidP="00F412E4">
            <w:pPr>
              <w:spacing w:line="278" w:lineRule="auto"/>
              <w:jc w:val="center"/>
              <w:rPr>
                <w:b/>
                <w:bCs/>
                <w:sz w:val="20"/>
                <w:szCs w:val="20"/>
              </w:rPr>
            </w:pPr>
            <w:r w:rsidRPr="00F412E4">
              <w:rPr>
                <w:b/>
                <w:bCs/>
                <w:sz w:val="20"/>
                <w:szCs w:val="20"/>
              </w:rPr>
              <w:t>Hora administración</w:t>
            </w:r>
          </w:p>
        </w:tc>
        <w:tc>
          <w:tcPr>
            <w:tcW w:w="1744" w:type="dxa"/>
            <w:hideMark/>
          </w:tcPr>
          <w:p w14:paraId="4DC04AA5" w14:textId="77777777" w:rsidR="00F412E4" w:rsidRPr="00F412E4" w:rsidRDefault="00F412E4" w:rsidP="00F412E4">
            <w:pPr>
              <w:spacing w:line="278" w:lineRule="auto"/>
              <w:jc w:val="center"/>
              <w:rPr>
                <w:b/>
                <w:bCs/>
                <w:sz w:val="20"/>
                <w:szCs w:val="20"/>
              </w:rPr>
            </w:pPr>
            <w:r w:rsidRPr="00F412E4">
              <w:rPr>
                <w:b/>
                <w:bCs/>
                <w:sz w:val="20"/>
                <w:szCs w:val="20"/>
              </w:rPr>
              <w:t>Dosis administrada</w:t>
            </w:r>
          </w:p>
        </w:tc>
        <w:tc>
          <w:tcPr>
            <w:tcW w:w="3013" w:type="dxa"/>
            <w:hideMark/>
          </w:tcPr>
          <w:p w14:paraId="64FC7E78" w14:textId="77777777" w:rsidR="00F412E4" w:rsidRPr="00F412E4" w:rsidRDefault="00F412E4" w:rsidP="00F412E4">
            <w:pPr>
              <w:spacing w:line="278" w:lineRule="auto"/>
              <w:jc w:val="center"/>
              <w:rPr>
                <w:b/>
                <w:bCs/>
                <w:sz w:val="20"/>
                <w:szCs w:val="20"/>
              </w:rPr>
            </w:pPr>
            <w:r w:rsidRPr="00F412E4">
              <w:rPr>
                <w:b/>
                <w:bCs/>
                <w:sz w:val="20"/>
                <w:szCs w:val="20"/>
              </w:rPr>
              <w:t>Observaciones (reacción, rechazo, etc.)</w:t>
            </w:r>
          </w:p>
        </w:tc>
        <w:tc>
          <w:tcPr>
            <w:tcW w:w="1905" w:type="dxa"/>
            <w:hideMark/>
          </w:tcPr>
          <w:p w14:paraId="458CBC54" w14:textId="77777777" w:rsidR="00F412E4" w:rsidRPr="00F412E4" w:rsidRDefault="00F412E4" w:rsidP="00F412E4">
            <w:pPr>
              <w:spacing w:line="278" w:lineRule="auto"/>
              <w:jc w:val="center"/>
              <w:rPr>
                <w:b/>
                <w:bCs/>
                <w:sz w:val="20"/>
                <w:szCs w:val="20"/>
              </w:rPr>
            </w:pPr>
            <w:r w:rsidRPr="00F412E4">
              <w:rPr>
                <w:b/>
                <w:bCs/>
                <w:sz w:val="20"/>
                <w:szCs w:val="20"/>
              </w:rPr>
              <w:t>Administrado por</w:t>
            </w:r>
          </w:p>
        </w:tc>
      </w:tr>
      <w:tr w:rsidR="00F412E4" w:rsidRPr="00D46CD5" w14:paraId="2C1E0808" w14:textId="77777777" w:rsidTr="00534212">
        <w:tc>
          <w:tcPr>
            <w:tcW w:w="903" w:type="dxa"/>
          </w:tcPr>
          <w:p w14:paraId="7D8C2006" w14:textId="77777777" w:rsidR="00F412E4" w:rsidRPr="00D46CD5" w:rsidRDefault="00F412E4" w:rsidP="006D012B">
            <w:pPr>
              <w:spacing w:line="360" w:lineRule="auto"/>
              <w:rPr>
                <w:b/>
                <w:bCs/>
              </w:rPr>
            </w:pPr>
          </w:p>
        </w:tc>
        <w:tc>
          <w:tcPr>
            <w:tcW w:w="1848" w:type="dxa"/>
          </w:tcPr>
          <w:p w14:paraId="03B585C9" w14:textId="77777777" w:rsidR="00F412E4" w:rsidRPr="00D46CD5" w:rsidRDefault="00F412E4" w:rsidP="006D012B">
            <w:pPr>
              <w:spacing w:line="360" w:lineRule="auto"/>
              <w:rPr>
                <w:b/>
                <w:bCs/>
              </w:rPr>
            </w:pPr>
          </w:p>
        </w:tc>
        <w:tc>
          <w:tcPr>
            <w:tcW w:w="1744" w:type="dxa"/>
          </w:tcPr>
          <w:p w14:paraId="65DA3062" w14:textId="77777777" w:rsidR="00F412E4" w:rsidRPr="00D46CD5" w:rsidRDefault="00F412E4" w:rsidP="006D012B">
            <w:pPr>
              <w:spacing w:line="360" w:lineRule="auto"/>
              <w:rPr>
                <w:b/>
                <w:bCs/>
              </w:rPr>
            </w:pPr>
          </w:p>
        </w:tc>
        <w:tc>
          <w:tcPr>
            <w:tcW w:w="3013" w:type="dxa"/>
          </w:tcPr>
          <w:p w14:paraId="7E7EFA90" w14:textId="77777777" w:rsidR="00F412E4" w:rsidRPr="00D46CD5" w:rsidRDefault="00F412E4" w:rsidP="006D012B">
            <w:pPr>
              <w:spacing w:line="360" w:lineRule="auto"/>
              <w:rPr>
                <w:b/>
                <w:bCs/>
              </w:rPr>
            </w:pPr>
          </w:p>
        </w:tc>
        <w:tc>
          <w:tcPr>
            <w:tcW w:w="1905" w:type="dxa"/>
          </w:tcPr>
          <w:p w14:paraId="685F53C8" w14:textId="77777777" w:rsidR="00F412E4" w:rsidRPr="00D46CD5" w:rsidRDefault="00F412E4" w:rsidP="006D012B">
            <w:pPr>
              <w:spacing w:line="360" w:lineRule="auto"/>
              <w:rPr>
                <w:b/>
                <w:bCs/>
              </w:rPr>
            </w:pPr>
          </w:p>
        </w:tc>
      </w:tr>
      <w:tr w:rsidR="00F412E4" w:rsidRPr="00D46CD5" w14:paraId="6E2C339C" w14:textId="77777777" w:rsidTr="00534212">
        <w:tc>
          <w:tcPr>
            <w:tcW w:w="903" w:type="dxa"/>
          </w:tcPr>
          <w:p w14:paraId="1726F5B9" w14:textId="77777777" w:rsidR="00F412E4" w:rsidRPr="00D46CD5" w:rsidRDefault="00F412E4" w:rsidP="006D012B">
            <w:pPr>
              <w:spacing w:line="360" w:lineRule="auto"/>
              <w:rPr>
                <w:b/>
                <w:bCs/>
              </w:rPr>
            </w:pPr>
          </w:p>
        </w:tc>
        <w:tc>
          <w:tcPr>
            <w:tcW w:w="1848" w:type="dxa"/>
          </w:tcPr>
          <w:p w14:paraId="4CAD7360" w14:textId="77777777" w:rsidR="00F412E4" w:rsidRPr="00D46CD5" w:rsidRDefault="00F412E4" w:rsidP="006D012B">
            <w:pPr>
              <w:spacing w:line="360" w:lineRule="auto"/>
              <w:rPr>
                <w:b/>
                <w:bCs/>
              </w:rPr>
            </w:pPr>
          </w:p>
        </w:tc>
        <w:tc>
          <w:tcPr>
            <w:tcW w:w="1744" w:type="dxa"/>
          </w:tcPr>
          <w:p w14:paraId="35301A6B" w14:textId="77777777" w:rsidR="00F412E4" w:rsidRPr="00D46CD5" w:rsidRDefault="00F412E4" w:rsidP="006D012B">
            <w:pPr>
              <w:spacing w:line="360" w:lineRule="auto"/>
              <w:rPr>
                <w:b/>
                <w:bCs/>
              </w:rPr>
            </w:pPr>
          </w:p>
        </w:tc>
        <w:tc>
          <w:tcPr>
            <w:tcW w:w="3013" w:type="dxa"/>
          </w:tcPr>
          <w:p w14:paraId="11724DF8" w14:textId="77777777" w:rsidR="00F412E4" w:rsidRPr="00D46CD5" w:rsidRDefault="00F412E4" w:rsidP="006D012B">
            <w:pPr>
              <w:spacing w:line="360" w:lineRule="auto"/>
              <w:rPr>
                <w:b/>
                <w:bCs/>
              </w:rPr>
            </w:pPr>
          </w:p>
        </w:tc>
        <w:tc>
          <w:tcPr>
            <w:tcW w:w="1905" w:type="dxa"/>
          </w:tcPr>
          <w:p w14:paraId="6925E76D" w14:textId="77777777" w:rsidR="00F412E4" w:rsidRPr="00D46CD5" w:rsidRDefault="00F412E4" w:rsidP="006D012B">
            <w:pPr>
              <w:spacing w:line="360" w:lineRule="auto"/>
              <w:rPr>
                <w:b/>
                <w:bCs/>
              </w:rPr>
            </w:pPr>
          </w:p>
        </w:tc>
      </w:tr>
      <w:tr w:rsidR="00F412E4" w:rsidRPr="00D46CD5" w14:paraId="584A7FD1" w14:textId="77777777" w:rsidTr="00534212">
        <w:tc>
          <w:tcPr>
            <w:tcW w:w="903" w:type="dxa"/>
          </w:tcPr>
          <w:p w14:paraId="30C4E0E8" w14:textId="77777777" w:rsidR="00F412E4" w:rsidRPr="00D46CD5" w:rsidRDefault="00F412E4" w:rsidP="006D012B">
            <w:pPr>
              <w:spacing w:line="360" w:lineRule="auto"/>
              <w:rPr>
                <w:b/>
                <w:bCs/>
              </w:rPr>
            </w:pPr>
          </w:p>
        </w:tc>
        <w:tc>
          <w:tcPr>
            <w:tcW w:w="1848" w:type="dxa"/>
          </w:tcPr>
          <w:p w14:paraId="0BF4FA3A" w14:textId="77777777" w:rsidR="00F412E4" w:rsidRPr="00D46CD5" w:rsidRDefault="00F412E4" w:rsidP="006D012B">
            <w:pPr>
              <w:spacing w:line="360" w:lineRule="auto"/>
              <w:rPr>
                <w:b/>
                <w:bCs/>
              </w:rPr>
            </w:pPr>
          </w:p>
        </w:tc>
        <w:tc>
          <w:tcPr>
            <w:tcW w:w="1744" w:type="dxa"/>
          </w:tcPr>
          <w:p w14:paraId="503043A8" w14:textId="77777777" w:rsidR="00F412E4" w:rsidRPr="00D46CD5" w:rsidRDefault="00F412E4" w:rsidP="006D012B">
            <w:pPr>
              <w:spacing w:line="360" w:lineRule="auto"/>
              <w:rPr>
                <w:b/>
                <w:bCs/>
              </w:rPr>
            </w:pPr>
          </w:p>
        </w:tc>
        <w:tc>
          <w:tcPr>
            <w:tcW w:w="3013" w:type="dxa"/>
          </w:tcPr>
          <w:p w14:paraId="66A073E6" w14:textId="77777777" w:rsidR="00F412E4" w:rsidRPr="00D46CD5" w:rsidRDefault="00F412E4" w:rsidP="006D012B">
            <w:pPr>
              <w:spacing w:line="360" w:lineRule="auto"/>
              <w:rPr>
                <w:b/>
                <w:bCs/>
              </w:rPr>
            </w:pPr>
          </w:p>
        </w:tc>
        <w:tc>
          <w:tcPr>
            <w:tcW w:w="1905" w:type="dxa"/>
          </w:tcPr>
          <w:p w14:paraId="348B1FAA" w14:textId="77777777" w:rsidR="00F412E4" w:rsidRPr="00D46CD5" w:rsidRDefault="00F412E4" w:rsidP="006D012B">
            <w:pPr>
              <w:spacing w:line="360" w:lineRule="auto"/>
              <w:rPr>
                <w:b/>
                <w:bCs/>
              </w:rPr>
            </w:pPr>
          </w:p>
        </w:tc>
      </w:tr>
      <w:tr w:rsidR="00F412E4" w:rsidRPr="00D46CD5" w14:paraId="6650DE3B" w14:textId="77777777" w:rsidTr="00534212">
        <w:tc>
          <w:tcPr>
            <w:tcW w:w="903" w:type="dxa"/>
          </w:tcPr>
          <w:p w14:paraId="3D166492" w14:textId="77777777" w:rsidR="00F412E4" w:rsidRPr="00D46CD5" w:rsidRDefault="00F412E4" w:rsidP="006D012B">
            <w:pPr>
              <w:spacing w:line="360" w:lineRule="auto"/>
              <w:rPr>
                <w:b/>
                <w:bCs/>
              </w:rPr>
            </w:pPr>
          </w:p>
        </w:tc>
        <w:tc>
          <w:tcPr>
            <w:tcW w:w="1848" w:type="dxa"/>
          </w:tcPr>
          <w:p w14:paraId="1F1D013E" w14:textId="77777777" w:rsidR="00F412E4" w:rsidRPr="00D46CD5" w:rsidRDefault="00F412E4" w:rsidP="006D012B">
            <w:pPr>
              <w:spacing w:line="360" w:lineRule="auto"/>
              <w:rPr>
                <w:b/>
                <w:bCs/>
              </w:rPr>
            </w:pPr>
          </w:p>
        </w:tc>
        <w:tc>
          <w:tcPr>
            <w:tcW w:w="1744" w:type="dxa"/>
          </w:tcPr>
          <w:p w14:paraId="36C576F3" w14:textId="77777777" w:rsidR="00F412E4" w:rsidRPr="00D46CD5" w:rsidRDefault="00F412E4" w:rsidP="006D012B">
            <w:pPr>
              <w:spacing w:line="360" w:lineRule="auto"/>
              <w:rPr>
                <w:b/>
                <w:bCs/>
              </w:rPr>
            </w:pPr>
          </w:p>
        </w:tc>
        <w:tc>
          <w:tcPr>
            <w:tcW w:w="3013" w:type="dxa"/>
          </w:tcPr>
          <w:p w14:paraId="5071106F" w14:textId="77777777" w:rsidR="00F412E4" w:rsidRPr="00D46CD5" w:rsidRDefault="00F412E4" w:rsidP="006D012B">
            <w:pPr>
              <w:spacing w:line="360" w:lineRule="auto"/>
              <w:rPr>
                <w:b/>
                <w:bCs/>
              </w:rPr>
            </w:pPr>
          </w:p>
        </w:tc>
        <w:tc>
          <w:tcPr>
            <w:tcW w:w="1905" w:type="dxa"/>
          </w:tcPr>
          <w:p w14:paraId="1C904918" w14:textId="77777777" w:rsidR="00F412E4" w:rsidRPr="00D46CD5" w:rsidRDefault="00F412E4" w:rsidP="006D012B">
            <w:pPr>
              <w:spacing w:line="360" w:lineRule="auto"/>
              <w:rPr>
                <w:b/>
                <w:bCs/>
              </w:rPr>
            </w:pPr>
          </w:p>
        </w:tc>
      </w:tr>
      <w:tr w:rsidR="00F412E4" w:rsidRPr="00D46CD5" w14:paraId="02C790E1" w14:textId="77777777" w:rsidTr="00534212">
        <w:tc>
          <w:tcPr>
            <w:tcW w:w="903" w:type="dxa"/>
          </w:tcPr>
          <w:p w14:paraId="476A6655" w14:textId="77777777" w:rsidR="00F412E4" w:rsidRPr="00D46CD5" w:rsidRDefault="00F412E4" w:rsidP="006D012B">
            <w:pPr>
              <w:spacing w:line="360" w:lineRule="auto"/>
              <w:rPr>
                <w:b/>
                <w:bCs/>
              </w:rPr>
            </w:pPr>
          </w:p>
        </w:tc>
        <w:tc>
          <w:tcPr>
            <w:tcW w:w="1848" w:type="dxa"/>
          </w:tcPr>
          <w:p w14:paraId="57E4B01B" w14:textId="77777777" w:rsidR="00F412E4" w:rsidRPr="00D46CD5" w:rsidRDefault="00F412E4" w:rsidP="006D012B">
            <w:pPr>
              <w:spacing w:line="360" w:lineRule="auto"/>
              <w:rPr>
                <w:b/>
                <w:bCs/>
              </w:rPr>
            </w:pPr>
          </w:p>
        </w:tc>
        <w:tc>
          <w:tcPr>
            <w:tcW w:w="1744" w:type="dxa"/>
          </w:tcPr>
          <w:p w14:paraId="7B44E4DB" w14:textId="77777777" w:rsidR="00F412E4" w:rsidRPr="00D46CD5" w:rsidRDefault="00F412E4" w:rsidP="006D012B">
            <w:pPr>
              <w:spacing w:line="360" w:lineRule="auto"/>
              <w:rPr>
                <w:b/>
                <w:bCs/>
              </w:rPr>
            </w:pPr>
          </w:p>
        </w:tc>
        <w:tc>
          <w:tcPr>
            <w:tcW w:w="3013" w:type="dxa"/>
          </w:tcPr>
          <w:p w14:paraId="1D0C98BA" w14:textId="77777777" w:rsidR="00F412E4" w:rsidRPr="00D46CD5" w:rsidRDefault="00F412E4" w:rsidP="006D012B">
            <w:pPr>
              <w:spacing w:line="360" w:lineRule="auto"/>
              <w:rPr>
                <w:b/>
                <w:bCs/>
              </w:rPr>
            </w:pPr>
          </w:p>
        </w:tc>
        <w:tc>
          <w:tcPr>
            <w:tcW w:w="1905" w:type="dxa"/>
          </w:tcPr>
          <w:p w14:paraId="074BD218" w14:textId="77777777" w:rsidR="00F412E4" w:rsidRPr="00D46CD5" w:rsidRDefault="00F412E4" w:rsidP="006D012B">
            <w:pPr>
              <w:spacing w:line="360" w:lineRule="auto"/>
              <w:rPr>
                <w:b/>
                <w:bCs/>
              </w:rPr>
            </w:pPr>
          </w:p>
        </w:tc>
      </w:tr>
      <w:tr w:rsidR="00F412E4" w:rsidRPr="00D46CD5" w14:paraId="4D163690" w14:textId="77777777" w:rsidTr="00534212">
        <w:tc>
          <w:tcPr>
            <w:tcW w:w="903" w:type="dxa"/>
          </w:tcPr>
          <w:p w14:paraId="3D0DB705" w14:textId="77777777" w:rsidR="00F412E4" w:rsidRPr="00D46CD5" w:rsidRDefault="00F412E4" w:rsidP="006D012B">
            <w:pPr>
              <w:spacing w:line="360" w:lineRule="auto"/>
              <w:rPr>
                <w:b/>
                <w:bCs/>
              </w:rPr>
            </w:pPr>
          </w:p>
        </w:tc>
        <w:tc>
          <w:tcPr>
            <w:tcW w:w="1848" w:type="dxa"/>
          </w:tcPr>
          <w:p w14:paraId="523305E5" w14:textId="77777777" w:rsidR="00F412E4" w:rsidRPr="00D46CD5" w:rsidRDefault="00F412E4" w:rsidP="006D012B">
            <w:pPr>
              <w:spacing w:line="360" w:lineRule="auto"/>
              <w:rPr>
                <w:b/>
                <w:bCs/>
              </w:rPr>
            </w:pPr>
          </w:p>
        </w:tc>
        <w:tc>
          <w:tcPr>
            <w:tcW w:w="1744" w:type="dxa"/>
          </w:tcPr>
          <w:p w14:paraId="0A761330" w14:textId="77777777" w:rsidR="00F412E4" w:rsidRPr="00D46CD5" w:rsidRDefault="00F412E4" w:rsidP="006D012B">
            <w:pPr>
              <w:spacing w:line="360" w:lineRule="auto"/>
              <w:rPr>
                <w:b/>
                <w:bCs/>
              </w:rPr>
            </w:pPr>
          </w:p>
        </w:tc>
        <w:tc>
          <w:tcPr>
            <w:tcW w:w="3013" w:type="dxa"/>
          </w:tcPr>
          <w:p w14:paraId="6ECAC89D" w14:textId="77777777" w:rsidR="00F412E4" w:rsidRPr="00D46CD5" w:rsidRDefault="00F412E4" w:rsidP="006D012B">
            <w:pPr>
              <w:spacing w:line="360" w:lineRule="auto"/>
              <w:rPr>
                <w:b/>
                <w:bCs/>
              </w:rPr>
            </w:pPr>
          </w:p>
        </w:tc>
        <w:tc>
          <w:tcPr>
            <w:tcW w:w="1905" w:type="dxa"/>
          </w:tcPr>
          <w:p w14:paraId="747F275E" w14:textId="77777777" w:rsidR="00F412E4" w:rsidRPr="00D46CD5" w:rsidRDefault="00F412E4" w:rsidP="006D012B">
            <w:pPr>
              <w:spacing w:line="360" w:lineRule="auto"/>
              <w:rPr>
                <w:b/>
                <w:bCs/>
              </w:rPr>
            </w:pPr>
          </w:p>
        </w:tc>
      </w:tr>
      <w:tr w:rsidR="00F412E4" w:rsidRPr="00D46CD5" w14:paraId="0094B6B4" w14:textId="77777777" w:rsidTr="00534212">
        <w:tc>
          <w:tcPr>
            <w:tcW w:w="903" w:type="dxa"/>
          </w:tcPr>
          <w:p w14:paraId="6837FE10" w14:textId="77777777" w:rsidR="00F412E4" w:rsidRPr="00D46CD5" w:rsidRDefault="00F412E4" w:rsidP="006D012B">
            <w:pPr>
              <w:spacing w:line="360" w:lineRule="auto"/>
              <w:rPr>
                <w:b/>
                <w:bCs/>
              </w:rPr>
            </w:pPr>
          </w:p>
        </w:tc>
        <w:tc>
          <w:tcPr>
            <w:tcW w:w="1848" w:type="dxa"/>
          </w:tcPr>
          <w:p w14:paraId="471A9E27" w14:textId="77777777" w:rsidR="00F412E4" w:rsidRPr="00D46CD5" w:rsidRDefault="00F412E4" w:rsidP="006D012B">
            <w:pPr>
              <w:spacing w:line="360" w:lineRule="auto"/>
              <w:rPr>
                <w:b/>
                <w:bCs/>
              </w:rPr>
            </w:pPr>
          </w:p>
        </w:tc>
        <w:tc>
          <w:tcPr>
            <w:tcW w:w="1744" w:type="dxa"/>
          </w:tcPr>
          <w:p w14:paraId="63321F0C" w14:textId="77777777" w:rsidR="00F412E4" w:rsidRPr="00D46CD5" w:rsidRDefault="00F412E4" w:rsidP="006D012B">
            <w:pPr>
              <w:spacing w:line="360" w:lineRule="auto"/>
              <w:rPr>
                <w:b/>
                <w:bCs/>
              </w:rPr>
            </w:pPr>
          </w:p>
        </w:tc>
        <w:tc>
          <w:tcPr>
            <w:tcW w:w="3013" w:type="dxa"/>
          </w:tcPr>
          <w:p w14:paraId="14DE0A3F" w14:textId="77777777" w:rsidR="00F412E4" w:rsidRPr="00D46CD5" w:rsidRDefault="00F412E4" w:rsidP="006D012B">
            <w:pPr>
              <w:spacing w:line="360" w:lineRule="auto"/>
              <w:rPr>
                <w:b/>
                <w:bCs/>
              </w:rPr>
            </w:pPr>
          </w:p>
        </w:tc>
        <w:tc>
          <w:tcPr>
            <w:tcW w:w="1905" w:type="dxa"/>
          </w:tcPr>
          <w:p w14:paraId="253BC22B" w14:textId="77777777" w:rsidR="00F412E4" w:rsidRPr="00D46CD5" w:rsidRDefault="00F412E4" w:rsidP="006D012B">
            <w:pPr>
              <w:spacing w:line="360" w:lineRule="auto"/>
              <w:rPr>
                <w:b/>
                <w:bCs/>
              </w:rPr>
            </w:pPr>
          </w:p>
        </w:tc>
      </w:tr>
      <w:tr w:rsidR="00F412E4" w:rsidRPr="00D46CD5" w14:paraId="7ABC415C" w14:textId="77777777" w:rsidTr="00534212">
        <w:tc>
          <w:tcPr>
            <w:tcW w:w="903" w:type="dxa"/>
          </w:tcPr>
          <w:p w14:paraId="6431CB04" w14:textId="77777777" w:rsidR="00F412E4" w:rsidRPr="00D46CD5" w:rsidRDefault="00F412E4" w:rsidP="006D012B">
            <w:pPr>
              <w:spacing w:line="360" w:lineRule="auto"/>
              <w:rPr>
                <w:b/>
                <w:bCs/>
              </w:rPr>
            </w:pPr>
          </w:p>
        </w:tc>
        <w:tc>
          <w:tcPr>
            <w:tcW w:w="1848" w:type="dxa"/>
          </w:tcPr>
          <w:p w14:paraId="65463810" w14:textId="77777777" w:rsidR="00F412E4" w:rsidRPr="00D46CD5" w:rsidRDefault="00F412E4" w:rsidP="006D012B">
            <w:pPr>
              <w:spacing w:line="360" w:lineRule="auto"/>
              <w:rPr>
                <w:b/>
                <w:bCs/>
              </w:rPr>
            </w:pPr>
          </w:p>
        </w:tc>
        <w:tc>
          <w:tcPr>
            <w:tcW w:w="1744" w:type="dxa"/>
          </w:tcPr>
          <w:p w14:paraId="51E19A6C" w14:textId="77777777" w:rsidR="00F412E4" w:rsidRPr="00D46CD5" w:rsidRDefault="00F412E4" w:rsidP="006D012B">
            <w:pPr>
              <w:spacing w:line="360" w:lineRule="auto"/>
              <w:rPr>
                <w:b/>
                <w:bCs/>
              </w:rPr>
            </w:pPr>
          </w:p>
        </w:tc>
        <w:tc>
          <w:tcPr>
            <w:tcW w:w="3013" w:type="dxa"/>
          </w:tcPr>
          <w:p w14:paraId="56EE0E8E" w14:textId="77777777" w:rsidR="00F412E4" w:rsidRPr="00D46CD5" w:rsidRDefault="00F412E4" w:rsidP="006D012B">
            <w:pPr>
              <w:spacing w:line="360" w:lineRule="auto"/>
              <w:rPr>
                <w:b/>
                <w:bCs/>
              </w:rPr>
            </w:pPr>
          </w:p>
        </w:tc>
        <w:tc>
          <w:tcPr>
            <w:tcW w:w="1905" w:type="dxa"/>
          </w:tcPr>
          <w:p w14:paraId="05B137F4" w14:textId="77777777" w:rsidR="00F412E4" w:rsidRPr="00D46CD5" w:rsidRDefault="00F412E4" w:rsidP="006D012B">
            <w:pPr>
              <w:spacing w:line="360" w:lineRule="auto"/>
              <w:rPr>
                <w:b/>
                <w:bCs/>
              </w:rPr>
            </w:pPr>
          </w:p>
        </w:tc>
      </w:tr>
      <w:tr w:rsidR="00F412E4" w:rsidRPr="00D46CD5" w14:paraId="3A8216CF" w14:textId="77777777" w:rsidTr="00534212">
        <w:tc>
          <w:tcPr>
            <w:tcW w:w="903" w:type="dxa"/>
          </w:tcPr>
          <w:p w14:paraId="23246FB1" w14:textId="77777777" w:rsidR="00F412E4" w:rsidRPr="00D46CD5" w:rsidRDefault="00F412E4" w:rsidP="006D012B">
            <w:pPr>
              <w:spacing w:line="360" w:lineRule="auto"/>
              <w:rPr>
                <w:b/>
                <w:bCs/>
              </w:rPr>
            </w:pPr>
          </w:p>
        </w:tc>
        <w:tc>
          <w:tcPr>
            <w:tcW w:w="1848" w:type="dxa"/>
          </w:tcPr>
          <w:p w14:paraId="47DDAA26" w14:textId="77777777" w:rsidR="00F412E4" w:rsidRPr="00D46CD5" w:rsidRDefault="00F412E4" w:rsidP="006D012B">
            <w:pPr>
              <w:spacing w:line="360" w:lineRule="auto"/>
              <w:rPr>
                <w:b/>
                <w:bCs/>
              </w:rPr>
            </w:pPr>
          </w:p>
        </w:tc>
        <w:tc>
          <w:tcPr>
            <w:tcW w:w="1744" w:type="dxa"/>
          </w:tcPr>
          <w:p w14:paraId="1DD54D45" w14:textId="77777777" w:rsidR="00F412E4" w:rsidRPr="00D46CD5" w:rsidRDefault="00F412E4" w:rsidP="006D012B">
            <w:pPr>
              <w:spacing w:line="360" w:lineRule="auto"/>
              <w:rPr>
                <w:b/>
                <w:bCs/>
              </w:rPr>
            </w:pPr>
          </w:p>
        </w:tc>
        <w:tc>
          <w:tcPr>
            <w:tcW w:w="3013" w:type="dxa"/>
          </w:tcPr>
          <w:p w14:paraId="1B022543" w14:textId="77777777" w:rsidR="00F412E4" w:rsidRPr="00D46CD5" w:rsidRDefault="00F412E4" w:rsidP="006D012B">
            <w:pPr>
              <w:spacing w:line="360" w:lineRule="auto"/>
              <w:rPr>
                <w:b/>
                <w:bCs/>
              </w:rPr>
            </w:pPr>
          </w:p>
        </w:tc>
        <w:tc>
          <w:tcPr>
            <w:tcW w:w="1905" w:type="dxa"/>
          </w:tcPr>
          <w:p w14:paraId="3C5C42F9" w14:textId="77777777" w:rsidR="00F412E4" w:rsidRPr="00D46CD5" w:rsidRDefault="00F412E4" w:rsidP="006D012B">
            <w:pPr>
              <w:spacing w:line="360" w:lineRule="auto"/>
              <w:rPr>
                <w:b/>
                <w:bCs/>
              </w:rPr>
            </w:pPr>
          </w:p>
        </w:tc>
      </w:tr>
      <w:tr w:rsidR="00F412E4" w:rsidRPr="00D46CD5" w14:paraId="00EB37DF" w14:textId="77777777" w:rsidTr="00534212">
        <w:tc>
          <w:tcPr>
            <w:tcW w:w="903" w:type="dxa"/>
          </w:tcPr>
          <w:p w14:paraId="2BB1E090" w14:textId="77777777" w:rsidR="00F412E4" w:rsidRPr="00D46CD5" w:rsidRDefault="00F412E4" w:rsidP="006D012B">
            <w:pPr>
              <w:spacing w:line="360" w:lineRule="auto"/>
              <w:rPr>
                <w:b/>
                <w:bCs/>
              </w:rPr>
            </w:pPr>
          </w:p>
        </w:tc>
        <w:tc>
          <w:tcPr>
            <w:tcW w:w="1848" w:type="dxa"/>
          </w:tcPr>
          <w:p w14:paraId="6200B439" w14:textId="77777777" w:rsidR="00F412E4" w:rsidRPr="00D46CD5" w:rsidRDefault="00F412E4" w:rsidP="006D012B">
            <w:pPr>
              <w:spacing w:line="360" w:lineRule="auto"/>
              <w:rPr>
                <w:b/>
                <w:bCs/>
              </w:rPr>
            </w:pPr>
          </w:p>
        </w:tc>
        <w:tc>
          <w:tcPr>
            <w:tcW w:w="1744" w:type="dxa"/>
          </w:tcPr>
          <w:p w14:paraId="500EEC96" w14:textId="77777777" w:rsidR="00F412E4" w:rsidRPr="00D46CD5" w:rsidRDefault="00F412E4" w:rsidP="006D012B">
            <w:pPr>
              <w:spacing w:line="360" w:lineRule="auto"/>
              <w:rPr>
                <w:b/>
                <w:bCs/>
              </w:rPr>
            </w:pPr>
          </w:p>
        </w:tc>
        <w:tc>
          <w:tcPr>
            <w:tcW w:w="3013" w:type="dxa"/>
          </w:tcPr>
          <w:p w14:paraId="67971653" w14:textId="77777777" w:rsidR="00F412E4" w:rsidRPr="00D46CD5" w:rsidRDefault="00F412E4" w:rsidP="006D012B">
            <w:pPr>
              <w:spacing w:line="360" w:lineRule="auto"/>
              <w:rPr>
                <w:b/>
                <w:bCs/>
              </w:rPr>
            </w:pPr>
          </w:p>
        </w:tc>
        <w:tc>
          <w:tcPr>
            <w:tcW w:w="1905" w:type="dxa"/>
          </w:tcPr>
          <w:p w14:paraId="2A405435" w14:textId="77777777" w:rsidR="00F412E4" w:rsidRPr="00D46CD5" w:rsidRDefault="00F412E4" w:rsidP="006D012B">
            <w:pPr>
              <w:spacing w:line="360" w:lineRule="auto"/>
              <w:rPr>
                <w:b/>
                <w:bCs/>
              </w:rPr>
            </w:pPr>
          </w:p>
        </w:tc>
      </w:tr>
      <w:tr w:rsidR="00F412E4" w:rsidRPr="00D46CD5" w14:paraId="180497BD" w14:textId="77777777" w:rsidTr="00534212">
        <w:tc>
          <w:tcPr>
            <w:tcW w:w="903" w:type="dxa"/>
          </w:tcPr>
          <w:p w14:paraId="5ACB057B" w14:textId="77777777" w:rsidR="00F412E4" w:rsidRPr="00D46CD5" w:rsidRDefault="00F412E4" w:rsidP="006D012B">
            <w:pPr>
              <w:spacing w:line="360" w:lineRule="auto"/>
              <w:rPr>
                <w:b/>
                <w:bCs/>
              </w:rPr>
            </w:pPr>
          </w:p>
        </w:tc>
        <w:tc>
          <w:tcPr>
            <w:tcW w:w="1848" w:type="dxa"/>
          </w:tcPr>
          <w:p w14:paraId="399E249D" w14:textId="77777777" w:rsidR="00F412E4" w:rsidRPr="00D46CD5" w:rsidRDefault="00F412E4" w:rsidP="006D012B">
            <w:pPr>
              <w:spacing w:line="360" w:lineRule="auto"/>
              <w:rPr>
                <w:b/>
                <w:bCs/>
              </w:rPr>
            </w:pPr>
          </w:p>
        </w:tc>
        <w:tc>
          <w:tcPr>
            <w:tcW w:w="1744" w:type="dxa"/>
          </w:tcPr>
          <w:p w14:paraId="02EF73AE" w14:textId="77777777" w:rsidR="00F412E4" w:rsidRPr="00D46CD5" w:rsidRDefault="00F412E4" w:rsidP="006D012B">
            <w:pPr>
              <w:spacing w:line="360" w:lineRule="auto"/>
              <w:rPr>
                <w:b/>
                <w:bCs/>
              </w:rPr>
            </w:pPr>
          </w:p>
        </w:tc>
        <w:tc>
          <w:tcPr>
            <w:tcW w:w="3013" w:type="dxa"/>
          </w:tcPr>
          <w:p w14:paraId="3735891E" w14:textId="77777777" w:rsidR="00F412E4" w:rsidRPr="00D46CD5" w:rsidRDefault="00F412E4" w:rsidP="006D012B">
            <w:pPr>
              <w:spacing w:line="360" w:lineRule="auto"/>
              <w:rPr>
                <w:b/>
                <w:bCs/>
              </w:rPr>
            </w:pPr>
          </w:p>
        </w:tc>
        <w:tc>
          <w:tcPr>
            <w:tcW w:w="1905" w:type="dxa"/>
          </w:tcPr>
          <w:p w14:paraId="1BDA1281" w14:textId="77777777" w:rsidR="00F412E4" w:rsidRPr="00D46CD5" w:rsidRDefault="00F412E4" w:rsidP="006D012B">
            <w:pPr>
              <w:spacing w:line="360" w:lineRule="auto"/>
              <w:rPr>
                <w:b/>
                <w:bCs/>
              </w:rPr>
            </w:pPr>
          </w:p>
        </w:tc>
      </w:tr>
      <w:tr w:rsidR="00F412E4" w:rsidRPr="00D46CD5" w14:paraId="60EF540E" w14:textId="77777777" w:rsidTr="00534212">
        <w:tc>
          <w:tcPr>
            <w:tcW w:w="903" w:type="dxa"/>
          </w:tcPr>
          <w:p w14:paraId="033DDBF8" w14:textId="77777777" w:rsidR="00F412E4" w:rsidRPr="00D46CD5" w:rsidRDefault="00F412E4" w:rsidP="006D012B">
            <w:pPr>
              <w:spacing w:line="360" w:lineRule="auto"/>
              <w:rPr>
                <w:b/>
                <w:bCs/>
              </w:rPr>
            </w:pPr>
          </w:p>
        </w:tc>
        <w:tc>
          <w:tcPr>
            <w:tcW w:w="1848" w:type="dxa"/>
          </w:tcPr>
          <w:p w14:paraId="772C764F" w14:textId="77777777" w:rsidR="00F412E4" w:rsidRPr="00D46CD5" w:rsidRDefault="00F412E4" w:rsidP="006D012B">
            <w:pPr>
              <w:spacing w:line="360" w:lineRule="auto"/>
              <w:rPr>
                <w:b/>
                <w:bCs/>
              </w:rPr>
            </w:pPr>
          </w:p>
        </w:tc>
        <w:tc>
          <w:tcPr>
            <w:tcW w:w="1744" w:type="dxa"/>
          </w:tcPr>
          <w:p w14:paraId="7FC39DE6" w14:textId="77777777" w:rsidR="00F412E4" w:rsidRPr="00D46CD5" w:rsidRDefault="00F412E4" w:rsidP="006D012B">
            <w:pPr>
              <w:spacing w:line="360" w:lineRule="auto"/>
              <w:rPr>
                <w:b/>
                <w:bCs/>
              </w:rPr>
            </w:pPr>
          </w:p>
        </w:tc>
        <w:tc>
          <w:tcPr>
            <w:tcW w:w="3013" w:type="dxa"/>
          </w:tcPr>
          <w:p w14:paraId="0E8D7260" w14:textId="77777777" w:rsidR="00F412E4" w:rsidRPr="00D46CD5" w:rsidRDefault="00F412E4" w:rsidP="006D012B">
            <w:pPr>
              <w:spacing w:line="360" w:lineRule="auto"/>
              <w:rPr>
                <w:b/>
                <w:bCs/>
              </w:rPr>
            </w:pPr>
          </w:p>
        </w:tc>
        <w:tc>
          <w:tcPr>
            <w:tcW w:w="1905" w:type="dxa"/>
          </w:tcPr>
          <w:p w14:paraId="63697D0D" w14:textId="77777777" w:rsidR="00F412E4" w:rsidRPr="00D46CD5" w:rsidRDefault="00F412E4" w:rsidP="006D012B">
            <w:pPr>
              <w:spacing w:line="360" w:lineRule="auto"/>
              <w:rPr>
                <w:b/>
                <w:bCs/>
              </w:rPr>
            </w:pPr>
          </w:p>
        </w:tc>
      </w:tr>
      <w:tr w:rsidR="00F412E4" w:rsidRPr="00D46CD5" w14:paraId="4081C22C" w14:textId="77777777" w:rsidTr="00534212">
        <w:tc>
          <w:tcPr>
            <w:tcW w:w="903" w:type="dxa"/>
          </w:tcPr>
          <w:p w14:paraId="58789259" w14:textId="77777777" w:rsidR="00F412E4" w:rsidRPr="00D46CD5" w:rsidRDefault="00F412E4" w:rsidP="006D012B">
            <w:pPr>
              <w:spacing w:line="360" w:lineRule="auto"/>
              <w:rPr>
                <w:b/>
                <w:bCs/>
              </w:rPr>
            </w:pPr>
          </w:p>
        </w:tc>
        <w:tc>
          <w:tcPr>
            <w:tcW w:w="1848" w:type="dxa"/>
          </w:tcPr>
          <w:p w14:paraId="24934470" w14:textId="77777777" w:rsidR="00F412E4" w:rsidRPr="00D46CD5" w:rsidRDefault="00F412E4" w:rsidP="006D012B">
            <w:pPr>
              <w:spacing w:line="360" w:lineRule="auto"/>
              <w:rPr>
                <w:b/>
                <w:bCs/>
              </w:rPr>
            </w:pPr>
          </w:p>
        </w:tc>
        <w:tc>
          <w:tcPr>
            <w:tcW w:w="1744" w:type="dxa"/>
          </w:tcPr>
          <w:p w14:paraId="40B549F0" w14:textId="77777777" w:rsidR="00F412E4" w:rsidRPr="00D46CD5" w:rsidRDefault="00F412E4" w:rsidP="006D012B">
            <w:pPr>
              <w:spacing w:line="360" w:lineRule="auto"/>
              <w:rPr>
                <w:b/>
                <w:bCs/>
              </w:rPr>
            </w:pPr>
          </w:p>
        </w:tc>
        <w:tc>
          <w:tcPr>
            <w:tcW w:w="3013" w:type="dxa"/>
          </w:tcPr>
          <w:p w14:paraId="05E26072" w14:textId="77777777" w:rsidR="00F412E4" w:rsidRPr="00D46CD5" w:rsidRDefault="00F412E4" w:rsidP="006D012B">
            <w:pPr>
              <w:spacing w:line="360" w:lineRule="auto"/>
              <w:rPr>
                <w:b/>
                <w:bCs/>
              </w:rPr>
            </w:pPr>
          </w:p>
        </w:tc>
        <w:tc>
          <w:tcPr>
            <w:tcW w:w="1905" w:type="dxa"/>
          </w:tcPr>
          <w:p w14:paraId="589AAA3D" w14:textId="77777777" w:rsidR="00F412E4" w:rsidRPr="00D46CD5" w:rsidRDefault="00F412E4" w:rsidP="006D012B">
            <w:pPr>
              <w:spacing w:line="360" w:lineRule="auto"/>
              <w:rPr>
                <w:b/>
                <w:bCs/>
              </w:rPr>
            </w:pPr>
          </w:p>
        </w:tc>
      </w:tr>
      <w:tr w:rsidR="00F412E4" w:rsidRPr="00D46CD5" w14:paraId="15D88CBA" w14:textId="77777777" w:rsidTr="00534212">
        <w:tc>
          <w:tcPr>
            <w:tcW w:w="903" w:type="dxa"/>
          </w:tcPr>
          <w:p w14:paraId="4D02EDEC" w14:textId="77777777" w:rsidR="00F412E4" w:rsidRPr="00D46CD5" w:rsidRDefault="00F412E4" w:rsidP="006D012B">
            <w:pPr>
              <w:spacing w:line="360" w:lineRule="auto"/>
              <w:rPr>
                <w:b/>
                <w:bCs/>
              </w:rPr>
            </w:pPr>
          </w:p>
        </w:tc>
        <w:tc>
          <w:tcPr>
            <w:tcW w:w="1848" w:type="dxa"/>
          </w:tcPr>
          <w:p w14:paraId="046E4BB5" w14:textId="77777777" w:rsidR="00F412E4" w:rsidRPr="00D46CD5" w:rsidRDefault="00F412E4" w:rsidP="006D012B">
            <w:pPr>
              <w:spacing w:line="360" w:lineRule="auto"/>
              <w:rPr>
                <w:b/>
                <w:bCs/>
              </w:rPr>
            </w:pPr>
          </w:p>
        </w:tc>
        <w:tc>
          <w:tcPr>
            <w:tcW w:w="1744" w:type="dxa"/>
          </w:tcPr>
          <w:p w14:paraId="165B117C" w14:textId="77777777" w:rsidR="00F412E4" w:rsidRPr="00D46CD5" w:rsidRDefault="00F412E4" w:rsidP="006D012B">
            <w:pPr>
              <w:spacing w:line="360" w:lineRule="auto"/>
              <w:rPr>
                <w:b/>
                <w:bCs/>
              </w:rPr>
            </w:pPr>
          </w:p>
        </w:tc>
        <w:tc>
          <w:tcPr>
            <w:tcW w:w="3013" w:type="dxa"/>
          </w:tcPr>
          <w:p w14:paraId="3EBA7466" w14:textId="77777777" w:rsidR="00F412E4" w:rsidRPr="00D46CD5" w:rsidRDefault="00F412E4" w:rsidP="006D012B">
            <w:pPr>
              <w:spacing w:line="360" w:lineRule="auto"/>
              <w:rPr>
                <w:b/>
                <w:bCs/>
              </w:rPr>
            </w:pPr>
          </w:p>
        </w:tc>
        <w:tc>
          <w:tcPr>
            <w:tcW w:w="1905" w:type="dxa"/>
          </w:tcPr>
          <w:p w14:paraId="1210494B" w14:textId="77777777" w:rsidR="00F412E4" w:rsidRPr="00D46CD5" w:rsidRDefault="00F412E4" w:rsidP="006D012B">
            <w:pPr>
              <w:spacing w:line="360" w:lineRule="auto"/>
              <w:rPr>
                <w:b/>
                <w:bCs/>
              </w:rPr>
            </w:pPr>
          </w:p>
        </w:tc>
      </w:tr>
      <w:tr w:rsidR="00F412E4" w:rsidRPr="00D46CD5" w14:paraId="4AE2B0C5" w14:textId="77777777" w:rsidTr="00534212">
        <w:tc>
          <w:tcPr>
            <w:tcW w:w="903" w:type="dxa"/>
          </w:tcPr>
          <w:p w14:paraId="2F9B842D" w14:textId="77777777" w:rsidR="00F412E4" w:rsidRPr="00D46CD5" w:rsidRDefault="00F412E4" w:rsidP="006D012B">
            <w:pPr>
              <w:spacing w:line="360" w:lineRule="auto"/>
              <w:rPr>
                <w:b/>
                <w:bCs/>
              </w:rPr>
            </w:pPr>
          </w:p>
        </w:tc>
        <w:tc>
          <w:tcPr>
            <w:tcW w:w="1848" w:type="dxa"/>
          </w:tcPr>
          <w:p w14:paraId="7C2A8C8F" w14:textId="77777777" w:rsidR="00F412E4" w:rsidRPr="00D46CD5" w:rsidRDefault="00F412E4" w:rsidP="006D012B">
            <w:pPr>
              <w:spacing w:line="360" w:lineRule="auto"/>
              <w:rPr>
                <w:b/>
                <w:bCs/>
              </w:rPr>
            </w:pPr>
          </w:p>
        </w:tc>
        <w:tc>
          <w:tcPr>
            <w:tcW w:w="1744" w:type="dxa"/>
          </w:tcPr>
          <w:p w14:paraId="075F3E77" w14:textId="77777777" w:rsidR="00F412E4" w:rsidRPr="00D46CD5" w:rsidRDefault="00F412E4" w:rsidP="006D012B">
            <w:pPr>
              <w:spacing w:line="360" w:lineRule="auto"/>
              <w:rPr>
                <w:b/>
                <w:bCs/>
              </w:rPr>
            </w:pPr>
          </w:p>
        </w:tc>
        <w:tc>
          <w:tcPr>
            <w:tcW w:w="3013" w:type="dxa"/>
          </w:tcPr>
          <w:p w14:paraId="6BEC2016" w14:textId="77777777" w:rsidR="00F412E4" w:rsidRPr="00D46CD5" w:rsidRDefault="00F412E4" w:rsidP="006D012B">
            <w:pPr>
              <w:spacing w:line="360" w:lineRule="auto"/>
              <w:rPr>
                <w:b/>
                <w:bCs/>
              </w:rPr>
            </w:pPr>
          </w:p>
        </w:tc>
        <w:tc>
          <w:tcPr>
            <w:tcW w:w="1905" w:type="dxa"/>
          </w:tcPr>
          <w:p w14:paraId="5C97E96C" w14:textId="77777777" w:rsidR="00F412E4" w:rsidRPr="00D46CD5" w:rsidRDefault="00F412E4" w:rsidP="006D012B">
            <w:pPr>
              <w:spacing w:line="360" w:lineRule="auto"/>
              <w:rPr>
                <w:b/>
                <w:bCs/>
              </w:rPr>
            </w:pPr>
          </w:p>
        </w:tc>
      </w:tr>
      <w:tr w:rsidR="00F412E4" w:rsidRPr="00D46CD5" w14:paraId="0F7BCDF1" w14:textId="77777777" w:rsidTr="00534212">
        <w:tc>
          <w:tcPr>
            <w:tcW w:w="903" w:type="dxa"/>
          </w:tcPr>
          <w:p w14:paraId="75A45BEA" w14:textId="77777777" w:rsidR="00F412E4" w:rsidRPr="00D46CD5" w:rsidRDefault="00F412E4" w:rsidP="006D012B">
            <w:pPr>
              <w:spacing w:line="360" w:lineRule="auto"/>
              <w:rPr>
                <w:b/>
                <w:bCs/>
              </w:rPr>
            </w:pPr>
          </w:p>
        </w:tc>
        <w:tc>
          <w:tcPr>
            <w:tcW w:w="1848" w:type="dxa"/>
          </w:tcPr>
          <w:p w14:paraId="3D6724DB" w14:textId="77777777" w:rsidR="00F412E4" w:rsidRPr="00D46CD5" w:rsidRDefault="00F412E4" w:rsidP="006D012B">
            <w:pPr>
              <w:spacing w:line="360" w:lineRule="auto"/>
              <w:rPr>
                <w:b/>
                <w:bCs/>
              </w:rPr>
            </w:pPr>
          </w:p>
        </w:tc>
        <w:tc>
          <w:tcPr>
            <w:tcW w:w="1744" w:type="dxa"/>
          </w:tcPr>
          <w:p w14:paraId="38FDC159" w14:textId="77777777" w:rsidR="00F412E4" w:rsidRPr="00D46CD5" w:rsidRDefault="00F412E4" w:rsidP="006D012B">
            <w:pPr>
              <w:spacing w:line="360" w:lineRule="auto"/>
              <w:rPr>
                <w:b/>
                <w:bCs/>
              </w:rPr>
            </w:pPr>
          </w:p>
        </w:tc>
        <w:tc>
          <w:tcPr>
            <w:tcW w:w="3013" w:type="dxa"/>
          </w:tcPr>
          <w:p w14:paraId="79EF3A5C" w14:textId="77777777" w:rsidR="00F412E4" w:rsidRPr="00D46CD5" w:rsidRDefault="00F412E4" w:rsidP="006D012B">
            <w:pPr>
              <w:spacing w:line="360" w:lineRule="auto"/>
              <w:rPr>
                <w:b/>
                <w:bCs/>
              </w:rPr>
            </w:pPr>
          </w:p>
        </w:tc>
        <w:tc>
          <w:tcPr>
            <w:tcW w:w="1905" w:type="dxa"/>
          </w:tcPr>
          <w:p w14:paraId="699EE31D" w14:textId="77777777" w:rsidR="00F412E4" w:rsidRPr="00D46CD5" w:rsidRDefault="00F412E4" w:rsidP="006D012B">
            <w:pPr>
              <w:spacing w:line="360" w:lineRule="auto"/>
              <w:rPr>
                <w:b/>
                <w:bCs/>
              </w:rPr>
            </w:pPr>
          </w:p>
        </w:tc>
      </w:tr>
      <w:tr w:rsidR="00F412E4" w:rsidRPr="00D46CD5" w14:paraId="46F2DDFF" w14:textId="77777777" w:rsidTr="00534212">
        <w:tc>
          <w:tcPr>
            <w:tcW w:w="903" w:type="dxa"/>
          </w:tcPr>
          <w:p w14:paraId="1B985A70" w14:textId="77777777" w:rsidR="00F412E4" w:rsidRPr="00D46CD5" w:rsidRDefault="00F412E4" w:rsidP="006D012B">
            <w:pPr>
              <w:spacing w:line="360" w:lineRule="auto"/>
              <w:rPr>
                <w:b/>
                <w:bCs/>
              </w:rPr>
            </w:pPr>
          </w:p>
        </w:tc>
        <w:tc>
          <w:tcPr>
            <w:tcW w:w="1848" w:type="dxa"/>
          </w:tcPr>
          <w:p w14:paraId="3ED243E5" w14:textId="77777777" w:rsidR="00F412E4" w:rsidRPr="00D46CD5" w:rsidRDefault="00F412E4" w:rsidP="006D012B">
            <w:pPr>
              <w:spacing w:line="360" w:lineRule="auto"/>
              <w:rPr>
                <w:b/>
                <w:bCs/>
              </w:rPr>
            </w:pPr>
          </w:p>
        </w:tc>
        <w:tc>
          <w:tcPr>
            <w:tcW w:w="1744" w:type="dxa"/>
          </w:tcPr>
          <w:p w14:paraId="23836D6D" w14:textId="77777777" w:rsidR="00F412E4" w:rsidRPr="00D46CD5" w:rsidRDefault="00F412E4" w:rsidP="006D012B">
            <w:pPr>
              <w:spacing w:line="360" w:lineRule="auto"/>
              <w:rPr>
                <w:b/>
                <w:bCs/>
              </w:rPr>
            </w:pPr>
          </w:p>
        </w:tc>
        <w:tc>
          <w:tcPr>
            <w:tcW w:w="3013" w:type="dxa"/>
          </w:tcPr>
          <w:p w14:paraId="0409C226" w14:textId="77777777" w:rsidR="00F412E4" w:rsidRPr="00D46CD5" w:rsidRDefault="00F412E4" w:rsidP="006D012B">
            <w:pPr>
              <w:spacing w:line="360" w:lineRule="auto"/>
              <w:rPr>
                <w:b/>
                <w:bCs/>
              </w:rPr>
            </w:pPr>
          </w:p>
        </w:tc>
        <w:tc>
          <w:tcPr>
            <w:tcW w:w="1905" w:type="dxa"/>
          </w:tcPr>
          <w:p w14:paraId="0569CD3A" w14:textId="77777777" w:rsidR="00F412E4" w:rsidRPr="00D46CD5" w:rsidRDefault="00F412E4" w:rsidP="006D012B">
            <w:pPr>
              <w:spacing w:line="360" w:lineRule="auto"/>
              <w:rPr>
                <w:b/>
                <w:bCs/>
              </w:rPr>
            </w:pPr>
          </w:p>
        </w:tc>
      </w:tr>
      <w:tr w:rsidR="00F412E4" w:rsidRPr="00D46CD5" w14:paraId="6B57A5F0" w14:textId="77777777" w:rsidTr="00534212">
        <w:tc>
          <w:tcPr>
            <w:tcW w:w="903" w:type="dxa"/>
          </w:tcPr>
          <w:p w14:paraId="6E3B54C1" w14:textId="77777777" w:rsidR="00F412E4" w:rsidRPr="00D46CD5" w:rsidRDefault="00F412E4" w:rsidP="006D012B">
            <w:pPr>
              <w:spacing w:line="360" w:lineRule="auto"/>
              <w:rPr>
                <w:b/>
                <w:bCs/>
              </w:rPr>
            </w:pPr>
          </w:p>
        </w:tc>
        <w:tc>
          <w:tcPr>
            <w:tcW w:w="1848" w:type="dxa"/>
          </w:tcPr>
          <w:p w14:paraId="752F5723" w14:textId="77777777" w:rsidR="00F412E4" w:rsidRPr="00D46CD5" w:rsidRDefault="00F412E4" w:rsidP="006D012B">
            <w:pPr>
              <w:spacing w:line="360" w:lineRule="auto"/>
              <w:rPr>
                <w:b/>
                <w:bCs/>
              </w:rPr>
            </w:pPr>
          </w:p>
        </w:tc>
        <w:tc>
          <w:tcPr>
            <w:tcW w:w="1744" w:type="dxa"/>
          </w:tcPr>
          <w:p w14:paraId="342ED0A1" w14:textId="77777777" w:rsidR="00F412E4" w:rsidRPr="00D46CD5" w:rsidRDefault="00F412E4" w:rsidP="006D012B">
            <w:pPr>
              <w:spacing w:line="360" w:lineRule="auto"/>
              <w:rPr>
                <w:b/>
                <w:bCs/>
              </w:rPr>
            </w:pPr>
          </w:p>
        </w:tc>
        <w:tc>
          <w:tcPr>
            <w:tcW w:w="3013" w:type="dxa"/>
          </w:tcPr>
          <w:p w14:paraId="03066E29" w14:textId="77777777" w:rsidR="00F412E4" w:rsidRPr="00D46CD5" w:rsidRDefault="00F412E4" w:rsidP="006D012B">
            <w:pPr>
              <w:spacing w:line="360" w:lineRule="auto"/>
              <w:rPr>
                <w:b/>
                <w:bCs/>
              </w:rPr>
            </w:pPr>
          </w:p>
        </w:tc>
        <w:tc>
          <w:tcPr>
            <w:tcW w:w="1905" w:type="dxa"/>
          </w:tcPr>
          <w:p w14:paraId="28BCBAD1" w14:textId="77777777" w:rsidR="00F412E4" w:rsidRPr="00D46CD5" w:rsidRDefault="00F412E4" w:rsidP="006D012B">
            <w:pPr>
              <w:spacing w:line="360" w:lineRule="auto"/>
              <w:rPr>
                <w:b/>
                <w:bCs/>
              </w:rPr>
            </w:pPr>
          </w:p>
        </w:tc>
      </w:tr>
      <w:tr w:rsidR="00F412E4" w:rsidRPr="00D46CD5" w14:paraId="2DE432EB" w14:textId="77777777" w:rsidTr="00534212">
        <w:tc>
          <w:tcPr>
            <w:tcW w:w="903" w:type="dxa"/>
          </w:tcPr>
          <w:p w14:paraId="1C85DA02" w14:textId="77777777" w:rsidR="00F412E4" w:rsidRPr="00D46CD5" w:rsidRDefault="00F412E4" w:rsidP="006D012B">
            <w:pPr>
              <w:spacing w:line="360" w:lineRule="auto"/>
              <w:rPr>
                <w:b/>
                <w:bCs/>
              </w:rPr>
            </w:pPr>
          </w:p>
        </w:tc>
        <w:tc>
          <w:tcPr>
            <w:tcW w:w="1848" w:type="dxa"/>
          </w:tcPr>
          <w:p w14:paraId="56092EE8" w14:textId="77777777" w:rsidR="00F412E4" w:rsidRPr="00D46CD5" w:rsidRDefault="00F412E4" w:rsidP="006D012B">
            <w:pPr>
              <w:spacing w:line="360" w:lineRule="auto"/>
              <w:rPr>
                <w:b/>
                <w:bCs/>
              </w:rPr>
            </w:pPr>
          </w:p>
        </w:tc>
        <w:tc>
          <w:tcPr>
            <w:tcW w:w="1744" w:type="dxa"/>
          </w:tcPr>
          <w:p w14:paraId="39594C41" w14:textId="77777777" w:rsidR="00F412E4" w:rsidRPr="00D46CD5" w:rsidRDefault="00F412E4" w:rsidP="006D012B">
            <w:pPr>
              <w:spacing w:line="360" w:lineRule="auto"/>
              <w:rPr>
                <w:b/>
                <w:bCs/>
              </w:rPr>
            </w:pPr>
          </w:p>
        </w:tc>
        <w:tc>
          <w:tcPr>
            <w:tcW w:w="3013" w:type="dxa"/>
          </w:tcPr>
          <w:p w14:paraId="31CF2884" w14:textId="77777777" w:rsidR="00F412E4" w:rsidRPr="00D46CD5" w:rsidRDefault="00F412E4" w:rsidP="006D012B">
            <w:pPr>
              <w:spacing w:line="360" w:lineRule="auto"/>
              <w:rPr>
                <w:b/>
                <w:bCs/>
              </w:rPr>
            </w:pPr>
          </w:p>
        </w:tc>
        <w:tc>
          <w:tcPr>
            <w:tcW w:w="1905" w:type="dxa"/>
          </w:tcPr>
          <w:p w14:paraId="73520DB1" w14:textId="77777777" w:rsidR="00F412E4" w:rsidRPr="00D46CD5" w:rsidRDefault="00F412E4" w:rsidP="006D012B">
            <w:pPr>
              <w:spacing w:line="360" w:lineRule="auto"/>
              <w:rPr>
                <w:b/>
                <w:bCs/>
              </w:rPr>
            </w:pPr>
          </w:p>
        </w:tc>
      </w:tr>
      <w:tr w:rsidR="00F412E4" w:rsidRPr="00D46CD5" w14:paraId="678334CC" w14:textId="77777777" w:rsidTr="00534212">
        <w:tc>
          <w:tcPr>
            <w:tcW w:w="903" w:type="dxa"/>
          </w:tcPr>
          <w:p w14:paraId="26821F57" w14:textId="77777777" w:rsidR="00F412E4" w:rsidRPr="00D46CD5" w:rsidRDefault="00F412E4" w:rsidP="006D012B">
            <w:pPr>
              <w:spacing w:line="360" w:lineRule="auto"/>
              <w:rPr>
                <w:b/>
                <w:bCs/>
              </w:rPr>
            </w:pPr>
          </w:p>
        </w:tc>
        <w:tc>
          <w:tcPr>
            <w:tcW w:w="1848" w:type="dxa"/>
          </w:tcPr>
          <w:p w14:paraId="68F90865" w14:textId="77777777" w:rsidR="00F412E4" w:rsidRPr="00D46CD5" w:rsidRDefault="00F412E4" w:rsidP="006D012B">
            <w:pPr>
              <w:spacing w:line="360" w:lineRule="auto"/>
              <w:rPr>
                <w:b/>
                <w:bCs/>
              </w:rPr>
            </w:pPr>
          </w:p>
        </w:tc>
        <w:tc>
          <w:tcPr>
            <w:tcW w:w="1744" w:type="dxa"/>
          </w:tcPr>
          <w:p w14:paraId="34C408F2" w14:textId="77777777" w:rsidR="00F412E4" w:rsidRPr="00D46CD5" w:rsidRDefault="00F412E4" w:rsidP="006D012B">
            <w:pPr>
              <w:spacing w:line="360" w:lineRule="auto"/>
              <w:rPr>
                <w:b/>
                <w:bCs/>
              </w:rPr>
            </w:pPr>
          </w:p>
        </w:tc>
        <w:tc>
          <w:tcPr>
            <w:tcW w:w="3013" w:type="dxa"/>
          </w:tcPr>
          <w:p w14:paraId="5F980839" w14:textId="77777777" w:rsidR="00F412E4" w:rsidRPr="00D46CD5" w:rsidRDefault="00F412E4" w:rsidP="006D012B">
            <w:pPr>
              <w:spacing w:line="360" w:lineRule="auto"/>
              <w:rPr>
                <w:b/>
                <w:bCs/>
              </w:rPr>
            </w:pPr>
          </w:p>
        </w:tc>
        <w:tc>
          <w:tcPr>
            <w:tcW w:w="1905" w:type="dxa"/>
          </w:tcPr>
          <w:p w14:paraId="66806A84" w14:textId="77777777" w:rsidR="00F412E4" w:rsidRPr="00D46CD5" w:rsidRDefault="00F412E4" w:rsidP="006D012B">
            <w:pPr>
              <w:spacing w:line="360" w:lineRule="auto"/>
              <w:rPr>
                <w:b/>
                <w:bCs/>
              </w:rPr>
            </w:pPr>
          </w:p>
        </w:tc>
      </w:tr>
      <w:tr w:rsidR="00F412E4" w:rsidRPr="00D46CD5" w14:paraId="5493DA21" w14:textId="77777777" w:rsidTr="00534212">
        <w:tc>
          <w:tcPr>
            <w:tcW w:w="903" w:type="dxa"/>
          </w:tcPr>
          <w:p w14:paraId="2F8D7710" w14:textId="77777777" w:rsidR="00F412E4" w:rsidRPr="00D46CD5" w:rsidRDefault="00F412E4" w:rsidP="006D012B">
            <w:pPr>
              <w:spacing w:line="360" w:lineRule="auto"/>
              <w:rPr>
                <w:b/>
                <w:bCs/>
              </w:rPr>
            </w:pPr>
          </w:p>
        </w:tc>
        <w:tc>
          <w:tcPr>
            <w:tcW w:w="1848" w:type="dxa"/>
          </w:tcPr>
          <w:p w14:paraId="611D6B70" w14:textId="77777777" w:rsidR="00F412E4" w:rsidRPr="00D46CD5" w:rsidRDefault="00F412E4" w:rsidP="006D012B">
            <w:pPr>
              <w:spacing w:line="360" w:lineRule="auto"/>
              <w:rPr>
                <w:b/>
                <w:bCs/>
              </w:rPr>
            </w:pPr>
          </w:p>
        </w:tc>
        <w:tc>
          <w:tcPr>
            <w:tcW w:w="1744" w:type="dxa"/>
          </w:tcPr>
          <w:p w14:paraId="40AFA498" w14:textId="77777777" w:rsidR="00F412E4" w:rsidRPr="00D46CD5" w:rsidRDefault="00F412E4" w:rsidP="006D012B">
            <w:pPr>
              <w:spacing w:line="360" w:lineRule="auto"/>
              <w:rPr>
                <w:b/>
                <w:bCs/>
              </w:rPr>
            </w:pPr>
          </w:p>
        </w:tc>
        <w:tc>
          <w:tcPr>
            <w:tcW w:w="3013" w:type="dxa"/>
          </w:tcPr>
          <w:p w14:paraId="2D4A2D31" w14:textId="77777777" w:rsidR="00F412E4" w:rsidRPr="00D46CD5" w:rsidRDefault="00F412E4" w:rsidP="006D012B">
            <w:pPr>
              <w:spacing w:line="360" w:lineRule="auto"/>
              <w:rPr>
                <w:b/>
                <w:bCs/>
              </w:rPr>
            </w:pPr>
          </w:p>
        </w:tc>
        <w:tc>
          <w:tcPr>
            <w:tcW w:w="1905" w:type="dxa"/>
          </w:tcPr>
          <w:p w14:paraId="11B47FB4" w14:textId="77777777" w:rsidR="00F412E4" w:rsidRPr="00D46CD5" w:rsidRDefault="00F412E4" w:rsidP="006D012B">
            <w:pPr>
              <w:spacing w:line="360" w:lineRule="auto"/>
              <w:rPr>
                <w:b/>
                <w:bCs/>
              </w:rPr>
            </w:pPr>
          </w:p>
        </w:tc>
      </w:tr>
      <w:tr w:rsidR="00F412E4" w:rsidRPr="00D46CD5" w14:paraId="4B978A29" w14:textId="77777777" w:rsidTr="00534212">
        <w:tc>
          <w:tcPr>
            <w:tcW w:w="903" w:type="dxa"/>
          </w:tcPr>
          <w:p w14:paraId="4724179A" w14:textId="77777777" w:rsidR="00F412E4" w:rsidRPr="00D46CD5" w:rsidRDefault="00F412E4" w:rsidP="006D012B">
            <w:pPr>
              <w:spacing w:line="360" w:lineRule="auto"/>
              <w:rPr>
                <w:b/>
                <w:bCs/>
              </w:rPr>
            </w:pPr>
          </w:p>
        </w:tc>
        <w:tc>
          <w:tcPr>
            <w:tcW w:w="1848" w:type="dxa"/>
          </w:tcPr>
          <w:p w14:paraId="4EAA5333" w14:textId="77777777" w:rsidR="00F412E4" w:rsidRPr="00D46CD5" w:rsidRDefault="00F412E4" w:rsidP="006D012B">
            <w:pPr>
              <w:spacing w:line="360" w:lineRule="auto"/>
              <w:rPr>
                <w:b/>
                <w:bCs/>
              </w:rPr>
            </w:pPr>
          </w:p>
        </w:tc>
        <w:tc>
          <w:tcPr>
            <w:tcW w:w="1744" w:type="dxa"/>
          </w:tcPr>
          <w:p w14:paraId="7746A6B6" w14:textId="77777777" w:rsidR="00F412E4" w:rsidRPr="00D46CD5" w:rsidRDefault="00F412E4" w:rsidP="006D012B">
            <w:pPr>
              <w:spacing w:line="360" w:lineRule="auto"/>
              <w:rPr>
                <w:b/>
                <w:bCs/>
              </w:rPr>
            </w:pPr>
          </w:p>
        </w:tc>
        <w:tc>
          <w:tcPr>
            <w:tcW w:w="3013" w:type="dxa"/>
          </w:tcPr>
          <w:p w14:paraId="6C76967D" w14:textId="77777777" w:rsidR="00F412E4" w:rsidRPr="00D46CD5" w:rsidRDefault="00F412E4" w:rsidP="006D012B">
            <w:pPr>
              <w:spacing w:line="360" w:lineRule="auto"/>
              <w:rPr>
                <w:b/>
                <w:bCs/>
              </w:rPr>
            </w:pPr>
          </w:p>
        </w:tc>
        <w:tc>
          <w:tcPr>
            <w:tcW w:w="1905" w:type="dxa"/>
          </w:tcPr>
          <w:p w14:paraId="1C783BB7" w14:textId="77777777" w:rsidR="00F412E4" w:rsidRPr="00D46CD5" w:rsidRDefault="00F412E4" w:rsidP="006D012B">
            <w:pPr>
              <w:spacing w:line="360" w:lineRule="auto"/>
              <w:rPr>
                <w:b/>
                <w:bCs/>
              </w:rPr>
            </w:pPr>
          </w:p>
        </w:tc>
      </w:tr>
      <w:tr w:rsidR="00F412E4" w:rsidRPr="00D46CD5" w14:paraId="6DE0046F" w14:textId="77777777" w:rsidTr="00534212">
        <w:tc>
          <w:tcPr>
            <w:tcW w:w="903" w:type="dxa"/>
          </w:tcPr>
          <w:p w14:paraId="0F9C26F5" w14:textId="77777777" w:rsidR="00F412E4" w:rsidRPr="00D46CD5" w:rsidRDefault="00F412E4" w:rsidP="006D012B">
            <w:pPr>
              <w:spacing w:line="360" w:lineRule="auto"/>
              <w:rPr>
                <w:b/>
                <w:bCs/>
              </w:rPr>
            </w:pPr>
          </w:p>
        </w:tc>
        <w:tc>
          <w:tcPr>
            <w:tcW w:w="1848" w:type="dxa"/>
          </w:tcPr>
          <w:p w14:paraId="748F333B" w14:textId="77777777" w:rsidR="00F412E4" w:rsidRPr="00D46CD5" w:rsidRDefault="00F412E4" w:rsidP="006D012B">
            <w:pPr>
              <w:spacing w:line="360" w:lineRule="auto"/>
              <w:rPr>
                <w:b/>
                <w:bCs/>
              </w:rPr>
            </w:pPr>
          </w:p>
        </w:tc>
        <w:tc>
          <w:tcPr>
            <w:tcW w:w="1744" w:type="dxa"/>
          </w:tcPr>
          <w:p w14:paraId="34AD6169" w14:textId="77777777" w:rsidR="00F412E4" w:rsidRPr="00D46CD5" w:rsidRDefault="00F412E4" w:rsidP="006D012B">
            <w:pPr>
              <w:spacing w:line="360" w:lineRule="auto"/>
              <w:rPr>
                <w:b/>
                <w:bCs/>
              </w:rPr>
            </w:pPr>
          </w:p>
        </w:tc>
        <w:tc>
          <w:tcPr>
            <w:tcW w:w="3013" w:type="dxa"/>
          </w:tcPr>
          <w:p w14:paraId="7A7EC019" w14:textId="77777777" w:rsidR="00F412E4" w:rsidRPr="00D46CD5" w:rsidRDefault="00F412E4" w:rsidP="006D012B">
            <w:pPr>
              <w:spacing w:line="360" w:lineRule="auto"/>
              <w:rPr>
                <w:b/>
                <w:bCs/>
              </w:rPr>
            </w:pPr>
          </w:p>
        </w:tc>
        <w:tc>
          <w:tcPr>
            <w:tcW w:w="1905" w:type="dxa"/>
          </w:tcPr>
          <w:p w14:paraId="6B9C7FCE" w14:textId="77777777" w:rsidR="00F412E4" w:rsidRPr="00D46CD5" w:rsidRDefault="00F412E4" w:rsidP="006D012B">
            <w:pPr>
              <w:spacing w:line="360" w:lineRule="auto"/>
              <w:rPr>
                <w:b/>
                <w:bCs/>
              </w:rPr>
            </w:pPr>
          </w:p>
        </w:tc>
      </w:tr>
      <w:tr w:rsidR="00F412E4" w:rsidRPr="00D46CD5" w14:paraId="7DBC2E2A" w14:textId="77777777" w:rsidTr="00534212">
        <w:tc>
          <w:tcPr>
            <w:tcW w:w="903" w:type="dxa"/>
          </w:tcPr>
          <w:p w14:paraId="4617073E" w14:textId="77777777" w:rsidR="00F412E4" w:rsidRPr="00D46CD5" w:rsidRDefault="00F412E4" w:rsidP="006D012B">
            <w:pPr>
              <w:spacing w:line="360" w:lineRule="auto"/>
              <w:rPr>
                <w:b/>
                <w:bCs/>
              </w:rPr>
            </w:pPr>
          </w:p>
        </w:tc>
        <w:tc>
          <w:tcPr>
            <w:tcW w:w="1848" w:type="dxa"/>
          </w:tcPr>
          <w:p w14:paraId="7C7DA52B" w14:textId="77777777" w:rsidR="00F412E4" w:rsidRPr="00D46CD5" w:rsidRDefault="00F412E4" w:rsidP="006D012B">
            <w:pPr>
              <w:spacing w:line="360" w:lineRule="auto"/>
              <w:rPr>
                <w:b/>
                <w:bCs/>
              </w:rPr>
            </w:pPr>
          </w:p>
        </w:tc>
        <w:tc>
          <w:tcPr>
            <w:tcW w:w="1744" w:type="dxa"/>
          </w:tcPr>
          <w:p w14:paraId="7B36660B" w14:textId="77777777" w:rsidR="00F412E4" w:rsidRPr="00D46CD5" w:rsidRDefault="00F412E4" w:rsidP="006D012B">
            <w:pPr>
              <w:spacing w:line="360" w:lineRule="auto"/>
              <w:rPr>
                <w:b/>
                <w:bCs/>
              </w:rPr>
            </w:pPr>
          </w:p>
        </w:tc>
        <w:tc>
          <w:tcPr>
            <w:tcW w:w="3013" w:type="dxa"/>
          </w:tcPr>
          <w:p w14:paraId="70F5A4E9" w14:textId="77777777" w:rsidR="00F412E4" w:rsidRPr="00D46CD5" w:rsidRDefault="00F412E4" w:rsidP="006D012B">
            <w:pPr>
              <w:spacing w:line="360" w:lineRule="auto"/>
              <w:rPr>
                <w:b/>
                <w:bCs/>
              </w:rPr>
            </w:pPr>
          </w:p>
        </w:tc>
        <w:tc>
          <w:tcPr>
            <w:tcW w:w="1905" w:type="dxa"/>
          </w:tcPr>
          <w:p w14:paraId="1AC474A9" w14:textId="77777777" w:rsidR="00F412E4" w:rsidRPr="00D46CD5" w:rsidRDefault="00F412E4" w:rsidP="006D012B">
            <w:pPr>
              <w:spacing w:line="360" w:lineRule="auto"/>
              <w:rPr>
                <w:b/>
                <w:bCs/>
              </w:rPr>
            </w:pPr>
          </w:p>
        </w:tc>
      </w:tr>
      <w:tr w:rsidR="00F412E4" w:rsidRPr="00D46CD5" w14:paraId="04B61D90" w14:textId="77777777" w:rsidTr="00534212">
        <w:tc>
          <w:tcPr>
            <w:tcW w:w="903" w:type="dxa"/>
          </w:tcPr>
          <w:p w14:paraId="3743F8FE" w14:textId="77777777" w:rsidR="00F412E4" w:rsidRPr="00D46CD5" w:rsidRDefault="00F412E4" w:rsidP="006D012B">
            <w:pPr>
              <w:spacing w:line="360" w:lineRule="auto"/>
              <w:rPr>
                <w:b/>
                <w:bCs/>
              </w:rPr>
            </w:pPr>
          </w:p>
        </w:tc>
        <w:tc>
          <w:tcPr>
            <w:tcW w:w="1848" w:type="dxa"/>
          </w:tcPr>
          <w:p w14:paraId="45B40C4D" w14:textId="77777777" w:rsidR="00F412E4" w:rsidRPr="00D46CD5" w:rsidRDefault="00F412E4" w:rsidP="006D012B">
            <w:pPr>
              <w:spacing w:line="360" w:lineRule="auto"/>
              <w:rPr>
                <w:b/>
                <w:bCs/>
              </w:rPr>
            </w:pPr>
          </w:p>
        </w:tc>
        <w:tc>
          <w:tcPr>
            <w:tcW w:w="1744" w:type="dxa"/>
          </w:tcPr>
          <w:p w14:paraId="2748D29F" w14:textId="77777777" w:rsidR="00F412E4" w:rsidRPr="00D46CD5" w:rsidRDefault="00F412E4" w:rsidP="006D012B">
            <w:pPr>
              <w:spacing w:line="360" w:lineRule="auto"/>
              <w:rPr>
                <w:b/>
                <w:bCs/>
              </w:rPr>
            </w:pPr>
          </w:p>
        </w:tc>
        <w:tc>
          <w:tcPr>
            <w:tcW w:w="3013" w:type="dxa"/>
          </w:tcPr>
          <w:p w14:paraId="2FC4DFC6" w14:textId="77777777" w:rsidR="00F412E4" w:rsidRPr="00D46CD5" w:rsidRDefault="00F412E4" w:rsidP="006D012B">
            <w:pPr>
              <w:spacing w:line="360" w:lineRule="auto"/>
              <w:rPr>
                <w:b/>
                <w:bCs/>
              </w:rPr>
            </w:pPr>
          </w:p>
        </w:tc>
        <w:tc>
          <w:tcPr>
            <w:tcW w:w="1905" w:type="dxa"/>
          </w:tcPr>
          <w:p w14:paraId="2EC989BF" w14:textId="77777777" w:rsidR="00F412E4" w:rsidRPr="00D46CD5" w:rsidRDefault="00F412E4" w:rsidP="006D012B">
            <w:pPr>
              <w:spacing w:line="360" w:lineRule="auto"/>
              <w:rPr>
                <w:b/>
                <w:bCs/>
              </w:rPr>
            </w:pPr>
          </w:p>
        </w:tc>
      </w:tr>
      <w:tr w:rsidR="00F412E4" w:rsidRPr="00D46CD5" w14:paraId="20F8F892" w14:textId="77777777" w:rsidTr="00534212">
        <w:tc>
          <w:tcPr>
            <w:tcW w:w="903" w:type="dxa"/>
          </w:tcPr>
          <w:p w14:paraId="5998C121" w14:textId="77777777" w:rsidR="00F412E4" w:rsidRPr="00D46CD5" w:rsidRDefault="00F412E4" w:rsidP="006D012B">
            <w:pPr>
              <w:spacing w:line="360" w:lineRule="auto"/>
              <w:rPr>
                <w:b/>
                <w:bCs/>
              </w:rPr>
            </w:pPr>
          </w:p>
        </w:tc>
        <w:tc>
          <w:tcPr>
            <w:tcW w:w="1848" w:type="dxa"/>
          </w:tcPr>
          <w:p w14:paraId="5435E215" w14:textId="77777777" w:rsidR="00F412E4" w:rsidRPr="00D46CD5" w:rsidRDefault="00F412E4" w:rsidP="006D012B">
            <w:pPr>
              <w:spacing w:line="360" w:lineRule="auto"/>
              <w:rPr>
                <w:b/>
                <w:bCs/>
              </w:rPr>
            </w:pPr>
          </w:p>
        </w:tc>
        <w:tc>
          <w:tcPr>
            <w:tcW w:w="1744" w:type="dxa"/>
          </w:tcPr>
          <w:p w14:paraId="322F2A54" w14:textId="77777777" w:rsidR="00F412E4" w:rsidRPr="00D46CD5" w:rsidRDefault="00F412E4" w:rsidP="006D012B">
            <w:pPr>
              <w:spacing w:line="360" w:lineRule="auto"/>
              <w:rPr>
                <w:b/>
                <w:bCs/>
              </w:rPr>
            </w:pPr>
          </w:p>
        </w:tc>
        <w:tc>
          <w:tcPr>
            <w:tcW w:w="3013" w:type="dxa"/>
          </w:tcPr>
          <w:p w14:paraId="5677A52B" w14:textId="77777777" w:rsidR="00F412E4" w:rsidRPr="00D46CD5" w:rsidRDefault="00F412E4" w:rsidP="006D012B">
            <w:pPr>
              <w:spacing w:line="360" w:lineRule="auto"/>
              <w:rPr>
                <w:b/>
                <w:bCs/>
              </w:rPr>
            </w:pPr>
          </w:p>
        </w:tc>
        <w:tc>
          <w:tcPr>
            <w:tcW w:w="1905" w:type="dxa"/>
          </w:tcPr>
          <w:p w14:paraId="4708357E" w14:textId="77777777" w:rsidR="00F412E4" w:rsidRPr="00D46CD5" w:rsidRDefault="00F412E4" w:rsidP="006D012B">
            <w:pPr>
              <w:spacing w:line="360" w:lineRule="auto"/>
              <w:rPr>
                <w:b/>
                <w:bCs/>
              </w:rPr>
            </w:pPr>
          </w:p>
        </w:tc>
      </w:tr>
      <w:tr w:rsidR="00F412E4" w:rsidRPr="00D46CD5" w14:paraId="1493BB3D" w14:textId="77777777" w:rsidTr="00534212">
        <w:tc>
          <w:tcPr>
            <w:tcW w:w="903" w:type="dxa"/>
          </w:tcPr>
          <w:p w14:paraId="0A64ABB2" w14:textId="77777777" w:rsidR="00F412E4" w:rsidRPr="00D46CD5" w:rsidRDefault="00F412E4" w:rsidP="006D012B">
            <w:pPr>
              <w:spacing w:line="360" w:lineRule="auto"/>
              <w:rPr>
                <w:b/>
                <w:bCs/>
              </w:rPr>
            </w:pPr>
          </w:p>
        </w:tc>
        <w:tc>
          <w:tcPr>
            <w:tcW w:w="1848" w:type="dxa"/>
          </w:tcPr>
          <w:p w14:paraId="531B770C" w14:textId="77777777" w:rsidR="00F412E4" w:rsidRPr="00D46CD5" w:rsidRDefault="00F412E4" w:rsidP="006D012B">
            <w:pPr>
              <w:spacing w:line="360" w:lineRule="auto"/>
              <w:rPr>
                <w:b/>
                <w:bCs/>
              </w:rPr>
            </w:pPr>
          </w:p>
        </w:tc>
        <w:tc>
          <w:tcPr>
            <w:tcW w:w="1744" w:type="dxa"/>
          </w:tcPr>
          <w:p w14:paraId="5FB2E7B7" w14:textId="77777777" w:rsidR="00F412E4" w:rsidRPr="00D46CD5" w:rsidRDefault="00F412E4" w:rsidP="006D012B">
            <w:pPr>
              <w:spacing w:line="360" w:lineRule="auto"/>
              <w:rPr>
                <w:b/>
                <w:bCs/>
              </w:rPr>
            </w:pPr>
          </w:p>
        </w:tc>
        <w:tc>
          <w:tcPr>
            <w:tcW w:w="3013" w:type="dxa"/>
          </w:tcPr>
          <w:p w14:paraId="6D7047F2" w14:textId="77777777" w:rsidR="00F412E4" w:rsidRPr="00D46CD5" w:rsidRDefault="00F412E4" w:rsidP="006D012B">
            <w:pPr>
              <w:spacing w:line="360" w:lineRule="auto"/>
              <w:rPr>
                <w:b/>
                <w:bCs/>
              </w:rPr>
            </w:pPr>
          </w:p>
        </w:tc>
        <w:tc>
          <w:tcPr>
            <w:tcW w:w="1905" w:type="dxa"/>
          </w:tcPr>
          <w:p w14:paraId="07850169" w14:textId="77777777" w:rsidR="00F412E4" w:rsidRPr="00D46CD5" w:rsidRDefault="00F412E4" w:rsidP="006D012B">
            <w:pPr>
              <w:spacing w:line="360" w:lineRule="auto"/>
              <w:rPr>
                <w:b/>
                <w:bCs/>
              </w:rPr>
            </w:pPr>
          </w:p>
        </w:tc>
      </w:tr>
      <w:tr w:rsidR="00F412E4" w:rsidRPr="00D46CD5" w14:paraId="69077643" w14:textId="77777777" w:rsidTr="00534212">
        <w:tc>
          <w:tcPr>
            <w:tcW w:w="903" w:type="dxa"/>
          </w:tcPr>
          <w:p w14:paraId="0282DF71" w14:textId="77777777" w:rsidR="00F412E4" w:rsidRPr="00D46CD5" w:rsidRDefault="00F412E4" w:rsidP="006D012B">
            <w:pPr>
              <w:spacing w:line="360" w:lineRule="auto"/>
              <w:rPr>
                <w:b/>
                <w:bCs/>
              </w:rPr>
            </w:pPr>
          </w:p>
        </w:tc>
        <w:tc>
          <w:tcPr>
            <w:tcW w:w="1848" w:type="dxa"/>
          </w:tcPr>
          <w:p w14:paraId="71C2A214" w14:textId="77777777" w:rsidR="00F412E4" w:rsidRPr="00D46CD5" w:rsidRDefault="00F412E4" w:rsidP="006D012B">
            <w:pPr>
              <w:spacing w:line="360" w:lineRule="auto"/>
              <w:rPr>
                <w:b/>
                <w:bCs/>
              </w:rPr>
            </w:pPr>
          </w:p>
        </w:tc>
        <w:tc>
          <w:tcPr>
            <w:tcW w:w="1744" w:type="dxa"/>
          </w:tcPr>
          <w:p w14:paraId="52D0C3AA" w14:textId="77777777" w:rsidR="00F412E4" w:rsidRPr="00D46CD5" w:rsidRDefault="00F412E4" w:rsidP="006D012B">
            <w:pPr>
              <w:spacing w:line="360" w:lineRule="auto"/>
              <w:rPr>
                <w:b/>
                <w:bCs/>
              </w:rPr>
            </w:pPr>
          </w:p>
        </w:tc>
        <w:tc>
          <w:tcPr>
            <w:tcW w:w="3013" w:type="dxa"/>
          </w:tcPr>
          <w:p w14:paraId="2DEF3EFB" w14:textId="77777777" w:rsidR="00F412E4" w:rsidRPr="00D46CD5" w:rsidRDefault="00F412E4" w:rsidP="006D012B">
            <w:pPr>
              <w:spacing w:line="360" w:lineRule="auto"/>
              <w:rPr>
                <w:b/>
                <w:bCs/>
              </w:rPr>
            </w:pPr>
          </w:p>
        </w:tc>
        <w:tc>
          <w:tcPr>
            <w:tcW w:w="1905" w:type="dxa"/>
          </w:tcPr>
          <w:p w14:paraId="4E4FDE14" w14:textId="77777777" w:rsidR="00F412E4" w:rsidRPr="00D46CD5" w:rsidRDefault="00F412E4" w:rsidP="006D012B">
            <w:pPr>
              <w:spacing w:line="360" w:lineRule="auto"/>
              <w:rPr>
                <w:b/>
                <w:bCs/>
              </w:rPr>
            </w:pPr>
          </w:p>
        </w:tc>
      </w:tr>
      <w:tr w:rsidR="00F412E4" w:rsidRPr="00D46CD5" w14:paraId="564ACFA8" w14:textId="77777777" w:rsidTr="00534212">
        <w:tc>
          <w:tcPr>
            <w:tcW w:w="903" w:type="dxa"/>
            <w:hideMark/>
          </w:tcPr>
          <w:p w14:paraId="5E50CFBD" w14:textId="77777777" w:rsidR="00F412E4" w:rsidRPr="00D46CD5" w:rsidRDefault="00F412E4" w:rsidP="006D012B">
            <w:pPr>
              <w:spacing w:after="160" w:line="278" w:lineRule="auto"/>
              <w:rPr>
                <w:b/>
                <w:bCs/>
              </w:rPr>
            </w:pPr>
          </w:p>
        </w:tc>
        <w:tc>
          <w:tcPr>
            <w:tcW w:w="1848" w:type="dxa"/>
            <w:hideMark/>
          </w:tcPr>
          <w:p w14:paraId="5D3E78F9" w14:textId="77777777" w:rsidR="00F412E4" w:rsidRPr="00D46CD5" w:rsidRDefault="00F412E4" w:rsidP="006D012B">
            <w:pPr>
              <w:spacing w:after="160" w:line="278" w:lineRule="auto"/>
            </w:pPr>
          </w:p>
        </w:tc>
        <w:tc>
          <w:tcPr>
            <w:tcW w:w="1744" w:type="dxa"/>
            <w:hideMark/>
          </w:tcPr>
          <w:p w14:paraId="40B3D734" w14:textId="77777777" w:rsidR="00F412E4" w:rsidRPr="00D46CD5" w:rsidRDefault="00F412E4" w:rsidP="006D012B">
            <w:pPr>
              <w:spacing w:after="160" w:line="278" w:lineRule="auto"/>
            </w:pPr>
          </w:p>
        </w:tc>
        <w:tc>
          <w:tcPr>
            <w:tcW w:w="3013" w:type="dxa"/>
            <w:hideMark/>
          </w:tcPr>
          <w:p w14:paraId="4E53AB33" w14:textId="77777777" w:rsidR="00F412E4" w:rsidRPr="00D46CD5" w:rsidRDefault="00F412E4" w:rsidP="006D012B">
            <w:pPr>
              <w:spacing w:after="160" w:line="278" w:lineRule="auto"/>
            </w:pPr>
          </w:p>
        </w:tc>
        <w:tc>
          <w:tcPr>
            <w:tcW w:w="1905" w:type="dxa"/>
            <w:hideMark/>
          </w:tcPr>
          <w:p w14:paraId="7ADB9E0A" w14:textId="77777777" w:rsidR="00F412E4" w:rsidRPr="00D46CD5" w:rsidRDefault="00F412E4" w:rsidP="006D012B">
            <w:pPr>
              <w:spacing w:after="160" w:line="278" w:lineRule="auto"/>
            </w:pPr>
          </w:p>
        </w:tc>
      </w:tr>
      <w:tr w:rsidR="00F412E4" w:rsidRPr="00D46CD5" w14:paraId="4FD62947" w14:textId="77777777" w:rsidTr="00534212">
        <w:tc>
          <w:tcPr>
            <w:tcW w:w="903" w:type="dxa"/>
          </w:tcPr>
          <w:p w14:paraId="71E32031" w14:textId="77777777" w:rsidR="00F412E4" w:rsidRPr="00D46CD5" w:rsidRDefault="00F412E4" w:rsidP="00F412E4">
            <w:pPr>
              <w:spacing w:line="360" w:lineRule="auto"/>
              <w:rPr>
                <w:b/>
                <w:bCs/>
              </w:rPr>
            </w:pPr>
          </w:p>
        </w:tc>
        <w:tc>
          <w:tcPr>
            <w:tcW w:w="1848" w:type="dxa"/>
          </w:tcPr>
          <w:p w14:paraId="3156E785" w14:textId="77777777" w:rsidR="00F412E4" w:rsidRPr="00D46CD5" w:rsidRDefault="00F412E4" w:rsidP="00F412E4">
            <w:pPr>
              <w:spacing w:line="360" w:lineRule="auto"/>
            </w:pPr>
          </w:p>
        </w:tc>
        <w:tc>
          <w:tcPr>
            <w:tcW w:w="1744" w:type="dxa"/>
          </w:tcPr>
          <w:p w14:paraId="6DFCAC8F" w14:textId="77777777" w:rsidR="00F412E4" w:rsidRPr="00D46CD5" w:rsidRDefault="00F412E4" w:rsidP="00F412E4">
            <w:pPr>
              <w:spacing w:line="360" w:lineRule="auto"/>
            </w:pPr>
          </w:p>
        </w:tc>
        <w:tc>
          <w:tcPr>
            <w:tcW w:w="3013" w:type="dxa"/>
          </w:tcPr>
          <w:p w14:paraId="1174E296" w14:textId="77777777" w:rsidR="00F412E4" w:rsidRPr="00D46CD5" w:rsidRDefault="00F412E4" w:rsidP="00F412E4">
            <w:pPr>
              <w:spacing w:line="360" w:lineRule="auto"/>
            </w:pPr>
          </w:p>
        </w:tc>
        <w:tc>
          <w:tcPr>
            <w:tcW w:w="1905" w:type="dxa"/>
          </w:tcPr>
          <w:p w14:paraId="4C25590D" w14:textId="77777777" w:rsidR="00F412E4" w:rsidRPr="00D46CD5" w:rsidRDefault="00F412E4" w:rsidP="00F412E4">
            <w:pPr>
              <w:spacing w:line="360" w:lineRule="auto"/>
            </w:pPr>
          </w:p>
        </w:tc>
      </w:tr>
      <w:tr w:rsidR="00F412E4" w:rsidRPr="00D46CD5" w14:paraId="1D15F721" w14:textId="77777777" w:rsidTr="00534212">
        <w:tc>
          <w:tcPr>
            <w:tcW w:w="903" w:type="dxa"/>
          </w:tcPr>
          <w:p w14:paraId="1B580255" w14:textId="77777777" w:rsidR="00F412E4" w:rsidRPr="00D46CD5" w:rsidRDefault="00F412E4" w:rsidP="00F412E4">
            <w:pPr>
              <w:spacing w:line="360" w:lineRule="auto"/>
              <w:rPr>
                <w:b/>
                <w:bCs/>
              </w:rPr>
            </w:pPr>
          </w:p>
        </w:tc>
        <w:tc>
          <w:tcPr>
            <w:tcW w:w="1848" w:type="dxa"/>
          </w:tcPr>
          <w:p w14:paraId="1A5E4329" w14:textId="77777777" w:rsidR="00F412E4" w:rsidRPr="00D46CD5" w:rsidRDefault="00F412E4" w:rsidP="00F412E4">
            <w:pPr>
              <w:spacing w:line="360" w:lineRule="auto"/>
            </w:pPr>
          </w:p>
        </w:tc>
        <w:tc>
          <w:tcPr>
            <w:tcW w:w="1744" w:type="dxa"/>
          </w:tcPr>
          <w:p w14:paraId="2D432BED" w14:textId="77777777" w:rsidR="00F412E4" w:rsidRPr="00D46CD5" w:rsidRDefault="00F412E4" w:rsidP="00F412E4">
            <w:pPr>
              <w:spacing w:line="360" w:lineRule="auto"/>
            </w:pPr>
          </w:p>
        </w:tc>
        <w:tc>
          <w:tcPr>
            <w:tcW w:w="3013" w:type="dxa"/>
          </w:tcPr>
          <w:p w14:paraId="04F8E723" w14:textId="77777777" w:rsidR="00F412E4" w:rsidRPr="00D46CD5" w:rsidRDefault="00F412E4" w:rsidP="00F412E4">
            <w:pPr>
              <w:spacing w:line="360" w:lineRule="auto"/>
            </w:pPr>
          </w:p>
        </w:tc>
        <w:tc>
          <w:tcPr>
            <w:tcW w:w="1905" w:type="dxa"/>
          </w:tcPr>
          <w:p w14:paraId="5BC7DA7E" w14:textId="77777777" w:rsidR="00F412E4" w:rsidRPr="00D46CD5" w:rsidRDefault="00F412E4" w:rsidP="00F412E4">
            <w:pPr>
              <w:spacing w:line="360" w:lineRule="auto"/>
            </w:pPr>
          </w:p>
        </w:tc>
      </w:tr>
      <w:tr w:rsidR="00F412E4" w:rsidRPr="00D46CD5" w14:paraId="70449AB7" w14:textId="77777777" w:rsidTr="00534212">
        <w:tc>
          <w:tcPr>
            <w:tcW w:w="903" w:type="dxa"/>
          </w:tcPr>
          <w:p w14:paraId="4A14DBEA" w14:textId="77777777" w:rsidR="00F412E4" w:rsidRPr="00D46CD5" w:rsidRDefault="00F412E4" w:rsidP="00F412E4">
            <w:pPr>
              <w:spacing w:line="360" w:lineRule="auto"/>
              <w:rPr>
                <w:b/>
                <w:bCs/>
              </w:rPr>
            </w:pPr>
          </w:p>
        </w:tc>
        <w:tc>
          <w:tcPr>
            <w:tcW w:w="1848" w:type="dxa"/>
          </w:tcPr>
          <w:p w14:paraId="1D4589A9" w14:textId="77777777" w:rsidR="00F412E4" w:rsidRPr="00D46CD5" w:rsidRDefault="00F412E4" w:rsidP="00F412E4">
            <w:pPr>
              <w:spacing w:line="360" w:lineRule="auto"/>
            </w:pPr>
          </w:p>
        </w:tc>
        <w:tc>
          <w:tcPr>
            <w:tcW w:w="1744" w:type="dxa"/>
          </w:tcPr>
          <w:p w14:paraId="0FBED038" w14:textId="77777777" w:rsidR="00F412E4" w:rsidRPr="00D46CD5" w:rsidRDefault="00F412E4" w:rsidP="00F412E4">
            <w:pPr>
              <w:spacing w:line="360" w:lineRule="auto"/>
            </w:pPr>
          </w:p>
        </w:tc>
        <w:tc>
          <w:tcPr>
            <w:tcW w:w="3013" w:type="dxa"/>
          </w:tcPr>
          <w:p w14:paraId="2646B42F" w14:textId="77777777" w:rsidR="00F412E4" w:rsidRPr="00D46CD5" w:rsidRDefault="00F412E4" w:rsidP="00F412E4">
            <w:pPr>
              <w:spacing w:line="360" w:lineRule="auto"/>
            </w:pPr>
          </w:p>
        </w:tc>
        <w:tc>
          <w:tcPr>
            <w:tcW w:w="1905" w:type="dxa"/>
          </w:tcPr>
          <w:p w14:paraId="017B3FA0" w14:textId="77777777" w:rsidR="00F412E4" w:rsidRPr="00D46CD5" w:rsidRDefault="00F412E4" w:rsidP="00F412E4">
            <w:pPr>
              <w:spacing w:line="360" w:lineRule="auto"/>
            </w:pPr>
          </w:p>
        </w:tc>
      </w:tr>
      <w:tr w:rsidR="00F412E4" w:rsidRPr="00D46CD5" w14:paraId="4034AAB3" w14:textId="77777777" w:rsidTr="00534212">
        <w:tc>
          <w:tcPr>
            <w:tcW w:w="903" w:type="dxa"/>
          </w:tcPr>
          <w:p w14:paraId="178B98E0" w14:textId="77777777" w:rsidR="00F412E4" w:rsidRPr="00D46CD5" w:rsidRDefault="00F412E4" w:rsidP="00F412E4">
            <w:pPr>
              <w:spacing w:line="360" w:lineRule="auto"/>
              <w:rPr>
                <w:b/>
                <w:bCs/>
              </w:rPr>
            </w:pPr>
          </w:p>
        </w:tc>
        <w:tc>
          <w:tcPr>
            <w:tcW w:w="1848" w:type="dxa"/>
          </w:tcPr>
          <w:p w14:paraId="617491C1" w14:textId="77777777" w:rsidR="00F412E4" w:rsidRPr="00D46CD5" w:rsidRDefault="00F412E4" w:rsidP="00F412E4">
            <w:pPr>
              <w:spacing w:line="360" w:lineRule="auto"/>
            </w:pPr>
          </w:p>
        </w:tc>
        <w:tc>
          <w:tcPr>
            <w:tcW w:w="1744" w:type="dxa"/>
          </w:tcPr>
          <w:p w14:paraId="500884C9" w14:textId="77777777" w:rsidR="00F412E4" w:rsidRPr="00D46CD5" w:rsidRDefault="00F412E4" w:rsidP="00F412E4">
            <w:pPr>
              <w:spacing w:line="360" w:lineRule="auto"/>
            </w:pPr>
          </w:p>
        </w:tc>
        <w:tc>
          <w:tcPr>
            <w:tcW w:w="3013" w:type="dxa"/>
          </w:tcPr>
          <w:p w14:paraId="71DAED88" w14:textId="77777777" w:rsidR="00F412E4" w:rsidRPr="00D46CD5" w:rsidRDefault="00F412E4" w:rsidP="00F412E4">
            <w:pPr>
              <w:spacing w:line="360" w:lineRule="auto"/>
            </w:pPr>
          </w:p>
        </w:tc>
        <w:tc>
          <w:tcPr>
            <w:tcW w:w="1905" w:type="dxa"/>
          </w:tcPr>
          <w:p w14:paraId="76D7646D" w14:textId="77777777" w:rsidR="00F412E4" w:rsidRPr="00D46CD5" w:rsidRDefault="00F412E4" w:rsidP="00F412E4">
            <w:pPr>
              <w:spacing w:line="360" w:lineRule="auto"/>
            </w:pPr>
          </w:p>
        </w:tc>
      </w:tr>
      <w:tr w:rsidR="00F412E4" w:rsidRPr="00D46CD5" w14:paraId="4E2F8765" w14:textId="77777777" w:rsidTr="00534212">
        <w:tc>
          <w:tcPr>
            <w:tcW w:w="903" w:type="dxa"/>
          </w:tcPr>
          <w:p w14:paraId="2C14E892" w14:textId="77777777" w:rsidR="00F412E4" w:rsidRPr="00D46CD5" w:rsidRDefault="00F412E4" w:rsidP="00F412E4">
            <w:pPr>
              <w:spacing w:line="360" w:lineRule="auto"/>
              <w:rPr>
                <w:b/>
                <w:bCs/>
              </w:rPr>
            </w:pPr>
          </w:p>
        </w:tc>
        <w:tc>
          <w:tcPr>
            <w:tcW w:w="1848" w:type="dxa"/>
          </w:tcPr>
          <w:p w14:paraId="392AE847" w14:textId="77777777" w:rsidR="00F412E4" w:rsidRPr="00D46CD5" w:rsidRDefault="00F412E4" w:rsidP="00F412E4">
            <w:pPr>
              <w:spacing w:line="360" w:lineRule="auto"/>
            </w:pPr>
          </w:p>
        </w:tc>
        <w:tc>
          <w:tcPr>
            <w:tcW w:w="1744" w:type="dxa"/>
          </w:tcPr>
          <w:p w14:paraId="3E1DD152" w14:textId="77777777" w:rsidR="00F412E4" w:rsidRPr="00D46CD5" w:rsidRDefault="00F412E4" w:rsidP="00F412E4">
            <w:pPr>
              <w:spacing w:line="360" w:lineRule="auto"/>
            </w:pPr>
          </w:p>
        </w:tc>
        <w:tc>
          <w:tcPr>
            <w:tcW w:w="3013" w:type="dxa"/>
          </w:tcPr>
          <w:p w14:paraId="18F4155A" w14:textId="77777777" w:rsidR="00F412E4" w:rsidRPr="00D46CD5" w:rsidRDefault="00F412E4" w:rsidP="00F412E4">
            <w:pPr>
              <w:spacing w:line="360" w:lineRule="auto"/>
            </w:pPr>
          </w:p>
        </w:tc>
        <w:tc>
          <w:tcPr>
            <w:tcW w:w="1905" w:type="dxa"/>
          </w:tcPr>
          <w:p w14:paraId="66E3DA03" w14:textId="77777777" w:rsidR="00F412E4" w:rsidRPr="00D46CD5" w:rsidRDefault="00F412E4" w:rsidP="00F412E4">
            <w:pPr>
              <w:spacing w:line="360" w:lineRule="auto"/>
            </w:pPr>
          </w:p>
        </w:tc>
      </w:tr>
      <w:tr w:rsidR="00F412E4" w:rsidRPr="00D46CD5" w14:paraId="556AE43D" w14:textId="77777777" w:rsidTr="00534212">
        <w:tc>
          <w:tcPr>
            <w:tcW w:w="903" w:type="dxa"/>
          </w:tcPr>
          <w:p w14:paraId="5DA3F7D0" w14:textId="77777777" w:rsidR="00F412E4" w:rsidRPr="00D46CD5" w:rsidRDefault="00F412E4" w:rsidP="00F412E4">
            <w:pPr>
              <w:spacing w:line="360" w:lineRule="auto"/>
              <w:rPr>
                <w:b/>
                <w:bCs/>
              </w:rPr>
            </w:pPr>
          </w:p>
        </w:tc>
        <w:tc>
          <w:tcPr>
            <w:tcW w:w="1848" w:type="dxa"/>
          </w:tcPr>
          <w:p w14:paraId="7666C425" w14:textId="77777777" w:rsidR="00F412E4" w:rsidRPr="00D46CD5" w:rsidRDefault="00F412E4" w:rsidP="00F412E4">
            <w:pPr>
              <w:spacing w:line="360" w:lineRule="auto"/>
            </w:pPr>
          </w:p>
        </w:tc>
        <w:tc>
          <w:tcPr>
            <w:tcW w:w="1744" w:type="dxa"/>
          </w:tcPr>
          <w:p w14:paraId="5F7FBA9F" w14:textId="77777777" w:rsidR="00F412E4" w:rsidRPr="00D46CD5" w:rsidRDefault="00F412E4" w:rsidP="00F412E4">
            <w:pPr>
              <w:spacing w:line="360" w:lineRule="auto"/>
            </w:pPr>
          </w:p>
        </w:tc>
        <w:tc>
          <w:tcPr>
            <w:tcW w:w="3013" w:type="dxa"/>
          </w:tcPr>
          <w:p w14:paraId="42275747" w14:textId="77777777" w:rsidR="00F412E4" w:rsidRPr="00D46CD5" w:rsidRDefault="00F412E4" w:rsidP="00F412E4">
            <w:pPr>
              <w:spacing w:line="360" w:lineRule="auto"/>
            </w:pPr>
          </w:p>
        </w:tc>
        <w:tc>
          <w:tcPr>
            <w:tcW w:w="1905" w:type="dxa"/>
          </w:tcPr>
          <w:p w14:paraId="7A4C1FBF" w14:textId="77777777" w:rsidR="00F412E4" w:rsidRPr="00D46CD5" w:rsidRDefault="00F412E4" w:rsidP="00F412E4">
            <w:pPr>
              <w:spacing w:line="360" w:lineRule="auto"/>
            </w:pPr>
          </w:p>
        </w:tc>
      </w:tr>
      <w:tr w:rsidR="00F412E4" w:rsidRPr="00D46CD5" w14:paraId="1B68ED59" w14:textId="77777777" w:rsidTr="00534212">
        <w:tc>
          <w:tcPr>
            <w:tcW w:w="903" w:type="dxa"/>
          </w:tcPr>
          <w:p w14:paraId="2583EC34" w14:textId="77777777" w:rsidR="00F412E4" w:rsidRPr="00D46CD5" w:rsidRDefault="00F412E4" w:rsidP="00F412E4">
            <w:pPr>
              <w:spacing w:line="360" w:lineRule="auto"/>
              <w:rPr>
                <w:b/>
                <w:bCs/>
              </w:rPr>
            </w:pPr>
          </w:p>
        </w:tc>
        <w:tc>
          <w:tcPr>
            <w:tcW w:w="1848" w:type="dxa"/>
          </w:tcPr>
          <w:p w14:paraId="51094CA6" w14:textId="77777777" w:rsidR="00F412E4" w:rsidRPr="00D46CD5" w:rsidRDefault="00F412E4" w:rsidP="00F412E4">
            <w:pPr>
              <w:spacing w:line="360" w:lineRule="auto"/>
            </w:pPr>
          </w:p>
        </w:tc>
        <w:tc>
          <w:tcPr>
            <w:tcW w:w="1744" w:type="dxa"/>
          </w:tcPr>
          <w:p w14:paraId="6CCE5A43" w14:textId="77777777" w:rsidR="00F412E4" w:rsidRPr="00D46CD5" w:rsidRDefault="00F412E4" w:rsidP="00F412E4">
            <w:pPr>
              <w:spacing w:line="360" w:lineRule="auto"/>
            </w:pPr>
          </w:p>
        </w:tc>
        <w:tc>
          <w:tcPr>
            <w:tcW w:w="3013" w:type="dxa"/>
          </w:tcPr>
          <w:p w14:paraId="4369B400" w14:textId="77777777" w:rsidR="00F412E4" w:rsidRPr="00D46CD5" w:rsidRDefault="00F412E4" w:rsidP="00F412E4">
            <w:pPr>
              <w:spacing w:line="360" w:lineRule="auto"/>
            </w:pPr>
          </w:p>
        </w:tc>
        <w:tc>
          <w:tcPr>
            <w:tcW w:w="1905" w:type="dxa"/>
          </w:tcPr>
          <w:p w14:paraId="492B40FC" w14:textId="77777777" w:rsidR="00F412E4" w:rsidRPr="00D46CD5" w:rsidRDefault="00F412E4" w:rsidP="00F412E4">
            <w:pPr>
              <w:spacing w:line="360" w:lineRule="auto"/>
            </w:pPr>
          </w:p>
        </w:tc>
      </w:tr>
      <w:tr w:rsidR="00F412E4" w:rsidRPr="00D46CD5" w14:paraId="633E4E4F" w14:textId="77777777" w:rsidTr="00534212">
        <w:tc>
          <w:tcPr>
            <w:tcW w:w="903" w:type="dxa"/>
          </w:tcPr>
          <w:p w14:paraId="12E1469F" w14:textId="77777777" w:rsidR="00F412E4" w:rsidRPr="00D46CD5" w:rsidRDefault="00F412E4" w:rsidP="00F412E4">
            <w:pPr>
              <w:spacing w:line="360" w:lineRule="auto"/>
              <w:rPr>
                <w:b/>
                <w:bCs/>
              </w:rPr>
            </w:pPr>
          </w:p>
        </w:tc>
        <w:tc>
          <w:tcPr>
            <w:tcW w:w="1848" w:type="dxa"/>
          </w:tcPr>
          <w:p w14:paraId="675F05A5" w14:textId="77777777" w:rsidR="00F412E4" w:rsidRPr="00D46CD5" w:rsidRDefault="00F412E4" w:rsidP="00F412E4">
            <w:pPr>
              <w:spacing w:line="360" w:lineRule="auto"/>
            </w:pPr>
          </w:p>
        </w:tc>
        <w:tc>
          <w:tcPr>
            <w:tcW w:w="1744" w:type="dxa"/>
          </w:tcPr>
          <w:p w14:paraId="43687A82" w14:textId="77777777" w:rsidR="00F412E4" w:rsidRPr="00D46CD5" w:rsidRDefault="00F412E4" w:rsidP="00F412E4">
            <w:pPr>
              <w:spacing w:line="360" w:lineRule="auto"/>
            </w:pPr>
          </w:p>
        </w:tc>
        <w:tc>
          <w:tcPr>
            <w:tcW w:w="3013" w:type="dxa"/>
          </w:tcPr>
          <w:p w14:paraId="1A30B8D4" w14:textId="77777777" w:rsidR="00F412E4" w:rsidRPr="00D46CD5" w:rsidRDefault="00F412E4" w:rsidP="00F412E4">
            <w:pPr>
              <w:spacing w:line="360" w:lineRule="auto"/>
            </w:pPr>
          </w:p>
        </w:tc>
        <w:tc>
          <w:tcPr>
            <w:tcW w:w="1905" w:type="dxa"/>
          </w:tcPr>
          <w:p w14:paraId="5A2F4A32" w14:textId="77777777" w:rsidR="00F412E4" w:rsidRPr="00D46CD5" w:rsidRDefault="00F412E4" w:rsidP="00F412E4">
            <w:pPr>
              <w:spacing w:line="360" w:lineRule="auto"/>
            </w:pPr>
          </w:p>
        </w:tc>
      </w:tr>
      <w:tr w:rsidR="00F412E4" w:rsidRPr="00D46CD5" w14:paraId="3B07E49A" w14:textId="77777777" w:rsidTr="00534212">
        <w:tc>
          <w:tcPr>
            <w:tcW w:w="903" w:type="dxa"/>
          </w:tcPr>
          <w:p w14:paraId="2C2DFFBF" w14:textId="77777777" w:rsidR="00F412E4" w:rsidRPr="00D46CD5" w:rsidRDefault="00F412E4" w:rsidP="00F412E4">
            <w:pPr>
              <w:spacing w:line="360" w:lineRule="auto"/>
              <w:rPr>
                <w:b/>
                <w:bCs/>
              </w:rPr>
            </w:pPr>
          </w:p>
        </w:tc>
        <w:tc>
          <w:tcPr>
            <w:tcW w:w="1848" w:type="dxa"/>
          </w:tcPr>
          <w:p w14:paraId="7BB91268" w14:textId="77777777" w:rsidR="00F412E4" w:rsidRPr="00D46CD5" w:rsidRDefault="00F412E4" w:rsidP="00F412E4">
            <w:pPr>
              <w:spacing w:line="360" w:lineRule="auto"/>
            </w:pPr>
          </w:p>
        </w:tc>
        <w:tc>
          <w:tcPr>
            <w:tcW w:w="1744" w:type="dxa"/>
          </w:tcPr>
          <w:p w14:paraId="06041FB0" w14:textId="77777777" w:rsidR="00F412E4" w:rsidRPr="00D46CD5" w:rsidRDefault="00F412E4" w:rsidP="00F412E4">
            <w:pPr>
              <w:spacing w:line="360" w:lineRule="auto"/>
            </w:pPr>
          </w:p>
        </w:tc>
        <w:tc>
          <w:tcPr>
            <w:tcW w:w="3013" w:type="dxa"/>
          </w:tcPr>
          <w:p w14:paraId="674058CF" w14:textId="77777777" w:rsidR="00F412E4" w:rsidRPr="00D46CD5" w:rsidRDefault="00F412E4" w:rsidP="00F412E4">
            <w:pPr>
              <w:spacing w:line="360" w:lineRule="auto"/>
            </w:pPr>
          </w:p>
        </w:tc>
        <w:tc>
          <w:tcPr>
            <w:tcW w:w="1905" w:type="dxa"/>
          </w:tcPr>
          <w:p w14:paraId="2A9BEE0B" w14:textId="77777777" w:rsidR="00F412E4" w:rsidRPr="00D46CD5" w:rsidRDefault="00F412E4" w:rsidP="00F412E4">
            <w:pPr>
              <w:spacing w:line="360" w:lineRule="auto"/>
            </w:pPr>
          </w:p>
        </w:tc>
      </w:tr>
      <w:tr w:rsidR="00F412E4" w:rsidRPr="00D46CD5" w14:paraId="47BDDB13" w14:textId="77777777" w:rsidTr="00534212">
        <w:tc>
          <w:tcPr>
            <w:tcW w:w="903" w:type="dxa"/>
          </w:tcPr>
          <w:p w14:paraId="15F5B46C" w14:textId="77777777" w:rsidR="00F412E4" w:rsidRPr="00D46CD5" w:rsidRDefault="00F412E4" w:rsidP="00F412E4">
            <w:pPr>
              <w:spacing w:line="360" w:lineRule="auto"/>
              <w:rPr>
                <w:b/>
                <w:bCs/>
              </w:rPr>
            </w:pPr>
          </w:p>
        </w:tc>
        <w:tc>
          <w:tcPr>
            <w:tcW w:w="1848" w:type="dxa"/>
          </w:tcPr>
          <w:p w14:paraId="0E176249" w14:textId="77777777" w:rsidR="00F412E4" w:rsidRPr="00D46CD5" w:rsidRDefault="00F412E4" w:rsidP="00F412E4">
            <w:pPr>
              <w:spacing w:line="360" w:lineRule="auto"/>
            </w:pPr>
          </w:p>
        </w:tc>
        <w:tc>
          <w:tcPr>
            <w:tcW w:w="1744" w:type="dxa"/>
          </w:tcPr>
          <w:p w14:paraId="32225633" w14:textId="77777777" w:rsidR="00F412E4" w:rsidRPr="00D46CD5" w:rsidRDefault="00F412E4" w:rsidP="00F412E4">
            <w:pPr>
              <w:spacing w:line="360" w:lineRule="auto"/>
            </w:pPr>
          </w:p>
        </w:tc>
        <w:tc>
          <w:tcPr>
            <w:tcW w:w="3013" w:type="dxa"/>
          </w:tcPr>
          <w:p w14:paraId="6A51A789" w14:textId="77777777" w:rsidR="00F412E4" w:rsidRPr="00D46CD5" w:rsidRDefault="00F412E4" w:rsidP="00F412E4">
            <w:pPr>
              <w:spacing w:line="360" w:lineRule="auto"/>
            </w:pPr>
          </w:p>
        </w:tc>
        <w:tc>
          <w:tcPr>
            <w:tcW w:w="1905" w:type="dxa"/>
          </w:tcPr>
          <w:p w14:paraId="599517C6" w14:textId="77777777" w:rsidR="00F412E4" w:rsidRPr="00D46CD5" w:rsidRDefault="00F412E4" w:rsidP="00F412E4">
            <w:pPr>
              <w:spacing w:line="360" w:lineRule="auto"/>
            </w:pPr>
          </w:p>
        </w:tc>
      </w:tr>
      <w:tr w:rsidR="00F412E4" w:rsidRPr="00D46CD5" w14:paraId="4CF05939" w14:textId="77777777" w:rsidTr="00534212">
        <w:tc>
          <w:tcPr>
            <w:tcW w:w="903" w:type="dxa"/>
          </w:tcPr>
          <w:p w14:paraId="7C33D5B5" w14:textId="77777777" w:rsidR="00F412E4" w:rsidRPr="00D46CD5" w:rsidRDefault="00F412E4" w:rsidP="00F412E4">
            <w:pPr>
              <w:spacing w:line="360" w:lineRule="auto"/>
              <w:rPr>
                <w:b/>
                <w:bCs/>
              </w:rPr>
            </w:pPr>
          </w:p>
        </w:tc>
        <w:tc>
          <w:tcPr>
            <w:tcW w:w="1848" w:type="dxa"/>
          </w:tcPr>
          <w:p w14:paraId="6B9A78B6" w14:textId="77777777" w:rsidR="00F412E4" w:rsidRPr="00D46CD5" w:rsidRDefault="00F412E4" w:rsidP="00F412E4">
            <w:pPr>
              <w:spacing w:line="360" w:lineRule="auto"/>
            </w:pPr>
          </w:p>
        </w:tc>
        <w:tc>
          <w:tcPr>
            <w:tcW w:w="1744" w:type="dxa"/>
          </w:tcPr>
          <w:p w14:paraId="2015D6FB" w14:textId="77777777" w:rsidR="00F412E4" w:rsidRPr="00D46CD5" w:rsidRDefault="00F412E4" w:rsidP="00F412E4">
            <w:pPr>
              <w:spacing w:line="360" w:lineRule="auto"/>
            </w:pPr>
          </w:p>
        </w:tc>
        <w:tc>
          <w:tcPr>
            <w:tcW w:w="3013" w:type="dxa"/>
          </w:tcPr>
          <w:p w14:paraId="00E50E37" w14:textId="77777777" w:rsidR="00F412E4" w:rsidRPr="00D46CD5" w:rsidRDefault="00F412E4" w:rsidP="00F412E4">
            <w:pPr>
              <w:spacing w:line="360" w:lineRule="auto"/>
            </w:pPr>
          </w:p>
        </w:tc>
        <w:tc>
          <w:tcPr>
            <w:tcW w:w="1905" w:type="dxa"/>
          </w:tcPr>
          <w:p w14:paraId="6E5EFBD7" w14:textId="77777777" w:rsidR="00F412E4" w:rsidRPr="00D46CD5" w:rsidRDefault="00F412E4" w:rsidP="00F412E4">
            <w:pPr>
              <w:spacing w:line="360" w:lineRule="auto"/>
            </w:pPr>
          </w:p>
        </w:tc>
      </w:tr>
      <w:tr w:rsidR="00F412E4" w:rsidRPr="00D46CD5" w14:paraId="135551BA" w14:textId="77777777" w:rsidTr="00534212">
        <w:tc>
          <w:tcPr>
            <w:tcW w:w="903" w:type="dxa"/>
          </w:tcPr>
          <w:p w14:paraId="495024FD" w14:textId="77777777" w:rsidR="00F412E4" w:rsidRPr="00D46CD5" w:rsidRDefault="00F412E4" w:rsidP="00F412E4">
            <w:pPr>
              <w:spacing w:line="360" w:lineRule="auto"/>
              <w:rPr>
                <w:b/>
                <w:bCs/>
              </w:rPr>
            </w:pPr>
          </w:p>
        </w:tc>
        <w:tc>
          <w:tcPr>
            <w:tcW w:w="1848" w:type="dxa"/>
          </w:tcPr>
          <w:p w14:paraId="22A7E709" w14:textId="77777777" w:rsidR="00F412E4" w:rsidRPr="00D46CD5" w:rsidRDefault="00F412E4" w:rsidP="00F412E4">
            <w:pPr>
              <w:spacing w:line="360" w:lineRule="auto"/>
            </w:pPr>
          </w:p>
        </w:tc>
        <w:tc>
          <w:tcPr>
            <w:tcW w:w="1744" w:type="dxa"/>
          </w:tcPr>
          <w:p w14:paraId="1E57180B" w14:textId="77777777" w:rsidR="00F412E4" w:rsidRPr="00D46CD5" w:rsidRDefault="00F412E4" w:rsidP="00F412E4">
            <w:pPr>
              <w:spacing w:line="360" w:lineRule="auto"/>
            </w:pPr>
          </w:p>
        </w:tc>
        <w:tc>
          <w:tcPr>
            <w:tcW w:w="3013" w:type="dxa"/>
          </w:tcPr>
          <w:p w14:paraId="0E421453" w14:textId="77777777" w:rsidR="00F412E4" w:rsidRPr="00D46CD5" w:rsidRDefault="00F412E4" w:rsidP="00F412E4">
            <w:pPr>
              <w:spacing w:line="360" w:lineRule="auto"/>
            </w:pPr>
          </w:p>
        </w:tc>
        <w:tc>
          <w:tcPr>
            <w:tcW w:w="1905" w:type="dxa"/>
          </w:tcPr>
          <w:p w14:paraId="18125BB8" w14:textId="77777777" w:rsidR="00F412E4" w:rsidRPr="00D46CD5" w:rsidRDefault="00F412E4" w:rsidP="00F412E4">
            <w:pPr>
              <w:spacing w:line="360" w:lineRule="auto"/>
            </w:pPr>
          </w:p>
        </w:tc>
      </w:tr>
      <w:tr w:rsidR="00F412E4" w:rsidRPr="00D46CD5" w14:paraId="1939DBBD" w14:textId="77777777" w:rsidTr="00534212">
        <w:tc>
          <w:tcPr>
            <w:tcW w:w="903" w:type="dxa"/>
          </w:tcPr>
          <w:p w14:paraId="207A34D7" w14:textId="77777777" w:rsidR="00F412E4" w:rsidRPr="00D46CD5" w:rsidRDefault="00F412E4" w:rsidP="00F412E4">
            <w:pPr>
              <w:spacing w:line="360" w:lineRule="auto"/>
              <w:rPr>
                <w:b/>
                <w:bCs/>
              </w:rPr>
            </w:pPr>
          </w:p>
        </w:tc>
        <w:tc>
          <w:tcPr>
            <w:tcW w:w="1848" w:type="dxa"/>
          </w:tcPr>
          <w:p w14:paraId="0B49E085" w14:textId="77777777" w:rsidR="00F412E4" w:rsidRPr="00D46CD5" w:rsidRDefault="00F412E4" w:rsidP="00F412E4">
            <w:pPr>
              <w:spacing w:line="360" w:lineRule="auto"/>
            </w:pPr>
          </w:p>
        </w:tc>
        <w:tc>
          <w:tcPr>
            <w:tcW w:w="1744" w:type="dxa"/>
          </w:tcPr>
          <w:p w14:paraId="2C36FB93" w14:textId="77777777" w:rsidR="00F412E4" w:rsidRPr="00D46CD5" w:rsidRDefault="00F412E4" w:rsidP="00F412E4">
            <w:pPr>
              <w:spacing w:line="360" w:lineRule="auto"/>
            </w:pPr>
          </w:p>
        </w:tc>
        <w:tc>
          <w:tcPr>
            <w:tcW w:w="3013" w:type="dxa"/>
          </w:tcPr>
          <w:p w14:paraId="545E0527" w14:textId="77777777" w:rsidR="00F412E4" w:rsidRPr="00D46CD5" w:rsidRDefault="00F412E4" w:rsidP="00F412E4">
            <w:pPr>
              <w:spacing w:line="360" w:lineRule="auto"/>
            </w:pPr>
          </w:p>
        </w:tc>
        <w:tc>
          <w:tcPr>
            <w:tcW w:w="1905" w:type="dxa"/>
          </w:tcPr>
          <w:p w14:paraId="35F87F56" w14:textId="77777777" w:rsidR="00F412E4" w:rsidRPr="00D46CD5" w:rsidRDefault="00F412E4" w:rsidP="00F412E4">
            <w:pPr>
              <w:spacing w:line="360" w:lineRule="auto"/>
            </w:pPr>
          </w:p>
        </w:tc>
      </w:tr>
      <w:tr w:rsidR="00F412E4" w:rsidRPr="00D46CD5" w14:paraId="25F8FF9B" w14:textId="77777777" w:rsidTr="00534212">
        <w:tc>
          <w:tcPr>
            <w:tcW w:w="903" w:type="dxa"/>
          </w:tcPr>
          <w:p w14:paraId="0A84EF7D" w14:textId="77777777" w:rsidR="00F412E4" w:rsidRPr="00D46CD5" w:rsidRDefault="00F412E4" w:rsidP="00F412E4">
            <w:pPr>
              <w:spacing w:line="360" w:lineRule="auto"/>
              <w:rPr>
                <w:b/>
                <w:bCs/>
              </w:rPr>
            </w:pPr>
          </w:p>
        </w:tc>
        <w:tc>
          <w:tcPr>
            <w:tcW w:w="1848" w:type="dxa"/>
          </w:tcPr>
          <w:p w14:paraId="28E43467" w14:textId="77777777" w:rsidR="00F412E4" w:rsidRPr="00D46CD5" w:rsidRDefault="00F412E4" w:rsidP="00F412E4">
            <w:pPr>
              <w:spacing w:line="360" w:lineRule="auto"/>
            </w:pPr>
          </w:p>
        </w:tc>
        <w:tc>
          <w:tcPr>
            <w:tcW w:w="1744" w:type="dxa"/>
          </w:tcPr>
          <w:p w14:paraId="55BB0A6A" w14:textId="77777777" w:rsidR="00F412E4" w:rsidRPr="00D46CD5" w:rsidRDefault="00F412E4" w:rsidP="00F412E4">
            <w:pPr>
              <w:spacing w:line="360" w:lineRule="auto"/>
            </w:pPr>
          </w:p>
        </w:tc>
        <w:tc>
          <w:tcPr>
            <w:tcW w:w="3013" w:type="dxa"/>
          </w:tcPr>
          <w:p w14:paraId="038B6ACA" w14:textId="77777777" w:rsidR="00F412E4" w:rsidRPr="00D46CD5" w:rsidRDefault="00F412E4" w:rsidP="00F412E4">
            <w:pPr>
              <w:spacing w:line="360" w:lineRule="auto"/>
            </w:pPr>
          </w:p>
        </w:tc>
        <w:tc>
          <w:tcPr>
            <w:tcW w:w="1905" w:type="dxa"/>
          </w:tcPr>
          <w:p w14:paraId="168C788A" w14:textId="77777777" w:rsidR="00F412E4" w:rsidRPr="00D46CD5" w:rsidRDefault="00F412E4" w:rsidP="00F412E4">
            <w:pPr>
              <w:spacing w:line="360" w:lineRule="auto"/>
            </w:pPr>
          </w:p>
        </w:tc>
      </w:tr>
      <w:tr w:rsidR="00F412E4" w:rsidRPr="00D46CD5" w14:paraId="70B27480" w14:textId="77777777" w:rsidTr="00534212">
        <w:tc>
          <w:tcPr>
            <w:tcW w:w="903" w:type="dxa"/>
          </w:tcPr>
          <w:p w14:paraId="11CE8031" w14:textId="77777777" w:rsidR="00F412E4" w:rsidRPr="00D46CD5" w:rsidRDefault="00F412E4" w:rsidP="00F412E4">
            <w:pPr>
              <w:spacing w:line="360" w:lineRule="auto"/>
              <w:rPr>
                <w:b/>
                <w:bCs/>
              </w:rPr>
            </w:pPr>
          </w:p>
        </w:tc>
        <w:tc>
          <w:tcPr>
            <w:tcW w:w="1848" w:type="dxa"/>
          </w:tcPr>
          <w:p w14:paraId="3A1891F2" w14:textId="77777777" w:rsidR="00F412E4" w:rsidRPr="00D46CD5" w:rsidRDefault="00F412E4" w:rsidP="00F412E4">
            <w:pPr>
              <w:spacing w:line="360" w:lineRule="auto"/>
            </w:pPr>
          </w:p>
        </w:tc>
        <w:tc>
          <w:tcPr>
            <w:tcW w:w="1744" w:type="dxa"/>
          </w:tcPr>
          <w:p w14:paraId="5BA3C8F4" w14:textId="77777777" w:rsidR="00F412E4" w:rsidRPr="00D46CD5" w:rsidRDefault="00F412E4" w:rsidP="00F412E4">
            <w:pPr>
              <w:spacing w:line="360" w:lineRule="auto"/>
            </w:pPr>
          </w:p>
        </w:tc>
        <w:tc>
          <w:tcPr>
            <w:tcW w:w="3013" w:type="dxa"/>
          </w:tcPr>
          <w:p w14:paraId="356122E4" w14:textId="77777777" w:rsidR="00F412E4" w:rsidRPr="00D46CD5" w:rsidRDefault="00F412E4" w:rsidP="00F412E4">
            <w:pPr>
              <w:spacing w:line="360" w:lineRule="auto"/>
            </w:pPr>
          </w:p>
        </w:tc>
        <w:tc>
          <w:tcPr>
            <w:tcW w:w="1905" w:type="dxa"/>
          </w:tcPr>
          <w:p w14:paraId="6A844E08" w14:textId="77777777" w:rsidR="00F412E4" w:rsidRPr="00D46CD5" w:rsidRDefault="00F412E4" w:rsidP="00F412E4">
            <w:pPr>
              <w:spacing w:line="360" w:lineRule="auto"/>
            </w:pPr>
          </w:p>
        </w:tc>
      </w:tr>
      <w:tr w:rsidR="00F412E4" w:rsidRPr="00D46CD5" w14:paraId="59D16D65" w14:textId="77777777" w:rsidTr="00534212">
        <w:tc>
          <w:tcPr>
            <w:tcW w:w="903" w:type="dxa"/>
          </w:tcPr>
          <w:p w14:paraId="093E0E54" w14:textId="77777777" w:rsidR="00F412E4" w:rsidRPr="00D46CD5" w:rsidRDefault="00F412E4" w:rsidP="00F412E4">
            <w:pPr>
              <w:spacing w:line="360" w:lineRule="auto"/>
            </w:pPr>
          </w:p>
        </w:tc>
        <w:tc>
          <w:tcPr>
            <w:tcW w:w="1848" w:type="dxa"/>
          </w:tcPr>
          <w:p w14:paraId="2CB86217" w14:textId="77777777" w:rsidR="00F412E4" w:rsidRPr="00D46CD5" w:rsidRDefault="00F412E4" w:rsidP="00F412E4">
            <w:pPr>
              <w:spacing w:line="360" w:lineRule="auto"/>
            </w:pPr>
          </w:p>
        </w:tc>
        <w:tc>
          <w:tcPr>
            <w:tcW w:w="1744" w:type="dxa"/>
          </w:tcPr>
          <w:p w14:paraId="3897E153" w14:textId="77777777" w:rsidR="00F412E4" w:rsidRPr="00D46CD5" w:rsidRDefault="00F412E4" w:rsidP="00F412E4">
            <w:pPr>
              <w:spacing w:line="360" w:lineRule="auto"/>
            </w:pPr>
          </w:p>
        </w:tc>
        <w:tc>
          <w:tcPr>
            <w:tcW w:w="3013" w:type="dxa"/>
          </w:tcPr>
          <w:p w14:paraId="35AC063E" w14:textId="77777777" w:rsidR="00F412E4" w:rsidRPr="00D46CD5" w:rsidRDefault="00F412E4" w:rsidP="00F412E4">
            <w:pPr>
              <w:spacing w:line="360" w:lineRule="auto"/>
            </w:pPr>
          </w:p>
        </w:tc>
        <w:tc>
          <w:tcPr>
            <w:tcW w:w="1905" w:type="dxa"/>
          </w:tcPr>
          <w:p w14:paraId="2378513E" w14:textId="77777777" w:rsidR="00F412E4" w:rsidRPr="00D46CD5" w:rsidRDefault="00F412E4" w:rsidP="00F412E4">
            <w:pPr>
              <w:spacing w:line="360" w:lineRule="auto"/>
            </w:pPr>
          </w:p>
        </w:tc>
      </w:tr>
    </w:tbl>
    <w:p w14:paraId="62FB5B0A" w14:textId="77777777" w:rsidR="007910B7" w:rsidRPr="00512772" w:rsidRDefault="007910B7" w:rsidP="00F12DFC">
      <w:pPr>
        <w:pBdr>
          <w:top w:val="nil"/>
          <w:left w:val="nil"/>
          <w:bottom w:val="nil"/>
          <w:right w:val="nil"/>
          <w:between w:val="nil"/>
        </w:pBdr>
        <w:spacing w:after="0" w:line="240" w:lineRule="auto"/>
        <w:jc w:val="both"/>
        <w:rPr>
          <w:rFonts w:cstheme="minorHAnsi"/>
          <w:color w:val="000000"/>
        </w:rPr>
      </w:pPr>
    </w:p>
    <w:sectPr w:rsidR="007910B7" w:rsidRPr="00512772" w:rsidSect="00213499">
      <w:headerReference w:type="default" r:id="rId23"/>
      <w:type w:val="continuous"/>
      <w:pgSz w:w="12240" w:h="15840" w:code="1"/>
      <w:pgMar w:top="1440" w:right="1080" w:bottom="1440" w:left="1080" w:header="426" w:footer="708" w:gutter="0"/>
      <w:pgNumType w:chapStyle="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3" w:author="Luis Alfonso Romero Iglesias" w:date="2026-06-12T09:11:00Z" w:initials="LR">
    <w:p w14:paraId="23CF8701" w14:textId="77777777" w:rsidR="003C2329" w:rsidRDefault="003C2329" w:rsidP="003C2329">
      <w:pPr>
        <w:pStyle w:val="Textocomentario"/>
      </w:pPr>
      <w:r>
        <w:rPr>
          <w:rStyle w:val="Refdecomentario"/>
        </w:rPr>
        <w:annotationRef/>
      </w:r>
      <w:r>
        <w:t>Pendiente firmas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CF870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1B52F12" w16cex:dateUtc="2026-06-12T13: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CF8701" w16cid:durableId="21B52F1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47D25" w14:textId="77777777" w:rsidR="00114F1F" w:rsidRDefault="00114F1F" w:rsidP="00414ACA">
      <w:pPr>
        <w:spacing w:after="0" w:line="240" w:lineRule="auto"/>
      </w:pPr>
      <w:r>
        <w:separator/>
      </w:r>
    </w:p>
  </w:endnote>
  <w:endnote w:type="continuationSeparator" w:id="0">
    <w:p w14:paraId="5566879C" w14:textId="77777777" w:rsidR="00114F1F" w:rsidRDefault="00114F1F" w:rsidP="00414A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Roboto">
    <w:panose1 w:val="00000000000000000000"/>
    <w:charset w:val="00"/>
    <w:family w:val="auto"/>
    <w:pitch w:val="variable"/>
    <w:sig w:usb0="E00002E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Fira Mono">
    <w:charset w:val="00"/>
    <w:family w:val="modern"/>
    <w:pitch w:val="fixed"/>
    <w:sig w:usb0="40000287" w:usb1="02003801" w:usb2="00000000" w:usb3="00000000" w:csb0="0000009F" w:csb1="00000000"/>
  </w:font>
  <w:font w:name="Arial-BoldItalicMT">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6429395"/>
      <w:docPartObj>
        <w:docPartGallery w:val="Page Numbers (Bottom of Page)"/>
        <w:docPartUnique/>
      </w:docPartObj>
    </w:sdtPr>
    <w:sdtContent>
      <w:sdt>
        <w:sdtPr>
          <w:id w:val="-1769616900"/>
          <w:docPartObj>
            <w:docPartGallery w:val="Page Numbers (Top of Page)"/>
            <w:docPartUnique/>
          </w:docPartObj>
        </w:sdtPr>
        <w:sdtContent>
          <w:p w14:paraId="012A1133" w14:textId="49208E88" w:rsidR="00D052CD" w:rsidRDefault="00D052CD">
            <w:pPr>
              <w:pStyle w:val="Piedepgina"/>
              <w:pBdr>
                <w:bottom w:val="single" w:sz="12" w:space="1" w:color="auto"/>
              </w:pBdr>
              <w:jc w:val="right"/>
            </w:pPr>
          </w:p>
          <w:p w14:paraId="7FD0E631" w14:textId="749487C9" w:rsidR="00BF13DF" w:rsidRDefault="00BF13DF">
            <w:pPr>
              <w:pStyle w:val="Piedepgina"/>
              <w:jc w:val="right"/>
            </w:pPr>
            <w:r>
              <w:rPr>
                <w:lang w:val="es-ES"/>
              </w:rPr>
              <w:t xml:space="preserve">Página </w:t>
            </w:r>
            <w:r>
              <w:rPr>
                <w:b/>
                <w:bCs/>
              </w:rPr>
              <w:fldChar w:fldCharType="begin"/>
            </w:r>
            <w:r>
              <w:rPr>
                <w:b/>
                <w:bCs/>
              </w:rPr>
              <w:instrText>PAGE</w:instrText>
            </w:r>
            <w:r>
              <w:rPr>
                <w:b/>
                <w:bCs/>
              </w:rPr>
              <w:fldChar w:fldCharType="separate"/>
            </w:r>
            <w:r>
              <w:rPr>
                <w:b/>
                <w:bCs/>
                <w:lang w:val="es-ES"/>
              </w:rPr>
              <w:t>2</w:t>
            </w:r>
            <w:r>
              <w:rPr>
                <w:b/>
                <w:bCs/>
              </w:rPr>
              <w:fldChar w:fldCharType="end"/>
            </w:r>
            <w:r>
              <w:rPr>
                <w:lang w:val="es-ES"/>
              </w:rPr>
              <w:t xml:space="preserve"> de </w:t>
            </w:r>
            <w:r>
              <w:rPr>
                <w:b/>
                <w:bCs/>
              </w:rPr>
              <w:fldChar w:fldCharType="begin"/>
            </w:r>
            <w:r>
              <w:rPr>
                <w:b/>
                <w:bCs/>
              </w:rPr>
              <w:instrText>NUMPAGES</w:instrText>
            </w:r>
            <w:r>
              <w:rPr>
                <w:b/>
                <w:bCs/>
              </w:rPr>
              <w:fldChar w:fldCharType="separate"/>
            </w:r>
            <w:r>
              <w:rPr>
                <w:b/>
                <w:bCs/>
                <w:lang w:val="es-ES"/>
              </w:rPr>
              <w:t>2</w:t>
            </w:r>
            <w:r>
              <w:rPr>
                <w:b/>
                <w:bCs/>
              </w:rPr>
              <w:fldChar w:fldCharType="end"/>
            </w:r>
          </w:p>
        </w:sdtContent>
      </w:sdt>
    </w:sdtContent>
  </w:sdt>
  <w:p w14:paraId="613F7099" w14:textId="7E7AF5FF" w:rsidR="00BF13DF" w:rsidRPr="00D4750C" w:rsidRDefault="002426C2">
    <w:pPr>
      <w:pStyle w:val="Piedepgina"/>
      <w:rPr>
        <w:sz w:val="20"/>
        <w:szCs w:val="20"/>
      </w:rPr>
    </w:pPr>
    <w:r w:rsidRPr="00D4750C">
      <w:rPr>
        <w:sz w:val="20"/>
        <w:szCs w:val="20"/>
      </w:rPr>
      <w:t>Reglamento Interno de Convivencia Educativa</w:t>
    </w:r>
  </w:p>
  <w:p w14:paraId="0BA4690D" w14:textId="0060CA81" w:rsidR="002426C2" w:rsidRPr="00D4750C" w:rsidRDefault="002426C2">
    <w:pPr>
      <w:pStyle w:val="Piedepgina"/>
      <w:rPr>
        <w:sz w:val="20"/>
        <w:szCs w:val="20"/>
      </w:rPr>
    </w:pPr>
    <w:r w:rsidRPr="00D4750C">
      <w:rPr>
        <w:sz w:val="20"/>
        <w:szCs w:val="20"/>
      </w:rPr>
      <w:t>Colegio Licancabur - Calama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E01E3" w14:textId="77777777" w:rsidR="00114F1F" w:rsidRDefault="00114F1F" w:rsidP="00414ACA">
      <w:pPr>
        <w:spacing w:after="0" w:line="240" w:lineRule="auto"/>
      </w:pPr>
      <w:r>
        <w:separator/>
      </w:r>
    </w:p>
  </w:footnote>
  <w:footnote w:type="continuationSeparator" w:id="0">
    <w:p w14:paraId="76A4C773" w14:textId="77777777" w:rsidR="00114F1F" w:rsidRDefault="00114F1F" w:rsidP="00414ACA">
      <w:pPr>
        <w:spacing w:after="0" w:line="240" w:lineRule="auto"/>
      </w:pPr>
      <w:r>
        <w:continuationSeparator/>
      </w:r>
    </w:p>
  </w:footnote>
  <w:footnote w:id="1">
    <w:p w14:paraId="2F530D73" w14:textId="7AE5C356" w:rsidR="00BC1BE5" w:rsidRPr="00A922DC" w:rsidRDefault="00BC1BE5" w:rsidP="00507D5E">
      <w:pPr>
        <w:pStyle w:val="Textonotapie"/>
        <w:jc w:val="both"/>
        <w:rPr>
          <w:sz w:val="16"/>
          <w:szCs w:val="16"/>
        </w:rPr>
      </w:pPr>
      <w:r w:rsidRPr="00A922DC">
        <w:rPr>
          <w:rStyle w:val="Refdenotaalpie"/>
          <w:sz w:val="16"/>
          <w:szCs w:val="16"/>
        </w:rPr>
        <w:footnoteRef/>
      </w:r>
      <w:r w:rsidRPr="00A922DC">
        <w:rPr>
          <w:sz w:val="16"/>
          <w:szCs w:val="16"/>
        </w:rPr>
        <w:t xml:space="preserve"> Este reglamento sustituye versiones previas y se somete a revisión anual participativa, conforme a las Orientaciones de la Superintendencia 2025 y la Ley 21.675</w:t>
      </w:r>
    </w:p>
  </w:footnote>
  <w:footnote w:id="2">
    <w:p w14:paraId="7E8769ED" w14:textId="0479BB53" w:rsidR="0063215F" w:rsidRPr="00A922DC" w:rsidRDefault="0063215F" w:rsidP="00A922DC">
      <w:pPr>
        <w:pStyle w:val="Piedepgina"/>
        <w:jc w:val="both"/>
        <w:rPr>
          <w:sz w:val="16"/>
          <w:szCs w:val="16"/>
        </w:rPr>
      </w:pPr>
      <w:r w:rsidRPr="00A922DC">
        <w:rPr>
          <w:rStyle w:val="Refdenotaalpie"/>
          <w:sz w:val="16"/>
          <w:szCs w:val="16"/>
        </w:rPr>
        <w:footnoteRef/>
      </w:r>
      <w:r w:rsidRPr="00A922DC">
        <w:rPr>
          <w:sz w:val="16"/>
          <w:szCs w:val="16"/>
        </w:rPr>
        <w:t xml:space="preserve"> </w:t>
      </w:r>
      <w:r w:rsidR="00BC1BE5" w:rsidRPr="00A922DC">
        <w:rPr>
          <w:b/>
          <w:bCs/>
          <w:sz w:val="16"/>
          <w:szCs w:val="16"/>
        </w:rPr>
        <w:t>Criterio Lingüístico:</w:t>
      </w:r>
      <w:r w:rsidR="00BC1BE5" w:rsidRPr="00A922DC">
        <w:rPr>
          <w:sz w:val="16"/>
          <w:szCs w:val="16"/>
        </w:rPr>
        <w:t xml:space="preserve"> Siguiendo la Ley General de Educación (LGE) y los principios de economía del lenguaje, se utiliza el masculino genérico para evitar la sobrecarga gráfica. Se entiende que toda mención representa equitativamente a hombres y mujeres, salvo excepciones explícitas</w:t>
      </w:r>
      <w:r w:rsidRPr="00A922DC">
        <w:rPr>
          <w:sz w:val="16"/>
          <w:szCs w:val="16"/>
        </w:rPr>
        <w:t>.</w:t>
      </w:r>
    </w:p>
  </w:footnote>
  <w:footnote w:id="3">
    <w:p w14:paraId="0DC2EBE0" w14:textId="77777777" w:rsidR="00C55AD4" w:rsidRDefault="00C55AD4" w:rsidP="00C55AD4">
      <w:pPr>
        <w:pStyle w:val="Textonotapie"/>
        <w:jc w:val="both"/>
      </w:pPr>
      <w:r w:rsidRPr="00A922DC">
        <w:rPr>
          <w:rStyle w:val="Refdenotaalpie"/>
          <w:sz w:val="16"/>
          <w:szCs w:val="16"/>
        </w:rPr>
        <w:footnoteRef/>
      </w:r>
      <w:r w:rsidRPr="00A922DC">
        <w:rPr>
          <w:sz w:val="16"/>
          <w:szCs w:val="16"/>
        </w:rPr>
        <w:t xml:space="preserve"> Se podrán realizar modificaciones menores las veces que se considere necesario, sin que obligue a la revisión completa del documento, siempre y cuando cuente con la aprobación expresa del Comité de Buena Convivencia</w:t>
      </w:r>
    </w:p>
  </w:footnote>
  <w:footnote w:id="4">
    <w:p w14:paraId="3B6E52BE" w14:textId="40E9C0BC" w:rsidR="00FA21DE" w:rsidRPr="0031441F" w:rsidRDefault="00FA21DE">
      <w:pPr>
        <w:pStyle w:val="Textonotapie"/>
        <w:rPr>
          <w:sz w:val="18"/>
          <w:szCs w:val="18"/>
        </w:rPr>
      </w:pPr>
      <w:r w:rsidRPr="0031441F">
        <w:rPr>
          <w:rStyle w:val="Refdenotaalpie"/>
          <w:sz w:val="18"/>
          <w:szCs w:val="18"/>
        </w:rPr>
        <w:footnoteRef/>
      </w:r>
      <w:r w:rsidRPr="0031441F">
        <w:rPr>
          <w:sz w:val="18"/>
          <w:szCs w:val="18"/>
        </w:rPr>
        <w:t xml:space="preserve"> El cobro del valor indicado cubre los gastos operativos del proceso de postulación. No hay devolución en caso de no admisión. </w:t>
      </w:r>
    </w:p>
  </w:footnote>
  <w:footnote w:id="5">
    <w:p w14:paraId="2092697F" w14:textId="2CFDD644" w:rsidR="007A2122" w:rsidRPr="0031441F" w:rsidRDefault="007A2122" w:rsidP="0031441F">
      <w:pPr>
        <w:pStyle w:val="Textonotapie"/>
        <w:jc w:val="both"/>
        <w:rPr>
          <w:sz w:val="18"/>
          <w:szCs w:val="18"/>
        </w:rPr>
      </w:pPr>
      <w:r w:rsidRPr="0031441F">
        <w:rPr>
          <w:rStyle w:val="Refdenotaalpie"/>
          <w:sz w:val="18"/>
          <w:szCs w:val="18"/>
        </w:rPr>
        <w:footnoteRef/>
      </w:r>
      <w:r w:rsidRPr="0031441F">
        <w:rPr>
          <w:sz w:val="18"/>
          <w:szCs w:val="18"/>
        </w:rPr>
        <w:t xml:space="preserve"> La evaluación </w:t>
      </w:r>
      <w:r w:rsidR="004A2049" w:rsidRPr="0031441F">
        <w:rPr>
          <w:sz w:val="18"/>
          <w:szCs w:val="18"/>
        </w:rPr>
        <w:t xml:space="preserve">de Admisión </w:t>
      </w:r>
      <w:r w:rsidRPr="0031441F">
        <w:rPr>
          <w:sz w:val="18"/>
          <w:szCs w:val="18"/>
        </w:rPr>
        <w:t>no podrá constituir mecanismo de discriminación arbitraria</w:t>
      </w:r>
      <w:r w:rsidR="00632793" w:rsidRPr="0031441F">
        <w:rPr>
          <w:sz w:val="18"/>
          <w:szCs w:val="18"/>
        </w:rPr>
        <w:t xml:space="preserve"> por si mismo</w:t>
      </w:r>
      <w:r w:rsidRPr="0031441F">
        <w:rPr>
          <w:sz w:val="18"/>
          <w:szCs w:val="18"/>
        </w:rPr>
        <w:t>. Todo rechazo será resuelto caso por caso con motivación escrita y debido proceso.</w:t>
      </w:r>
    </w:p>
  </w:footnote>
  <w:footnote w:id="6">
    <w:p w14:paraId="6203A7B8" w14:textId="77777777" w:rsidR="00B74C3D" w:rsidRPr="0031441F" w:rsidRDefault="00B74C3D" w:rsidP="002A2DC6">
      <w:pPr>
        <w:pStyle w:val="Textonotapie"/>
        <w:jc w:val="both"/>
        <w:rPr>
          <w:sz w:val="18"/>
          <w:szCs w:val="18"/>
        </w:rPr>
      </w:pPr>
      <w:r w:rsidRPr="0031441F">
        <w:rPr>
          <w:rStyle w:val="Refdenotaalpie"/>
          <w:sz w:val="18"/>
          <w:szCs w:val="18"/>
        </w:rPr>
        <w:footnoteRef/>
      </w:r>
      <w:r w:rsidRPr="0031441F">
        <w:rPr>
          <w:sz w:val="18"/>
          <w:szCs w:val="18"/>
        </w:rPr>
        <w:t xml:space="preserve"> Se garantizan ajustes razonables para estudiantes con NEE conforme a Ley 21.544 y Ley 21.545, sin cobros diferenciados ni denegación de admisión por esta condición. Solo en casos excepcionales de carga desproporcionada extrema (evaluada caso a caso por el equipo directivo), se podrá denegar la admisión mediante resolución motivada, garantizando audiencia y apelación ante el Comité y Superintendencia.</w:t>
      </w:r>
    </w:p>
    <w:p w14:paraId="6EE4815C" w14:textId="41462E76" w:rsidR="00B74C3D" w:rsidRDefault="00B74C3D">
      <w:pPr>
        <w:pStyle w:val="Textonotapie"/>
      </w:pPr>
    </w:p>
  </w:footnote>
  <w:footnote w:id="7">
    <w:p w14:paraId="2744F5E9" w14:textId="18920992" w:rsidR="00262D1E" w:rsidRPr="00B74C3D" w:rsidRDefault="00262D1E" w:rsidP="00B74C3D">
      <w:pPr>
        <w:spacing w:after="0" w:line="240" w:lineRule="auto"/>
        <w:ind w:firstLine="720"/>
        <w:jc w:val="both"/>
        <w:rPr>
          <w:sz w:val="18"/>
          <w:szCs w:val="18"/>
          <w14:ligatures w14:val="standard"/>
        </w:rPr>
      </w:pPr>
      <w:r w:rsidRPr="00262D1E">
        <w:rPr>
          <w:rStyle w:val="Refdenotaalpie"/>
          <w:sz w:val="18"/>
          <w:szCs w:val="18"/>
        </w:rPr>
        <w:footnoteRef/>
      </w:r>
      <w:r w:rsidRPr="00262D1E">
        <w:rPr>
          <w:sz w:val="18"/>
          <w:szCs w:val="18"/>
        </w:rPr>
        <w:t xml:space="preserve"> </w:t>
      </w:r>
      <w:r w:rsidR="00B74C3D" w:rsidRPr="00B74C3D">
        <w:rPr>
          <w:sz w:val="18"/>
          <w:szCs w:val="18"/>
        </w:rPr>
        <w:t>De conformidad con la Circular N°812 de la Superintendencia de Educación (vigente), Ley N° 21.675 y Ley N° 21.120, cada estudiante tiene derecho a utilizar el uniforme, ropa deportiva y accesorios que mejor se ajusten a su identidad de género y expresión de género autopercibida, independientemente de su situación registral o legal. El colegio garantiza esta elección libre sin distinciones arbitrarias ni sanciones discriminatorias</w:t>
      </w:r>
      <w:r w:rsidRPr="00262D1E">
        <w:rPr>
          <w:sz w:val="18"/>
          <w:szCs w:val="18"/>
          <w14:ligatures w14:val="standard"/>
        </w:rPr>
        <w:t>.</w:t>
      </w:r>
    </w:p>
  </w:footnote>
  <w:footnote w:id="8">
    <w:p w14:paraId="2B1C156B" w14:textId="30A8EE69" w:rsidR="001D2694" w:rsidRDefault="001D2694">
      <w:pPr>
        <w:pStyle w:val="Textonotapie"/>
      </w:pPr>
      <w:r>
        <w:rPr>
          <w:rStyle w:val="Refdenotaalpie"/>
        </w:rPr>
        <w:footnoteRef/>
      </w:r>
      <w:r>
        <w:t xml:space="preserve"> Uso acorde a la identidad de género y expresión de género propia de cada estudiante.</w:t>
      </w:r>
    </w:p>
  </w:footnote>
  <w:footnote w:id="9">
    <w:p w14:paraId="298CE7B9" w14:textId="68FC9639" w:rsidR="009771FA" w:rsidRDefault="009771FA" w:rsidP="0033354E">
      <w:pPr>
        <w:pStyle w:val="Textonotapie"/>
        <w:jc w:val="both"/>
      </w:pPr>
      <w:r>
        <w:rPr>
          <w:rStyle w:val="Refdenotaalpie"/>
        </w:rPr>
        <w:footnoteRef/>
      </w:r>
      <w:r>
        <w:t xml:space="preserve"> </w:t>
      </w:r>
      <w:r w:rsidR="0033354E" w:rsidRPr="00AF566D">
        <w:rPr>
          <w:sz w:val="18"/>
          <w:szCs w:val="18"/>
        </w:rPr>
        <w:t>Sustentado en resolución jurídica Corte Suprema Rol N° 6192-2025 y Corte de Apelaciones de Valdivia Rol N° 68-2024, que reconocen la autonomía de los establecimientos para establecer normas razonables de presentación personal cuando forman parte del proyecto educativo, son de aplicación general, conocidas por la comunidad y no configuran discriminación arbitraria</w:t>
      </w:r>
      <w:r w:rsidR="0033354E" w:rsidRPr="0033354E">
        <w:t>.</w:t>
      </w:r>
    </w:p>
  </w:footnote>
  <w:footnote w:id="10">
    <w:p w14:paraId="445107B2" w14:textId="77777777" w:rsidR="00A33816" w:rsidRPr="00A33816" w:rsidRDefault="00A33816" w:rsidP="00A33816">
      <w:pPr>
        <w:pStyle w:val="Textonotapie"/>
        <w:jc w:val="both"/>
      </w:pPr>
      <w:r>
        <w:rPr>
          <w:rStyle w:val="Refdenotaalpie"/>
        </w:rPr>
        <w:footnoteRef/>
      </w:r>
      <w:r>
        <w:t xml:space="preserve"> </w:t>
      </w:r>
      <w:r w:rsidRPr="00A33816">
        <w:rPr>
          <w:sz w:val="16"/>
          <w:szCs w:val="16"/>
        </w:rPr>
        <w:t>En el marco de la Ley 21.801, se consideran emergencias médicas urgentes aquellas con riesgo inminente para la salud o integridad del estudiante, tales como pérdida de conocimiento, convulsiones, dificultad respiratoria grave, reacción alérgica severa (anafilaxia), hemorragia importante, sospecha de fractura o lesión en la cabeza, y cualquier evento que requiera activar el SAMU o traslado inmediato, permitiendo en estos casos el uso supervisado y temporal del dispositivo exclusivamente para coordinar con la familia, una vez agotados los canales institucionales del establecimiento.</w:t>
      </w:r>
    </w:p>
    <w:p w14:paraId="75DFDD4C" w14:textId="73A10FDA" w:rsidR="00A33816" w:rsidRDefault="00A33816">
      <w:pPr>
        <w:pStyle w:val="Textonotapie"/>
      </w:pPr>
    </w:p>
  </w:footnote>
  <w:footnote w:id="11">
    <w:p w14:paraId="751BB606" w14:textId="1B50708C" w:rsidR="00E04363" w:rsidRDefault="00E04363">
      <w:pPr>
        <w:pStyle w:val="Textonotapie"/>
      </w:pPr>
      <w:r w:rsidRPr="00692D97">
        <w:rPr>
          <w:rStyle w:val="Refdenotaalpie"/>
          <w:sz w:val="18"/>
          <w:szCs w:val="18"/>
        </w:rPr>
        <w:footnoteRef/>
      </w:r>
      <w:r w:rsidRPr="00692D97">
        <w:rPr>
          <w:sz w:val="18"/>
          <w:szCs w:val="18"/>
        </w:rPr>
        <w:t xml:space="preserve"> </w:t>
      </w:r>
      <w:r w:rsidRPr="00692D97">
        <w:rPr>
          <w:color w:val="000000" w:themeColor="text1"/>
          <w:sz w:val="18"/>
          <w:szCs w:val="18"/>
        </w:rPr>
        <w:t>Jurisprudencia Corte Suprema Rol N° 138.669-2020 y dictámenes Superintendencia 2026</w:t>
      </w:r>
    </w:p>
  </w:footnote>
  <w:footnote w:id="12">
    <w:p w14:paraId="42D91FAF" w14:textId="77777777" w:rsidR="00DA760C" w:rsidRPr="006534F2" w:rsidRDefault="00DA760C" w:rsidP="00DA760C">
      <w:pPr>
        <w:spacing w:line="240" w:lineRule="auto"/>
        <w:jc w:val="both"/>
        <w:rPr>
          <w:rFonts w:cstheme="minorHAnsi"/>
        </w:rPr>
      </w:pPr>
      <w:r>
        <w:rPr>
          <w:rStyle w:val="Refdenotaalpie"/>
        </w:rPr>
        <w:footnoteRef/>
      </w:r>
      <w:r>
        <w:t xml:space="preserve"> </w:t>
      </w:r>
      <w:r w:rsidRPr="00DA760C">
        <w:rPr>
          <w:rFonts w:cstheme="minorHAnsi"/>
          <w:sz w:val="16"/>
          <w:szCs w:val="16"/>
        </w:rPr>
        <w:t>Conductas autolesivas no suicidas en la práctica clínica. Primera parte: conceptualización y diagnóstico. Non suicidal self injuries in clinical practice. Juana Villarroel. Revista Chilena de neuro- Psiquiatría. Vol 51. N°1, Santiago, Marzo 2013</w:t>
      </w:r>
    </w:p>
    <w:p w14:paraId="3E5814CB" w14:textId="1EA1501F" w:rsidR="00DA760C" w:rsidRDefault="00DA760C">
      <w:pPr>
        <w:pStyle w:val="Textonotapie"/>
      </w:pPr>
    </w:p>
  </w:footnote>
  <w:footnote w:id="13">
    <w:p w14:paraId="5149D63E" w14:textId="548FF436" w:rsidR="00DA760C" w:rsidRDefault="00DA760C">
      <w:pPr>
        <w:pStyle w:val="Textonotapie"/>
      </w:pPr>
      <w:r>
        <w:rPr>
          <w:rStyle w:val="Refdenotaalpie"/>
        </w:rPr>
        <w:footnoteRef/>
      </w:r>
      <w:r>
        <w:t xml:space="preserve"> </w:t>
      </w:r>
      <w:r w:rsidRPr="006534F2">
        <w:rPr>
          <w:rFonts w:cstheme="minorHAnsi"/>
        </w:rPr>
        <w:t>Wolfersdorf M, Kaschka WP (Hrsg.). Suizidalität - Die biologische Dimension. Springer, Berlin Heidelberg New York 1995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B4595" w14:textId="1AB8DBAA" w:rsidR="00414ACA" w:rsidRPr="00414ACA" w:rsidRDefault="0085243D" w:rsidP="0085243D">
    <w:pPr>
      <w:pStyle w:val="Textoindependiente"/>
      <w:tabs>
        <w:tab w:val="left" w:pos="419"/>
        <w:tab w:val="center" w:pos="4419"/>
      </w:tabs>
      <w:rPr>
        <w:rFonts w:ascii="Arial" w:hAnsi="Arial" w:cs="Arial"/>
        <w:b/>
        <w:bCs/>
        <w:noProof/>
        <w:sz w:val="18"/>
        <w:szCs w:val="18"/>
      </w:rPr>
    </w:pPr>
    <w:r>
      <w:rPr>
        <w:noProof/>
      </w:rPr>
      <w:drawing>
        <wp:anchor distT="0" distB="0" distL="114300" distR="114300" simplePos="0" relativeHeight="251658240" behindDoc="1" locked="0" layoutInCell="1" allowOverlap="1" wp14:anchorId="463F6AF4" wp14:editId="13B0FFC6">
          <wp:simplePos x="0" y="0"/>
          <wp:positionH relativeFrom="margin">
            <wp:align>left</wp:align>
          </wp:positionH>
          <wp:positionV relativeFrom="paragraph">
            <wp:posOffset>-132671</wp:posOffset>
          </wp:positionV>
          <wp:extent cx="701675" cy="701675"/>
          <wp:effectExtent l="0" t="0" r="3175" b="3175"/>
          <wp:wrapNone/>
          <wp:docPr id="46059738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3435" cy="7034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noProof/>
        <w:sz w:val="18"/>
        <w:szCs w:val="18"/>
      </w:rPr>
      <w:tab/>
    </w:r>
    <w:r>
      <w:rPr>
        <w:rFonts w:ascii="Arial" w:hAnsi="Arial" w:cs="Arial"/>
        <w:b/>
        <w:bCs/>
        <w:noProof/>
        <w:sz w:val="18"/>
        <w:szCs w:val="18"/>
      </w:rPr>
      <w:tab/>
    </w:r>
    <w:r w:rsidR="00414ACA" w:rsidRPr="00414ACA">
      <w:rPr>
        <w:rFonts w:ascii="Arial" w:hAnsi="Arial" w:cs="Arial"/>
        <w:b/>
        <w:bCs/>
        <w:noProof/>
        <w:sz w:val="18"/>
        <w:szCs w:val="18"/>
      </w:rPr>
      <w:t>COLEGIO PARTICULAR LICANCABUR</w:t>
    </w:r>
  </w:p>
  <w:p w14:paraId="55795861" w14:textId="62E746DB" w:rsidR="00414ACA" w:rsidRPr="00414ACA" w:rsidRDefault="00414ACA" w:rsidP="00414ACA">
    <w:pPr>
      <w:pStyle w:val="Textoindependiente"/>
      <w:jc w:val="center"/>
      <w:rPr>
        <w:rFonts w:ascii="Arial" w:hAnsi="Arial" w:cs="Arial"/>
        <w:b/>
        <w:bCs/>
        <w:i/>
        <w:iCs/>
        <w:noProof/>
        <w:sz w:val="18"/>
        <w:szCs w:val="18"/>
      </w:rPr>
    </w:pPr>
    <w:r w:rsidRPr="00414ACA">
      <w:rPr>
        <w:rFonts w:ascii="Arial" w:hAnsi="Arial" w:cs="Arial"/>
        <w:b/>
        <w:bCs/>
        <w:i/>
        <w:iCs/>
        <w:noProof/>
        <w:sz w:val="18"/>
        <w:szCs w:val="18"/>
      </w:rPr>
      <w:t>Avda.  Central Sur Nº 1863 . Villa Ayquina. Calama</w:t>
    </w:r>
  </w:p>
  <w:p w14:paraId="2B40729B" w14:textId="77777777" w:rsidR="00414ACA" w:rsidRPr="00414ACA" w:rsidRDefault="00414ACA" w:rsidP="00414ACA">
    <w:pPr>
      <w:pStyle w:val="Textoindependiente"/>
      <w:jc w:val="center"/>
      <w:rPr>
        <w:rFonts w:ascii="Arial" w:hAnsi="Arial" w:cs="Arial"/>
        <w:b/>
        <w:bCs/>
        <w:i/>
        <w:iCs/>
        <w:noProof/>
        <w:sz w:val="18"/>
        <w:szCs w:val="18"/>
      </w:rPr>
    </w:pPr>
    <w:r w:rsidRPr="00414ACA">
      <w:rPr>
        <w:rFonts w:ascii="Arial" w:hAnsi="Arial" w:cs="Arial"/>
        <w:b/>
        <w:bCs/>
        <w:i/>
        <w:iCs/>
        <w:noProof/>
        <w:sz w:val="18"/>
        <w:szCs w:val="18"/>
      </w:rPr>
      <w:t>Teléfono 331562 ~ Fax 331562</w:t>
    </w:r>
  </w:p>
  <w:p w14:paraId="62797754" w14:textId="77777777" w:rsidR="00414ACA" w:rsidRPr="00414ACA" w:rsidRDefault="00414ACA" w:rsidP="00414ACA">
    <w:pPr>
      <w:pStyle w:val="Textoindependiente"/>
      <w:pBdr>
        <w:bottom w:val="single" w:sz="12" w:space="1" w:color="auto"/>
      </w:pBdr>
      <w:jc w:val="center"/>
      <w:rPr>
        <w:rFonts w:ascii="Arial-BoldItalicMT"/>
        <w:b/>
        <w:i/>
        <w:iCs/>
        <w:sz w:val="18"/>
        <w:szCs w:val="18"/>
      </w:rPr>
    </w:pPr>
    <w:r w:rsidRPr="00414ACA">
      <w:rPr>
        <w:rFonts w:ascii="Arial" w:hAnsi="Arial" w:cs="Arial"/>
        <w:b/>
        <w:bCs/>
        <w:i/>
        <w:iCs/>
        <w:noProof/>
        <w:sz w:val="18"/>
        <w:szCs w:val="18"/>
      </w:rPr>
      <w:t>RBD 012867 8. Ministerio de Educación</w:t>
    </w:r>
  </w:p>
  <w:p w14:paraId="59558C6E" w14:textId="77777777" w:rsidR="00B81060" w:rsidRPr="00414ACA" w:rsidRDefault="00B81060" w:rsidP="00414A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07A4"/>
    <w:multiLevelType w:val="multilevel"/>
    <w:tmpl w:val="B9C073AC"/>
    <w:lvl w:ilvl="0">
      <w:start w:val="3"/>
      <w:numFmt w:val="decimal"/>
      <w:lvlText w:val="%1"/>
      <w:lvlJc w:val="left"/>
      <w:pPr>
        <w:ind w:left="540" w:hanging="540"/>
      </w:pPr>
      <w:rPr>
        <w:rFonts w:hint="default"/>
      </w:rPr>
    </w:lvl>
    <w:lvl w:ilvl="1">
      <w:start w:val="5"/>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0D47B1E"/>
    <w:multiLevelType w:val="hybridMultilevel"/>
    <w:tmpl w:val="1250C36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01CA3FB0"/>
    <w:multiLevelType w:val="hybridMultilevel"/>
    <w:tmpl w:val="F786958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3" w15:restartNumberingAfterBreak="0">
    <w:nsid w:val="033D799F"/>
    <w:multiLevelType w:val="hybridMultilevel"/>
    <w:tmpl w:val="4816D63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05B94C42"/>
    <w:multiLevelType w:val="hybridMultilevel"/>
    <w:tmpl w:val="88A46E7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05E01197"/>
    <w:multiLevelType w:val="hybridMultilevel"/>
    <w:tmpl w:val="82E296AE"/>
    <w:lvl w:ilvl="0" w:tplc="340A0011">
      <w:start w:val="1"/>
      <w:numFmt w:val="decimal"/>
      <w:lvlText w:val="%1)"/>
      <w:lvlJc w:val="left"/>
      <w:pPr>
        <w:ind w:left="1428" w:hanging="360"/>
      </w:pPr>
    </w:lvl>
    <w:lvl w:ilvl="1" w:tplc="166ED84C">
      <w:start w:val="6"/>
      <w:numFmt w:val="bullet"/>
      <w:lvlText w:val="-"/>
      <w:lvlJc w:val="left"/>
      <w:pPr>
        <w:ind w:left="2148" w:hanging="360"/>
      </w:pPr>
      <w:rPr>
        <w:rFonts w:ascii="Aptos" w:eastAsiaTheme="minorHAnsi" w:hAnsi="Aptos" w:cstheme="minorBidi" w:hint="default"/>
      </w:rPr>
    </w:lvl>
    <w:lvl w:ilvl="2" w:tplc="340A001B" w:tentative="1">
      <w:start w:val="1"/>
      <w:numFmt w:val="lowerRoman"/>
      <w:lvlText w:val="%3."/>
      <w:lvlJc w:val="right"/>
      <w:pPr>
        <w:ind w:left="2868" w:hanging="180"/>
      </w:pPr>
    </w:lvl>
    <w:lvl w:ilvl="3" w:tplc="340A000F" w:tentative="1">
      <w:start w:val="1"/>
      <w:numFmt w:val="decimal"/>
      <w:lvlText w:val="%4."/>
      <w:lvlJc w:val="left"/>
      <w:pPr>
        <w:ind w:left="3588" w:hanging="360"/>
      </w:pPr>
    </w:lvl>
    <w:lvl w:ilvl="4" w:tplc="340A0019" w:tentative="1">
      <w:start w:val="1"/>
      <w:numFmt w:val="lowerLetter"/>
      <w:lvlText w:val="%5."/>
      <w:lvlJc w:val="left"/>
      <w:pPr>
        <w:ind w:left="4308" w:hanging="360"/>
      </w:pPr>
    </w:lvl>
    <w:lvl w:ilvl="5" w:tplc="340A001B" w:tentative="1">
      <w:start w:val="1"/>
      <w:numFmt w:val="lowerRoman"/>
      <w:lvlText w:val="%6."/>
      <w:lvlJc w:val="right"/>
      <w:pPr>
        <w:ind w:left="5028" w:hanging="180"/>
      </w:pPr>
    </w:lvl>
    <w:lvl w:ilvl="6" w:tplc="340A000F" w:tentative="1">
      <w:start w:val="1"/>
      <w:numFmt w:val="decimal"/>
      <w:lvlText w:val="%7."/>
      <w:lvlJc w:val="left"/>
      <w:pPr>
        <w:ind w:left="5748" w:hanging="360"/>
      </w:pPr>
    </w:lvl>
    <w:lvl w:ilvl="7" w:tplc="340A0019" w:tentative="1">
      <w:start w:val="1"/>
      <w:numFmt w:val="lowerLetter"/>
      <w:lvlText w:val="%8."/>
      <w:lvlJc w:val="left"/>
      <w:pPr>
        <w:ind w:left="6468" w:hanging="360"/>
      </w:pPr>
    </w:lvl>
    <w:lvl w:ilvl="8" w:tplc="340A001B" w:tentative="1">
      <w:start w:val="1"/>
      <w:numFmt w:val="lowerRoman"/>
      <w:lvlText w:val="%9."/>
      <w:lvlJc w:val="right"/>
      <w:pPr>
        <w:ind w:left="7188" w:hanging="180"/>
      </w:pPr>
    </w:lvl>
  </w:abstractNum>
  <w:abstractNum w:abstractNumId="6" w15:restartNumberingAfterBreak="0">
    <w:nsid w:val="064C3F34"/>
    <w:multiLevelType w:val="hybridMultilevel"/>
    <w:tmpl w:val="D794C1A0"/>
    <w:lvl w:ilvl="0" w:tplc="BBB0DE90">
      <w:start w:val="4"/>
      <w:numFmt w:val="bullet"/>
      <w:lvlText w:val="-"/>
      <w:lvlJc w:val="left"/>
      <w:pPr>
        <w:ind w:left="720" w:hanging="360"/>
      </w:pPr>
      <w:rPr>
        <w:rFonts w:ascii="Aptos" w:eastAsiaTheme="minorHAnsi" w:hAnsi="Aptos" w:cstheme="minorBidi"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066218D7"/>
    <w:multiLevelType w:val="hybridMultilevel"/>
    <w:tmpl w:val="6FD6E948"/>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8" w15:restartNumberingAfterBreak="0">
    <w:nsid w:val="06B501CA"/>
    <w:multiLevelType w:val="hybridMultilevel"/>
    <w:tmpl w:val="A022C93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07027A53"/>
    <w:multiLevelType w:val="multilevel"/>
    <w:tmpl w:val="3E327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18437A"/>
    <w:multiLevelType w:val="hybridMultilevel"/>
    <w:tmpl w:val="0CA214D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07296E1F"/>
    <w:multiLevelType w:val="hybridMultilevel"/>
    <w:tmpl w:val="F906207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074A5CEC"/>
    <w:multiLevelType w:val="hybridMultilevel"/>
    <w:tmpl w:val="238ABAF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15:restartNumberingAfterBreak="0">
    <w:nsid w:val="077A0755"/>
    <w:multiLevelType w:val="hybridMultilevel"/>
    <w:tmpl w:val="E702BB1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15:restartNumberingAfterBreak="0">
    <w:nsid w:val="079212A0"/>
    <w:multiLevelType w:val="hybridMultilevel"/>
    <w:tmpl w:val="6F58EAA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07B61302"/>
    <w:multiLevelType w:val="hybridMultilevel"/>
    <w:tmpl w:val="D98EDE0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07DB027C"/>
    <w:multiLevelType w:val="hybridMultilevel"/>
    <w:tmpl w:val="D6E258F0"/>
    <w:lvl w:ilvl="0" w:tplc="BBB0DE90">
      <w:start w:val="4"/>
      <w:numFmt w:val="bullet"/>
      <w:lvlText w:val="-"/>
      <w:lvlJc w:val="left"/>
      <w:pPr>
        <w:ind w:left="870" w:hanging="360"/>
      </w:pPr>
      <w:rPr>
        <w:rFonts w:ascii="Aptos" w:eastAsiaTheme="minorHAnsi" w:hAnsi="Aptos" w:cstheme="minorBidi" w:hint="default"/>
      </w:rPr>
    </w:lvl>
    <w:lvl w:ilvl="1" w:tplc="340A0003" w:tentative="1">
      <w:start w:val="1"/>
      <w:numFmt w:val="bullet"/>
      <w:lvlText w:val="o"/>
      <w:lvlJc w:val="left"/>
      <w:pPr>
        <w:ind w:left="1590" w:hanging="360"/>
      </w:pPr>
      <w:rPr>
        <w:rFonts w:ascii="Courier New" w:hAnsi="Courier New" w:cs="Courier New" w:hint="default"/>
      </w:rPr>
    </w:lvl>
    <w:lvl w:ilvl="2" w:tplc="340A0005" w:tentative="1">
      <w:start w:val="1"/>
      <w:numFmt w:val="bullet"/>
      <w:lvlText w:val=""/>
      <w:lvlJc w:val="left"/>
      <w:pPr>
        <w:ind w:left="2310" w:hanging="360"/>
      </w:pPr>
      <w:rPr>
        <w:rFonts w:ascii="Wingdings" w:hAnsi="Wingdings" w:hint="default"/>
      </w:rPr>
    </w:lvl>
    <w:lvl w:ilvl="3" w:tplc="340A0001" w:tentative="1">
      <w:start w:val="1"/>
      <w:numFmt w:val="bullet"/>
      <w:lvlText w:val=""/>
      <w:lvlJc w:val="left"/>
      <w:pPr>
        <w:ind w:left="3030" w:hanging="360"/>
      </w:pPr>
      <w:rPr>
        <w:rFonts w:ascii="Symbol" w:hAnsi="Symbol" w:hint="default"/>
      </w:rPr>
    </w:lvl>
    <w:lvl w:ilvl="4" w:tplc="340A0003" w:tentative="1">
      <w:start w:val="1"/>
      <w:numFmt w:val="bullet"/>
      <w:lvlText w:val="o"/>
      <w:lvlJc w:val="left"/>
      <w:pPr>
        <w:ind w:left="3750" w:hanging="360"/>
      </w:pPr>
      <w:rPr>
        <w:rFonts w:ascii="Courier New" w:hAnsi="Courier New" w:cs="Courier New" w:hint="default"/>
      </w:rPr>
    </w:lvl>
    <w:lvl w:ilvl="5" w:tplc="340A0005" w:tentative="1">
      <w:start w:val="1"/>
      <w:numFmt w:val="bullet"/>
      <w:lvlText w:val=""/>
      <w:lvlJc w:val="left"/>
      <w:pPr>
        <w:ind w:left="4470" w:hanging="360"/>
      </w:pPr>
      <w:rPr>
        <w:rFonts w:ascii="Wingdings" w:hAnsi="Wingdings" w:hint="default"/>
      </w:rPr>
    </w:lvl>
    <w:lvl w:ilvl="6" w:tplc="340A0001" w:tentative="1">
      <w:start w:val="1"/>
      <w:numFmt w:val="bullet"/>
      <w:lvlText w:val=""/>
      <w:lvlJc w:val="left"/>
      <w:pPr>
        <w:ind w:left="5190" w:hanging="360"/>
      </w:pPr>
      <w:rPr>
        <w:rFonts w:ascii="Symbol" w:hAnsi="Symbol" w:hint="default"/>
      </w:rPr>
    </w:lvl>
    <w:lvl w:ilvl="7" w:tplc="340A0003" w:tentative="1">
      <w:start w:val="1"/>
      <w:numFmt w:val="bullet"/>
      <w:lvlText w:val="o"/>
      <w:lvlJc w:val="left"/>
      <w:pPr>
        <w:ind w:left="5910" w:hanging="360"/>
      </w:pPr>
      <w:rPr>
        <w:rFonts w:ascii="Courier New" w:hAnsi="Courier New" w:cs="Courier New" w:hint="default"/>
      </w:rPr>
    </w:lvl>
    <w:lvl w:ilvl="8" w:tplc="340A0005" w:tentative="1">
      <w:start w:val="1"/>
      <w:numFmt w:val="bullet"/>
      <w:lvlText w:val=""/>
      <w:lvlJc w:val="left"/>
      <w:pPr>
        <w:ind w:left="6630" w:hanging="360"/>
      </w:pPr>
      <w:rPr>
        <w:rFonts w:ascii="Wingdings" w:hAnsi="Wingdings" w:hint="default"/>
      </w:rPr>
    </w:lvl>
  </w:abstractNum>
  <w:abstractNum w:abstractNumId="17" w15:restartNumberingAfterBreak="0">
    <w:nsid w:val="08792C89"/>
    <w:multiLevelType w:val="hybridMultilevel"/>
    <w:tmpl w:val="7B3AEB4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 w15:restartNumberingAfterBreak="0">
    <w:nsid w:val="08CE78D8"/>
    <w:multiLevelType w:val="multilevel"/>
    <w:tmpl w:val="903A8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ED3012"/>
    <w:multiLevelType w:val="hybridMultilevel"/>
    <w:tmpl w:val="98B60E18"/>
    <w:lvl w:ilvl="0" w:tplc="BBB0DE90">
      <w:start w:val="4"/>
      <w:numFmt w:val="bullet"/>
      <w:lvlText w:val="-"/>
      <w:lvlJc w:val="left"/>
      <w:pPr>
        <w:ind w:left="1068" w:hanging="360"/>
      </w:pPr>
      <w:rPr>
        <w:rFonts w:ascii="Aptos" w:eastAsiaTheme="minorHAnsi" w:hAnsi="Aptos" w:cstheme="minorBidi"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20" w15:restartNumberingAfterBreak="0">
    <w:nsid w:val="093616F0"/>
    <w:multiLevelType w:val="multilevel"/>
    <w:tmpl w:val="5AB2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9717847"/>
    <w:multiLevelType w:val="multilevel"/>
    <w:tmpl w:val="F9A27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9DA2F20"/>
    <w:multiLevelType w:val="multilevel"/>
    <w:tmpl w:val="15A0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A394F3C"/>
    <w:multiLevelType w:val="hybridMultilevel"/>
    <w:tmpl w:val="5FDAB016"/>
    <w:lvl w:ilvl="0" w:tplc="FFFFFFFF">
      <w:numFmt w:val="bullet"/>
      <w:lvlText w:val="•"/>
      <w:lvlJc w:val="left"/>
      <w:pPr>
        <w:ind w:left="720" w:hanging="360"/>
      </w:pPr>
      <w:rPr>
        <w:rFonts w:ascii="Roboto" w:eastAsiaTheme="minorHAnsi" w:hAnsi="Roboto" w:cs="Times New Roman" w:hint="default"/>
      </w:rPr>
    </w:lvl>
    <w:lvl w:ilvl="1" w:tplc="9064B634">
      <w:numFmt w:val="bullet"/>
      <w:lvlText w:val="•"/>
      <w:lvlJc w:val="left"/>
      <w:pPr>
        <w:ind w:left="1440" w:hanging="360"/>
      </w:pPr>
      <w:rPr>
        <w:rFonts w:ascii="Roboto" w:eastAsiaTheme="minorHAnsi" w:hAnsi="Roboto"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0A4A589D"/>
    <w:multiLevelType w:val="hybridMultilevel"/>
    <w:tmpl w:val="7A16FE1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0A836CF2"/>
    <w:multiLevelType w:val="hybridMultilevel"/>
    <w:tmpl w:val="A41AEC1E"/>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0ABF71AC"/>
    <w:multiLevelType w:val="hybridMultilevel"/>
    <w:tmpl w:val="43FEB6D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0AD52BB0"/>
    <w:multiLevelType w:val="multilevel"/>
    <w:tmpl w:val="534CF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BA268F8"/>
    <w:multiLevelType w:val="multilevel"/>
    <w:tmpl w:val="CB0AC1CE"/>
    <w:lvl w:ilvl="0">
      <w:start w:val="5"/>
      <w:numFmt w:val="decimal"/>
      <w:lvlText w:val="%1"/>
      <w:lvlJc w:val="left"/>
      <w:pPr>
        <w:ind w:left="360" w:hanging="36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upperLetter"/>
      <w:lvlText w:val="%4."/>
      <w:lvlJc w:val="left"/>
      <w:pPr>
        <w:ind w:left="1980" w:hanging="360"/>
      </w:pPr>
    </w:lvl>
    <w:lvl w:ilvl="4">
      <w:start w:val="1"/>
      <w:numFmt w:val="decimal"/>
      <w:lvlText w:val="%1.%2.%3.%4.%5"/>
      <w:lvlJc w:val="left"/>
      <w:pPr>
        <w:ind w:left="3600" w:hanging="144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940" w:hanging="2160"/>
      </w:pPr>
      <w:rPr>
        <w:rFonts w:hint="default"/>
      </w:rPr>
    </w:lvl>
    <w:lvl w:ilvl="8">
      <w:start w:val="1"/>
      <w:numFmt w:val="decimal"/>
      <w:lvlText w:val="%1.%2.%3.%4.%5.%6.%7.%8.%9"/>
      <w:lvlJc w:val="left"/>
      <w:pPr>
        <w:ind w:left="6480" w:hanging="2160"/>
      </w:pPr>
      <w:rPr>
        <w:rFonts w:hint="default"/>
      </w:rPr>
    </w:lvl>
  </w:abstractNum>
  <w:abstractNum w:abstractNumId="29" w15:restartNumberingAfterBreak="0">
    <w:nsid w:val="0BE90A7D"/>
    <w:multiLevelType w:val="hybridMultilevel"/>
    <w:tmpl w:val="436E4AB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15:restartNumberingAfterBreak="0">
    <w:nsid w:val="0CBA6BC7"/>
    <w:multiLevelType w:val="hybridMultilevel"/>
    <w:tmpl w:val="15BAEB2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1" w15:restartNumberingAfterBreak="0">
    <w:nsid w:val="0DC500C4"/>
    <w:multiLevelType w:val="hybridMultilevel"/>
    <w:tmpl w:val="F536E22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0DF060AF"/>
    <w:multiLevelType w:val="multilevel"/>
    <w:tmpl w:val="9A4CD520"/>
    <w:lvl w:ilvl="0">
      <w:start w:val="1"/>
      <w:numFmt w:val="decimal"/>
      <w:lvlText w:val="%1."/>
      <w:lvlJc w:val="left"/>
      <w:pPr>
        <w:ind w:left="1425" w:hanging="360"/>
      </w:pPr>
      <w:rPr>
        <w:rFonts w:hint="default"/>
      </w:rPr>
    </w:lvl>
    <w:lvl w:ilvl="1">
      <w:start w:val="4"/>
      <w:numFmt w:val="decimal"/>
      <w:isLgl/>
      <w:lvlText w:val="%1.%2"/>
      <w:lvlJc w:val="left"/>
      <w:pPr>
        <w:ind w:left="1785" w:hanging="720"/>
      </w:pPr>
      <w:rPr>
        <w:rFonts w:hint="default"/>
      </w:rPr>
    </w:lvl>
    <w:lvl w:ilvl="2">
      <w:start w:val="8"/>
      <w:numFmt w:val="decimal"/>
      <w:isLgl/>
      <w:lvlText w:val="%1.%2.%3"/>
      <w:lvlJc w:val="left"/>
      <w:pPr>
        <w:ind w:left="1785" w:hanging="720"/>
      </w:pPr>
      <w:rPr>
        <w:rFonts w:hint="default"/>
      </w:rPr>
    </w:lvl>
    <w:lvl w:ilvl="3">
      <w:start w:val="1"/>
      <w:numFmt w:val="decimal"/>
      <w:isLgl/>
      <w:lvlText w:val="%1.%2.%3.%4"/>
      <w:lvlJc w:val="left"/>
      <w:pPr>
        <w:ind w:left="2145" w:hanging="1080"/>
      </w:pPr>
      <w:rPr>
        <w:rFonts w:hint="default"/>
      </w:rPr>
    </w:lvl>
    <w:lvl w:ilvl="4">
      <w:start w:val="1"/>
      <w:numFmt w:val="decimal"/>
      <w:isLgl/>
      <w:lvlText w:val="%1.%2.%3.%4.%5"/>
      <w:lvlJc w:val="left"/>
      <w:pPr>
        <w:ind w:left="2505" w:hanging="1440"/>
      </w:pPr>
      <w:rPr>
        <w:rFonts w:hint="default"/>
      </w:rPr>
    </w:lvl>
    <w:lvl w:ilvl="5">
      <w:start w:val="1"/>
      <w:numFmt w:val="decimal"/>
      <w:isLgl/>
      <w:lvlText w:val="%1.%2.%3.%4.%5.%6"/>
      <w:lvlJc w:val="left"/>
      <w:pPr>
        <w:ind w:left="2505" w:hanging="1440"/>
      </w:pPr>
      <w:rPr>
        <w:rFonts w:hint="default"/>
      </w:rPr>
    </w:lvl>
    <w:lvl w:ilvl="6">
      <w:start w:val="1"/>
      <w:numFmt w:val="decimal"/>
      <w:isLgl/>
      <w:lvlText w:val="%1.%2.%3.%4.%5.%6.%7"/>
      <w:lvlJc w:val="left"/>
      <w:pPr>
        <w:ind w:left="2865" w:hanging="1800"/>
      </w:pPr>
      <w:rPr>
        <w:rFonts w:hint="default"/>
      </w:rPr>
    </w:lvl>
    <w:lvl w:ilvl="7">
      <w:start w:val="1"/>
      <w:numFmt w:val="decimal"/>
      <w:isLgl/>
      <w:lvlText w:val="%1.%2.%3.%4.%5.%6.%7.%8"/>
      <w:lvlJc w:val="left"/>
      <w:pPr>
        <w:ind w:left="3225" w:hanging="2160"/>
      </w:pPr>
      <w:rPr>
        <w:rFonts w:hint="default"/>
      </w:rPr>
    </w:lvl>
    <w:lvl w:ilvl="8">
      <w:start w:val="1"/>
      <w:numFmt w:val="decimal"/>
      <w:isLgl/>
      <w:lvlText w:val="%1.%2.%3.%4.%5.%6.%7.%8.%9"/>
      <w:lvlJc w:val="left"/>
      <w:pPr>
        <w:ind w:left="3225" w:hanging="2160"/>
      </w:pPr>
      <w:rPr>
        <w:rFonts w:hint="default"/>
      </w:rPr>
    </w:lvl>
  </w:abstractNum>
  <w:abstractNum w:abstractNumId="33" w15:restartNumberingAfterBreak="0">
    <w:nsid w:val="0E365F7E"/>
    <w:multiLevelType w:val="hybridMultilevel"/>
    <w:tmpl w:val="681C61E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0E7E26FC"/>
    <w:multiLevelType w:val="hybridMultilevel"/>
    <w:tmpl w:val="7CCAC6C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5" w15:restartNumberingAfterBreak="0">
    <w:nsid w:val="0EFC0496"/>
    <w:multiLevelType w:val="hybridMultilevel"/>
    <w:tmpl w:val="6D96A822"/>
    <w:lvl w:ilvl="0" w:tplc="8CD076DE">
      <w:start w:val="1"/>
      <w:numFmt w:val="decimal"/>
      <w:lvlText w:val="%1."/>
      <w:lvlJc w:val="left"/>
      <w:pPr>
        <w:ind w:left="720" w:hanging="360"/>
      </w:pPr>
      <w:rPr>
        <w:rFonts w:hint="default"/>
        <w:b w:val="0"/>
        <w:bCs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6" w15:restartNumberingAfterBreak="0">
    <w:nsid w:val="0FB950E7"/>
    <w:multiLevelType w:val="hybridMultilevel"/>
    <w:tmpl w:val="FE00D81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7" w15:restartNumberingAfterBreak="0">
    <w:nsid w:val="0FD87F38"/>
    <w:multiLevelType w:val="hybridMultilevel"/>
    <w:tmpl w:val="B24CA83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10705983"/>
    <w:multiLevelType w:val="multilevel"/>
    <w:tmpl w:val="6C5A5842"/>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10972596"/>
    <w:multiLevelType w:val="hybridMultilevel"/>
    <w:tmpl w:val="5E54333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0" w15:restartNumberingAfterBreak="0">
    <w:nsid w:val="10C04676"/>
    <w:multiLevelType w:val="hybridMultilevel"/>
    <w:tmpl w:val="BB622AF6"/>
    <w:lvl w:ilvl="0" w:tplc="21CE27F2">
      <w:start w:val="1"/>
      <w:numFmt w:val="decimal"/>
      <w:lvlText w:val="%1."/>
      <w:lvlJc w:val="left"/>
      <w:pPr>
        <w:ind w:left="1022" w:hanging="360"/>
      </w:pPr>
      <w:rPr>
        <w:rFonts w:hint="default"/>
        <w:b/>
        <w:bCs/>
      </w:rPr>
    </w:lvl>
    <w:lvl w:ilvl="1" w:tplc="FFFFFFFF" w:tentative="1">
      <w:start w:val="1"/>
      <w:numFmt w:val="bullet"/>
      <w:lvlText w:val="o"/>
      <w:lvlJc w:val="left"/>
      <w:pPr>
        <w:ind w:left="1742" w:hanging="360"/>
      </w:pPr>
      <w:rPr>
        <w:rFonts w:ascii="Courier New" w:hAnsi="Courier New" w:cs="Courier New"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41" w15:restartNumberingAfterBreak="0">
    <w:nsid w:val="11355BB4"/>
    <w:multiLevelType w:val="hybridMultilevel"/>
    <w:tmpl w:val="BA54C5EE"/>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A285DA0">
      <w:numFmt w:val="bullet"/>
      <w:lvlText w:val="•"/>
      <w:lvlJc w:val="left"/>
      <w:pPr>
        <w:ind w:left="1596" w:hanging="360"/>
      </w:pPr>
      <w:rPr>
        <w:rFonts w:hint="default"/>
        <w:lang w:val="es-ES" w:eastAsia="en-US" w:bidi="ar-SA"/>
      </w:rPr>
    </w:lvl>
    <w:lvl w:ilvl="2" w:tplc="547C721C">
      <w:numFmt w:val="bullet"/>
      <w:lvlText w:val="•"/>
      <w:lvlJc w:val="left"/>
      <w:pPr>
        <w:ind w:left="2472" w:hanging="360"/>
      </w:pPr>
      <w:rPr>
        <w:rFonts w:hint="default"/>
        <w:lang w:val="es-ES" w:eastAsia="en-US" w:bidi="ar-SA"/>
      </w:rPr>
    </w:lvl>
    <w:lvl w:ilvl="3" w:tplc="004E3306">
      <w:numFmt w:val="bullet"/>
      <w:lvlText w:val="•"/>
      <w:lvlJc w:val="left"/>
      <w:pPr>
        <w:ind w:left="3349" w:hanging="360"/>
      </w:pPr>
      <w:rPr>
        <w:rFonts w:hint="default"/>
        <w:lang w:val="es-ES" w:eastAsia="en-US" w:bidi="ar-SA"/>
      </w:rPr>
    </w:lvl>
    <w:lvl w:ilvl="4" w:tplc="B2AAC03E">
      <w:numFmt w:val="bullet"/>
      <w:lvlText w:val="•"/>
      <w:lvlJc w:val="left"/>
      <w:pPr>
        <w:ind w:left="4225" w:hanging="360"/>
      </w:pPr>
      <w:rPr>
        <w:rFonts w:hint="default"/>
        <w:lang w:val="es-ES" w:eastAsia="en-US" w:bidi="ar-SA"/>
      </w:rPr>
    </w:lvl>
    <w:lvl w:ilvl="5" w:tplc="B428DBE0">
      <w:numFmt w:val="bullet"/>
      <w:lvlText w:val="•"/>
      <w:lvlJc w:val="left"/>
      <w:pPr>
        <w:ind w:left="5102" w:hanging="360"/>
      </w:pPr>
      <w:rPr>
        <w:rFonts w:hint="default"/>
        <w:lang w:val="es-ES" w:eastAsia="en-US" w:bidi="ar-SA"/>
      </w:rPr>
    </w:lvl>
    <w:lvl w:ilvl="6" w:tplc="BC9C5992">
      <w:numFmt w:val="bullet"/>
      <w:lvlText w:val="•"/>
      <w:lvlJc w:val="left"/>
      <w:pPr>
        <w:ind w:left="5978" w:hanging="360"/>
      </w:pPr>
      <w:rPr>
        <w:rFonts w:hint="default"/>
        <w:lang w:val="es-ES" w:eastAsia="en-US" w:bidi="ar-SA"/>
      </w:rPr>
    </w:lvl>
    <w:lvl w:ilvl="7" w:tplc="B928AE54">
      <w:numFmt w:val="bullet"/>
      <w:lvlText w:val="•"/>
      <w:lvlJc w:val="left"/>
      <w:pPr>
        <w:ind w:left="6854" w:hanging="360"/>
      </w:pPr>
      <w:rPr>
        <w:rFonts w:hint="default"/>
        <w:lang w:val="es-ES" w:eastAsia="en-US" w:bidi="ar-SA"/>
      </w:rPr>
    </w:lvl>
    <w:lvl w:ilvl="8" w:tplc="68B2EF04">
      <w:numFmt w:val="bullet"/>
      <w:lvlText w:val="•"/>
      <w:lvlJc w:val="left"/>
      <w:pPr>
        <w:ind w:left="7731" w:hanging="360"/>
      </w:pPr>
      <w:rPr>
        <w:rFonts w:hint="default"/>
        <w:lang w:val="es-ES" w:eastAsia="en-US" w:bidi="ar-SA"/>
      </w:rPr>
    </w:lvl>
  </w:abstractNum>
  <w:abstractNum w:abstractNumId="42" w15:restartNumberingAfterBreak="0">
    <w:nsid w:val="11662F7F"/>
    <w:multiLevelType w:val="hybridMultilevel"/>
    <w:tmpl w:val="D560473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3" w15:restartNumberingAfterBreak="0">
    <w:nsid w:val="1205077E"/>
    <w:multiLevelType w:val="hybridMultilevel"/>
    <w:tmpl w:val="D9A073AC"/>
    <w:lvl w:ilvl="0" w:tplc="340A0001">
      <w:start w:val="1"/>
      <w:numFmt w:val="bullet"/>
      <w:lvlText w:val=""/>
      <w:lvlJc w:val="left"/>
      <w:pPr>
        <w:ind w:left="720" w:hanging="360"/>
      </w:pPr>
      <w:rPr>
        <w:rFonts w:ascii="Symbol" w:hAnsi="Symbol" w:hint="default"/>
      </w:rPr>
    </w:lvl>
    <w:lvl w:ilvl="1" w:tplc="3238DF96">
      <w:start w:val="5"/>
      <w:numFmt w:val="bullet"/>
      <w:lvlText w:val="•"/>
      <w:lvlJc w:val="left"/>
      <w:pPr>
        <w:ind w:left="1440" w:hanging="360"/>
      </w:pPr>
      <w:rPr>
        <w:rFonts w:ascii="Aptos" w:eastAsiaTheme="minorHAnsi" w:hAnsi="Aptos" w:cstheme="minorBid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4" w15:restartNumberingAfterBreak="0">
    <w:nsid w:val="12271746"/>
    <w:multiLevelType w:val="hybridMultilevel"/>
    <w:tmpl w:val="9D124792"/>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45" w15:restartNumberingAfterBreak="0">
    <w:nsid w:val="12C66921"/>
    <w:multiLevelType w:val="hybridMultilevel"/>
    <w:tmpl w:val="D45C6BC6"/>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46" w15:restartNumberingAfterBreak="0">
    <w:nsid w:val="12D47160"/>
    <w:multiLevelType w:val="multilevel"/>
    <w:tmpl w:val="99060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31B36FD"/>
    <w:multiLevelType w:val="hybridMultilevel"/>
    <w:tmpl w:val="B3901F6A"/>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8" w15:restartNumberingAfterBreak="0">
    <w:nsid w:val="137054EC"/>
    <w:multiLevelType w:val="hybridMultilevel"/>
    <w:tmpl w:val="6AB08350"/>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49" w15:restartNumberingAfterBreak="0">
    <w:nsid w:val="13B24995"/>
    <w:multiLevelType w:val="hybridMultilevel"/>
    <w:tmpl w:val="642A312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0" w15:restartNumberingAfterBreak="0">
    <w:nsid w:val="13C80579"/>
    <w:multiLevelType w:val="multilevel"/>
    <w:tmpl w:val="511A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40D7142"/>
    <w:multiLevelType w:val="hybridMultilevel"/>
    <w:tmpl w:val="6BAC386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2" w15:restartNumberingAfterBreak="0">
    <w:nsid w:val="142F08EC"/>
    <w:multiLevelType w:val="hybridMultilevel"/>
    <w:tmpl w:val="DA80F11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3" w15:restartNumberingAfterBreak="0">
    <w:nsid w:val="14F35BF8"/>
    <w:multiLevelType w:val="hybridMultilevel"/>
    <w:tmpl w:val="FE48CAD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4" w15:restartNumberingAfterBreak="0">
    <w:nsid w:val="14F65FCA"/>
    <w:multiLevelType w:val="hybridMultilevel"/>
    <w:tmpl w:val="464646AC"/>
    <w:lvl w:ilvl="0" w:tplc="340A000F">
      <w:start w:val="1"/>
      <w:numFmt w:val="decimal"/>
      <w:lvlText w:val="%1."/>
      <w:lvlJc w:val="left"/>
      <w:pPr>
        <w:ind w:left="2007" w:hanging="360"/>
      </w:pPr>
    </w:lvl>
    <w:lvl w:ilvl="1" w:tplc="340A0019" w:tentative="1">
      <w:start w:val="1"/>
      <w:numFmt w:val="lowerLetter"/>
      <w:lvlText w:val="%2."/>
      <w:lvlJc w:val="left"/>
      <w:pPr>
        <w:ind w:left="2727" w:hanging="360"/>
      </w:pPr>
    </w:lvl>
    <w:lvl w:ilvl="2" w:tplc="340A001B">
      <w:start w:val="1"/>
      <w:numFmt w:val="lowerRoman"/>
      <w:lvlText w:val="%3."/>
      <w:lvlJc w:val="right"/>
      <w:pPr>
        <w:ind w:left="3447" w:hanging="180"/>
      </w:pPr>
    </w:lvl>
    <w:lvl w:ilvl="3" w:tplc="340A000F" w:tentative="1">
      <w:start w:val="1"/>
      <w:numFmt w:val="decimal"/>
      <w:lvlText w:val="%4."/>
      <w:lvlJc w:val="left"/>
      <w:pPr>
        <w:ind w:left="4167" w:hanging="360"/>
      </w:pPr>
    </w:lvl>
    <w:lvl w:ilvl="4" w:tplc="340A0019" w:tentative="1">
      <w:start w:val="1"/>
      <w:numFmt w:val="lowerLetter"/>
      <w:lvlText w:val="%5."/>
      <w:lvlJc w:val="left"/>
      <w:pPr>
        <w:ind w:left="4887" w:hanging="360"/>
      </w:pPr>
    </w:lvl>
    <w:lvl w:ilvl="5" w:tplc="340A001B" w:tentative="1">
      <w:start w:val="1"/>
      <w:numFmt w:val="lowerRoman"/>
      <w:lvlText w:val="%6."/>
      <w:lvlJc w:val="right"/>
      <w:pPr>
        <w:ind w:left="5607" w:hanging="180"/>
      </w:pPr>
    </w:lvl>
    <w:lvl w:ilvl="6" w:tplc="340A000F" w:tentative="1">
      <w:start w:val="1"/>
      <w:numFmt w:val="decimal"/>
      <w:lvlText w:val="%7."/>
      <w:lvlJc w:val="left"/>
      <w:pPr>
        <w:ind w:left="6327" w:hanging="360"/>
      </w:pPr>
    </w:lvl>
    <w:lvl w:ilvl="7" w:tplc="340A0019" w:tentative="1">
      <w:start w:val="1"/>
      <w:numFmt w:val="lowerLetter"/>
      <w:lvlText w:val="%8."/>
      <w:lvlJc w:val="left"/>
      <w:pPr>
        <w:ind w:left="7047" w:hanging="360"/>
      </w:pPr>
    </w:lvl>
    <w:lvl w:ilvl="8" w:tplc="340A001B" w:tentative="1">
      <w:start w:val="1"/>
      <w:numFmt w:val="lowerRoman"/>
      <w:lvlText w:val="%9."/>
      <w:lvlJc w:val="right"/>
      <w:pPr>
        <w:ind w:left="7767" w:hanging="180"/>
      </w:pPr>
    </w:lvl>
  </w:abstractNum>
  <w:abstractNum w:abstractNumId="55" w15:restartNumberingAfterBreak="0">
    <w:nsid w:val="16A3211E"/>
    <w:multiLevelType w:val="hybridMultilevel"/>
    <w:tmpl w:val="83446D1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6" w15:restartNumberingAfterBreak="0">
    <w:nsid w:val="16B3124A"/>
    <w:multiLevelType w:val="hybridMultilevel"/>
    <w:tmpl w:val="90B87844"/>
    <w:lvl w:ilvl="0" w:tplc="340A0017">
      <w:start w:val="1"/>
      <w:numFmt w:val="lowerLetter"/>
      <w:lvlText w:val="%1)"/>
      <w:lvlJc w:val="left"/>
      <w:pPr>
        <w:ind w:left="1022" w:hanging="360"/>
      </w:pPr>
    </w:lvl>
    <w:lvl w:ilvl="1" w:tplc="340A0019">
      <w:start w:val="1"/>
      <w:numFmt w:val="lowerLetter"/>
      <w:lvlText w:val="%2."/>
      <w:lvlJc w:val="left"/>
      <w:pPr>
        <w:ind w:left="1742" w:hanging="360"/>
      </w:pPr>
    </w:lvl>
    <w:lvl w:ilvl="2" w:tplc="340A001B" w:tentative="1">
      <w:start w:val="1"/>
      <w:numFmt w:val="lowerRoman"/>
      <w:lvlText w:val="%3."/>
      <w:lvlJc w:val="right"/>
      <w:pPr>
        <w:ind w:left="2462" w:hanging="180"/>
      </w:pPr>
    </w:lvl>
    <w:lvl w:ilvl="3" w:tplc="340A000F" w:tentative="1">
      <w:start w:val="1"/>
      <w:numFmt w:val="decimal"/>
      <w:lvlText w:val="%4."/>
      <w:lvlJc w:val="left"/>
      <w:pPr>
        <w:ind w:left="3182" w:hanging="360"/>
      </w:pPr>
    </w:lvl>
    <w:lvl w:ilvl="4" w:tplc="340A0019">
      <w:start w:val="1"/>
      <w:numFmt w:val="lowerLetter"/>
      <w:lvlText w:val="%5."/>
      <w:lvlJc w:val="left"/>
      <w:pPr>
        <w:ind w:left="3902" w:hanging="360"/>
      </w:pPr>
    </w:lvl>
    <w:lvl w:ilvl="5" w:tplc="340A001B">
      <w:start w:val="1"/>
      <w:numFmt w:val="lowerRoman"/>
      <w:lvlText w:val="%6."/>
      <w:lvlJc w:val="right"/>
      <w:pPr>
        <w:ind w:left="4622" w:hanging="180"/>
      </w:pPr>
    </w:lvl>
    <w:lvl w:ilvl="6" w:tplc="340A000F" w:tentative="1">
      <w:start w:val="1"/>
      <w:numFmt w:val="decimal"/>
      <w:lvlText w:val="%7."/>
      <w:lvlJc w:val="left"/>
      <w:pPr>
        <w:ind w:left="5342" w:hanging="360"/>
      </w:pPr>
    </w:lvl>
    <w:lvl w:ilvl="7" w:tplc="340A0019" w:tentative="1">
      <w:start w:val="1"/>
      <w:numFmt w:val="lowerLetter"/>
      <w:lvlText w:val="%8."/>
      <w:lvlJc w:val="left"/>
      <w:pPr>
        <w:ind w:left="6062" w:hanging="360"/>
      </w:pPr>
    </w:lvl>
    <w:lvl w:ilvl="8" w:tplc="340A001B" w:tentative="1">
      <w:start w:val="1"/>
      <w:numFmt w:val="lowerRoman"/>
      <w:lvlText w:val="%9."/>
      <w:lvlJc w:val="right"/>
      <w:pPr>
        <w:ind w:left="6782" w:hanging="180"/>
      </w:pPr>
    </w:lvl>
  </w:abstractNum>
  <w:abstractNum w:abstractNumId="57" w15:restartNumberingAfterBreak="0">
    <w:nsid w:val="17275630"/>
    <w:multiLevelType w:val="hybridMultilevel"/>
    <w:tmpl w:val="890C1B9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8" w15:restartNumberingAfterBreak="0">
    <w:nsid w:val="175E23C8"/>
    <w:multiLevelType w:val="hybridMultilevel"/>
    <w:tmpl w:val="B7DC1C6C"/>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9" w15:restartNumberingAfterBreak="0">
    <w:nsid w:val="17A96AB5"/>
    <w:multiLevelType w:val="hybridMultilevel"/>
    <w:tmpl w:val="EFFC3DC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0" w15:restartNumberingAfterBreak="0">
    <w:nsid w:val="17C105A3"/>
    <w:multiLevelType w:val="hybridMultilevel"/>
    <w:tmpl w:val="DF2AE1F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1" w15:restartNumberingAfterBreak="0">
    <w:nsid w:val="18123222"/>
    <w:multiLevelType w:val="multilevel"/>
    <w:tmpl w:val="2402C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274C73"/>
    <w:multiLevelType w:val="hybridMultilevel"/>
    <w:tmpl w:val="56F089C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3" w15:restartNumberingAfterBreak="0">
    <w:nsid w:val="185D5269"/>
    <w:multiLevelType w:val="hybridMultilevel"/>
    <w:tmpl w:val="AE00A77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4" w15:restartNumberingAfterBreak="0">
    <w:nsid w:val="1903494E"/>
    <w:multiLevelType w:val="hybridMultilevel"/>
    <w:tmpl w:val="F8CEAD6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5" w15:restartNumberingAfterBreak="0">
    <w:nsid w:val="19126CA2"/>
    <w:multiLevelType w:val="hybridMultilevel"/>
    <w:tmpl w:val="C6AC509C"/>
    <w:lvl w:ilvl="0" w:tplc="BBB0DE90">
      <w:start w:val="4"/>
      <w:numFmt w:val="bullet"/>
      <w:lvlText w:val="-"/>
      <w:lvlJc w:val="left"/>
      <w:pPr>
        <w:ind w:left="1287" w:hanging="360"/>
      </w:pPr>
      <w:rPr>
        <w:rFonts w:ascii="Aptos" w:eastAsiaTheme="minorHAnsi" w:hAnsi="Aptos" w:cstheme="minorBidi" w:hint="default"/>
      </w:rPr>
    </w:lvl>
    <w:lvl w:ilvl="1" w:tplc="340A0003">
      <w:start w:val="1"/>
      <w:numFmt w:val="bullet"/>
      <w:lvlText w:val="o"/>
      <w:lvlJc w:val="left"/>
      <w:pPr>
        <w:ind w:left="2007" w:hanging="360"/>
      </w:pPr>
      <w:rPr>
        <w:rFonts w:ascii="Courier New" w:hAnsi="Courier New" w:cs="Courier New" w:hint="default"/>
      </w:rPr>
    </w:lvl>
    <w:lvl w:ilvl="2" w:tplc="340A0005" w:tentative="1">
      <w:start w:val="1"/>
      <w:numFmt w:val="bullet"/>
      <w:lvlText w:val=""/>
      <w:lvlJc w:val="left"/>
      <w:pPr>
        <w:ind w:left="2727" w:hanging="360"/>
      </w:pPr>
      <w:rPr>
        <w:rFonts w:ascii="Wingdings" w:hAnsi="Wingdings" w:hint="default"/>
      </w:rPr>
    </w:lvl>
    <w:lvl w:ilvl="3" w:tplc="340A0001" w:tentative="1">
      <w:start w:val="1"/>
      <w:numFmt w:val="bullet"/>
      <w:lvlText w:val=""/>
      <w:lvlJc w:val="left"/>
      <w:pPr>
        <w:ind w:left="3447" w:hanging="360"/>
      </w:pPr>
      <w:rPr>
        <w:rFonts w:ascii="Symbol" w:hAnsi="Symbol" w:hint="default"/>
      </w:rPr>
    </w:lvl>
    <w:lvl w:ilvl="4" w:tplc="340A0003" w:tentative="1">
      <w:start w:val="1"/>
      <w:numFmt w:val="bullet"/>
      <w:lvlText w:val="o"/>
      <w:lvlJc w:val="left"/>
      <w:pPr>
        <w:ind w:left="4167" w:hanging="360"/>
      </w:pPr>
      <w:rPr>
        <w:rFonts w:ascii="Courier New" w:hAnsi="Courier New" w:cs="Courier New" w:hint="default"/>
      </w:rPr>
    </w:lvl>
    <w:lvl w:ilvl="5" w:tplc="340A0005" w:tentative="1">
      <w:start w:val="1"/>
      <w:numFmt w:val="bullet"/>
      <w:lvlText w:val=""/>
      <w:lvlJc w:val="left"/>
      <w:pPr>
        <w:ind w:left="4887" w:hanging="360"/>
      </w:pPr>
      <w:rPr>
        <w:rFonts w:ascii="Wingdings" w:hAnsi="Wingdings" w:hint="default"/>
      </w:rPr>
    </w:lvl>
    <w:lvl w:ilvl="6" w:tplc="340A0001" w:tentative="1">
      <w:start w:val="1"/>
      <w:numFmt w:val="bullet"/>
      <w:lvlText w:val=""/>
      <w:lvlJc w:val="left"/>
      <w:pPr>
        <w:ind w:left="5607" w:hanging="360"/>
      </w:pPr>
      <w:rPr>
        <w:rFonts w:ascii="Symbol" w:hAnsi="Symbol" w:hint="default"/>
      </w:rPr>
    </w:lvl>
    <w:lvl w:ilvl="7" w:tplc="340A0003" w:tentative="1">
      <w:start w:val="1"/>
      <w:numFmt w:val="bullet"/>
      <w:lvlText w:val="o"/>
      <w:lvlJc w:val="left"/>
      <w:pPr>
        <w:ind w:left="6327" w:hanging="360"/>
      </w:pPr>
      <w:rPr>
        <w:rFonts w:ascii="Courier New" w:hAnsi="Courier New" w:cs="Courier New" w:hint="default"/>
      </w:rPr>
    </w:lvl>
    <w:lvl w:ilvl="8" w:tplc="340A0005" w:tentative="1">
      <w:start w:val="1"/>
      <w:numFmt w:val="bullet"/>
      <w:lvlText w:val=""/>
      <w:lvlJc w:val="left"/>
      <w:pPr>
        <w:ind w:left="7047" w:hanging="360"/>
      </w:pPr>
      <w:rPr>
        <w:rFonts w:ascii="Wingdings" w:hAnsi="Wingdings" w:hint="default"/>
      </w:rPr>
    </w:lvl>
  </w:abstractNum>
  <w:abstractNum w:abstractNumId="66" w15:restartNumberingAfterBreak="0">
    <w:nsid w:val="19150070"/>
    <w:multiLevelType w:val="multilevel"/>
    <w:tmpl w:val="CA8250B0"/>
    <w:lvl w:ilvl="0">
      <w:start w:val="3"/>
      <w:numFmt w:val="decimal"/>
      <w:lvlText w:val="%1"/>
      <w:lvlJc w:val="left"/>
      <w:pPr>
        <w:ind w:left="555" w:hanging="555"/>
      </w:pPr>
      <w:rPr>
        <w:rFonts w:hint="default"/>
      </w:rPr>
    </w:lvl>
    <w:lvl w:ilvl="1">
      <w:start w:val="4"/>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600" w:hanging="2160"/>
      </w:pPr>
      <w:rPr>
        <w:rFonts w:hint="default"/>
      </w:rPr>
    </w:lvl>
  </w:abstractNum>
  <w:abstractNum w:abstractNumId="67" w15:restartNumberingAfterBreak="0">
    <w:nsid w:val="19755CFC"/>
    <w:multiLevelType w:val="hybridMultilevel"/>
    <w:tmpl w:val="DD4C362C"/>
    <w:lvl w:ilvl="0" w:tplc="3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1A00266D"/>
    <w:multiLevelType w:val="hybridMultilevel"/>
    <w:tmpl w:val="C166D6D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9" w15:restartNumberingAfterBreak="0">
    <w:nsid w:val="1A143A07"/>
    <w:multiLevelType w:val="hybridMultilevel"/>
    <w:tmpl w:val="AAB43CCC"/>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70" w15:restartNumberingAfterBreak="0">
    <w:nsid w:val="1A6008AA"/>
    <w:multiLevelType w:val="hybridMultilevel"/>
    <w:tmpl w:val="4AF2BDD8"/>
    <w:lvl w:ilvl="0" w:tplc="21CE27F2">
      <w:start w:val="1"/>
      <w:numFmt w:val="decimal"/>
      <w:lvlText w:val="%1."/>
      <w:lvlJc w:val="left"/>
      <w:pPr>
        <w:ind w:left="1022" w:hanging="360"/>
      </w:pPr>
      <w:rPr>
        <w:b/>
        <w:bCs/>
      </w:rPr>
    </w:lvl>
    <w:lvl w:ilvl="1" w:tplc="340A0019" w:tentative="1">
      <w:start w:val="1"/>
      <w:numFmt w:val="lowerLetter"/>
      <w:lvlText w:val="%2."/>
      <w:lvlJc w:val="left"/>
      <w:pPr>
        <w:ind w:left="1742" w:hanging="360"/>
      </w:pPr>
    </w:lvl>
    <w:lvl w:ilvl="2" w:tplc="BBFEBA20">
      <w:start w:val="1"/>
      <w:numFmt w:val="decimal"/>
      <w:lvlText w:val="%3."/>
      <w:lvlJc w:val="left"/>
      <w:pPr>
        <w:ind w:left="720" w:hanging="360"/>
      </w:pPr>
      <w:rPr>
        <w:b/>
        <w:bCs/>
      </w:rPr>
    </w:lvl>
    <w:lvl w:ilvl="3" w:tplc="340A000F" w:tentative="1">
      <w:start w:val="1"/>
      <w:numFmt w:val="decimal"/>
      <w:lvlText w:val="%4."/>
      <w:lvlJc w:val="left"/>
      <w:pPr>
        <w:ind w:left="3182" w:hanging="360"/>
      </w:pPr>
    </w:lvl>
    <w:lvl w:ilvl="4" w:tplc="340A0019" w:tentative="1">
      <w:start w:val="1"/>
      <w:numFmt w:val="lowerLetter"/>
      <w:lvlText w:val="%5."/>
      <w:lvlJc w:val="left"/>
      <w:pPr>
        <w:ind w:left="3902" w:hanging="360"/>
      </w:pPr>
    </w:lvl>
    <w:lvl w:ilvl="5" w:tplc="340A001B" w:tentative="1">
      <w:start w:val="1"/>
      <w:numFmt w:val="lowerRoman"/>
      <w:lvlText w:val="%6."/>
      <w:lvlJc w:val="right"/>
      <w:pPr>
        <w:ind w:left="4622" w:hanging="180"/>
      </w:pPr>
    </w:lvl>
    <w:lvl w:ilvl="6" w:tplc="340A000F" w:tentative="1">
      <w:start w:val="1"/>
      <w:numFmt w:val="decimal"/>
      <w:lvlText w:val="%7."/>
      <w:lvlJc w:val="left"/>
      <w:pPr>
        <w:ind w:left="5342" w:hanging="360"/>
      </w:pPr>
    </w:lvl>
    <w:lvl w:ilvl="7" w:tplc="340A0019" w:tentative="1">
      <w:start w:val="1"/>
      <w:numFmt w:val="lowerLetter"/>
      <w:lvlText w:val="%8."/>
      <w:lvlJc w:val="left"/>
      <w:pPr>
        <w:ind w:left="6062" w:hanging="360"/>
      </w:pPr>
    </w:lvl>
    <w:lvl w:ilvl="8" w:tplc="340A001B" w:tentative="1">
      <w:start w:val="1"/>
      <w:numFmt w:val="lowerRoman"/>
      <w:lvlText w:val="%9."/>
      <w:lvlJc w:val="right"/>
      <w:pPr>
        <w:ind w:left="6782" w:hanging="180"/>
      </w:pPr>
    </w:lvl>
  </w:abstractNum>
  <w:abstractNum w:abstractNumId="71" w15:restartNumberingAfterBreak="0">
    <w:nsid w:val="1A6A0D13"/>
    <w:multiLevelType w:val="hybridMultilevel"/>
    <w:tmpl w:val="81CABFA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72" w15:restartNumberingAfterBreak="0">
    <w:nsid w:val="1AA27AC9"/>
    <w:multiLevelType w:val="hybridMultilevel"/>
    <w:tmpl w:val="C71026A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340A0019">
      <w:start w:val="1"/>
      <w:numFmt w:val="lowerLetter"/>
      <w:lvlText w:val="%6."/>
      <w:lvlJc w:val="left"/>
      <w:pPr>
        <w:ind w:left="1742" w:hanging="36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1C575A47"/>
    <w:multiLevelType w:val="hybridMultilevel"/>
    <w:tmpl w:val="B67C68BC"/>
    <w:lvl w:ilvl="0" w:tplc="BBB0DE90">
      <w:start w:val="4"/>
      <w:numFmt w:val="bullet"/>
      <w:lvlText w:val="-"/>
      <w:lvlJc w:val="left"/>
      <w:pPr>
        <w:ind w:left="720" w:hanging="360"/>
      </w:pPr>
      <w:rPr>
        <w:rFonts w:ascii="Aptos" w:eastAsiaTheme="minorHAnsi" w:hAnsi="Aptos"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4" w15:restartNumberingAfterBreak="0">
    <w:nsid w:val="1CB21737"/>
    <w:multiLevelType w:val="multilevel"/>
    <w:tmpl w:val="9B96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CBF7BDF"/>
    <w:multiLevelType w:val="hybridMultilevel"/>
    <w:tmpl w:val="F12477E8"/>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6" w15:restartNumberingAfterBreak="0">
    <w:nsid w:val="1CC85153"/>
    <w:multiLevelType w:val="hybridMultilevel"/>
    <w:tmpl w:val="644E6214"/>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77" w15:restartNumberingAfterBreak="0">
    <w:nsid w:val="1D754761"/>
    <w:multiLevelType w:val="hybridMultilevel"/>
    <w:tmpl w:val="1F56855E"/>
    <w:lvl w:ilvl="0" w:tplc="FFFFFFFF">
      <w:start w:val="1"/>
      <w:numFmt w:val="bullet"/>
      <w:lvlText w:val=""/>
      <w:lvlJc w:val="left"/>
      <w:pPr>
        <w:ind w:left="1428" w:hanging="360"/>
      </w:pPr>
      <w:rPr>
        <w:rFonts w:ascii="Wingdings" w:hAnsi="Wingdings" w:hint="default"/>
      </w:rPr>
    </w:lvl>
    <w:lvl w:ilvl="1" w:tplc="340A000B">
      <w:start w:val="1"/>
      <w:numFmt w:val="bullet"/>
      <w:lvlText w:val=""/>
      <w:lvlJc w:val="left"/>
      <w:pPr>
        <w:ind w:left="2148" w:hanging="360"/>
      </w:pPr>
      <w:rPr>
        <w:rFonts w:ascii="Wingdings" w:hAnsi="Wingdings"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78" w15:restartNumberingAfterBreak="0">
    <w:nsid w:val="1D77053E"/>
    <w:multiLevelType w:val="hybridMultilevel"/>
    <w:tmpl w:val="E886E5C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9" w15:restartNumberingAfterBreak="0">
    <w:nsid w:val="1DE05986"/>
    <w:multiLevelType w:val="hybridMultilevel"/>
    <w:tmpl w:val="4050BC84"/>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80" w15:restartNumberingAfterBreak="0">
    <w:nsid w:val="1E6A0A5A"/>
    <w:multiLevelType w:val="multilevel"/>
    <w:tmpl w:val="9F040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E7F13A9"/>
    <w:multiLevelType w:val="hybridMultilevel"/>
    <w:tmpl w:val="E1ECD5A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2" w15:restartNumberingAfterBreak="0">
    <w:nsid w:val="1ED86DF9"/>
    <w:multiLevelType w:val="hybridMultilevel"/>
    <w:tmpl w:val="5E2AF26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3" w15:restartNumberingAfterBreak="0">
    <w:nsid w:val="201F0F5A"/>
    <w:multiLevelType w:val="hybridMultilevel"/>
    <w:tmpl w:val="3790E4EC"/>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84" w15:restartNumberingAfterBreak="0">
    <w:nsid w:val="20DA7D47"/>
    <w:multiLevelType w:val="hybridMultilevel"/>
    <w:tmpl w:val="E15045F8"/>
    <w:lvl w:ilvl="0" w:tplc="21CE27F2">
      <w:start w:val="1"/>
      <w:numFmt w:val="decimal"/>
      <w:lvlText w:val="%1."/>
      <w:lvlJc w:val="left"/>
      <w:pPr>
        <w:ind w:left="1287" w:hanging="360"/>
      </w:pPr>
      <w:rPr>
        <w:b/>
        <w:bCs/>
      </w:rPr>
    </w:lvl>
    <w:lvl w:ilvl="1" w:tplc="340A0019" w:tentative="1">
      <w:start w:val="1"/>
      <w:numFmt w:val="lowerLetter"/>
      <w:lvlText w:val="%2."/>
      <w:lvlJc w:val="left"/>
      <w:pPr>
        <w:ind w:left="2007" w:hanging="360"/>
      </w:pPr>
    </w:lvl>
    <w:lvl w:ilvl="2" w:tplc="340A001B" w:tentative="1">
      <w:start w:val="1"/>
      <w:numFmt w:val="lowerRoman"/>
      <w:lvlText w:val="%3."/>
      <w:lvlJc w:val="right"/>
      <w:pPr>
        <w:ind w:left="2727" w:hanging="180"/>
      </w:pPr>
    </w:lvl>
    <w:lvl w:ilvl="3" w:tplc="340A000F">
      <w:start w:val="1"/>
      <w:numFmt w:val="decimal"/>
      <w:lvlText w:val="%4."/>
      <w:lvlJc w:val="left"/>
      <w:pPr>
        <w:ind w:left="3447" w:hanging="360"/>
      </w:pPr>
    </w:lvl>
    <w:lvl w:ilvl="4" w:tplc="340A0019" w:tentative="1">
      <w:start w:val="1"/>
      <w:numFmt w:val="lowerLetter"/>
      <w:lvlText w:val="%5."/>
      <w:lvlJc w:val="left"/>
      <w:pPr>
        <w:ind w:left="4167" w:hanging="360"/>
      </w:pPr>
    </w:lvl>
    <w:lvl w:ilvl="5" w:tplc="340A001B" w:tentative="1">
      <w:start w:val="1"/>
      <w:numFmt w:val="lowerRoman"/>
      <w:lvlText w:val="%6."/>
      <w:lvlJc w:val="right"/>
      <w:pPr>
        <w:ind w:left="4887" w:hanging="180"/>
      </w:pPr>
    </w:lvl>
    <w:lvl w:ilvl="6" w:tplc="340A000F" w:tentative="1">
      <w:start w:val="1"/>
      <w:numFmt w:val="decimal"/>
      <w:lvlText w:val="%7."/>
      <w:lvlJc w:val="left"/>
      <w:pPr>
        <w:ind w:left="5607" w:hanging="360"/>
      </w:pPr>
    </w:lvl>
    <w:lvl w:ilvl="7" w:tplc="340A0019" w:tentative="1">
      <w:start w:val="1"/>
      <w:numFmt w:val="lowerLetter"/>
      <w:lvlText w:val="%8."/>
      <w:lvlJc w:val="left"/>
      <w:pPr>
        <w:ind w:left="6327" w:hanging="360"/>
      </w:pPr>
    </w:lvl>
    <w:lvl w:ilvl="8" w:tplc="340A001B" w:tentative="1">
      <w:start w:val="1"/>
      <w:numFmt w:val="lowerRoman"/>
      <w:lvlText w:val="%9."/>
      <w:lvlJc w:val="right"/>
      <w:pPr>
        <w:ind w:left="7047" w:hanging="180"/>
      </w:pPr>
    </w:lvl>
  </w:abstractNum>
  <w:abstractNum w:abstractNumId="85" w15:restartNumberingAfterBreak="0">
    <w:nsid w:val="26025896"/>
    <w:multiLevelType w:val="hybridMultilevel"/>
    <w:tmpl w:val="9896577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6" w15:restartNumberingAfterBreak="0">
    <w:nsid w:val="27192784"/>
    <w:multiLevelType w:val="multilevel"/>
    <w:tmpl w:val="6D00199C"/>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7285DC0"/>
    <w:multiLevelType w:val="hybridMultilevel"/>
    <w:tmpl w:val="BA8079CC"/>
    <w:lvl w:ilvl="0" w:tplc="BBB0DE90">
      <w:start w:val="4"/>
      <w:numFmt w:val="bullet"/>
      <w:lvlText w:val="-"/>
      <w:lvlJc w:val="left"/>
      <w:pPr>
        <w:ind w:left="1287" w:hanging="360"/>
      </w:pPr>
      <w:rPr>
        <w:rFonts w:ascii="Aptos" w:eastAsiaTheme="minorHAnsi" w:hAnsi="Aptos" w:cstheme="minorBidi" w:hint="default"/>
      </w:rPr>
    </w:lvl>
    <w:lvl w:ilvl="1" w:tplc="340A0003" w:tentative="1">
      <w:start w:val="1"/>
      <w:numFmt w:val="bullet"/>
      <w:lvlText w:val="o"/>
      <w:lvlJc w:val="left"/>
      <w:pPr>
        <w:ind w:left="2007" w:hanging="360"/>
      </w:pPr>
      <w:rPr>
        <w:rFonts w:ascii="Courier New" w:hAnsi="Courier New" w:cs="Courier New" w:hint="default"/>
      </w:rPr>
    </w:lvl>
    <w:lvl w:ilvl="2" w:tplc="340A0005" w:tentative="1">
      <w:start w:val="1"/>
      <w:numFmt w:val="bullet"/>
      <w:lvlText w:val=""/>
      <w:lvlJc w:val="left"/>
      <w:pPr>
        <w:ind w:left="2727" w:hanging="360"/>
      </w:pPr>
      <w:rPr>
        <w:rFonts w:ascii="Wingdings" w:hAnsi="Wingdings" w:hint="default"/>
      </w:rPr>
    </w:lvl>
    <w:lvl w:ilvl="3" w:tplc="340A0001" w:tentative="1">
      <w:start w:val="1"/>
      <w:numFmt w:val="bullet"/>
      <w:lvlText w:val=""/>
      <w:lvlJc w:val="left"/>
      <w:pPr>
        <w:ind w:left="3447" w:hanging="360"/>
      </w:pPr>
      <w:rPr>
        <w:rFonts w:ascii="Symbol" w:hAnsi="Symbol" w:hint="default"/>
      </w:rPr>
    </w:lvl>
    <w:lvl w:ilvl="4" w:tplc="340A0003" w:tentative="1">
      <w:start w:val="1"/>
      <w:numFmt w:val="bullet"/>
      <w:lvlText w:val="o"/>
      <w:lvlJc w:val="left"/>
      <w:pPr>
        <w:ind w:left="4167" w:hanging="360"/>
      </w:pPr>
      <w:rPr>
        <w:rFonts w:ascii="Courier New" w:hAnsi="Courier New" w:cs="Courier New" w:hint="default"/>
      </w:rPr>
    </w:lvl>
    <w:lvl w:ilvl="5" w:tplc="340A0005" w:tentative="1">
      <w:start w:val="1"/>
      <w:numFmt w:val="bullet"/>
      <w:lvlText w:val=""/>
      <w:lvlJc w:val="left"/>
      <w:pPr>
        <w:ind w:left="4887" w:hanging="360"/>
      </w:pPr>
      <w:rPr>
        <w:rFonts w:ascii="Wingdings" w:hAnsi="Wingdings" w:hint="default"/>
      </w:rPr>
    </w:lvl>
    <w:lvl w:ilvl="6" w:tplc="340A0001" w:tentative="1">
      <w:start w:val="1"/>
      <w:numFmt w:val="bullet"/>
      <w:lvlText w:val=""/>
      <w:lvlJc w:val="left"/>
      <w:pPr>
        <w:ind w:left="5607" w:hanging="360"/>
      </w:pPr>
      <w:rPr>
        <w:rFonts w:ascii="Symbol" w:hAnsi="Symbol" w:hint="default"/>
      </w:rPr>
    </w:lvl>
    <w:lvl w:ilvl="7" w:tplc="340A0003" w:tentative="1">
      <w:start w:val="1"/>
      <w:numFmt w:val="bullet"/>
      <w:lvlText w:val="o"/>
      <w:lvlJc w:val="left"/>
      <w:pPr>
        <w:ind w:left="6327" w:hanging="360"/>
      </w:pPr>
      <w:rPr>
        <w:rFonts w:ascii="Courier New" w:hAnsi="Courier New" w:cs="Courier New" w:hint="default"/>
      </w:rPr>
    </w:lvl>
    <w:lvl w:ilvl="8" w:tplc="340A0005" w:tentative="1">
      <w:start w:val="1"/>
      <w:numFmt w:val="bullet"/>
      <w:lvlText w:val=""/>
      <w:lvlJc w:val="left"/>
      <w:pPr>
        <w:ind w:left="7047" w:hanging="360"/>
      </w:pPr>
      <w:rPr>
        <w:rFonts w:ascii="Wingdings" w:hAnsi="Wingdings" w:hint="default"/>
      </w:rPr>
    </w:lvl>
  </w:abstractNum>
  <w:abstractNum w:abstractNumId="88" w15:restartNumberingAfterBreak="0">
    <w:nsid w:val="2745444B"/>
    <w:multiLevelType w:val="hybridMultilevel"/>
    <w:tmpl w:val="6F78C04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9" w15:restartNumberingAfterBreak="0">
    <w:nsid w:val="276F1409"/>
    <w:multiLevelType w:val="multilevel"/>
    <w:tmpl w:val="C1789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7B167FF"/>
    <w:multiLevelType w:val="hybridMultilevel"/>
    <w:tmpl w:val="DACEB46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1" w15:restartNumberingAfterBreak="0">
    <w:nsid w:val="27BD42EE"/>
    <w:multiLevelType w:val="multilevel"/>
    <w:tmpl w:val="D3B67D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93769A4"/>
    <w:multiLevelType w:val="hybridMultilevel"/>
    <w:tmpl w:val="2C80855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3" w15:restartNumberingAfterBreak="0">
    <w:nsid w:val="294612E3"/>
    <w:multiLevelType w:val="hybridMultilevel"/>
    <w:tmpl w:val="9F5AAADA"/>
    <w:lvl w:ilvl="0" w:tplc="BBB0DE90">
      <w:start w:val="4"/>
      <w:numFmt w:val="bullet"/>
      <w:lvlText w:val="-"/>
      <w:lvlJc w:val="left"/>
      <w:pPr>
        <w:ind w:left="1428" w:hanging="360"/>
      </w:pPr>
      <w:rPr>
        <w:rFonts w:ascii="Aptos" w:eastAsiaTheme="minorHAnsi" w:hAnsi="Aptos" w:cstheme="minorBidi"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abstractNum w:abstractNumId="94" w15:restartNumberingAfterBreak="0">
    <w:nsid w:val="29E55DF7"/>
    <w:multiLevelType w:val="multilevel"/>
    <w:tmpl w:val="1826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9FD1399"/>
    <w:multiLevelType w:val="multilevel"/>
    <w:tmpl w:val="29DA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A1F1B2C"/>
    <w:multiLevelType w:val="hybridMultilevel"/>
    <w:tmpl w:val="5A74AEC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7" w15:restartNumberingAfterBreak="0">
    <w:nsid w:val="2ADA22E4"/>
    <w:multiLevelType w:val="hybridMultilevel"/>
    <w:tmpl w:val="9AF668F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98" w15:restartNumberingAfterBreak="0">
    <w:nsid w:val="2E0D6301"/>
    <w:multiLevelType w:val="hybridMultilevel"/>
    <w:tmpl w:val="E7F2F2FC"/>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9" w15:restartNumberingAfterBreak="0">
    <w:nsid w:val="2E0F32C8"/>
    <w:multiLevelType w:val="hybridMultilevel"/>
    <w:tmpl w:val="C29EAE22"/>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0" w15:restartNumberingAfterBreak="0">
    <w:nsid w:val="2E6503AF"/>
    <w:multiLevelType w:val="multilevel"/>
    <w:tmpl w:val="0694AF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EAC2B75"/>
    <w:multiLevelType w:val="hybridMultilevel"/>
    <w:tmpl w:val="C69AAFF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02" w15:restartNumberingAfterBreak="0">
    <w:nsid w:val="2F231C3F"/>
    <w:multiLevelType w:val="multilevel"/>
    <w:tmpl w:val="A0E6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F243DED"/>
    <w:multiLevelType w:val="hybridMultilevel"/>
    <w:tmpl w:val="E74AAD1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4" w15:restartNumberingAfterBreak="0">
    <w:nsid w:val="2F4366E5"/>
    <w:multiLevelType w:val="hybridMultilevel"/>
    <w:tmpl w:val="5268C7C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5" w15:restartNumberingAfterBreak="0">
    <w:nsid w:val="2F440CE9"/>
    <w:multiLevelType w:val="hybridMultilevel"/>
    <w:tmpl w:val="1658781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6" w15:restartNumberingAfterBreak="0">
    <w:nsid w:val="301D73DF"/>
    <w:multiLevelType w:val="hybridMultilevel"/>
    <w:tmpl w:val="25F47E2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7" w15:restartNumberingAfterBreak="0">
    <w:nsid w:val="301D7743"/>
    <w:multiLevelType w:val="hybridMultilevel"/>
    <w:tmpl w:val="5754A1B0"/>
    <w:lvl w:ilvl="0" w:tplc="FFFFFFFF">
      <w:start w:val="1"/>
      <w:numFmt w:val="lowerLetter"/>
      <w:lvlText w:val="%1)"/>
      <w:lvlJc w:val="left"/>
      <w:pPr>
        <w:ind w:left="1287" w:hanging="360"/>
      </w:pPr>
    </w:lvl>
    <w:lvl w:ilvl="1" w:tplc="340A000F">
      <w:start w:val="1"/>
      <w:numFmt w:val="decimal"/>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08" w15:restartNumberingAfterBreak="0">
    <w:nsid w:val="3081145E"/>
    <w:multiLevelType w:val="hybridMultilevel"/>
    <w:tmpl w:val="06B80EC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9" w15:restartNumberingAfterBreak="0">
    <w:nsid w:val="31C63CB3"/>
    <w:multiLevelType w:val="hybridMultilevel"/>
    <w:tmpl w:val="7F1A8540"/>
    <w:lvl w:ilvl="0" w:tplc="BBB0DE90">
      <w:start w:val="4"/>
      <w:numFmt w:val="bullet"/>
      <w:lvlText w:val="-"/>
      <w:lvlJc w:val="left"/>
      <w:pPr>
        <w:ind w:left="1068"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0" w15:restartNumberingAfterBreak="0">
    <w:nsid w:val="31F94D3E"/>
    <w:multiLevelType w:val="hybridMultilevel"/>
    <w:tmpl w:val="1A86CA8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1" w15:restartNumberingAfterBreak="0">
    <w:nsid w:val="32565615"/>
    <w:multiLevelType w:val="hybridMultilevel"/>
    <w:tmpl w:val="7CF66C3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2" w15:restartNumberingAfterBreak="0">
    <w:nsid w:val="33016CD3"/>
    <w:multiLevelType w:val="multilevel"/>
    <w:tmpl w:val="551A3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47F22DE"/>
    <w:multiLevelType w:val="hybridMultilevel"/>
    <w:tmpl w:val="C8447C3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4" w15:restartNumberingAfterBreak="0">
    <w:nsid w:val="3501344E"/>
    <w:multiLevelType w:val="multilevel"/>
    <w:tmpl w:val="C976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53570B9"/>
    <w:multiLevelType w:val="hybridMultilevel"/>
    <w:tmpl w:val="95C8B7C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6" w15:restartNumberingAfterBreak="0">
    <w:nsid w:val="36077589"/>
    <w:multiLevelType w:val="multilevel"/>
    <w:tmpl w:val="8EA8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6E70292"/>
    <w:multiLevelType w:val="hybridMultilevel"/>
    <w:tmpl w:val="A670A28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8" w15:restartNumberingAfterBreak="0">
    <w:nsid w:val="37A91E2D"/>
    <w:multiLevelType w:val="multilevel"/>
    <w:tmpl w:val="B4FEE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7AD1D96"/>
    <w:multiLevelType w:val="hybridMultilevel"/>
    <w:tmpl w:val="7596556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0" w15:restartNumberingAfterBreak="0">
    <w:nsid w:val="38252517"/>
    <w:multiLevelType w:val="multilevel"/>
    <w:tmpl w:val="46CC5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86C33F4"/>
    <w:multiLevelType w:val="hybridMultilevel"/>
    <w:tmpl w:val="B622DF1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2" w15:restartNumberingAfterBreak="0">
    <w:nsid w:val="388B6151"/>
    <w:multiLevelType w:val="multilevel"/>
    <w:tmpl w:val="7B38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9843771"/>
    <w:multiLevelType w:val="multilevel"/>
    <w:tmpl w:val="31863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A546E3D"/>
    <w:multiLevelType w:val="hybridMultilevel"/>
    <w:tmpl w:val="DAF466B6"/>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25" w15:restartNumberingAfterBreak="0">
    <w:nsid w:val="3A614CE4"/>
    <w:multiLevelType w:val="hybridMultilevel"/>
    <w:tmpl w:val="253E097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6" w15:restartNumberingAfterBreak="0">
    <w:nsid w:val="3B0563A0"/>
    <w:multiLevelType w:val="hybridMultilevel"/>
    <w:tmpl w:val="59D4973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7" w15:restartNumberingAfterBreak="0">
    <w:nsid w:val="3C304FF9"/>
    <w:multiLevelType w:val="hybridMultilevel"/>
    <w:tmpl w:val="7ACC4EC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8" w15:restartNumberingAfterBreak="0">
    <w:nsid w:val="3C622EEA"/>
    <w:multiLevelType w:val="hybridMultilevel"/>
    <w:tmpl w:val="0DE45426"/>
    <w:lvl w:ilvl="0" w:tplc="0C0A000B">
      <w:start w:val="1"/>
      <w:numFmt w:val="bullet"/>
      <w:lvlText w:val=""/>
      <w:lvlJc w:val="left"/>
      <w:pPr>
        <w:ind w:left="720" w:hanging="360"/>
      </w:pPr>
      <w:rPr>
        <w:rFonts w:ascii="Wingdings" w:hAnsi="Wingdings" w:hint="default"/>
      </w:rPr>
    </w:lvl>
    <w:lvl w:ilvl="1" w:tplc="9064B634">
      <w:numFmt w:val="bullet"/>
      <w:lvlText w:val="•"/>
      <w:lvlJc w:val="left"/>
      <w:pPr>
        <w:ind w:left="1440" w:hanging="360"/>
      </w:pPr>
      <w:rPr>
        <w:rFonts w:ascii="Roboto" w:eastAsiaTheme="minorHAnsi" w:hAnsi="Roboto"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9" w15:restartNumberingAfterBreak="0">
    <w:nsid w:val="3C846024"/>
    <w:multiLevelType w:val="hybridMultilevel"/>
    <w:tmpl w:val="A50EA30C"/>
    <w:lvl w:ilvl="0" w:tplc="BBB0DE90">
      <w:start w:val="4"/>
      <w:numFmt w:val="bullet"/>
      <w:lvlText w:val="-"/>
      <w:lvlJc w:val="left"/>
      <w:pPr>
        <w:ind w:left="1022" w:hanging="360"/>
      </w:pPr>
      <w:rPr>
        <w:rFonts w:ascii="Aptos" w:eastAsiaTheme="minorHAnsi" w:hAnsi="Aptos" w:cstheme="minorBidi" w:hint="default"/>
      </w:rPr>
    </w:lvl>
    <w:lvl w:ilvl="1" w:tplc="FFFFFFFF">
      <w:start w:val="1"/>
      <w:numFmt w:val="bullet"/>
      <w:lvlText w:val="o"/>
      <w:lvlJc w:val="left"/>
      <w:pPr>
        <w:ind w:left="1742" w:hanging="360"/>
      </w:pPr>
      <w:rPr>
        <w:rFonts w:ascii="Courier New" w:hAnsi="Courier New" w:cs="Courier New"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130" w15:restartNumberingAfterBreak="0">
    <w:nsid w:val="3D2C77B9"/>
    <w:multiLevelType w:val="hybridMultilevel"/>
    <w:tmpl w:val="B0426996"/>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31" w15:restartNumberingAfterBreak="0">
    <w:nsid w:val="3D6E6402"/>
    <w:multiLevelType w:val="hybridMultilevel"/>
    <w:tmpl w:val="DBD8AE6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2" w15:restartNumberingAfterBreak="0">
    <w:nsid w:val="3ED356AD"/>
    <w:multiLevelType w:val="multilevel"/>
    <w:tmpl w:val="F84C2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3EE21CCC"/>
    <w:multiLevelType w:val="hybridMultilevel"/>
    <w:tmpl w:val="EED2A4C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4" w15:restartNumberingAfterBreak="0">
    <w:nsid w:val="401057E3"/>
    <w:multiLevelType w:val="hybridMultilevel"/>
    <w:tmpl w:val="BBD09DB2"/>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5" w15:restartNumberingAfterBreak="0">
    <w:nsid w:val="40943224"/>
    <w:multiLevelType w:val="hybridMultilevel"/>
    <w:tmpl w:val="A36CFE56"/>
    <w:lvl w:ilvl="0" w:tplc="340A000F">
      <w:start w:val="1"/>
      <w:numFmt w:val="decimal"/>
      <w:lvlText w:val="%1."/>
      <w:lvlJc w:val="left"/>
      <w:pPr>
        <w:ind w:left="1428" w:hanging="360"/>
      </w:pPr>
    </w:lvl>
    <w:lvl w:ilvl="1" w:tplc="340A0019">
      <w:start w:val="1"/>
      <w:numFmt w:val="lowerLetter"/>
      <w:lvlText w:val="%2."/>
      <w:lvlJc w:val="left"/>
      <w:pPr>
        <w:ind w:left="2148" w:hanging="360"/>
      </w:pPr>
    </w:lvl>
    <w:lvl w:ilvl="2" w:tplc="340A001B" w:tentative="1">
      <w:start w:val="1"/>
      <w:numFmt w:val="lowerRoman"/>
      <w:lvlText w:val="%3."/>
      <w:lvlJc w:val="right"/>
      <w:pPr>
        <w:ind w:left="2868" w:hanging="180"/>
      </w:pPr>
    </w:lvl>
    <w:lvl w:ilvl="3" w:tplc="340A000F" w:tentative="1">
      <w:start w:val="1"/>
      <w:numFmt w:val="decimal"/>
      <w:lvlText w:val="%4."/>
      <w:lvlJc w:val="left"/>
      <w:pPr>
        <w:ind w:left="3588" w:hanging="360"/>
      </w:pPr>
    </w:lvl>
    <w:lvl w:ilvl="4" w:tplc="340A0019" w:tentative="1">
      <w:start w:val="1"/>
      <w:numFmt w:val="lowerLetter"/>
      <w:lvlText w:val="%5."/>
      <w:lvlJc w:val="left"/>
      <w:pPr>
        <w:ind w:left="4308" w:hanging="360"/>
      </w:pPr>
    </w:lvl>
    <w:lvl w:ilvl="5" w:tplc="340A001B" w:tentative="1">
      <w:start w:val="1"/>
      <w:numFmt w:val="lowerRoman"/>
      <w:lvlText w:val="%6."/>
      <w:lvlJc w:val="right"/>
      <w:pPr>
        <w:ind w:left="5028" w:hanging="180"/>
      </w:pPr>
    </w:lvl>
    <w:lvl w:ilvl="6" w:tplc="340A000F" w:tentative="1">
      <w:start w:val="1"/>
      <w:numFmt w:val="decimal"/>
      <w:lvlText w:val="%7."/>
      <w:lvlJc w:val="left"/>
      <w:pPr>
        <w:ind w:left="5748" w:hanging="360"/>
      </w:pPr>
    </w:lvl>
    <w:lvl w:ilvl="7" w:tplc="340A0019" w:tentative="1">
      <w:start w:val="1"/>
      <w:numFmt w:val="lowerLetter"/>
      <w:lvlText w:val="%8."/>
      <w:lvlJc w:val="left"/>
      <w:pPr>
        <w:ind w:left="6468" w:hanging="360"/>
      </w:pPr>
    </w:lvl>
    <w:lvl w:ilvl="8" w:tplc="340A001B" w:tentative="1">
      <w:start w:val="1"/>
      <w:numFmt w:val="lowerRoman"/>
      <w:lvlText w:val="%9."/>
      <w:lvlJc w:val="right"/>
      <w:pPr>
        <w:ind w:left="7188" w:hanging="180"/>
      </w:pPr>
    </w:lvl>
  </w:abstractNum>
  <w:abstractNum w:abstractNumId="136" w15:restartNumberingAfterBreak="0">
    <w:nsid w:val="41203B3A"/>
    <w:multiLevelType w:val="multilevel"/>
    <w:tmpl w:val="F9A27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2A03DB4"/>
    <w:multiLevelType w:val="hybridMultilevel"/>
    <w:tmpl w:val="D74289C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8" w15:restartNumberingAfterBreak="0">
    <w:nsid w:val="442D2B11"/>
    <w:multiLevelType w:val="hybridMultilevel"/>
    <w:tmpl w:val="BB7E5CD0"/>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9" w15:restartNumberingAfterBreak="0">
    <w:nsid w:val="44424E36"/>
    <w:multiLevelType w:val="hybridMultilevel"/>
    <w:tmpl w:val="4322FEE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40" w15:restartNumberingAfterBreak="0">
    <w:nsid w:val="444605D3"/>
    <w:multiLevelType w:val="hybridMultilevel"/>
    <w:tmpl w:val="4AFAA5AA"/>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1" w15:restartNumberingAfterBreak="0">
    <w:nsid w:val="44B50CF8"/>
    <w:multiLevelType w:val="hybridMultilevel"/>
    <w:tmpl w:val="90349224"/>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42" w15:restartNumberingAfterBreak="0">
    <w:nsid w:val="456629D5"/>
    <w:multiLevelType w:val="multilevel"/>
    <w:tmpl w:val="A4445942"/>
    <w:lvl w:ilvl="0">
      <w:start w:val="1"/>
      <w:numFmt w:val="decimal"/>
      <w:lvlText w:val="%1."/>
      <w:lvlJc w:val="left"/>
      <w:pPr>
        <w:tabs>
          <w:tab w:val="num" w:pos="720"/>
        </w:tabs>
        <w:ind w:left="720" w:hanging="360"/>
      </w:pPr>
    </w:lvl>
    <w:lvl w:ilvl="1">
      <w:start w:val="4"/>
      <w:numFmt w:val="bullet"/>
      <w:lvlText w:val="-"/>
      <w:lvlJc w:val="left"/>
      <w:pPr>
        <w:ind w:left="1022" w:hanging="360"/>
      </w:pPr>
      <w:rPr>
        <w:rFonts w:ascii="Aptos" w:eastAsiaTheme="minorHAnsi" w:hAnsi="Aptos" w:cstheme="minorBidi"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5911792"/>
    <w:multiLevelType w:val="hybridMultilevel"/>
    <w:tmpl w:val="E89411CC"/>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4" w15:restartNumberingAfterBreak="0">
    <w:nsid w:val="45A22D71"/>
    <w:multiLevelType w:val="hybridMultilevel"/>
    <w:tmpl w:val="1E7499FE"/>
    <w:lvl w:ilvl="0" w:tplc="BBB0DE90">
      <w:start w:val="4"/>
      <w:numFmt w:val="bullet"/>
      <w:lvlText w:val="-"/>
      <w:lvlJc w:val="left"/>
      <w:pPr>
        <w:ind w:left="1022" w:hanging="360"/>
      </w:pPr>
      <w:rPr>
        <w:rFonts w:ascii="Aptos" w:eastAsiaTheme="minorHAnsi" w:hAnsi="Aptos" w:cstheme="minorBidi" w:hint="default"/>
      </w:rPr>
    </w:lvl>
    <w:lvl w:ilvl="1" w:tplc="340A0003">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45" w15:restartNumberingAfterBreak="0">
    <w:nsid w:val="467241BD"/>
    <w:multiLevelType w:val="hybridMultilevel"/>
    <w:tmpl w:val="541AFCC2"/>
    <w:lvl w:ilvl="0" w:tplc="340A0015">
      <w:start w:val="1"/>
      <w:numFmt w:val="upperLetter"/>
      <w:lvlText w:val="%1."/>
      <w:lvlJc w:val="left"/>
      <w:pPr>
        <w:ind w:left="1428" w:hanging="360"/>
      </w:pPr>
    </w:lvl>
    <w:lvl w:ilvl="1" w:tplc="340A0019" w:tentative="1">
      <w:start w:val="1"/>
      <w:numFmt w:val="lowerLetter"/>
      <w:lvlText w:val="%2."/>
      <w:lvlJc w:val="left"/>
      <w:pPr>
        <w:ind w:left="2148" w:hanging="360"/>
      </w:pPr>
    </w:lvl>
    <w:lvl w:ilvl="2" w:tplc="340A001B">
      <w:start w:val="1"/>
      <w:numFmt w:val="lowerRoman"/>
      <w:lvlText w:val="%3."/>
      <w:lvlJc w:val="right"/>
      <w:pPr>
        <w:ind w:left="2868" w:hanging="180"/>
      </w:pPr>
    </w:lvl>
    <w:lvl w:ilvl="3" w:tplc="340A000F" w:tentative="1">
      <w:start w:val="1"/>
      <w:numFmt w:val="decimal"/>
      <w:lvlText w:val="%4."/>
      <w:lvlJc w:val="left"/>
      <w:pPr>
        <w:ind w:left="3588" w:hanging="360"/>
      </w:pPr>
    </w:lvl>
    <w:lvl w:ilvl="4" w:tplc="340A0019" w:tentative="1">
      <w:start w:val="1"/>
      <w:numFmt w:val="lowerLetter"/>
      <w:lvlText w:val="%5."/>
      <w:lvlJc w:val="left"/>
      <w:pPr>
        <w:ind w:left="4308" w:hanging="360"/>
      </w:pPr>
    </w:lvl>
    <w:lvl w:ilvl="5" w:tplc="340A001B" w:tentative="1">
      <w:start w:val="1"/>
      <w:numFmt w:val="lowerRoman"/>
      <w:lvlText w:val="%6."/>
      <w:lvlJc w:val="right"/>
      <w:pPr>
        <w:ind w:left="5028" w:hanging="180"/>
      </w:pPr>
    </w:lvl>
    <w:lvl w:ilvl="6" w:tplc="340A000F" w:tentative="1">
      <w:start w:val="1"/>
      <w:numFmt w:val="decimal"/>
      <w:lvlText w:val="%7."/>
      <w:lvlJc w:val="left"/>
      <w:pPr>
        <w:ind w:left="5748" w:hanging="360"/>
      </w:pPr>
    </w:lvl>
    <w:lvl w:ilvl="7" w:tplc="340A0019" w:tentative="1">
      <w:start w:val="1"/>
      <w:numFmt w:val="lowerLetter"/>
      <w:lvlText w:val="%8."/>
      <w:lvlJc w:val="left"/>
      <w:pPr>
        <w:ind w:left="6468" w:hanging="360"/>
      </w:pPr>
    </w:lvl>
    <w:lvl w:ilvl="8" w:tplc="340A001B" w:tentative="1">
      <w:start w:val="1"/>
      <w:numFmt w:val="lowerRoman"/>
      <w:lvlText w:val="%9."/>
      <w:lvlJc w:val="right"/>
      <w:pPr>
        <w:ind w:left="7188" w:hanging="180"/>
      </w:pPr>
    </w:lvl>
  </w:abstractNum>
  <w:abstractNum w:abstractNumId="146" w15:restartNumberingAfterBreak="0">
    <w:nsid w:val="474A2F78"/>
    <w:multiLevelType w:val="hybridMultilevel"/>
    <w:tmpl w:val="6CB03E08"/>
    <w:lvl w:ilvl="0" w:tplc="FFFFFFFF">
      <w:start w:val="1"/>
      <w:numFmt w:val="decimal"/>
      <w:lvlText w:val="%1."/>
      <w:lvlJc w:val="left"/>
      <w:pPr>
        <w:ind w:left="720" w:hanging="360"/>
      </w:pPr>
    </w:lvl>
    <w:lvl w:ilvl="1" w:tplc="21CE27F2">
      <w:start w:val="1"/>
      <w:numFmt w:val="decimal"/>
      <w:lvlText w:val="%2."/>
      <w:lvlJc w:val="left"/>
      <w:pPr>
        <w:ind w:left="720" w:hanging="360"/>
      </w:pPr>
      <w:rPr>
        <w:b/>
        <w:bC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7" w15:restartNumberingAfterBreak="0">
    <w:nsid w:val="47543738"/>
    <w:multiLevelType w:val="hybridMultilevel"/>
    <w:tmpl w:val="436AB49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8" w15:restartNumberingAfterBreak="0">
    <w:nsid w:val="47DC1623"/>
    <w:multiLevelType w:val="hybridMultilevel"/>
    <w:tmpl w:val="7CDC9E60"/>
    <w:lvl w:ilvl="0" w:tplc="340A0015">
      <w:start w:val="1"/>
      <w:numFmt w:val="upperLetter"/>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49" w15:restartNumberingAfterBreak="0">
    <w:nsid w:val="4893726D"/>
    <w:multiLevelType w:val="hybridMultilevel"/>
    <w:tmpl w:val="16786E5A"/>
    <w:lvl w:ilvl="0" w:tplc="340A0003">
      <w:start w:val="1"/>
      <w:numFmt w:val="bullet"/>
      <w:lvlText w:val="o"/>
      <w:lvlJc w:val="left"/>
      <w:pPr>
        <w:ind w:left="720" w:hanging="360"/>
      </w:pPr>
      <w:rPr>
        <w:rFonts w:ascii="Courier New" w:hAnsi="Courier Ne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0" w15:restartNumberingAfterBreak="0">
    <w:nsid w:val="490E64A1"/>
    <w:multiLevelType w:val="hybridMultilevel"/>
    <w:tmpl w:val="7C40458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1" w15:restartNumberingAfterBreak="0">
    <w:nsid w:val="493D62B2"/>
    <w:multiLevelType w:val="hybridMultilevel"/>
    <w:tmpl w:val="08A05C68"/>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2" w15:restartNumberingAfterBreak="0">
    <w:nsid w:val="4A3C1748"/>
    <w:multiLevelType w:val="hybridMultilevel"/>
    <w:tmpl w:val="A0AC5F1E"/>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3" w15:restartNumberingAfterBreak="0">
    <w:nsid w:val="4C313C3B"/>
    <w:multiLevelType w:val="hybridMultilevel"/>
    <w:tmpl w:val="DBBC6BA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4" w15:restartNumberingAfterBreak="0">
    <w:nsid w:val="4CD37E04"/>
    <w:multiLevelType w:val="hybridMultilevel"/>
    <w:tmpl w:val="30406F8A"/>
    <w:lvl w:ilvl="0" w:tplc="BBB0DE90">
      <w:start w:val="4"/>
      <w:numFmt w:val="bullet"/>
      <w:lvlText w:val="-"/>
      <w:lvlJc w:val="left"/>
      <w:pPr>
        <w:ind w:left="1022" w:hanging="360"/>
      </w:pPr>
      <w:rPr>
        <w:rFonts w:ascii="Aptos" w:eastAsiaTheme="minorHAnsi" w:hAnsi="Aptos" w:cstheme="minorBidi" w:hint="default"/>
      </w:rPr>
    </w:lvl>
    <w:lvl w:ilvl="1" w:tplc="FFFFFFFF" w:tentative="1">
      <w:start w:val="1"/>
      <w:numFmt w:val="bullet"/>
      <w:lvlText w:val="o"/>
      <w:lvlJc w:val="left"/>
      <w:pPr>
        <w:ind w:left="1742" w:hanging="360"/>
      </w:pPr>
      <w:rPr>
        <w:rFonts w:ascii="Courier New" w:hAnsi="Courier New" w:cs="Courier New"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155" w15:restartNumberingAfterBreak="0">
    <w:nsid w:val="4D1736D8"/>
    <w:multiLevelType w:val="hybridMultilevel"/>
    <w:tmpl w:val="86608E6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6" w15:restartNumberingAfterBreak="0">
    <w:nsid w:val="4D2C6745"/>
    <w:multiLevelType w:val="hybridMultilevel"/>
    <w:tmpl w:val="132E447A"/>
    <w:lvl w:ilvl="0" w:tplc="BBB0DE90">
      <w:start w:val="4"/>
      <w:numFmt w:val="bullet"/>
      <w:lvlText w:val="-"/>
      <w:lvlJc w:val="left"/>
      <w:pPr>
        <w:ind w:left="1146" w:hanging="360"/>
      </w:pPr>
      <w:rPr>
        <w:rFonts w:ascii="Aptos" w:eastAsiaTheme="minorHAnsi" w:hAnsi="Aptos" w:cstheme="minorBidi" w:hint="default"/>
      </w:rPr>
    </w:lvl>
    <w:lvl w:ilvl="1" w:tplc="340A0003">
      <w:start w:val="1"/>
      <w:numFmt w:val="bullet"/>
      <w:lvlText w:val="o"/>
      <w:lvlJc w:val="left"/>
      <w:pPr>
        <w:ind w:left="1866" w:hanging="360"/>
      </w:pPr>
      <w:rPr>
        <w:rFonts w:ascii="Courier New" w:hAnsi="Courier New" w:cs="Courier New" w:hint="default"/>
      </w:rPr>
    </w:lvl>
    <w:lvl w:ilvl="2" w:tplc="340A0005" w:tentative="1">
      <w:start w:val="1"/>
      <w:numFmt w:val="bullet"/>
      <w:lvlText w:val=""/>
      <w:lvlJc w:val="left"/>
      <w:pPr>
        <w:ind w:left="2586" w:hanging="360"/>
      </w:pPr>
      <w:rPr>
        <w:rFonts w:ascii="Wingdings" w:hAnsi="Wingdings" w:hint="default"/>
      </w:rPr>
    </w:lvl>
    <w:lvl w:ilvl="3" w:tplc="340A0001" w:tentative="1">
      <w:start w:val="1"/>
      <w:numFmt w:val="bullet"/>
      <w:lvlText w:val=""/>
      <w:lvlJc w:val="left"/>
      <w:pPr>
        <w:ind w:left="3306" w:hanging="360"/>
      </w:pPr>
      <w:rPr>
        <w:rFonts w:ascii="Symbol" w:hAnsi="Symbol" w:hint="default"/>
      </w:rPr>
    </w:lvl>
    <w:lvl w:ilvl="4" w:tplc="340A0003" w:tentative="1">
      <w:start w:val="1"/>
      <w:numFmt w:val="bullet"/>
      <w:lvlText w:val="o"/>
      <w:lvlJc w:val="left"/>
      <w:pPr>
        <w:ind w:left="4026" w:hanging="360"/>
      </w:pPr>
      <w:rPr>
        <w:rFonts w:ascii="Courier New" w:hAnsi="Courier New" w:cs="Courier New" w:hint="default"/>
      </w:rPr>
    </w:lvl>
    <w:lvl w:ilvl="5" w:tplc="340A0005" w:tentative="1">
      <w:start w:val="1"/>
      <w:numFmt w:val="bullet"/>
      <w:lvlText w:val=""/>
      <w:lvlJc w:val="left"/>
      <w:pPr>
        <w:ind w:left="4746" w:hanging="360"/>
      </w:pPr>
      <w:rPr>
        <w:rFonts w:ascii="Wingdings" w:hAnsi="Wingdings" w:hint="default"/>
      </w:rPr>
    </w:lvl>
    <w:lvl w:ilvl="6" w:tplc="340A0001" w:tentative="1">
      <w:start w:val="1"/>
      <w:numFmt w:val="bullet"/>
      <w:lvlText w:val=""/>
      <w:lvlJc w:val="left"/>
      <w:pPr>
        <w:ind w:left="5466" w:hanging="360"/>
      </w:pPr>
      <w:rPr>
        <w:rFonts w:ascii="Symbol" w:hAnsi="Symbol" w:hint="default"/>
      </w:rPr>
    </w:lvl>
    <w:lvl w:ilvl="7" w:tplc="340A0003" w:tentative="1">
      <w:start w:val="1"/>
      <w:numFmt w:val="bullet"/>
      <w:lvlText w:val="o"/>
      <w:lvlJc w:val="left"/>
      <w:pPr>
        <w:ind w:left="6186" w:hanging="360"/>
      </w:pPr>
      <w:rPr>
        <w:rFonts w:ascii="Courier New" w:hAnsi="Courier New" w:cs="Courier New" w:hint="default"/>
      </w:rPr>
    </w:lvl>
    <w:lvl w:ilvl="8" w:tplc="340A0005" w:tentative="1">
      <w:start w:val="1"/>
      <w:numFmt w:val="bullet"/>
      <w:lvlText w:val=""/>
      <w:lvlJc w:val="left"/>
      <w:pPr>
        <w:ind w:left="6906" w:hanging="360"/>
      </w:pPr>
      <w:rPr>
        <w:rFonts w:ascii="Wingdings" w:hAnsi="Wingdings" w:hint="default"/>
      </w:rPr>
    </w:lvl>
  </w:abstractNum>
  <w:abstractNum w:abstractNumId="157" w15:restartNumberingAfterBreak="0">
    <w:nsid w:val="4D5D356F"/>
    <w:multiLevelType w:val="hybridMultilevel"/>
    <w:tmpl w:val="3A80C42C"/>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58" w15:restartNumberingAfterBreak="0">
    <w:nsid w:val="4DD76928"/>
    <w:multiLevelType w:val="multilevel"/>
    <w:tmpl w:val="F9A27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DE5178C"/>
    <w:multiLevelType w:val="hybridMultilevel"/>
    <w:tmpl w:val="460A523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0" w15:restartNumberingAfterBreak="0">
    <w:nsid w:val="4E100AE2"/>
    <w:multiLevelType w:val="hybridMultilevel"/>
    <w:tmpl w:val="F7CE2726"/>
    <w:lvl w:ilvl="0" w:tplc="BBB0DE90">
      <w:start w:val="4"/>
      <w:numFmt w:val="bullet"/>
      <w:lvlText w:val="-"/>
      <w:lvlJc w:val="left"/>
      <w:pPr>
        <w:ind w:left="1068" w:hanging="360"/>
      </w:pPr>
      <w:rPr>
        <w:rFonts w:ascii="Aptos" w:eastAsiaTheme="minorHAnsi" w:hAnsi="Aptos" w:cstheme="minorBidi"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161" w15:restartNumberingAfterBreak="0">
    <w:nsid w:val="4E86393F"/>
    <w:multiLevelType w:val="hybridMultilevel"/>
    <w:tmpl w:val="FC84F328"/>
    <w:lvl w:ilvl="0" w:tplc="FFFFFFFF">
      <w:start w:val="4"/>
      <w:numFmt w:val="bullet"/>
      <w:lvlText w:val="-"/>
      <w:lvlJc w:val="left"/>
      <w:pPr>
        <w:ind w:left="1022" w:hanging="360"/>
      </w:pPr>
      <w:rPr>
        <w:rFonts w:ascii="Aptos" w:eastAsiaTheme="minorHAnsi" w:hAnsi="Aptos" w:cstheme="minorBidi" w:hint="default"/>
      </w:rPr>
    </w:lvl>
    <w:lvl w:ilvl="1" w:tplc="BBB0DE90">
      <w:start w:val="4"/>
      <w:numFmt w:val="bullet"/>
      <w:lvlText w:val="-"/>
      <w:lvlJc w:val="left"/>
      <w:pPr>
        <w:ind w:left="1022" w:hanging="360"/>
      </w:pPr>
      <w:rPr>
        <w:rFonts w:ascii="Aptos" w:eastAsiaTheme="minorHAnsi" w:hAnsi="Aptos" w:cstheme="minorBidi"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162" w15:restartNumberingAfterBreak="0">
    <w:nsid w:val="4E9E46F2"/>
    <w:multiLevelType w:val="hybridMultilevel"/>
    <w:tmpl w:val="06C624D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3" w15:restartNumberingAfterBreak="0">
    <w:nsid w:val="4F7202BE"/>
    <w:multiLevelType w:val="hybridMultilevel"/>
    <w:tmpl w:val="CE423846"/>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4" w15:restartNumberingAfterBreak="0">
    <w:nsid w:val="4FAF42AB"/>
    <w:multiLevelType w:val="hybridMultilevel"/>
    <w:tmpl w:val="AD2E28C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5" w15:restartNumberingAfterBreak="0">
    <w:nsid w:val="4FB6342E"/>
    <w:multiLevelType w:val="hybridMultilevel"/>
    <w:tmpl w:val="3224EFF8"/>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6" w15:restartNumberingAfterBreak="0">
    <w:nsid w:val="4FD025F1"/>
    <w:multiLevelType w:val="hybridMultilevel"/>
    <w:tmpl w:val="846C8C0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7" w15:restartNumberingAfterBreak="0">
    <w:nsid w:val="506D2FF6"/>
    <w:multiLevelType w:val="hybridMultilevel"/>
    <w:tmpl w:val="597C7EC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8" w15:restartNumberingAfterBreak="0">
    <w:nsid w:val="51FC08E0"/>
    <w:multiLevelType w:val="multilevel"/>
    <w:tmpl w:val="58867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2D91FF4"/>
    <w:multiLevelType w:val="hybridMultilevel"/>
    <w:tmpl w:val="F6A019A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0" w15:restartNumberingAfterBreak="0">
    <w:nsid w:val="535C2837"/>
    <w:multiLevelType w:val="hybridMultilevel"/>
    <w:tmpl w:val="DDC69AE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1" w15:restartNumberingAfterBreak="0">
    <w:nsid w:val="54E2271D"/>
    <w:multiLevelType w:val="hybridMultilevel"/>
    <w:tmpl w:val="94BEACC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2" w15:restartNumberingAfterBreak="0">
    <w:nsid w:val="551559C9"/>
    <w:multiLevelType w:val="hybridMultilevel"/>
    <w:tmpl w:val="580667E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3" w15:restartNumberingAfterBreak="0">
    <w:nsid w:val="554B6ACA"/>
    <w:multiLevelType w:val="hybridMultilevel"/>
    <w:tmpl w:val="1CB253E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4" w15:restartNumberingAfterBreak="0">
    <w:nsid w:val="559A3253"/>
    <w:multiLevelType w:val="hybridMultilevel"/>
    <w:tmpl w:val="B1E63A8A"/>
    <w:lvl w:ilvl="0" w:tplc="340A0003">
      <w:start w:val="1"/>
      <w:numFmt w:val="bullet"/>
      <w:lvlText w:val="o"/>
      <w:lvlJc w:val="left"/>
      <w:pPr>
        <w:ind w:left="720" w:hanging="360"/>
      </w:pPr>
      <w:rPr>
        <w:rFonts w:ascii="Courier New" w:hAnsi="Courier Ne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5" w15:restartNumberingAfterBreak="0">
    <w:nsid w:val="560A0FE6"/>
    <w:multiLevelType w:val="multilevel"/>
    <w:tmpl w:val="1B6A335C"/>
    <w:lvl w:ilvl="0">
      <w:start w:val="1"/>
      <w:numFmt w:val="decimal"/>
      <w:lvlText w:val="%1."/>
      <w:lvlJc w:val="left"/>
      <w:pPr>
        <w:ind w:left="1065" w:hanging="705"/>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6" w15:restartNumberingAfterBreak="0">
    <w:nsid w:val="561A5C81"/>
    <w:multiLevelType w:val="hybridMultilevel"/>
    <w:tmpl w:val="9440D5AA"/>
    <w:lvl w:ilvl="0" w:tplc="BBB0DE90">
      <w:start w:val="4"/>
      <w:numFmt w:val="bullet"/>
      <w:lvlText w:val="-"/>
      <w:lvlJc w:val="left"/>
      <w:pPr>
        <w:ind w:left="720" w:hanging="360"/>
      </w:pPr>
      <w:rPr>
        <w:rFonts w:ascii="Aptos" w:eastAsiaTheme="minorHAnsi" w:hAnsi="Aptos" w:cstheme="minorBidi" w:hint="default"/>
      </w:rPr>
    </w:lvl>
    <w:lvl w:ilvl="1" w:tplc="98D6BC82">
      <w:start w:val="3"/>
      <w:numFmt w:val="bullet"/>
      <w:lvlText w:val="·"/>
      <w:lvlJc w:val="left"/>
      <w:pPr>
        <w:ind w:left="1440" w:hanging="360"/>
      </w:pPr>
      <w:rPr>
        <w:rFonts w:ascii="Aptos" w:eastAsiaTheme="minorHAnsi" w:hAnsi="Aptos" w:cstheme="minorHAns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7" w15:restartNumberingAfterBreak="0">
    <w:nsid w:val="56596E63"/>
    <w:multiLevelType w:val="hybridMultilevel"/>
    <w:tmpl w:val="24D69BA4"/>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78" w15:restartNumberingAfterBreak="0">
    <w:nsid w:val="569D0DE2"/>
    <w:multiLevelType w:val="hybridMultilevel"/>
    <w:tmpl w:val="B780564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9" w15:restartNumberingAfterBreak="0">
    <w:nsid w:val="56B64DB8"/>
    <w:multiLevelType w:val="hybridMultilevel"/>
    <w:tmpl w:val="9288DB7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0" w15:restartNumberingAfterBreak="0">
    <w:nsid w:val="57385747"/>
    <w:multiLevelType w:val="hybridMultilevel"/>
    <w:tmpl w:val="196227BE"/>
    <w:lvl w:ilvl="0" w:tplc="340A0001">
      <w:start w:val="1"/>
      <w:numFmt w:val="bullet"/>
      <w:lvlText w:val=""/>
      <w:lvlJc w:val="left"/>
      <w:pPr>
        <w:ind w:left="1022" w:hanging="360"/>
      </w:pPr>
      <w:rPr>
        <w:rFonts w:ascii="Symbol" w:hAnsi="Symbol"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81" w15:restartNumberingAfterBreak="0">
    <w:nsid w:val="57BC188F"/>
    <w:multiLevelType w:val="hybridMultilevel"/>
    <w:tmpl w:val="922AC5C0"/>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2" w15:restartNumberingAfterBreak="0">
    <w:nsid w:val="581F72E7"/>
    <w:multiLevelType w:val="hybridMultilevel"/>
    <w:tmpl w:val="D1A8AB68"/>
    <w:lvl w:ilvl="0" w:tplc="5838AD4A">
      <w:start w:val="1"/>
      <w:numFmt w:val="decimal"/>
      <w:lvlText w:val="%1."/>
      <w:lvlJc w:val="left"/>
      <w:pPr>
        <w:ind w:left="1080" w:hanging="360"/>
      </w:pPr>
      <w:rPr>
        <w:rFonts w:hint="default"/>
        <w:b w:val="0"/>
        <w:bCs w:val="0"/>
      </w:rPr>
    </w:lvl>
    <w:lvl w:ilvl="1" w:tplc="340A0019">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83" w15:restartNumberingAfterBreak="0">
    <w:nsid w:val="582E3674"/>
    <w:multiLevelType w:val="hybridMultilevel"/>
    <w:tmpl w:val="5DACEA6A"/>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4" w15:restartNumberingAfterBreak="0">
    <w:nsid w:val="5AB172F2"/>
    <w:multiLevelType w:val="hybridMultilevel"/>
    <w:tmpl w:val="FEE891CA"/>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185" w15:restartNumberingAfterBreak="0">
    <w:nsid w:val="5AC86646"/>
    <w:multiLevelType w:val="multilevel"/>
    <w:tmpl w:val="FFCE2420"/>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AF23186"/>
    <w:multiLevelType w:val="multilevel"/>
    <w:tmpl w:val="F3546FC0"/>
    <w:lvl w:ilvl="0">
      <w:start w:val="4"/>
      <w:numFmt w:val="bullet"/>
      <w:lvlText w:val="-"/>
      <w:lvlJc w:val="left"/>
      <w:pPr>
        <w:tabs>
          <w:tab w:val="num" w:pos="720"/>
        </w:tabs>
        <w:ind w:left="720" w:hanging="360"/>
      </w:pPr>
      <w:rPr>
        <w:rFonts w:ascii="Aptos" w:eastAsiaTheme="minorHAnsi" w:hAnsi="Aptos" w:cstheme="minorBidi" w:hint="default"/>
        <w:sz w:val="20"/>
      </w:rPr>
    </w:lvl>
    <w:lvl w:ilvl="1">
      <w:start w:val="1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B424899"/>
    <w:multiLevelType w:val="multilevel"/>
    <w:tmpl w:val="DECE081C"/>
    <w:lvl w:ilvl="0">
      <w:start w:val="1"/>
      <w:numFmt w:val="decimal"/>
      <w:lvlText w:val="%1."/>
      <w:lvlJc w:val="left"/>
      <w:pPr>
        <w:tabs>
          <w:tab w:val="num" w:pos="720"/>
        </w:tabs>
        <w:ind w:left="720" w:hanging="360"/>
      </w:pPr>
    </w:lvl>
    <w:lvl w:ilvl="1">
      <w:start w:val="4"/>
      <w:numFmt w:val="bullet"/>
      <w:lvlText w:val="-"/>
      <w:lvlJc w:val="left"/>
      <w:pPr>
        <w:ind w:left="1440" w:hanging="360"/>
      </w:pPr>
      <w:rPr>
        <w:rFonts w:ascii="Aptos" w:eastAsiaTheme="minorHAnsi" w:hAnsi="Aptos" w:cstheme="minorBidi" w:hint="default"/>
      </w:rPr>
    </w:lvl>
    <w:lvl w:ilvl="2">
      <w:start w:val="1"/>
      <w:numFmt w:val="decimal"/>
      <w:lvlText w:val="%3."/>
      <w:lvlJc w:val="left"/>
      <w:pPr>
        <w:tabs>
          <w:tab w:val="num" w:pos="2160"/>
        </w:tabs>
        <w:ind w:left="2160" w:hanging="360"/>
      </w:pPr>
    </w:lvl>
    <w:lvl w:ilvl="3">
      <w:start w:val="1"/>
      <w:numFmt w:val="decimal"/>
      <w:lvlText w:val="%4)"/>
      <w:lvlJc w:val="left"/>
      <w:pPr>
        <w:ind w:left="3360" w:hanging="840"/>
      </w:pPr>
      <w:rPr>
        <w:rFonts w:hint="default"/>
      </w:rPr>
    </w:lvl>
    <w:lvl w:ilvl="4">
      <w:start w:val="1"/>
      <w:numFmt w:val="lowerLetter"/>
      <w:lvlText w:val="%5."/>
      <w:lvlJc w:val="left"/>
      <w:pPr>
        <w:ind w:left="3600" w:hanging="360"/>
      </w:pPr>
      <w:rPr>
        <w:rFonts w:hint="default"/>
      </w:rPr>
    </w:lvl>
    <w:lvl w:ilvl="5">
      <w:start w:val="1"/>
      <w:numFmt w:val="lowerLetter"/>
      <w:lvlText w:val="%6)"/>
      <w:lvlJc w:val="left"/>
      <w:pPr>
        <w:ind w:left="4650" w:hanging="690"/>
      </w:pPr>
      <w:rPr>
        <w:rFonts w:eastAsia="Arial"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B9E7FF8"/>
    <w:multiLevelType w:val="hybridMultilevel"/>
    <w:tmpl w:val="46F4606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9" w15:restartNumberingAfterBreak="0">
    <w:nsid w:val="5CFF5C56"/>
    <w:multiLevelType w:val="hybridMultilevel"/>
    <w:tmpl w:val="33E64C6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0" w15:restartNumberingAfterBreak="0">
    <w:nsid w:val="5D7B13B1"/>
    <w:multiLevelType w:val="multilevel"/>
    <w:tmpl w:val="24AC5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DDF7C2C"/>
    <w:multiLevelType w:val="hybridMultilevel"/>
    <w:tmpl w:val="D52A676E"/>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2" w15:restartNumberingAfterBreak="0">
    <w:nsid w:val="5E313A74"/>
    <w:multiLevelType w:val="hybridMultilevel"/>
    <w:tmpl w:val="6F800656"/>
    <w:lvl w:ilvl="0" w:tplc="340A0017">
      <w:start w:val="1"/>
      <w:numFmt w:val="lowerLetter"/>
      <w:lvlText w:val="%1)"/>
      <w:lvlJc w:val="left"/>
      <w:pPr>
        <w:ind w:left="1287" w:hanging="360"/>
      </w:pPr>
    </w:lvl>
    <w:lvl w:ilvl="1" w:tplc="340A0019" w:tentative="1">
      <w:start w:val="1"/>
      <w:numFmt w:val="lowerLetter"/>
      <w:lvlText w:val="%2."/>
      <w:lvlJc w:val="left"/>
      <w:pPr>
        <w:ind w:left="2007" w:hanging="360"/>
      </w:pPr>
    </w:lvl>
    <w:lvl w:ilvl="2" w:tplc="340A001B" w:tentative="1">
      <w:start w:val="1"/>
      <w:numFmt w:val="lowerRoman"/>
      <w:lvlText w:val="%3."/>
      <w:lvlJc w:val="right"/>
      <w:pPr>
        <w:ind w:left="2727" w:hanging="180"/>
      </w:pPr>
    </w:lvl>
    <w:lvl w:ilvl="3" w:tplc="340A000F" w:tentative="1">
      <w:start w:val="1"/>
      <w:numFmt w:val="decimal"/>
      <w:lvlText w:val="%4."/>
      <w:lvlJc w:val="left"/>
      <w:pPr>
        <w:ind w:left="3447" w:hanging="360"/>
      </w:pPr>
    </w:lvl>
    <w:lvl w:ilvl="4" w:tplc="340A0019" w:tentative="1">
      <w:start w:val="1"/>
      <w:numFmt w:val="lowerLetter"/>
      <w:lvlText w:val="%5."/>
      <w:lvlJc w:val="left"/>
      <w:pPr>
        <w:ind w:left="4167" w:hanging="360"/>
      </w:pPr>
    </w:lvl>
    <w:lvl w:ilvl="5" w:tplc="340A001B">
      <w:start w:val="1"/>
      <w:numFmt w:val="lowerRoman"/>
      <w:lvlText w:val="%6."/>
      <w:lvlJc w:val="right"/>
      <w:pPr>
        <w:ind w:left="4887" w:hanging="180"/>
      </w:pPr>
    </w:lvl>
    <w:lvl w:ilvl="6" w:tplc="340A000F" w:tentative="1">
      <w:start w:val="1"/>
      <w:numFmt w:val="decimal"/>
      <w:lvlText w:val="%7."/>
      <w:lvlJc w:val="left"/>
      <w:pPr>
        <w:ind w:left="5607" w:hanging="360"/>
      </w:pPr>
    </w:lvl>
    <w:lvl w:ilvl="7" w:tplc="340A0019" w:tentative="1">
      <w:start w:val="1"/>
      <w:numFmt w:val="lowerLetter"/>
      <w:lvlText w:val="%8."/>
      <w:lvlJc w:val="left"/>
      <w:pPr>
        <w:ind w:left="6327" w:hanging="360"/>
      </w:pPr>
    </w:lvl>
    <w:lvl w:ilvl="8" w:tplc="340A001B" w:tentative="1">
      <w:start w:val="1"/>
      <w:numFmt w:val="lowerRoman"/>
      <w:lvlText w:val="%9."/>
      <w:lvlJc w:val="right"/>
      <w:pPr>
        <w:ind w:left="7047" w:hanging="180"/>
      </w:pPr>
    </w:lvl>
  </w:abstractNum>
  <w:abstractNum w:abstractNumId="193" w15:restartNumberingAfterBreak="0">
    <w:nsid w:val="5EBB777B"/>
    <w:multiLevelType w:val="hybridMultilevel"/>
    <w:tmpl w:val="F76C8CD6"/>
    <w:lvl w:ilvl="0" w:tplc="6E60BA34">
      <w:start w:val="1"/>
      <w:numFmt w:val="decimal"/>
      <w:lvlText w:val="%1."/>
      <w:lvlJc w:val="left"/>
      <w:pPr>
        <w:ind w:left="720" w:hanging="360"/>
      </w:pPr>
      <w:rPr>
        <w:rFonts w:hint="default"/>
        <w:b/>
        <w:bCs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4" w15:restartNumberingAfterBreak="0">
    <w:nsid w:val="5EBC293A"/>
    <w:multiLevelType w:val="multilevel"/>
    <w:tmpl w:val="E7AEBECC"/>
    <w:lvl w:ilvl="0">
      <w:start w:val="1"/>
      <w:numFmt w:val="decimal"/>
      <w:lvlText w:val="%1."/>
      <w:lvlJc w:val="left"/>
      <w:pPr>
        <w:tabs>
          <w:tab w:val="num" w:pos="720"/>
        </w:tabs>
        <w:ind w:left="720" w:hanging="360"/>
      </w:pPr>
    </w:lvl>
    <w:lvl w:ilvl="1">
      <w:start w:val="4"/>
      <w:numFmt w:val="bullet"/>
      <w:lvlText w:val="-"/>
      <w:lvlJc w:val="left"/>
      <w:pPr>
        <w:ind w:left="1440" w:hanging="360"/>
      </w:pPr>
      <w:rPr>
        <w:rFonts w:ascii="Aptos" w:eastAsiaTheme="minorHAnsi" w:hAnsi="Aptos" w:cstheme="minorBidi"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F174DEE"/>
    <w:multiLevelType w:val="hybridMultilevel"/>
    <w:tmpl w:val="E680443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6" w15:restartNumberingAfterBreak="0">
    <w:nsid w:val="5FD7189F"/>
    <w:multiLevelType w:val="multilevel"/>
    <w:tmpl w:val="67D83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FF57D8F"/>
    <w:multiLevelType w:val="hybridMultilevel"/>
    <w:tmpl w:val="9A704708"/>
    <w:lvl w:ilvl="0" w:tplc="340A000F">
      <w:start w:val="1"/>
      <w:numFmt w:val="decimal"/>
      <w:lvlText w:val="%1."/>
      <w:lvlJc w:val="left"/>
      <w:pPr>
        <w:ind w:left="720" w:hanging="360"/>
      </w:pPr>
      <w:rPr>
        <w:rFonts w:hint="default"/>
      </w:rPr>
    </w:lvl>
    <w:lvl w:ilvl="1" w:tplc="94FAD432">
      <w:start w:val="1"/>
      <w:numFmt w:val="lowerLetter"/>
      <w:lvlText w:val="%2)"/>
      <w:lvlJc w:val="left"/>
      <w:pPr>
        <w:ind w:left="1440" w:hanging="36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8" w15:restartNumberingAfterBreak="0">
    <w:nsid w:val="607A658C"/>
    <w:multiLevelType w:val="hybridMultilevel"/>
    <w:tmpl w:val="F814D2C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9" w15:restartNumberingAfterBreak="0">
    <w:nsid w:val="61247BB7"/>
    <w:multiLevelType w:val="hybridMultilevel"/>
    <w:tmpl w:val="B746753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0" w15:restartNumberingAfterBreak="0">
    <w:nsid w:val="612A4BD2"/>
    <w:multiLevelType w:val="hybridMultilevel"/>
    <w:tmpl w:val="6D304A38"/>
    <w:lvl w:ilvl="0" w:tplc="4DC28AB0">
      <w:start w:val="1"/>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1" w15:restartNumberingAfterBreak="0">
    <w:nsid w:val="61583B92"/>
    <w:multiLevelType w:val="hybridMultilevel"/>
    <w:tmpl w:val="56542AA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2" w15:restartNumberingAfterBreak="0">
    <w:nsid w:val="61B46EEF"/>
    <w:multiLevelType w:val="hybridMultilevel"/>
    <w:tmpl w:val="42228262"/>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3" w15:restartNumberingAfterBreak="0">
    <w:nsid w:val="62180733"/>
    <w:multiLevelType w:val="multilevel"/>
    <w:tmpl w:val="C40C813E"/>
    <w:lvl w:ilvl="0">
      <w:start w:val="5"/>
      <w:numFmt w:val="decimal"/>
      <w:lvlText w:val="%1"/>
      <w:lvlJc w:val="left"/>
      <w:pPr>
        <w:ind w:left="360" w:hanging="36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600" w:hanging="144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940" w:hanging="2160"/>
      </w:pPr>
      <w:rPr>
        <w:rFonts w:hint="default"/>
      </w:rPr>
    </w:lvl>
    <w:lvl w:ilvl="8">
      <w:start w:val="1"/>
      <w:numFmt w:val="decimal"/>
      <w:lvlText w:val="%1.%2.%3.%4.%5.%6.%7.%8.%9"/>
      <w:lvlJc w:val="left"/>
      <w:pPr>
        <w:ind w:left="6480" w:hanging="2160"/>
      </w:pPr>
      <w:rPr>
        <w:rFonts w:hint="default"/>
      </w:rPr>
    </w:lvl>
  </w:abstractNum>
  <w:abstractNum w:abstractNumId="204" w15:restartNumberingAfterBreak="0">
    <w:nsid w:val="62E828FC"/>
    <w:multiLevelType w:val="hybridMultilevel"/>
    <w:tmpl w:val="17465D8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5" w15:restartNumberingAfterBreak="0">
    <w:nsid w:val="646E26CA"/>
    <w:multiLevelType w:val="hybridMultilevel"/>
    <w:tmpl w:val="B68A70A6"/>
    <w:lvl w:ilvl="0" w:tplc="340A0003">
      <w:start w:val="1"/>
      <w:numFmt w:val="bullet"/>
      <w:lvlText w:val="o"/>
      <w:lvlJc w:val="left"/>
      <w:pPr>
        <w:ind w:left="720" w:hanging="360"/>
      </w:pPr>
      <w:rPr>
        <w:rFonts w:ascii="Courier New" w:hAnsi="Courier New" w:cs="Courier New"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6" w15:restartNumberingAfterBreak="0">
    <w:nsid w:val="649D2CFB"/>
    <w:multiLevelType w:val="hybridMultilevel"/>
    <w:tmpl w:val="CC3CB608"/>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207" w15:restartNumberingAfterBreak="0">
    <w:nsid w:val="64A27409"/>
    <w:multiLevelType w:val="hybridMultilevel"/>
    <w:tmpl w:val="B8A4148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8" w15:restartNumberingAfterBreak="0">
    <w:nsid w:val="66540133"/>
    <w:multiLevelType w:val="hybridMultilevel"/>
    <w:tmpl w:val="3B8CC72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9" w15:restartNumberingAfterBreak="0">
    <w:nsid w:val="66C85187"/>
    <w:multiLevelType w:val="hybridMultilevel"/>
    <w:tmpl w:val="DCB0DAD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0" w15:restartNumberingAfterBreak="0">
    <w:nsid w:val="673F347D"/>
    <w:multiLevelType w:val="multilevel"/>
    <w:tmpl w:val="004EFD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75E517D"/>
    <w:multiLevelType w:val="hybridMultilevel"/>
    <w:tmpl w:val="F0907D7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2" w15:restartNumberingAfterBreak="0">
    <w:nsid w:val="67642494"/>
    <w:multiLevelType w:val="hybridMultilevel"/>
    <w:tmpl w:val="D3365B2E"/>
    <w:lvl w:ilvl="0" w:tplc="340A0017">
      <w:start w:val="1"/>
      <w:numFmt w:val="lowerLetter"/>
      <w:lvlText w:val="%1)"/>
      <w:lvlJc w:val="left"/>
      <w:pPr>
        <w:ind w:left="1287" w:hanging="360"/>
      </w:pPr>
    </w:lvl>
    <w:lvl w:ilvl="1" w:tplc="340A0019">
      <w:start w:val="1"/>
      <w:numFmt w:val="lowerLetter"/>
      <w:lvlText w:val="%2."/>
      <w:lvlJc w:val="left"/>
      <w:pPr>
        <w:ind w:left="2007" w:hanging="360"/>
      </w:pPr>
    </w:lvl>
    <w:lvl w:ilvl="2" w:tplc="40380966">
      <w:start w:val="1"/>
      <w:numFmt w:val="decimal"/>
      <w:lvlText w:val="%3."/>
      <w:lvlJc w:val="left"/>
      <w:pPr>
        <w:ind w:left="2907" w:hanging="360"/>
      </w:pPr>
      <w:rPr>
        <w:rFonts w:hint="default"/>
        <w:b/>
      </w:rPr>
    </w:lvl>
    <w:lvl w:ilvl="3" w:tplc="87CAD894">
      <w:start w:val="1"/>
      <w:numFmt w:val="upperLetter"/>
      <w:lvlText w:val="%4)"/>
      <w:lvlJc w:val="left"/>
      <w:pPr>
        <w:ind w:left="3447" w:hanging="360"/>
      </w:pPr>
      <w:rPr>
        <w:rFonts w:hint="default"/>
      </w:rPr>
    </w:lvl>
    <w:lvl w:ilvl="4" w:tplc="340A0019" w:tentative="1">
      <w:start w:val="1"/>
      <w:numFmt w:val="lowerLetter"/>
      <w:lvlText w:val="%5."/>
      <w:lvlJc w:val="left"/>
      <w:pPr>
        <w:ind w:left="4167" w:hanging="360"/>
      </w:pPr>
    </w:lvl>
    <w:lvl w:ilvl="5" w:tplc="340A001B" w:tentative="1">
      <w:start w:val="1"/>
      <w:numFmt w:val="lowerRoman"/>
      <w:lvlText w:val="%6."/>
      <w:lvlJc w:val="right"/>
      <w:pPr>
        <w:ind w:left="4887" w:hanging="180"/>
      </w:pPr>
    </w:lvl>
    <w:lvl w:ilvl="6" w:tplc="340A000F" w:tentative="1">
      <w:start w:val="1"/>
      <w:numFmt w:val="decimal"/>
      <w:lvlText w:val="%7."/>
      <w:lvlJc w:val="left"/>
      <w:pPr>
        <w:ind w:left="5607" w:hanging="360"/>
      </w:pPr>
    </w:lvl>
    <w:lvl w:ilvl="7" w:tplc="340A0019" w:tentative="1">
      <w:start w:val="1"/>
      <w:numFmt w:val="lowerLetter"/>
      <w:lvlText w:val="%8."/>
      <w:lvlJc w:val="left"/>
      <w:pPr>
        <w:ind w:left="6327" w:hanging="360"/>
      </w:pPr>
    </w:lvl>
    <w:lvl w:ilvl="8" w:tplc="340A001B" w:tentative="1">
      <w:start w:val="1"/>
      <w:numFmt w:val="lowerRoman"/>
      <w:lvlText w:val="%9."/>
      <w:lvlJc w:val="right"/>
      <w:pPr>
        <w:ind w:left="7047" w:hanging="180"/>
      </w:pPr>
    </w:lvl>
  </w:abstractNum>
  <w:abstractNum w:abstractNumId="213" w15:restartNumberingAfterBreak="0">
    <w:nsid w:val="67987054"/>
    <w:multiLevelType w:val="hybridMultilevel"/>
    <w:tmpl w:val="13E0CA5C"/>
    <w:lvl w:ilvl="0" w:tplc="340A0001">
      <w:start w:val="1"/>
      <w:numFmt w:val="bullet"/>
      <w:lvlText w:val=""/>
      <w:lvlJc w:val="left"/>
      <w:pPr>
        <w:ind w:left="827" w:hanging="360"/>
      </w:pPr>
      <w:rPr>
        <w:rFonts w:ascii="Symbol" w:hAnsi="Symbol" w:hint="default"/>
      </w:rPr>
    </w:lvl>
    <w:lvl w:ilvl="1" w:tplc="340A0003" w:tentative="1">
      <w:start w:val="1"/>
      <w:numFmt w:val="bullet"/>
      <w:lvlText w:val="o"/>
      <w:lvlJc w:val="left"/>
      <w:pPr>
        <w:ind w:left="1547" w:hanging="360"/>
      </w:pPr>
      <w:rPr>
        <w:rFonts w:ascii="Courier New" w:hAnsi="Courier New" w:cs="Courier New" w:hint="default"/>
      </w:rPr>
    </w:lvl>
    <w:lvl w:ilvl="2" w:tplc="340A0005" w:tentative="1">
      <w:start w:val="1"/>
      <w:numFmt w:val="bullet"/>
      <w:lvlText w:val=""/>
      <w:lvlJc w:val="left"/>
      <w:pPr>
        <w:ind w:left="2267" w:hanging="360"/>
      </w:pPr>
      <w:rPr>
        <w:rFonts w:ascii="Wingdings" w:hAnsi="Wingdings" w:hint="default"/>
      </w:rPr>
    </w:lvl>
    <w:lvl w:ilvl="3" w:tplc="340A0001" w:tentative="1">
      <w:start w:val="1"/>
      <w:numFmt w:val="bullet"/>
      <w:lvlText w:val=""/>
      <w:lvlJc w:val="left"/>
      <w:pPr>
        <w:ind w:left="2987" w:hanging="360"/>
      </w:pPr>
      <w:rPr>
        <w:rFonts w:ascii="Symbol" w:hAnsi="Symbol" w:hint="default"/>
      </w:rPr>
    </w:lvl>
    <w:lvl w:ilvl="4" w:tplc="340A0003" w:tentative="1">
      <w:start w:val="1"/>
      <w:numFmt w:val="bullet"/>
      <w:lvlText w:val="o"/>
      <w:lvlJc w:val="left"/>
      <w:pPr>
        <w:ind w:left="3707" w:hanging="360"/>
      </w:pPr>
      <w:rPr>
        <w:rFonts w:ascii="Courier New" w:hAnsi="Courier New" w:cs="Courier New" w:hint="default"/>
      </w:rPr>
    </w:lvl>
    <w:lvl w:ilvl="5" w:tplc="340A0005" w:tentative="1">
      <w:start w:val="1"/>
      <w:numFmt w:val="bullet"/>
      <w:lvlText w:val=""/>
      <w:lvlJc w:val="left"/>
      <w:pPr>
        <w:ind w:left="4427" w:hanging="360"/>
      </w:pPr>
      <w:rPr>
        <w:rFonts w:ascii="Wingdings" w:hAnsi="Wingdings" w:hint="default"/>
      </w:rPr>
    </w:lvl>
    <w:lvl w:ilvl="6" w:tplc="340A0001" w:tentative="1">
      <w:start w:val="1"/>
      <w:numFmt w:val="bullet"/>
      <w:lvlText w:val=""/>
      <w:lvlJc w:val="left"/>
      <w:pPr>
        <w:ind w:left="5147" w:hanging="360"/>
      </w:pPr>
      <w:rPr>
        <w:rFonts w:ascii="Symbol" w:hAnsi="Symbol" w:hint="default"/>
      </w:rPr>
    </w:lvl>
    <w:lvl w:ilvl="7" w:tplc="340A0003" w:tentative="1">
      <w:start w:val="1"/>
      <w:numFmt w:val="bullet"/>
      <w:lvlText w:val="o"/>
      <w:lvlJc w:val="left"/>
      <w:pPr>
        <w:ind w:left="5867" w:hanging="360"/>
      </w:pPr>
      <w:rPr>
        <w:rFonts w:ascii="Courier New" w:hAnsi="Courier New" w:cs="Courier New" w:hint="default"/>
      </w:rPr>
    </w:lvl>
    <w:lvl w:ilvl="8" w:tplc="340A0005" w:tentative="1">
      <w:start w:val="1"/>
      <w:numFmt w:val="bullet"/>
      <w:lvlText w:val=""/>
      <w:lvlJc w:val="left"/>
      <w:pPr>
        <w:ind w:left="6587" w:hanging="360"/>
      </w:pPr>
      <w:rPr>
        <w:rFonts w:ascii="Wingdings" w:hAnsi="Wingdings" w:hint="default"/>
      </w:rPr>
    </w:lvl>
  </w:abstractNum>
  <w:abstractNum w:abstractNumId="214" w15:restartNumberingAfterBreak="0">
    <w:nsid w:val="67FD170A"/>
    <w:multiLevelType w:val="multilevel"/>
    <w:tmpl w:val="0D3E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86663DD"/>
    <w:multiLevelType w:val="multilevel"/>
    <w:tmpl w:val="C8AAD7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93C739B"/>
    <w:multiLevelType w:val="hybridMultilevel"/>
    <w:tmpl w:val="B67C404E"/>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7" w15:restartNumberingAfterBreak="0">
    <w:nsid w:val="695F320D"/>
    <w:multiLevelType w:val="hybridMultilevel"/>
    <w:tmpl w:val="97227980"/>
    <w:lvl w:ilvl="0" w:tplc="BBB0DE90">
      <w:start w:val="4"/>
      <w:numFmt w:val="bullet"/>
      <w:lvlText w:val="-"/>
      <w:lvlJc w:val="left"/>
      <w:pPr>
        <w:ind w:left="1287" w:hanging="360"/>
      </w:pPr>
      <w:rPr>
        <w:rFonts w:ascii="Aptos" w:eastAsiaTheme="minorHAnsi" w:hAnsi="Aptos" w:cstheme="minorBidi" w:hint="default"/>
      </w:rPr>
    </w:lvl>
    <w:lvl w:ilvl="1" w:tplc="340A0003" w:tentative="1">
      <w:start w:val="1"/>
      <w:numFmt w:val="bullet"/>
      <w:lvlText w:val="o"/>
      <w:lvlJc w:val="left"/>
      <w:pPr>
        <w:ind w:left="2007" w:hanging="360"/>
      </w:pPr>
      <w:rPr>
        <w:rFonts w:ascii="Courier New" w:hAnsi="Courier New" w:cs="Courier New" w:hint="default"/>
      </w:rPr>
    </w:lvl>
    <w:lvl w:ilvl="2" w:tplc="340A0005" w:tentative="1">
      <w:start w:val="1"/>
      <w:numFmt w:val="bullet"/>
      <w:lvlText w:val=""/>
      <w:lvlJc w:val="left"/>
      <w:pPr>
        <w:ind w:left="2727" w:hanging="360"/>
      </w:pPr>
      <w:rPr>
        <w:rFonts w:ascii="Wingdings" w:hAnsi="Wingdings" w:hint="default"/>
      </w:rPr>
    </w:lvl>
    <w:lvl w:ilvl="3" w:tplc="340A0001" w:tentative="1">
      <w:start w:val="1"/>
      <w:numFmt w:val="bullet"/>
      <w:lvlText w:val=""/>
      <w:lvlJc w:val="left"/>
      <w:pPr>
        <w:ind w:left="3447" w:hanging="360"/>
      </w:pPr>
      <w:rPr>
        <w:rFonts w:ascii="Symbol" w:hAnsi="Symbol" w:hint="default"/>
      </w:rPr>
    </w:lvl>
    <w:lvl w:ilvl="4" w:tplc="340A0003" w:tentative="1">
      <w:start w:val="1"/>
      <w:numFmt w:val="bullet"/>
      <w:lvlText w:val="o"/>
      <w:lvlJc w:val="left"/>
      <w:pPr>
        <w:ind w:left="4167" w:hanging="360"/>
      </w:pPr>
      <w:rPr>
        <w:rFonts w:ascii="Courier New" w:hAnsi="Courier New" w:cs="Courier New" w:hint="default"/>
      </w:rPr>
    </w:lvl>
    <w:lvl w:ilvl="5" w:tplc="340A0005" w:tentative="1">
      <w:start w:val="1"/>
      <w:numFmt w:val="bullet"/>
      <w:lvlText w:val=""/>
      <w:lvlJc w:val="left"/>
      <w:pPr>
        <w:ind w:left="4887" w:hanging="360"/>
      </w:pPr>
      <w:rPr>
        <w:rFonts w:ascii="Wingdings" w:hAnsi="Wingdings" w:hint="default"/>
      </w:rPr>
    </w:lvl>
    <w:lvl w:ilvl="6" w:tplc="340A0001" w:tentative="1">
      <w:start w:val="1"/>
      <w:numFmt w:val="bullet"/>
      <w:lvlText w:val=""/>
      <w:lvlJc w:val="left"/>
      <w:pPr>
        <w:ind w:left="5607" w:hanging="360"/>
      </w:pPr>
      <w:rPr>
        <w:rFonts w:ascii="Symbol" w:hAnsi="Symbol" w:hint="default"/>
      </w:rPr>
    </w:lvl>
    <w:lvl w:ilvl="7" w:tplc="340A0003" w:tentative="1">
      <w:start w:val="1"/>
      <w:numFmt w:val="bullet"/>
      <w:lvlText w:val="o"/>
      <w:lvlJc w:val="left"/>
      <w:pPr>
        <w:ind w:left="6327" w:hanging="360"/>
      </w:pPr>
      <w:rPr>
        <w:rFonts w:ascii="Courier New" w:hAnsi="Courier New" w:cs="Courier New" w:hint="default"/>
      </w:rPr>
    </w:lvl>
    <w:lvl w:ilvl="8" w:tplc="340A0005" w:tentative="1">
      <w:start w:val="1"/>
      <w:numFmt w:val="bullet"/>
      <w:lvlText w:val=""/>
      <w:lvlJc w:val="left"/>
      <w:pPr>
        <w:ind w:left="7047" w:hanging="360"/>
      </w:pPr>
      <w:rPr>
        <w:rFonts w:ascii="Wingdings" w:hAnsi="Wingdings" w:hint="default"/>
      </w:rPr>
    </w:lvl>
  </w:abstractNum>
  <w:abstractNum w:abstractNumId="218" w15:restartNumberingAfterBreak="0">
    <w:nsid w:val="698C5DAD"/>
    <w:multiLevelType w:val="multilevel"/>
    <w:tmpl w:val="21D44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9C61830"/>
    <w:multiLevelType w:val="hybridMultilevel"/>
    <w:tmpl w:val="1B44519A"/>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0" w15:restartNumberingAfterBreak="0">
    <w:nsid w:val="69CD398E"/>
    <w:multiLevelType w:val="hybridMultilevel"/>
    <w:tmpl w:val="516288DE"/>
    <w:lvl w:ilvl="0" w:tplc="BBB0DE90">
      <w:start w:val="4"/>
      <w:numFmt w:val="bullet"/>
      <w:lvlText w:val="-"/>
      <w:lvlJc w:val="left"/>
      <w:pPr>
        <w:ind w:left="720" w:hanging="360"/>
      </w:pPr>
      <w:rPr>
        <w:rFonts w:ascii="Aptos" w:eastAsiaTheme="minorHAnsi" w:hAnsi="Aptos" w:cstheme="minorBidi" w:hint="default"/>
      </w:rPr>
    </w:lvl>
    <w:lvl w:ilvl="1" w:tplc="44E45492">
      <w:start w:val="11"/>
      <w:numFmt w:val="bullet"/>
      <w:lvlText w:val="–"/>
      <w:lvlJc w:val="left"/>
      <w:pPr>
        <w:ind w:left="1440" w:hanging="360"/>
      </w:pPr>
      <w:rPr>
        <w:rFonts w:ascii="Aptos" w:eastAsiaTheme="minorHAnsi" w:hAnsi="Aptos" w:cstheme="minorBid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1" w15:restartNumberingAfterBreak="0">
    <w:nsid w:val="6A9D553C"/>
    <w:multiLevelType w:val="hybridMultilevel"/>
    <w:tmpl w:val="CB9C987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2" w15:restartNumberingAfterBreak="0">
    <w:nsid w:val="6BE27CF5"/>
    <w:multiLevelType w:val="hybridMultilevel"/>
    <w:tmpl w:val="798C7246"/>
    <w:lvl w:ilvl="0" w:tplc="FFFFFFFF">
      <w:start w:val="1"/>
      <w:numFmt w:val="bullet"/>
      <w:lvlText w:val=""/>
      <w:lvlJc w:val="left"/>
      <w:pPr>
        <w:ind w:left="720" w:hanging="360"/>
      </w:pPr>
      <w:rPr>
        <w:rFonts w:ascii="Symbol" w:hAnsi="Symbol" w:hint="default"/>
      </w:rPr>
    </w:lvl>
    <w:lvl w:ilvl="1" w:tplc="340A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3" w15:restartNumberingAfterBreak="0">
    <w:nsid w:val="6BFB3F33"/>
    <w:multiLevelType w:val="hybridMultilevel"/>
    <w:tmpl w:val="9F2AB21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4" w15:restartNumberingAfterBreak="0">
    <w:nsid w:val="6C485DAD"/>
    <w:multiLevelType w:val="hybridMultilevel"/>
    <w:tmpl w:val="80DE64F2"/>
    <w:lvl w:ilvl="0" w:tplc="340A000F">
      <w:start w:val="16"/>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5" w15:restartNumberingAfterBreak="0">
    <w:nsid w:val="6D2A2156"/>
    <w:multiLevelType w:val="hybridMultilevel"/>
    <w:tmpl w:val="0CD6DAE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6" w15:restartNumberingAfterBreak="0">
    <w:nsid w:val="6D5B0010"/>
    <w:multiLevelType w:val="hybridMultilevel"/>
    <w:tmpl w:val="08CA7FD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7" w15:restartNumberingAfterBreak="0">
    <w:nsid w:val="6E516A31"/>
    <w:multiLevelType w:val="hybridMultilevel"/>
    <w:tmpl w:val="52F02DB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8" w15:restartNumberingAfterBreak="0">
    <w:nsid w:val="6F1C43FA"/>
    <w:multiLevelType w:val="hybridMultilevel"/>
    <w:tmpl w:val="05003150"/>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29" w15:restartNumberingAfterBreak="0">
    <w:nsid w:val="6F3B7AF5"/>
    <w:multiLevelType w:val="multilevel"/>
    <w:tmpl w:val="D08A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0A379AE"/>
    <w:multiLevelType w:val="hybridMultilevel"/>
    <w:tmpl w:val="AEA8D2E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1" w15:restartNumberingAfterBreak="0">
    <w:nsid w:val="70D019ED"/>
    <w:multiLevelType w:val="hybridMultilevel"/>
    <w:tmpl w:val="0D442F04"/>
    <w:lvl w:ilvl="0" w:tplc="FFFFFFFF">
      <w:start w:val="1"/>
      <w:numFmt w:val="bullet"/>
      <w:lvlText w:val=""/>
      <w:lvlJc w:val="left"/>
      <w:pPr>
        <w:ind w:left="720" w:hanging="360"/>
      </w:pPr>
      <w:rPr>
        <w:rFonts w:ascii="Symbol" w:hAnsi="Symbol" w:hint="default"/>
      </w:rPr>
    </w:lvl>
    <w:lvl w:ilvl="1" w:tplc="3A285DA0">
      <w:numFmt w:val="bullet"/>
      <w:lvlText w:val="•"/>
      <w:lvlJc w:val="left"/>
      <w:pPr>
        <w:ind w:left="1440" w:hanging="360"/>
      </w:pPr>
      <w:rPr>
        <w:rFonts w:hint="default"/>
        <w:lang w:val="es-ES"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2" w15:restartNumberingAfterBreak="0">
    <w:nsid w:val="714364E5"/>
    <w:multiLevelType w:val="multilevel"/>
    <w:tmpl w:val="04F81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16D24B7"/>
    <w:multiLevelType w:val="hybridMultilevel"/>
    <w:tmpl w:val="80247E24"/>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4" w15:restartNumberingAfterBreak="0">
    <w:nsid w:val="71EE75F1"/>
    <w:multiLevelType w:val="hybridMultilevel"/>
    <w:tmpl w:val="3E189E3A"/>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5" w15:restartNumberingAfterBreak="0">
    <w:nsid w:val="725326EB"/>
    <w:multiLevelType w:val="hybridMultilevel"/>
    <w:tmpl w:val="63E4B49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6" w15:restartNumberingAfterBreak="0">
    <w:nsid w:val="72A73218"/>
    <w:multiLevelType w:val="hybridMultilevel"/>
    <w:tmpl w:val="05029976"/>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7" w15:restartNumberingAfterBreak="0">
    <w:nsid w:val="753C4885"/>
    <w:multiLevelType w:val="hybridMultilevel"/>
    <w:tmpl w:val="D0FCD1D4"/>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238" w15:restartNumberingAfterBreak="0">
    <w:nsid w:val="75C97A86"/>
    <w:multiLevelType w:val="hybridMultilevel"/>
    <w:tmpl w:val="788E81F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9" w15:restartNumberingAfterBreak="0">
    <w:nsid w:val="760F7411"/>
    <w:multiLevelType w:val="multilevel"/>
    <w:tmpl w:val="174E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63363F5"/>
    <w:multiLevelType w:val="hybridMultilevel"/>
    <w:tmpl w:val="012EB98C"/>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abstractNum w:abstractNumId="241" w15:restartNumberingAfterBreak="0">
    <w:nsid w:val="76F72FC6"/>
    <w:multiLevelType w:val="hybridMultilevel"/>
    <w:tmpl w:val="0BC4E1BC"/>
    <w:lvl w:ilvl="0" w:tplc="BBB0DE90">
      <w:start w:val="4"/>
      <w:numFmt w:val="bullet"/>
      <w:lvlText w:val="-"/>
      <w:lvlJc w:val="left"/>
      <w:pPr>
        <w:ind w:left="720" w:hanging="360"/>
      </w:pPr>
      <w:rPr>
        <w:rFonts w:ascii="Aptos" w:eastAsiaTheme="minorHAnsi" w:hAnsi="Aptos" w:cstheme="minorBidi" w:hint="default"/>
      </w:rPr>
    </w:lvl>
    <w:lvl w:ilvl="1" w:tplc="84E860AA">
      <w:start w:val="9"/>
      <w:numFmt w:val="bullet"/>
      <w:lvlText w:val="–"/>
      <w:lvlJc w:val="left"/>
      <w:pPr>
        <w:ind w:left="1440" w:hanging="360"/>
      </w:pPr>
      <w:rPr>
        <w:rFonts w:ascii="Roboto" w:eastAsiaTheme="minorHAnsi" w:hAnsi="Roboto" w:cstheme="minorBid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2" w15:restartNumberingAfterBreak="0">
    <w:nsid w:val="76F84BA1"/>
    <w:multiLevelType w:val="hybridMultilevel"/>
    <w:tmpl w:val="5CFA646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3" w15:restartNumberingAfterBreak="0">
    <w:nsid w:val="77E72736"/>
    <w:multiLevelType w:val="hybridMultilevel"/>
    <w:tmpl w:val="FCC0EA6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4" w15:restartNumberingAfterBreak="0">
    <w:nsid w:val="789946E1"/>
    <w:multiLevelType w:val="hybridMultilevel"/>
    <w:tmpl w:val="C088AC0C"/>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245" w15:restartNumberingAfterBreak="0">
    <w:nsid w:val="78DE3FBC"/>
    <w:multiLevelType w:val="hybridMultilevel"/>
    <w:tmpl w:val="82F6B65E"/>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246" w15:restartNumberingAfterBreak="0">
    <w:nsid w:val="798A7E08"/>
    <w:multiLevelType w:val="multilevel"/>
    <w:tmpl w:val="AC8A98B6"/>
    <w:lvl w:ilvl="0">
      <w:start w:val="1"/>
      <w:numFmt w:val="bullet"/>
      <w:lvlText w:val=""/>
      <w:lvlJc w:val="left"/>
      <w:pPr>
        <w:tabs>
          <w:tab w:val="num" w:pos="1004"/>
        </w:tabs>
        <w:ind w:left="1004"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247" w15:restartNumberingAfterBreak="0">
    <w:nsid w:val="79E23226"/>
    <w:multiLevelType w:val="hybridMultilevel"/>
    <w:tmpl w:val="509E18EA"/>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8" w15:restartNumberingAfterBreak="0">
    <w:nsid w:val="7A987D2B"/>
    <w:multiLevelType w:val="hybridMultilevel"/>
    <w:tmpl w:val="CA383D10"/>
    <w:lvl w:ilvl="0" w:tplc="BBB0DE90">
      <w:start w:val="4"/>
      <w:numFmt w:val="bullet"/>
      <w:lvlText w:val="-"/>
      <w:lvlJc w:val="left"/>
      <w:pPr>
        <w:ind w:left="1022" w:hanging="360"/>
      </w:pPr>
      <w:rPr>
        <w:rFonts w:ascii="Aptos" w:eastAsiaTheme="minorHAnsi" w:hAnsi="Aptos" w:cstheme="minorBidi" w:hint="default"/>
      </w:rPr>
    </w:lvl>
    <w:lvl w:ilvl="1" w:tplc="FFFFFFFF" w:tentative="1">
      <w:start w:val="1"/>
      <w:numFmt w:val="bullet"/>
      <w:lvlText w:val="o"/>
      <w:lvlJc w:val="left"/>
      <w:pPr>
        <w:ind w:left="1742" w:hanging="360"/>
      </w:pPr>
      <w:rPr>
        <w:rFonts w:ascii="Courier New" w:hAnsi="Courier New" w:cs="Courier New"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249" w15:restartNumberingAfterBreak="0">
    <w:nsid w:val="7AB543FC"/>
    <w:multiLevelType w:val="hybridMultilevel"/>
    <w:tmpl w:val="B9906DE8"/>
    <w:lvl w:ilvl="0" w:tplc="340A0001">
      <w:start w:val="1"/>
      <w:numFmt w:val="bullet"/>
      <w:lvlText w:val=""/>
      <w:lvlJc w:val="left"/>
      <w:pPr>
        <w:ind w:left="729" w:hanging="360"/>
      </w:pPr>
      <w:rPr>
        <w:rFonts w:ascii="Symbol" w:hAnsi="Symbol" w:hint="default"/>
        <w:b w:val="0"/>
        <w:bCs w:val="0"/>
        <w:i w:val="0"/>
        <w:iCs w:val="0"/>
        <w:spacing w:val="0"/>
        <w:w w:val="100"/>
        <w:sz w:val="22"/>
        <w:szCs w:val="22"/>
        <w:lang w:val="es-ES" w:eastAsia="en-US" w:bidi="ar-SA"/>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0" w15:restartNumberingAfterBreak="0">
    <w:nsid w:val="7BBA5EF2"/>
    <w:multiLevelType w:val="hybridMultilevel"/>
    <w:tmpl w:val="712AD970"/>
    <w:lvl w:ilvl="0" w:tplc="BBB0DE90">
      <w:start w:val="4"/>
      <w:numFmt w:val="bullet"/>
      <w:lvlText w:val="-"/>
      <w:lvlJc w:val="left"/>
      <w:pPr>
        <w:ind w:left="1022" w:hanging="360"/>
      </w:pPr>
      <w:rPr>
        <w:rFonts w:ascii="Aptos" w:eastAsiaTheme="minorHAnsi" w:hAnsi="Aptos" w:cstheme="minorBidi" w:hint="default"/>
      </w:rPr>
    </w:lvl>
    <w:lvl w:ilvl="1" w:tplc="340A0003" w:tentative="1">
      <w:start w:val="1"/>
      <w:numFmt w:val="bullet"/>
      <w:lvlText w:val="o"/>
      <w:lvlJc w:val="left"/>
      <w:pPr>
        <w:ind w:left="1742" w:hanging="360"/>
      </w:pPr>
      <w:rPr>
        <w:rFonts w:ascii="Courier New" w:hAnsi="Courier New" w:cs="Courier New" w:hint="default"/>
      </w:rPr>
    </w:lvl>
    <w:lvl w:ilvl="2" w:tplc="340A0005" w:tentative="1">
      <w:start w:val="1"/>
      <w:numFmt w:val="bullet"/>
      <w:lvlText w:val=""/>
      <w:lvlJc w:val="left"/>
      <w:pPr>
        <w:ind w:left="2462" w:hanging="360"/>
      </w:pPr>
      <w:rPr>
        <w:rFonts w:ascii="Wingdings" w:hAnsi="Wingdings" w:hint="default"/>
      </w:rPr>
    </w:lvl>
    <w:lvl w:ilvl="3" w:tplc="340A0001" w:tentative="1">
      <w:start w:val="1"/>
      <w:numFmt w:val="bullet"/>
      <w:lvlText w:val=""/>
      <w:lvlJc w:val="left"/>
      <w:pPr>
        <w:ind w:left="3182" w:hanging="360"/>
      </w:pPr>
      <w:rPr>
        <w:rFonts w:ascii="Symbol" w:hAnsi="Symbol" w:hint="default"/>
      </w:rPr>
    </w:lvl>
    <w:lvl w:ilvl="4" w:tplc="340A0003" w:tentative="1">
      <w:start w:val="1"/>
      <w:numFmt w:val="bullet"/>
      <w:lvlText w:val="o"/>
      <w:lvlJc w:val="left"/>
      <w:pPr>
        <w:ind w:left="3902" w:hanging="360"/>
      </w:pPr>
      <w:rPr>
        <w:rFonts w:ascii="Courier New" w:hAnsi="Courier New" w:cs="Courier New" w:hint="default"/>
      </w:rPr>
    </w:lvl>
    <w:lvl w:ilvl="5" w:tplc="340A0005" w:tentative="1">
      <w:start w:val="1"/>
      <w:numFmt w:val="bullet"/>
      <w:lvlText w:val=""/>
      <w:lvlJc w:val="left"/>
      <w:pPr>
        <w:ind w:left="4622" w:hanging="360"/>
      </w:pPr>
      <w:rPr>
        <w:rFonts w:ascii="Wingdings" w:hAnsi="Wingdings" w:hint="default"/>
      </w:rPr>
    </w:lvl>
    <w:lvl w:ilvl="6" w:tplc="340A0001" w:tentative="1">
      <w:start w:val="1"/>
      <w:numFmt w:val="bullet"/>
      <w:lvlText w:val=""/>
      <w:lvlJc w:val="left"/>
      <w:pPr>
        <w:ind w:left="5342" w:hanging="360"/>
      </w:pPr>
      <w:rPr>
        <w:rFonts w:ascii="Symbol" w:hAnsi="Symbol" w:hint="default"/>
      </w:rPr>
    </w:lvl>
    <w:lvl w:ilvl="7" w:tplc="340A0003" w:tentative="1">
      <w:start w:val="1"/>
      <w:numFmt w:val="bullet"/>
      <w:lvlText w:val="o"/>
      <w:lvlJc w:val="left"/>
      <w:pPr>
        <w:ind w:left="6062" w:hanging="360"/>
      </w:pPr>
      <w:rPr>
        <w:rFonts w:ascii="Courier New" w:hAnsi="Courier New" w:cs="Courier New" w:hint="default"/>
      </w:rPr>
    </w:lvl>
    <w:lvl w:ilvl="8" w:tplc="340A0005" w:tentative="1">
      <w:start w:val="1"/>
      <w:numFmt w:val="bullet"/>
      <w:lvlText w:val=""/>
      <w:lvlJc w:val="left"/>
      <w:pPr>
        <w:ind w:left="6782" w:hanging="360"/>
      </w:pPr>
      <w:rPr>
        <w:rFonts w:ascii="Wingdings" w:hAnsi="Wingdings" w:hint="default"/>
      </w:rPr>
    </w:lvl>
  </w:abstractNum>
  <w:abstractNum w:abstractNumId="251" w15:restartNumberingAfterBreak="0">
    <w:nsid w:val="7BF52E24"/>
    <w:multiLevelType w:val="hybridMultilevel"/>
    <w:tmpl w:val="D26400E6"/>
    <w:lvl w:ilvl="0" w:tplc="FFFFFFFF">
      <w:start w:val="4"/>
      <w:numFmt w:val="bullet"/>
      <w:lvlText w:val="-"/>
      <w:lvlJc w:val="left"/>
      <w:pPr>
        <w:ind w:left="1022" w:hanging="360"/>
      </w:pPr>
      <w:rPr>
        <w:rFonts w:ascii="Aptos" w:eastAsiaTheme="minorHAnsi" w:hAnsi="Aptos" w:cstheme="minorBidi" w:hint="default"/>
      </w:rPr>
    </w:lvl>
    <w:lvl w:ilvl="1" w:tplc="BBB0DE90">
      <w:start w:val="4"/>
      <w:numFmt w:val="bullet"/>
      <w:lvlText w:val="-"/>
      <w:lvlJc w:val="left"/>
      <w:pPr>
        <w:ind w:left="1022" w:hanging="360"/>
      </w:pPr>
      <w:rPr>
        <w:rFonts w:ascii="Aptos" w:eastAsiaTheme="minorHAnsi" w:hAnsi="Aptos" w:cstheme="minorBidi" w:hint="default"/>
      </w:rPr>
    </w:lvl>
    <w:lvl w:ilvl="2" w:tplc="FFFFFFFF" w:tentative="1">
      <w:start w:val="1"/>
      <w:numFmt w:val="bullet"/>
      <w:lvlText w:val=""/>
      <w:lvlJc w:val="left"/>
      <w:pPr>
        <w:ind w:left="2462" w:hanging="360"/>
      </w:pPr>
      <w:rPr>
        <w:rFonts w:ascii="Wingdings" w:hAnsi="Wingdings" w:hint="default"/>
      </w:rPr>
    </w:lvl>
    <w:lvl w:ilvl="3" w:tplc="FFFFFFFF" w:tentative="1">
      <w:start w:val="1"/>
      <w:numFmt w:val="bullet"/>
      <w:lvlText w:val=""/>
      <w:lvlJc w:val="left"/>
      <w:pPr>
        <w:ind w:left="3182" w:hanging="360"/>
      </w:pPr>
      <w:rPr>
        <w:rFonts w:ascii="Symbol" w:hAnsi="Symbol" w:hint="default"/>
      </w:rPr>
    </w:lvl>
    <w:lvl w:ilvl="4" w:tplc="FFFFFFFF" w:tentative="1">
      <w:start w:val="1"/>
      <w:numFmt w:val="bullet"/>
      <w:lvlText w:val="o"/>
      <w:lvlJc w:val="left"/>
      <w:pPr>
        <w:ind w:left="3902" w:hanging="360"/>
      </w:pPr>
      <w:rPr>
        <w:rFonts w:ascii="Courier New" w:hAnsi="Courier New" w:cs="Courier New" w:hint="default"/>
      </w:rPr>
    </w:lvl>
    <w:lvl w:ilvl="5" w:tplc="FFFFFFFF" w:tentative="1">
      <w:start w:val="1"/>
      <w:numFmt w:val="bullet"/>
      <w:lvlText w:val=""/>
      <w:lvlJc w:val="left"/>
      <w:pPr>
        <w:ind w:left="4622" w:hanging="360"/>
      </w:pPr>
      <w:rPr>
        <w:rFonts w:ascii="Wingdings" w:hAnsi="Wingdings" w:hint="default"/>
      </w:rPr>
    </w:lvl>
    <w:lvl w:ilvl="6" w:tplc="FFFFFFFF" w:tentative="1">
      <w:start w:val="1"/>
      <w:numFmt w:val="bullet"/>
      <w:lvlText w:val=""/>
      <w:lvlJc w:val="left"/>
      <w:pPr>
        <w:ind w:left="5342" w:hanging="360"/>
      </w:pPr>
      <w:rPr>
        <w:rFonts w:ascii="Symbol" w:hAnsi="Symbol" w:hint="default"/>
      </w:rPr>
    </w:lvl>
    <w:lvl w:ilvl="7" w:tplc="FFFFFFFF" w:tentative="1">
      <w:start w:val="1"/>
      <w:numFmt w:val="bullet"/>
      <w:lvlText w:val="o"/>
      <w:lvlJc w:val="left"/>
      <w:pPr>
        <w:ind w:left="6062" w:hanging="360"/>
      </w:pPr>
      <w:rPr>
        <w:rFonts w:ascii="Courier New" w:hAnsi="Courier New" w:cs="Courier New" w:hint="default"/>
      </w:rPr>
    </w:lvl>
    <w:lvl w:ilvl="8" w:tplc="FFFFFFFF" w:tentative="1">
      <w:start w:val="1"/>
      <w:numFmt w:val="bullet"/>
      <w:lvlText w:val=""/>
      <w:lvlJc w:val="left"/>
      <w:pPr>
        <w:ind w:left="6782" w:hanging="360"/>
      </w:pPr>
      <w:rPr>
        <w:rFonts w:ascii="Wingdings" w:hAnsi="Wingdings" w:hint="default"/>
      </w:rPr>
    </w:lvl>
  </w:abstractNum>
  <w:abstractNum w:abstractNumId="252" w15:restartNumberingAfterBreak="0">
    <w:nsid w:val="7C3B3E88"/>
    <w:multiLevelType w:val="hybridMultilevel"/>
    <w:tmpl w:val="5A8C0AAA"/>
    <w:lvl w:ilvl="0" w:tplc="BBB0DE90">
      <w:start w:val="4"/>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3" w15:restartNumberingAfterBreak="0">
    <w:nsid w:val="7CAB6DD6"/>
    <w:multiLevelType w:val="hybridMultilevel"/>
    <w:tmpl w:val="2CA6230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340A0019">
      <w:start w:val="1"/>
      <w:numFmt w:val="lowerLetter"/>
      <w:lvlText w:val="%6."/>
      <w:lvlJc w:val="left"/>
      <w:pPr>
        <w:ind w:left="1742" w:hanging="36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4" w15:restartNumberingAfterBreak="0">
    <w:nsid w:val="7DDE7ED0"/>
    <w:multiLevelType w:val="hybridMultilevel"/>
    <w:tmpl w:val="A15A6FF6"/>
    <w:lvl w:ilvl="0" w:tplc="432E8C0E">
      <w:start w:val="5"/>
      <w:numFmt w:val="bullet"/>
      <w:lvlText w:val="-"/>
      <w:lvlJc w:val="left"/>
      <w:pPr>
        <w:ind w:left="720" w:hanging="360"/>
      </w:pPr>
      <w:rPr>
        <w:rFonts w:ascii="Aptos" w:eastAsiaTheme="minorHAnsi" w:hAnsi="Aptos"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5" w15:restartNumberingAfterBreak="0">
    <w:nsid w:val="7E0F637A"/>
    <w:multiLevelType w:val="hybridMultilevel"/>
    <w:tmpl w:val="1280088E"/>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6" w15:restartNumberingAfterBreak="0">
    <w:nsid w:val="7E90328F"/>
    <w:multiLevelType w:val="hybridMultilevel"/>
    <w:tmpl w:val="9D2E917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7" w15:restartNumberingAfterBreak="0">
    <w:nsid w:val="7EF673C9"/>
    <w:multiLevelType w:val="hybridMultilevel"/>
    <w:tmpl w:val="540234B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8" w15:restartNumberingAfterBreak="0">
    <w:nsid w:val="7FFB1F02"/>
    <w:multiLevelType w:val="hybridMultilevel"/>
    <w:tmpl w:val="BC80E97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340A0019">
      <w:start w:val="1"/>
      <w:numFmt w:val="lowerLetter"/>
      <w:lvlText w:val="%6."/>
      <w:lvlJc w:val="left"/>
      <w:pPr>
        <w:ind w:left="1742" w:hanging="36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23970809">
    <w:abstractNumId w:val="103"/>
  </w:num>
  <w:num w:numId="2" w16cid:durableId="234439890">
    <w:abstractNumId w:val="160"/>
  </w:num>
  <w:num w:numId="3" w16cid:durableId="223219613">
    <w:abstractNumId w:val="109"/>
  </w:num>
  <w:num w:numId="4" w16cid:durableId="1023290108">
    <w:abstractNumId w:val="41"/>
  </w:num>
  <w:num w:numId="5" w16cid:durableId="50035419">
    <w:abstractNumId w:val="242"/>
  </w:num>
  <w:num w:numId="6" w16cid:durableId="1500804364">
    <w:abstractNumId w:val="64"/>
  </w:num>
  <w:num w:numId="7" w16cid:durableId="518932430">
    <w:abstractNumId w:val="221"/>
  </w:num>
  <w:num w:numId="8" w16cid:durableId="247663134">
    <w:abstractNumId w:val="201"/>
  </w:num>
  <w:num w:numId="9" w16cid:durableId="1167138611">
    <w:abstractNumId w:val="82"/>
  </w:num>
  <w:num w:numId="10" w16cid:durableId="1744529078">
    <w:abstractNumId w:val="78"/>
  </w:num>
  <w:num w:numId="11" w16cid:durableId="1983924022">
    <w:abstractNumId w:val="115"/>
  </w:num>
  <w:num w:numId="12" w16cid:durableId="19627196">
    <w:abstractNumId w:val="49"/>
  </w:num>
  <w:num w:numId="13" w16cid:durableId="217519592">
    <w:abstractNumId w:val="182"/>
  </w:num>
  <w:num w:numId="14" w16cid:durableId="137887787">
    <w:abstractNumId w:val="218"/>
  </w:num>
  <w:num w:numId="15" w16cid:durableId="1729113054">
    <w:abstractNumId w:val="50"/>
  </w:num>
  <w:num w:numId="16" w16cid:durableId="381560442">
    <w:abstractNumId w:val="137"/>
  </w:num>
  <w:num w:numId="17" w16cid:durableId="578759785">
    <w:abstractNumId w:val="225"/>
  </w:num>
  <w:num w:numId="18" w16cid:durableId="1904411690">
    <w:abstractNumId w:val="235"/>
  </w:num>
  <w:num w:numId="19" w16cid:durableId="1017122501">
    <w:abstractNumId w:val="173"/>
  </w:num>
  <w:num w:numId="20" w16cid:durableId="408574846">
    <w:abstractNumId w:val="126"/>
  </w:num>
  <w:num w:numId="21" w16cid:durableId="382339874">
    <w:abstractNumId w:val="159"/>
  </w:num>
  <w:num w:numId="22" w16cid:durableId="1462917317">
    <w:abstractNumId w:val="155"/>
  </w:num>
  <w:num w:numId="23" w16cid:durableId="72438257">
    <w:abstractNumId w:val="193"/>
  </w:num>
  <w:num w:numId="24" w16cid:durableId="1942302024">
    <w:abstractNumId w:val="180"/>
  </w:num>
  <w:num w:numId="25" w16cid:durableId="1211041133">
    <w:abstractNumId w:val="114"/>
  </w:num>
  <w:num w:numId="26" w16cid:durableId="2056926349">
    <w:abstractNumId w:val="215"/>
  </w:num>
  <w:num w:numId="27" w16cid:durableId="432014545">
    <w:abstractNumId w:val="118"/>
  </w:num>
  <w:num w:numId="28" w16cid:durableId="1503662246">
    <w:abstractNumId w:val="210"/>
  </w:num>
  <w:num w:numId="29" w16cid:durableId="1895893123">
    <w:abstractNumId w:val="224"/>
  </w:num>
  <w:num w:numId="30" w16cid:durableId="711733944">
    <w:abstractNumId w:val="91"/>
  </w:num>
  <w:num w:numId="31" w16cid:durableId="1352873654">
    <w:abstractNumId w:val="87"/>
  </w:num>
  <w:num w:numId="32" w16cid:durableId="1608275280">
    <w:abstractNumId w:val="110"/>
  </w:num>
  <w:num w:numId="33" w16cid:durableId="866793668">
    <w:abstractNumId w:val="217"/>
  </w:num>
  <w:num w:numId="34" w16cid:durableId="808669669">
    <w:abstractNumId w:val="252"/>
  </w:num>
  <w:num w:numId="35" w16cid:durableId="1027485815">
    <w:abstractNumId w:val="37"/>
  </w:num>
  <w:num w:numId="36" w16cid:durableId="1578857028">
    <w:abstractNumId w:val="223"/>
  </w:num>
  <w:num w:numId="37" w16cid:durableId="2072997722">
    <w:abstractNumId w:val="53"/>
  </w:num>
  <w:num w:numId="38" w16cid:durableId="176238017">
    <w:abstractNumId w:val="16"/>
  </w:num>
  <w:num w:numId="39" w16cid:durableId="2143227468">
    <w:abstractNumId w:val="96"/>
  </w:num>
  <w:num w:numId="40" w16cid:durableId="731150796">
    <w:abstractNumId w:val="73"/>
  </w:num>
  <w:num w:numId="41" w16cid:durableId="645821549">
    <w:abstractNumId w:val="140"/>
  </w:num>
  <w:num w:numId="42" w16cid:durableId="502890159">
    <w:abstractNumId w:val="162"/>
  </w:num>
  <w:num w:numId="43" w16cid:durableId="1207991894">
    <w:abstractNumId w:val="146"/>
  </w:num>
  <w:num w:numId="44" w16cid:durableId="1372923137">
    <w:abstractNumId w:val="191"/>
  </w:num>
  <w:num w:numId="45" w16cid:durableId="472872738">
    <w:abstractNumId w:val="68"/>
  </w:num>
  <w:num w:numId="46" w16cid:durableId="1122459445">
    <w:abstractNumId w:val="127"/>
  </w:num>
  <w:num w:numId="47" w16cid:durableId="86850889">
    <w:abstractNumId w:val="172"/>
  </w:num>
  <w:num w:numId="48" w16cid:durableId="430708525">
    <w:abstractNumId w:val="188"/>
  </w:num>
  <w:num w:numId="49" w16cid:durableId="1000356699">
    <w:abstractNumId w:val="134"/>
  </w:num>
  <w:num w:numId="50" w16cid:durableId="1849442687">
    <w:abstractNumId w:val="209"/>
  </w:num>
  <w:num w:numId="51" w16cid:durableId="451821660">
    <w:abstractNumId w:val="164"/>
  </w:num>
  <w:num w:numId="52" w16cid:durableId="1561287213">
    <w:abstractNumId w:val="101"/>
  </w:num>
  <w:num w:numId="53" w16cid:durableId="744843713">
    <w:abstractNumId w:val="248"/>
  </w:num>
  <w:num w:numId="54" w16cid:durableId="560362237">
    <w:abstractNumId w:val="154"/>
  </w:num>
  <w:num w:numId="55" w16cid:durableId="1406340926">
    <w:abstractNumId w:val="40"/>
  </w:num>
  <w:num w:numId="56" w16cid:durableId="1127705139">
    <w:abstractNumId w:val="194"/>
  </w:num>
  <w:num w:numId="57" w16cid:durableId="1279485193">
    <w:abstractNumId w:val="251"/>
  </w:num>
  <w:num w:numId="58" w16cid:durableId="1643584711">
    <w:abstractNumId w:val="187"/>
  </w:num>
  <w:num w:numId="59" w16cid:durableId="328560869">
    <w:abstractNumId w:val="142"/>
  </w:num>
  <w:num w:numId="60" w16cid:durableId="1639339583">
    <w:abstractNumId w:val="161"/>
  </w:num>
  <w:num w:numId="61" w16cid:durableId="1374188190">
    <w:abstractNumId w:val="177"/>
  </w:num>
  <w:num w:numId="62" w16cid:durableId="510997611">
    <w:abstractNumId w:val="97"/>
  </w:num>
  <w:num w:numId="63" w16cid:durableId="1470393217">
    <w:abstractNumId w:val="250"/>
  </w:num>
  <w:num w:numId="64" w16cid:durableId="379288037">
    <w:abstractNumId w:val="79"/>
  </w:num>
  <w:num w:numId="65" w16cid:durableId="1315141833">
    <w:abstractNumId w:val="48"/>
  </w:num>
  <w:num w:numId="66" w16cid:durableId="2015566133">
    <w:abstractNumId w:val="124"/>
  </w:num>
  <w:num w:numId="67" w16cid:durableId="333725272">
    <w:abstractNumId w:val="206"/>
  </w:num>
  <w:num w:numId="68" w16cid:durableId="1358582812">
    <w:abstractNumId w:val="237"/>
  </w:num>
  <w:num w:numId="69" w16cid:durableId="1188716740">
    <w:abstractNumId w:val="44"/>
  </w:num>
  <w:num w:numId="70" w16cid:durableId="879632946">
    <w:abstractNumId w:val="84"/>
  </w:num>
  <w:num w:numId="71" w16cid:durableId="799953288">
    <w:abstractNumId w:val="8"/>
  </w:num>
  <w:num w:numId="72" w16cid:durableId="1103647375">
    <w:abstractNumId w:val="233"/>
  </w:num>
  <w:num w:numId="73" w16cid:durableId="1628389318">
    <w:abstractNumId w:val="179"/>
  </w:num>
  <w:num w:numId="74" w16cid:durableId="137380654">
    <w:abstractNumId w:val="244"/>
  </w:num>
  <w:num w:numId="75" w16cid:durableId="1994287694">
    <w:abstractNumId w:val="7"/>
  </w:num>
  <w:num w:numId="76" w16cid:durableId="1325861662">
    <w:abstractNumId w:val="83"/>
  </w:num>
  <w:num w:numId="77" w16cid:durableId="438843255">
    <w:abstractNumId w:val="45"/>
  </w:num>
  <w:num w:numId="78" w16cid:durableId="792211790">
    <w:abstractNumId w:val="144"/>
  </w:num>
  <w:num w:numId="79" w16cid:durableId="198469570">
    <w:abstractNumId w:val="129"/>
  </w:num>
  <w:num w:numId="80" w16cid:durableId="2078236482">
    <w:abstractNumId w:val="141"/>
  </w:num>
  <w:num w:numId="81" w16cid:durableId="1403677040">
    <w:abstractNumId w:val="139"/>
  </w:num>
  <w:num w:numId="82" w16cid:durableId="45614564">
    <w:abstractNumId w:val="130"/>
  </w:num>
  <w:num w:numId="83" w16cid:durableId="1765807358">
    <w:abstractNumId w:val="55"/>
  </w:num>
  <w:num w:numId="84" w16cid:durableId="1288779515">
    <w:abstractNumId w:val="29"/>
  </w:num>
  <w:num w:numId="85" w16cid:durableId="1848863731">
    <w:abstractNumId w:val="11"/>
  </w:num>
  <w:num w:numId="86" w16cid:durableId="1265460190">
    <w:abstractNumId w:val="4"/>
  </w:num>
  <w:num w:numId="87" w16cid:durableId="1435438182">
    <w:abstractNumId w:val="195"/>
  </w:num>
  <w:num w:numId="88" w16cid:durableId="1792045025">
    <w:abstractNumId w:val="189"/>
  </w:num>
  <w:num w:numId="89" w16cid:durableId="1659067388">
    <w:abstractNumId w:val="75"/>
  </w:num>
  <w:num w:numId="90" w16cid:durableId="1331056088">
    <w:abstractNumId w:val="70"/>
  </w:num>
  <w:num w:numId="91" w16cid:durableId="461583809">
    <w:abstractNumId w:val="184"/>
  </w:num>
  <w:num w:numId="92" w16cid:durableId="637028216">
    <w:abstractNumId w:val="71"/>
  </w:num>
  <w:num w:numId="93" w16cid:durableId="946814933">
    <w:abstractNumId w:val="76"/>
  </w:num>
  <w:num w:numId="94" w16cid:durableId="1516069340">
    <w:abstractNumId w:val="19"/>
  </w:num>
  <w:num w:numId="95" w16cid:durableId="1067806350">
    <w:abstractNumId w:val="2"/>
  </w:num>
  <w:num w:numId="96" w16cid:durableId="1114207962">
    <w:abstractNumId w:val="157"/>
  </w:num>
  <w:num w:numId="97" w16cid:durableId="1156334739">
    <w:abstractNumId w:val="245"/>
  </w:num>
  <w:num w:numId="98" w16cid:durableId="2110539353">
    <w:abstractNumId w:val="56"/>
  </w:num>
  <w:num w:numId="99" w16cid:durableId="1863516643">
    <w:abstractNumId w:val="69"/>
  </w:num>
  <w:num w:numId="100" w16cid:durableId="511647223">
    <w:abstractNumId w:val="111"/>
  </w:num>
  <w:num w:numId="101" w16cid:durableId="1797285724">
    <w:abstractNumId w:val="228"/>
  </w:num>
  <w:num w:numId="102" w16cid:durableId="897933403">
    <w:abstractNumId w:val="151"/>
  </w:num>
  <w:num w:numId="103" w16cid:durableId="1223130732">
    <w:abstractNumId w:val="125"/>
  </w:num>
  <w:num w:numId="104" w16cid:durableId="440346010">
    <w:abstractNumId w:val="165"/>
  </w:num>
  <w:num w:numId="105" w16cid:durableId="436758404">
    <w:abstractNumId w:val="36"/>
  </w:num>
  <w:num w:numId="106" w16cid:durableId="506604671">
    <w:abstractNumId w:val="143"/>
  </w:num>
  <w:num w:numId="107" w16cid:durableId="561604907">
    <w:abstractNumId w:val="176"/>
  </w:num>
  <w:num w:numId="108" w16cid:durableId="973675984">
    <w:abstractNumId w:val="72"/>
  </w:num>
  <w:num w:numId="109" w16cid:durableId="1752659872">
    <w:abstractNumId w:val="253"/>
  </w:num>
  <w:num w:numId="110" w16cid:durableId="1483809916">
    <w:abstractNumId w:val="178"/>
  </w:num>
  <w:num w:numId="111" w16cid:durableId="1060247074">
    <w:abstractNumId w:val="258"/>
  </w:num>
  <w:num w:numId="112" w16cid:durableId="1341813195">
    <w:abstractNumId w:val="149"/>
  </w:num>
  <w:num w:numId="113" w16cid:durableId="1565333667">
    <w:abstractNumId w:val="174"/>
  </w:num>
  <w:num w:numId="114" w16cid:durableId="1966108858">
    <w:abstractNumId w:val="205"/>
  </w:num>
  <w:num w:numId="115" w16cid:durableId="1510872300">
    <w:abstractNumId w:val="183"/>
  </w:num>
  <w:num w:numId="116" w16cid:durableId="1729112573">
    <w:abstractNumId w:val="6"/>
  </w:num>
  <w:num w:numId="117" w16cid:durableId="1514496812">
    <w:abstractNumId w:val="226"/>
  </w:num>
  <w:num w:numId="118" w16cid:durableId="1060905815">
    <w:abstractNumId w:val="5"/>
  </w:num>
  <w:num w:numId="119" w16cid:durableId="697700556">
    <w:abstractNumId w:val="77"/>
  </w:num>
  <w:num w:numId="120" w16cid:durableId="1279681616">
    <w:abstractNumId w:val="185"/>
  </w:num>
  <w:num w:numId="121" w16cid:durableId="178277150">
    <w:abstractNumId w:val="86"/>
  </w:num>
  <w:num w:numId="122" w16cid:durableId="468671756">
    <w:abstractNumId w:val="236"/>
  </w:num>
  <w:num w:numId="123" w16cid:durableId="944457886">
    <w:abstractNumId w:val="92"/>
  </w:num>
  <w:num w:numId="124" w16cid:durableId="473303440">
    <w:abstractNumId w:val="197"/>
  </w:num>
  <w:num w:numId="125" w16cid:durableId="1175417359">
    <w:abstractNumId w:val="220"/>
  </w:num>
  <w:num w:numId="126" w16cid:durableId="1671641470">
    <w:abstractNumId w:val="212"/>
  </w:num>
  <w:num w:numId="127" w16cid:durableId="526988448">
    <w:abstractNumId w:val="107"/>
  </w:num>
  <w:num w:numId="128" w16cid:durableId="1407996254">
    <w:abstractNumId w:val="171"/>
  </w:num>
  <w:num w:numId="129" w16cid:durableId="232741065">
    <w:abstractNumId w:val="186"/>
  </w:num>
  <w:num w:numId="130" w16cid:durableId="1893998694">
    <w:abstractNumId w:val="104"/>
  </w:num>
  <w:num w:numId="131" w16cid:durableId="856651590">
    <w:abstractNumId w:val="12"/>
  </w:num>
  <w:num w:numId="132" w16cid:durableId="429663180">
    <w:abstractNumId w:val="42"/>
  </w:num>
  <w:num w:numId="133" w16cid:durableId="675501116">
    <w:abstractNumId w:val="147"/>
  </w:num>
  <w:num w:numId="134" w16cid:durableId="422452524">
    <w:abstractNumId w:val="35"/>
  </w:num>
  <w:num w:numId="135" w16cid:durableId="2012367983">
    <w:abstractNumId w:val="38"/>
  </w:num>
  <w:num w:numId="136" w16cid:durableId="194733963">
    <w:abstractNumId w:val="10"/>
  </w:num>
  <w:num w:numId="137" w16cid:durableId="899948932">
    <w:abstractNumId w:val="13"/>
  </w:num>
  <w:num w:numId="138" w16cid:durableId="2053576155">
    <w:abstractNumId w:val="132"/>
  </w:num>
  <w:num w:numId="139" w16cid:durableId="326397123">
    <w:abstractNumId w:val="100"/>
  </w:num>
  <w:num w:numId="140" w16cid:durableId="1328442610">
    <w:abstractNumId w:val="112"/>
  </w:num>
  <w:num w:numId="141" w16cid:durableId="674498850">
    <w:abstractNumId w:val="1"/>
  </w:num>
  <w:num w:numId="142" w16cid:durableId="1159929623">
    <w:abstractNumId w:val="230"/>
  </w:num>
  <w:num w:numId="143" w16cid:durableId="366759994">
    <w:abstractNumId w:val="57"/>
  </w:num>
  <w:num w:numId="144" w16cid:durableId="64257822">
    <w:abstractNumId w:val="238"/>
  </w:num>
  <w:num w:numId="145" w16cid:durableId="1593265">
    <w:abstractNumId w:val="15"/>
  </w:num>
  <w:num w:numId="146" w16cid:durableId="1735934663">
    <w:abstractNumId w:val="175"/>
  </w:num>
  <w:num w:numId="147" w16cid:durableId="1263608768">
    <w:abstractNumId w:val="90"/>
  </w:num>
  <w:num w:numId="148" w16cid:durableId="1233471510">
    <w:abstractNumId w:val="135"/>
  </w:num>
  <w:num w:numId="149" w16cid:durableId="1449738031">
    <w:abstractNumId w:val="108"/>
  </w:num>
  <w:num w:numId="150" w16cid:durableId="19161588">
    <w:abstractNumId w:val="24"/>
  </w:num>
  <w:num w:numId="151" w16cid:durableId="1217012594">
    <w:abstractNumId w:val="63"/>
  </w:num>
  <w:num w:numId="152" w16cid:durableId="81028868">
    <w:abstractNumId w:val="167"/>
  </w:num>
  <w:num w:numId="153" w16cid:durableId="1588540229">
    <w:abstractNumId w:val="81"/>
  </w:num>
  <w:num w:numId="154" w16cid:durableId="1747460195">
    <w:abstractNumId w:val="119"/>
  </w:num>
  <w:num w:numId="155" w16cid:durableId="378943545">
    <w:abstractNumId w:val="39"/>
  </w:num>
  <w:num w:numId="156" w16cid:durableId="2025815056">
    <w:abstractNumId w:val="153"/>
  </w:num>
  <w:num w:numId="157" w16cid:durableId="645547029">
    <w:abstractNumId w:val="52"/>
  </w:num>
  <w:num w:numId="158" w16cid:durableId="1150366839">
    <w:abstractNumId w:val="211"/>
  </w:num>
  <w:num w:numId="159" w16cid:durableId="1685782664">
    <w:abstractNumId w:val="26"/>
  </w:num>
  <w:num w:numId="160" w16cid:durableId="711810923">
    <w:abstractNumId w:val="198"/>
  </w:num>
  <w:num w:numId="161" w16cid:durableId="892817469">
    <w:abstractNumId w:val="256"/>
  </w:num>
  <w:num w:numId="162" w16cid:durableId="623343552">
    <w:abstractNumId w:val="169"/>
  </w:num>
  <w:num w:numId="163" w16cid:durableId="2063750533">
    <w:abstractNumId w:val="62"/>
  </w:num>
  <w:num w:numId="164" w16cid:durableId="1826821889">
    <w:abstractNumId w:val="113"/>
  </w:num>
  <w:num w:numId="165" w16cid:durableId="1407414620">
    <w:abstractNumId w:val="85"/>
  </w:num>
  <w:num w:numId="166" w16cid:durableId="1428114232">
    <w:abstractNumId w:val="204"/>
  </w:num>
  <w:num w:numId="167" w16cid:durableId="1557088899">
    <w:abstractNumId w:val="133"/>
  </w:num>
  <w:num w:numId="168" w16cid:durableId="47339989">
    <w:abstractNumId w:val="33"/>
  </w:num>
  <w:num w:numId="169" w16cid:durableId="1557273485">
    <w:abstractNumId w:val="117"/>
  </w:num>
  <w:num w:numId="170" w16cid:durableId="1453161503">
    <w:abstractNumId w:val="3"/>
  </w:num>
  <w:num w:numId="171" w16cid:durableId="1741899983">
    <w:abstractNumId w:val="227"/>
  </w:num>
  <w:num w:numId="172" w16cid:durableId="74668086">
    <w:abstractNumId w:val="207"/>
  </w:num>
  <w:num w:numId="173" w16cid:durableId="341510514">
    <w:abstractNumId w:val="257"/>
  </w:num>
  <w:num w:numId="174" w16cid:durableId="263268848">
    <w:abstractNumId w:val="60"/>
  </w:num>
  <w:num w:numId="175" w16cid:durableId="568462562">
    <w:abstractNumId w:val="199"/>
  </w:num>
  <w:num w:numId="176" w16cid:durableId="1946578024">
    <w:abstractNumId w:val="31"/>
  </w:num>
  <w:num w:numId="177" w16cid:durableId="1259367632">
    <w:abstractNumId w:val="131"/>
  </w:num>
  <w:num w:numId="178" w16cid:durableId="678115782">
    <w:abstractNumId w:val="34"/>
  </w:num>
  <w:num w:numId="179" w16cid:durableId="1968899905">
    <w:abstractNumId w:val="208"/>
  </w:num>
  <w:num w:numId="180" w16cid:durableId="1488665901">
    <w:abstractNumId w:val="121"/>
  </w:num>
  <w:num w:numId="181" w16cid:durableId="1477718569">
    <w:abstractNumId w:val="59"/>
  </w:num>
  <w:num w:numId="182" w16cid:durableId="1856731300">
    <w:abstractNumId w:val="243"/>
  </w:num>
  <w:num w:numId="183" w16cid:durableId="1628704300">
    <w:abstractNumId w:val="166"/>
  </w:num>
  <w:num w:numId="184" w16cid:durableId="818378022">
    <w:abstractNumId w:val="14"/>
  </w:num>
  <w:num w:numId="185" w16cid:durableId="537088407">
    <w:abstractNumId w:val="150"/>
  </w:num>
  <w:num w:numId="186" w16cid:durableId="100952681">
    <w:abstractNumId w:val="17"/>
  </w:num>
  <w:num w:numId="187" w16cid:durableId="1236939396">
    <w:abstractNumId w:val="105"/>
  </w:num>
  <w:num w:numId="188" w16cid:durableId="73745369">
    <w:abstractNumId w:val="106"/>
  </w:num>
  <w:num w:numId="189" w16cid:durableId="1808890377">
    <w:abstractNumId w:val="67"/>
  </w:num>
  <w:num w:numId="190" w16cid:durableId="1590121402">
    <w:abstractNumId w:val="181"/>
  </w:num>
  <w:num w:numId="191" w16cid:durableId="684206579">
    <w:abstractNumId w:val="255"/>
  </w:num>
  <w:num w:numId="192" w16cid:durableId="215580657">
    <w:abstractNumId w:val="58"/>
  </w:num>
  <w:num w:numId="193" w16cid:durableId="931279046">
    <w:abstractNumId w:val="216"/>
  </w:num>
  <w:num w:numId="194" w16cid:durableId="561216212">
    <w:abstractNumId w:val="249"/>
  </w:num>
  <w:num w:numId="195" w16cid:durableId="502624988">
    <w:abstractNumId w:val="98"/>
  </w:num>
  <w:num w:numId="196" w16cid:durableId="2061660460">
    <w:abstractNumId w:val="247"/>
  </w:num>
  <w:num w:numId="197" w16cid:durableId="1542130319">
    <w:abstractNumId w:val="138"/>
  </w:num>
  <w:num w:numId="198" w16cid:durableId="1542940289">
    <w:abstractNumId w:val="99"/>
  </w:num>
  <w:num w:numId="199" w16cid:durableId="1500539030">
    <w:abstractNumId w:val="25"/>
  </w:num>
  <w:num w:numId="200" w16cid:durableId="383675871">
    <w:abstractNumId w:val="163"/>
  </w:num>
  <w:num w:numId="201" w16cid:durableId="1794013627">
    <w:abstractNumId w:val="152"/>
  </w:num>
  <w:num w:numId="202" w16cid:durableId="1096369836">
    <w:abstractNumId w:val="219"/>
  </w:num>
  <w:num w:numId="203" w16cid:durableId="2146580582">
    <w:abstractNumId w:val="66"/>
  </w:num>
  <w:num w:numId="204" w16cid:durableId="2122600971">
    <w:abstractNumId w:val="0"/>
  </w:num>
  <w:num w:numId="205" w16cid:durableId="1513643714">
    <w:abstractNumId w:val="203"/>
  </w:num>
  <w:num w:numId="206" w16cid:durableId="2120250956">
    <w:abstractNumId w:val="32"/>
  </w:num>
  <w:num w:numId="207" w16cid:durableId="1382363896">
    <w:abstractNumId w:val="54"/>
  </w:num>
  <w:num w:numId="208" w16cid:durableId="924923413">
    <w:abstractNumId w:val="47"/>
  </w:num>
  <w:num w:numId="209" w16cid:durableId="938609810">
    <w:abstractNumId w:val="241"/>
  </w:num>
  <w:num w:numId="210" w16cid:durableId="1033311467">
    <w:abstractNumId w:val="88"/>
  </w:num>
  <w:num w:numId="211" w16cid:durableId="682051527">
    <w:abstractNumId w:val="192"/>
  </w:num>
  <w:num w:numId="212" w16cid:durableId="1208369789">
    <w:abstractNumId w:val="28"/>
  </w:num>
  <w:num w:numId="213" w16cid:durableId="920335258">
    <w:abstractNumId w:val="116"/>
  </w:num>
  <w:num w:numId="214" w16cid:durableId="812793426">
    <w:abstractNumId w:val="214"/>
  </w:num>
  <w:num w:numId="215" w16cid:durableId="1163931417">
    <w:abstractNumId w:val="22"/>
  </w:num>
  <w:num w:numId="216" w16cid:durableId="1438407485">
    <w:abstractNumId w:val="74"/>
  </w:num>
  <w:num w:numId="217" w16cid:durableId="588857572">
    <w:abstractNumId w:val="239"/>
  </w:num>
  <w:num w:numId="218" w16cid:durableId="1134833566">
    <w:abstractNumId w:val="102"/>
  </w:num>
  <w:num w:numId="219" w16cid:durableId="813184116">
    <w:abstractNumId w:val="18"/>
  </w:num>
  <w:num w:numId="220" w16cid:durableId="1069115811">
    <w:abstractNumId w:val="20"/>
  </w:num>
  <w:num w:numId="221" w16cid:durableId="1829401573">
    <w:abstractNumId w:val="89"/>
  </w:num>
  <w:num w:numId="222" w16cid:durableId="2056271952">
    <w:abstractNumId w:val="246"/>
  </w:num>
  <w:num w:numId="223" w16cid:durableId="292292726">
    <w:abstractNumId w:val="27"/>
  </w:num>
  <w:num w:numId="224" w16cid:durableId="1900706017">
    <w:abstractNumId w:val="123"/>
  </w:num>
  <w:num w:numId="225" w16cid:durableId="992174845">
    <w:abstractNumId w:val="61"/>
  </w:num>
  <w:num w:numId="226" w16cid:durableId="993265749">
    <w:abstractNumId w:val="190"/>
  </w:num>
  <w:num w:numId="227" w16cid:durableId="943994656">
    <w:abstractNumId w:val="196"/>
  </w:num>
  <w:num w:numId="228" w16cid:durableId="1450583699">
    <w:abstractNumId w:val="46"/>
  </w:num>
  <w:num w:numId="229" w16cid:durableId="1604727037">
    <w:abstractNumId w:val="65"/>
  </w:num>
  <w:num w:numId="230" w16cid:durableId="1170752437">
    <w:abstractNumId w:val="93"/>
  </w:num>
  <w:num w:numId="231" w16cid:durableId="223296951">
    <w:abstractNumId w:val="145"/>
  </w:num>
  <w:num w:numId="232" w16cid:durableId="1503088497">
    <w:abstractNumId w:val="240"/>
  </w:num>
  <w:num w:numId="233" w16cid:durableId="1591810728">
    <w:abstractNumId w:val="168"/>
  </w:num>
  <w:num w:numId="234" w16cid:durableId="665011183">
    <w:abstractNumId w:val="234"/>
  </w:num>
  <w:num w:numId="235" w16cid:durableId="99230670">
    <w:abstractNumId w:val="202"/>
  </w:num>
  <w:num w:numId="236" w16cid:durableId="251856586">
    <w:abstractNumId w:val="51"/>
  </w:num>
  <w:num w:numId="237" w16cid:durableId="297491750">
    <w:abstractNumId w:val="9"/>
  </w:num>
  <w:num w:numId="238" w16cid:durableId="736052529">
    <w:abstractNumId w:val="120"/>
  </w:num>
  <w:num w:numId="239" w16cid:durableId="1680160840">
    <w:abstractNumId w:val="95"/>
  </w:num>
  <w:num w:numId="240" w16cid:durableId="1377700237">
    <w:abstractNumId w:val="232"/>
  </w:num>
  <w:num w:numId="241" w16cid:durableId="1261640002">
    <w:abstractNumId w:val="80"/>
  </w:num>
  <w:num w:numId="242" w16cid:durableId="2146198994">
    <w:abstractNumId w:val="122"/>
  </w:num>
  <w:num w:numId="243" w16cid:durableId="1848323886">
    <w:abstractNumId w:val="229"/>
  </w:num>
  <w:num w:numId="244" w16cid:durableId="419915761">
    <w:abstractNumId w:val="94"/>
  </w:num>
  <w:num w:numId="245" w16cid:durableId="1289239116">
    <w:abstractNumId w:val="21"/>
  </w:num>
  <w:num w:numId="246" w16cid:durableId="1839661298">
    <w:abstractNumId w:val="158"/>
  </w:num>
  <w:num w:numId="247" w16cid:durableId="986325145">
    <w:abstractNumId w:val="136"/>
  </w:num>
  <w:num w:numId="248" w16cid:durableId="232011655">
    <w:abstractNumId w:val="213"/>
  </w:num>
  <w:num w:numId="249" w16cid:durableId="539321410">
    <w:abstractNumId w:val="170"/>
  </w:num>
  <w:num w:numId="250" w16cid:durableId="1298530374">
    <w:abstractNumId w:val="200"/>
  </w:num>
  <w:num w:numId="251" w16cid:durableId="1450391206">
    <w:abstractNumId w:val="128"/>
  </w:num>
  <w:num w:numId="252" w16cid:durableId="2083290355">
    <w:abstractNumId w:val="148"/>
  </w:num>
  <w:num w:numId="253" w16cid:durableId="1160392978">
    <w:abstractNumId w:val="156"/>
  </w:num>
  <w:num w:numId="254" w16cid:durableId="1296177416">
    <w:abstractNumId w:val="231"/>
  </w:num>
  <w:num w:numId="255" w16cid:durableId="1766270552">
    <w:abstractNumId w:val="23"/>
  </w:num>
  <w:num w:numId="256" w16cid:durableId="752508827">
    <w:abstractNumId w:val="43"/>
  </w:num>
  <w:num w:numId="257" w16cid:durableId="988170912">
    <w:abstractNumId w:val="254"/>
  </w:num>
  <w:num w:numId="258" w16cid:durableId="577135132">
    <w:abstractNumId w:val="30"/>
  </w:num>
  <w:num w:numId="259" w16cid:durableId="547768319">
    <w:abstractNumId w:val="222"/>
  </w:num>
  <w:numIdMacAtCleanup w:val="25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is Alfonso Romero Iglesias">
    <w15:presenceInfo w15:providerId="AD" w15:userId="S::luis.romero.i@uaconcagua.cl::6387a01c-94a3-4390-bfd7-813571741d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ACA"/>
    <w:rsid w:val="00005581"/>
    <w:rsid w:val="00007AA8"/>
    <w:rsid w:val="00011BAD"/>
    <w:rsid w:val="00017FFD"/>
    <w:rsid w:val="0002445B"/>
    <w:rsid w:val="00025FD3"/>
    <w:rsid w:val="000271E0"/>
    <w:rsid w:val="000454F2"/>
    <w:rsid w:val="000508EC"/>
    <w:rsid w:val="00052F7B"/>
    <w:rsid w:val="00053440"/>
    <w:rsid w:val="000553F5"/>
    <w:rsid w:val="0006773B"/>
    <w:rsid w:val="00075225"/>
    <w:rsid w:val="00076595"/>
    <w:rsid w:val="00081FCC"/>
    <w:rsid w:val="00084794"/>
    <w:rsid w:val="00090210"/>
    <w:rsid w:val="000A0716"/>
    <w:rsid w:val="000B57FC"/>
    <w:rsid w:val="000B76FD"/>
    <w:rsid w:val="000C66AC"/>
    <w:rsid w:val="000D6685"/>
    <w:rsid w:val="000D696E"/>
    <w:rsid w:val="000E11E8"/>
    <w:rsid w:val="000E4E52"/>
    <w:rsid w:val="000E748E"/>
    <w:rsid w:val="000F3717"/>
    <w:rsid w:val="000F3C3F"/>
    <w:rsid w:val="000F7D75"/>
    <w:rsid w:val="001133D2"/>
    <w:rsid w:val="00114F1F"/>
    <w:rsid w:val="00126AFA"/>
    <w:rsid w:val="0013116E"/>
    <w:rsid w:val="00155DD7"/>
    <w:rsid w:val="00157BD3"/>
    <w:rsid w:val="00161E81"/>
    <w:rsid w:val="00164A45"/>
    <w:rsid w:val="0016718B"/>
    <w:rsid w:val="0017708E"/>
    <w:rsid w:val="00184C00"/>
    <w:rsid w:val="00187479"/>
    <w:rsid w:val="00190D3A"/>
    <w:rsid w:val="00190E55"/>
    <w:rsid w:val="00194473"/>
    <w:rsid w:val="001A47E4"/>
    <w:rsid w:val="001A71E1"/>
    <w:rsid w:val="001B159E"/>
    <w:rsid w:val="001B1CEB"/>
    <w:rsid w:val="001B250E"/>
    <w:rsid w:val="001D2694"/>
    <w:rsid w:val="001D3669"/>
    <w:rsid w:val="001D3DD6"/>
    <w:rsid w:val="001E1714"/>
    <w:rsid w:val="001F1A84"/>
    <w:rsid w:val="002002E4"/>
    <w:rsid w:val="0020191E"/>
    <w:rsid w:val="00205748"/>
    <w:rsid w:val="00213499"/>
    <w:rsid w:val="0023013A"/>
    <w:rsid w:val="00234CD7"/>
    <w:rsid w:val="00237AD7"/>
    <w:rsid w:val="002426C2"/>
    <w:rsid w:val="00243E85"/>
    <w:rsid w:val="0025089C"/>
    <w:rsid w:val="00252312"/>
    <w:rsid w:val="00254B7B"/>
    <w:rsid w:val="00262D1E"/>
    <w:rsid w:val="00262ED5"/>
    <w:rsid w:val="002642EE"/>
    <w:rsid w:val="002668E7"/>
    <w:rsid w:val="00276D0B"/>
    <w:rsid w:val="00283143"/>
    <w:rsid w:val="00286755"/>
    <w:rsid w:val="0029331C"/>
    <w:rsid w:val="00293EEF"/>
    <w:rsid w:val="00294A28"/>
    <w:rsid w:val="00294B77"/>
    <w:rsid w:val="002952A2"/>
    <w:rsid w:val="002A2DC6"/>
    <w:rsid w:val="002A5A83"/>
    <w:rsid w:val="002B0444"/>
    <w:rsid w:val="002B0D1F"/>
    <w:rsid w:val="002B4435"/>
    <w:rsid w:val="002C21B3"/>
    <w:rsid w:val="002C2870"/>
    <w:rsid w:val="002C5FFD"/>
    <w:rsid w:val="002E48F0"/>
    <w:rsid w:val="002E5A13"/>
    <w:rsid w:val="002F0EBC"/>
    <w:rsid w:val="002F1F61"/>
    <w:rsid w:val="00300989"/>
    <w:rsid w:val="00306AD4"/>
    <w:rsid w:val="00307B5C"/>
    <w:rsid w:val="00310E79"/>
    <w:rsid w:val="00311898"/>
    <w:rsid w:val="0031441F"/>
    <w:rsid w:val="00321C9E"/>
    <w:rsid w:val="00332215"/>
    <w:rsid w:val="00332740"/>
    <w:rsid w:val="0033354E"/>
    <w:rsid w:val="00334A0E"/>
    <w:rsid w:val="0034109A"/>
    <w:rsid w:val="00345130"/>
    <w:rsid w:val="00353568"/>
    <w:rsid w:val="00356B3B"/>
    <w:rsid w:val="00373517"/>
    <w:rsid w:val="00377DF4"/>
    <w:rsid w:val="003812C8"/>
    <w:rsid w:val="003904B7"/>
    <w:rsid w:val="003957DA"/>
    <w:rsid w:val="003A48F4"/>
    <w:rsid w:val="003A4FA0"/>
    <w:rsid w:val="003B138D"/>
    <w:rsid w:val="003B2446"/>
    <w:rsid w:val="003C0CD6"/>
    <w:rsid w:val="003C2329"/>
    <w:rsid w:val="003C4510"/>
    <w:rsid w:val="003C4BD4"/>
    <w:rsid w:val="003C67C6"/>
    <w:rsid w:val="003D5BDE"/>
    <w:rsid w:val="003E1835"/>
    <w:rsid w:val="003F11B7"/>
    <w:rsid w:val="003F5A21"/>
    <w:rsid w:val="0040744A"/>
    <w:rsid w:val="00411DB6"/>
    <w:rsid w:val="004131C4"/>
    <w:rsid w:val="00413D41"/>
    <w:rsid w:val="004145A8"/>
    <w:rsid w:val="00414ACA"/>
    <w:rsid w:val="004207DE"/>
    <w:rsid w:val="00443783"/>
    <w:rsid w:val="00443F69"/>
    <w:rsid w:val="004442E3"/>
    <w:rsid w:val="0045131C"/>
    <w:rsid w:val="00456785"/>
    <w:rsid w:val="00467E90"/>
    <w:rsid w:val="00475632"/>
    <w:rsid w:val="00493FB3"/>
    <w:rsid w:val="00497133"/>
    <w:rsid w:val="004A2049"/>
    <w:rsid w:val="004A2B24"/>
    <w:rsid w:val="004A38FB"/>
    <w:rsid w:val="004B61CE"/>
    <w:rsid w:val="004C7041"/>
    <w:rsid w:val="004C7BA9"/>
    <w:rsid w:val="004D12CF"/>
    <w:rsid w:val="004D3017"/>
    <w:rsid w:val="004E2770"/>
    <w:rsid w:val="004E2BCD"/>
    <w:rsid w:val="004F4606"/>
    <w:rsid w:val="004F576B"/>
    <w:rsid w:val="005002F6"/>
    <w:rsid w:val="005011E5"/>
    <w:rsid w:val="00502941"/>
    <w:rsid w:val="0050517A"/>
    <w:rsid w:val="00507BB1"/>
    <w:rsid w:val="00507D5E"/>
    <w:rsid w:val="00512772"/>
    <w:rsid w:val="00515684"/>
    <w:rsid w:val="00534212"/>
    <w:rsid w:val="00537586"/>
    <w:rsid w:val="00540150"/>
    <w:rsid w:val="005402A5"/>
    <w:rsid w:val="00550EC1"/>
    <w:rsid w:val="0056283F"/>
    <w:rsid w:val="005670B4"/>
    <w:rsid w:val="00567E92"/>
    <w:rsid w:val="0057059F"/>
    <w:rsid w:val="005870A9"/>
    <w:rsid w:val="005941D5"/>
    <w:rsid w:val="005A12E9"/>
    <w:rsid w:val="005A4881"/>
    <w:rsid w:val="005A5799"/>
    <w:rsid w:val="005B0DCE"/>
    <w:rsid w:val="005C4D50"/>
    <w:rsid w:val="005D2C80"/>
    <w:rsid w:val="005D4320"/>
    <w:rsid w:val="005E23DB"/>
    <w:rsid w:val="005E410D"/>
    <w:rsid w:val="006000FE"/>
    <w:rsid w:val="00600D1B"/>
    <w:rsid w:val="00605188"/>
    <w:rsid w:val="006055C1"/>
    <w:rsid w:val="006108F7"/>
    <w:rsid w:val="00613FBD"/>
    <w:rsid w:val="00614474"/>
    <w:rsid w:val="00615830"/>
    <w:rsid w:val="00620047"/>
    <w:rsid w:val="00621A68"/>
    <w:rsid w:val="00621CCA"/>
    <w:rsid w:val="00621E1A"/>
    <w:rsid w:val="006257E7"/>
    <w:rsid w:val="006303F7"/>
    <w:rsid w:val="0063215F"/>
    <w:rsid w:val="00632585"/>
    <w:rsid w:val="00632793"/>
    <w:rsid w:val="00633DC3"/>
    <w:rsid w:val="00635562"/>
    <w:rsid w:val="00636327"/>
    <w:rsid w:val="00637327"/>
    <w:rsid w:val="00640C49"/>
    <w:rsid w:val="00647699"/>
    <w:rsid w:val="006531BA"/>
    <w:rsid w:val="00661AAC"/>
    <w:rsid w:val="00664269"/>
    <w:rsid w:val="006655A8"/>
    <w:rsid w:val="00670C71"/>
    <w:rsid w:val="00675D1A"/>
    <w:rsid w:val="00690A99"/>
    <w:rsid w:val="00692446"/>
    <w:rsid w:val="00692D97"/>
    <w:rsid w:val="00693AAE"/>
    <w:rsid w:val="00694136"/>
    <w:rsid w:val="0069513C"/>
    <w:rsid w:val="006951F0"/>
    <w:rsid w:val="006A3559"/>
    <w:rsid w:val="006A459F"/>
    <w:rsid w:val="006A52EF"/>
    <w:rsid w:val="006B04BD"/>
    <w:rsid w:val="006B7B6D"/>
    <w:rsid w:val="006C094C"/>
    <w:rsid w:val="006C2227"/>
    <w:rsid w:val="006C6627"/>
    <w:rsid w:val="006D012B"/>
    <w:rsid w:val="006D22DF"/>
    <w:rsid w:val="006F1797"/>
    <w:rsid w:val="006F1ED3"/>
    <w:rsid w:val="006F5B7E"/>
    <w:rsid w:val="00702763"/>
    <w:rsid w:val="0070305A"/>
    <w:rsid w:val="00706511"/>
    <w:rsid w:val="00715FF3"/>
    <w:rsid w:val="00716C05"/>
    <w:rsid w:val="007251B2"/>
    <w:rsid w:val="0073469D"/>
    <w:rsid w:val="007347AD"/>
    <w:rsid w:val="00734FC6"/>
    <w:rsid w:val="00735081"/>
    <w:rsid w:val="00736560"/>
    <w:rsid w:val="00743D89"/>
    <w:rsid w:val="00745A01"/>
    <w:rsid w:val="00754D16"/>
    <w:rsid w:val="00757A51"/>
    <w:rsid w:val="00761017"/>
    <w:rsid w:val="0076446D"/>
    <w:rsid w:val="00765D38"/>
    <w:rsid w:val="0076779F"/>
    <w:rsid w:val="00773CEB"/>
    <w:rsid w:val="00774FD0"/>
    <w:rsid w:val="007755B9"/>
    <w:rsid w:val="007910B7"/>
    <w:rsid w:val="007A0D09"/>
    <w:rsid w:val="007A2122"/>
    <w:rsid w:val="007A39C8"/>
    <w:rsid w:val="007A6AAD"/>
    <w:rsid w:val="007A72C7"/>
    <w:rsid w:val="007B7362"/>
    <w:rsid w:val="007C029E"/>
    <w:rsid w:val="007D18BA"/>
    <w:rsid w:val="007D5A31"/>
    <w:rsid w:val="007E1BCB"/>
    <w:rsid w:val="007E2547"/>
    <w:rsid w:val="007E4208"/>
    <w:rsid w:val="00802A29"/>
    <w:rsid w:val="00806AF1"/>
    <w:rsid w:val="008114C1"/>
    <w:rsid w:val="00816FAF"/>
    <w:rsid w:val="00827A1C"/>
    <w:rsid w:val="00842611"/>
    <w:rsid w:val="00842638"/>
    <w:rsid w:val="00852204"/>
    <w:rsid w:val="0085243D"/>
    <w:rsid w:val="0085513E"/>
    <w:rsid w:val="00861627"/>
    <w:rsid w:val="00864FFD"/>
    <w:rsid w:val="00870552"/>
    <w:rsid w:val="008730E9"/>
    <w:rsid w:val="0088162E"/>
    <w:rsid w:val="008913F9"/>
    <w:rsid w:val="008A3D9C"/>
    <w:rsid w:val="008B5810"/>
    <w:rsid w:val="008C7F80"/>
    <w:rsid w:val="008D189F"/>
    <w:rsid w:val="008D213B"/>
    <w:rsid w:val="008D2980"/>
    <w:rsid w:val="008E025C"/>
    <w:rsid w:val="008F0CF3"/>
    <w:rsid w:val="008F45D7"/>
    <w:rsid w:val="00902110"/>
    <w:rsid w:val="00910917"/>
    <w:rsid w:val="00910CA8"/>
    <w:rsid w:val="00910E8B"/>
    <w:rsid w:val="00911D11"/>
    <w:rsid w:val="0091263B"/>
    <w:rsid w:val="00914223"/>
    <w:rsid w:val="00915F39"/>
    <w:rsid w:val="009162BF"/>
    <w:rsid w:val="00922715"/>
    <w:rsid w:val="00931810"/>
    <w:rsid w:val="00950DEA"/>
    <w:rsid w:val="00951771"/>
    <w:rsid w:val="00954DA3"/>
    <w:rsid w:val="00956333"/>
    <w:rsid w:val="00963C4B"/>
    <w:rsid w:val="009665AA"/>
    <w:rsid w:val="009707FE"/>
    <w:rsid w:val="00970B3A"/>
    <w:rsid w:val="009771FA"/>
    <w:rsid w:val="009779E8"/>
    <w:rsid w:val="009852BF"/>
    <w:rsid w:val="00986044"/>
    <w:rsid w:val="0099266A"/>
    <w:rsid w:val="009960B4"/>
    <w:rsid w:val="00997988"/>
    <w:rsid w:val="009A04C9"/>
    <w:rsid w:val="009A0CDA"/>
    <w:rsid w:val="009C40C9"/>
    <w:rsid w:val="009D1618"/>
    <w:rsid w:val="009D3667"/>
    <w:rsid w:val="009D3E70"/>
    <w:rsid w:val="009D4A69"/>
    <w:rsid w:val="009E20AD"/>
    <w:rsid w:val="009E67D2"/>
    <w:rsid w:val="009F1550"/>
    <w:rsid w:val="009F4F4F"/>
    <w:rsid w:val="009F5183"/>
    <w:rsid w:val="009F593F"/>
    <w:rsid w:val="00A0017D"/>
    <w:rsid w:val="00A007F6"/>
    <w:rsid w:val="00A03FD7"/>
    <w:rsid w:val="00A044B1"/>
    <w:rsid w:val="00A0756A"/>
    <w:rsid w:val="00A07A73"/>
    <w:rsid w:val="00A103DA"/>
    <w:rsid w:val="00A23E1A"/>
    <w:rsid w:val="00A24377"/>
    <w:rsid w:val="00A33816"/>
    <w:rsid w:val="00A365B8"/>
    <w:rsid w:val="00A37B1E"/>
    <w:rsid w:val="00A522D3"/>
    <w:rsid w:val="00A52BCE"/>
    <w:rsid w:val="00A539C0"/>
    <w:rsid w:val="00A5750E"/>
    <w:rsid w:val="00A57739"/>
    <w:rsid w:val="00A75073"/>
    <w:rsid w:val="00A77055"/>
    <w:rsid w:val="00A922DC"/>
    <w:rsid w:val="00A923EB"/>
    <w:rsid w:val="00AA7FAE"/>
    <w:rsid w:val="00AB3F74"/>
    <w:rsid w:val="00AC4F59"/>
    <w:rsid w:val="00AD0411"/>
    <w:rsid w:val="00AF102C"/>
    <w:rsid w:val="00AF566D"/>
    <w:rsid w:val="00AF67E7"/>
    <w:rsid w:val="00B00785"/>
    <w:rsid w:val="00B03379"/>
    <w:rsid w:val="00B048E4"/>
    <w:rsid w:val="00B106C9"/>
    <w:rsid w:val="00B139AD"/>
    <w:rsid w:val="00B202B1"/>
    <w:rsid w:val="00B23794"/>
    <w:rsid w:val="00B24467"/>
    <w:rsid w:val="00B41613"/>
    <w:rsid w:val="00B41713"/>
    <w:rsid w:val="00B4300F"/>
    <w:rsid w:val="00B6166B"/>
    <w:rsid w:val="00B62576"/>
    <w:rsid w:val="00B7180A"/>
    <w:rsid w:val="00B74340"/>
    <w:rsid w:val="00B74C3D"/>
    <w:rsid w:val="00B77584"/>
    <w:rsid w:val="00B81060"/>
    <w:rsid w:val="00B85281"/>
    <w:rsid w:val="00B85EF5"/>
    <w:rsid w:val="00B86372"/>
    <w:rsid w:val="00B93475"/>
    <w:rsid w:val="00B948E5"/>
    <w:rsid w:val="00B94C64"/>
    <w:rsid w:val="00B96B1E"/>
    <w:rsid w:val="00BA0CA1"/>
    <w:rsid w:val="00BA5E33"/>
    <w:rsid w:val="00BB14C8"/>
    <w:rsid w:val="00BB3965"/>
    <w:rsid w:val="00BB4481"/>
    <w:rsid w:val="00BB4EAC"/>
    <w:rsid w:val="00BB67B0"/>
    <w:rsid w:val="00BB76C2"/>
    <w:rsid w:val="00BC1BE5"/>
    <w:rsid w:val="00BD5655"/>
    <w:rsid w:val="00BD6073"/>
    <w:rsid w:val="00BE6CE7"/>
    <w:rsid w:val="00BF13DF"/>
    <w:rsid w:val="00C00933"/>
    <w:rsid w:val="00C01294"/>
    <w:rsid w:val="00C0301B"/>
    <w:rsid w:val="00C03DCD"/>
    <w:rsid w:val="00C04923"/>
    <w:rsid w:val="00C15353"/>
    <w:rsid w:val="00C204B4"/>
    <w:rsid w:val="00C20AA7"/>
    <w:rsid w:val="00C22885"/>
    <w:rsid w:val="00C31A05"/>
    <w:rsid w:val="00C32DA0"/>
    <w:rsid w:val="00C40313"/>
    <w:rsid w:val="00C55A0E"/>
    <w:rsid w:val="00C55AD4"/>
    <w:rsid w:val="00C56E95"/>
    <w:rsid w:val="00C72463"/>
    <w:rsid w:val="00C73DBF"/>
    <w:rsid w:val="00C80FFA"/>
    <w:rsid w:val="00C905EE"/>
    <w:rsid w:val="00C90B18"/>
    <w:rsid w:val="00C91BC6"/>
    <w:rsid w:val="00C91F26"/>
    <w:rsid w:val="00C93286"/>
    <w:rsid w:val="00C94336"/>
    <w:rsid w:val="00C9558E"/>
    <w:rsid w:val="00C97A8A"/>
    <w:rsid w:val="00CB207A"/>
    <w:rsid w:val="00CB591B"/>
    <w:rsid w:val="00CB5C5E"/>
    <w:rsid w:val="00CB68C7"/>
    <w:rsid w:val="00CC0EBD"/>
    <w:rsid w:val="00CD6507"/>
    <w:rsid w:val="00CD75B8"/>
    <w:rsid w:val="00D052CD"/>
    <w:rsid w:val="00D203B7"/>
    <w:rsid w:val="00D229C7"/>
    <w:rsid w:val="00D326E8"/>
    <w:rsid w:val="00D40E3A"/>
    <w:rsid w:val="00D44389"/>
    <w:rsid w:val="00D4750C"/>
    <w:rsid w:val="00D52CD9"/>
    <w:rsid w:val="00D53BC0"/>
    <w:rsid w:val="00D53E2B"/>
    <w:rsid w:val="00D56F1C"/>
    <w:rsid w:val="00D75901"/>
    <w:rsid w:val="00D77BDD"/>
    <w:rsid w:val="00D80D4B"/>
    <w:rsid w:val="00D81A3A"/>
    <w:rsid w:val="00D92A12"/>
    <w:rsid w:val="00DA1275"/>
    <w:rsid w:val="00DA60CD"/>
    <w:rsid w:val="00DA760C"/>
    <w:rsid w:val="00DB04D7"/>
    <w:rsid w:val="00DB0EE5"/>
    <w:rsid w:val="00DB67E7"/>
    <w:rsid w:val="00DC221A"/>
    <w:rsid w:val="00DC6105"/>
    <w:rsid w:val="00DD45AD"/>
    <w:rsid w:val="00DD7879"/>
    <w:rsid w:val="00DE0F9C"/>
    <w:rsid w:val="00E0028F"/>
    <w:rsid w:val="00E0396A"/>
    <w:rsid w:val="00E04363"/>
    <w:rsid w:val="00E04636"/>
    <w:rsid w:val="00E050AB"/>
    <w:rsid w:val="00E05143"/>
    <w:rsid w:val="00E13BDC"/>
    <w:rsid w:val="00E152E3"/>
    <w:rsid w:val="00E21E54"/>
    <w:rsid w:val="00E236D5"/>
    <w:rsid w:val="00E26BEC"/>
    <w:rsid w:val="00E3045F"/>
    <w:rsid w:val="00E32E41"/>
    <w:rsid w:val="00E33A81"/>
    <w:rsid w:val="00E34E6A"/>
    <w:rsid w:val="00E45433"/>
    <w:rsid w:val="00E5784B"/>
    <w:rsid w:val="00E61248"/>
    <w:rsid w:val="00E62C43"/>
    <w:rsid w:val="00E6683E"/>
    <w:rsid w:val="00E67A1A"/>
    <w:rsid w:val="00E76C39"/>
    <w:rsid w:val="00E76FD1"/>
    <w:rsid w:val="00E8356A"/>
    <w:rsid w:val="00E96851"/>
    <w:rsid w:val="00EA003F"/>
    <w:rsid w:val="00EA3EDC"/>
    <w:rsid w:val="00EA4B20"/>
    <w:rsid w:val="00EA6C8D"/>
    <w:rsid w:val="00EB042C"/>
    <w:rsid w:val="00EB0528"/>
    <w:rsid w:val="00EB1EC5"/>
    <w:rsid w:val="00EC4968"/>
    <w:rsid w:val="00ED1AB9"/>
    <w:rsid w:val="00ED3A18"/>
    <w:rsid w:val="00EE3C6C"/>
    <w:rsid w:val="00EE6E27"/>
    <w:rsid w:val="00EF3AA7"/>
    <w:rsid w:val="00F05A51"/>
    <w:rsid w:val="00F12DFC"/>
    <w:rsid w:val="00F178E7"/>
    <w:rsid w:val="00F22294"/>
    <w:rsid w:val="00F32E22"/>
    <w:rsid w:val="00F33A2C"/>
    <w:rsid w:val="00F34B1F"/>
    <w:rsid w:val="00F412E4"/>
    <w:rsid w:val="00F51944"/>
    <w:rsid w:val="00F5340E"/>
    <w:rsid w:val="00F568E3"/>
    <w:rsid w:val="00F64633"/>
    <w:rsid w:val="00F76A70"/>
    <w:rsid w:val="00F87817"/>
    <w:rsid w:val="00F920E7"/>
    <w:rsid w:val="00F940CF"/>
    <w:rsid w:val="00F95A12"/>
    <w:rsid w:val="00F95C89"/>
    <w:rsid w:val="00F96FD8"/>
    <w:rsid w:val="00FA21DE"/>
    <w:rsid w:val="00FA4E91"/>
    <w:rsid w:val="00FB064D"/>
    <w:rsid w:val="00FB603C"/>
    <w:rsid w:val="00FB71C6"/>
    <w:rsid w:val="00FC4E96"/>
    <w:rsid w:val="00FC5541"/>
    <w:rsid w:val="00FC656B"/>
    <w:rsid w:val="00FD12EB"/>
    <w:rsid w:val="00FD3648"/>
    <w:rsid w:val="00FD3FF7"/>
    <w:rsid w:val="00FE0007"/>
    <w:rsid w:val="00FE0F50"/>
    <w:rsid w:val="00FE1303"/>
    <w:rsid w:val="00FE331E"/>
    <w:rsid w:val="00FE332A"/>
    <w:rsid w:val="00FF0DF4"/>
    <w:rsid w:val="00FF6DE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69E366"/>
  <w15:chartTrackingRefBased/>
  <w15:docId w15:val="{75732215-16AE-4D38-96B4-219F7B2D0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1"/>
    <w:qFormat/>
    <w:rsid w:val="00414A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1"/>
    <w:unhideWhenUsed/>
    <w:qFormat/>
    <w:rsid w:val="00414A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414AC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14AC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14AC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14AC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4AC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4AC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4AC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4AC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414AC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414AC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14AC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14AC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14AC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4AC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4AC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4ACA"/>
    <w:rPr>
      <w:rFonts w:eastAsiaTheme="majorEastAsia" w:cstheme="majorBidi"/>
      <w:color w:val="272727" w:themeColor="text1" w:themeTint="D8"/>
    </w:rPr>
  </w:style>
  <w:style w:type="paragraph" w:styleId="Ttulo">
    <w:name w:val="Title"/>
    <w:basedOn w:val="Normal"/>
    <w:next w:val="Normal"/>
    <w:link w:val="TtuloCar"/>
    <w:uiPriority w:val="1"/>
    <w:qFormat/>
    <w:rsid w:val="00414A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4AC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4AC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4AC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4ACA"/>
    <w:pPr>
      <w:spacing w:before="160"/>
      <w:jc w:val="center"/>
    </w:pPr>
    <w:rPr>
      <w:i/>
      <w:iCs/>
      <w:color w:val="404040" w:themeColor="text1" w:themeTint="BF"/>
    </w:rPr>
  </w:style>
  <w:style w:type="character" w:customStyle="1" w:styleId="CitaCar">
    <w:name w:val="Cita Car"/>
    <w:basedOn w:val="Fuentedeprrafopredeter"/>
    <w:link w:val="Cita"/>
    <w:uiPriority w:val="29"/>
    <w:rsid w:val="00414ACA"/>
    <w:rPr>
      <w:i/>
      <w:iCs/>
      <w:color w:val="404040" w:themeColor="text1" w:themeTint="BF"/>
    </w:rPr>
  </w:style>
  <w:style w:type="paragraph" w:styleId="Prrafodelista">
    <w:name w:val="List Paragraph"/>
    <w:basedOn w:val="Normal"/>
    <w:uiPriority w:val="34"/>
    <w:qFormat/>
    <w:rsid w:val="00414ACA"/>
    <w:pPr>
      <w:ind w:left="720"/>
      <w:contextualSpacing/>
    </w:pPr>
  </w:style>
  <w:style w:type="character" w:styleId="nfasisintenso">
    <w:name w:val="Intense Emphasis"/>
    <w:basedOn w:val="Fuentedeprrafopredeter"/>
    <w:uiPriority w:val="21"/>
    <w:qFormat/>
    <w:rsid w:val="00414ACA"/>
    <w:rPr>
      <w:i/>
      <w:iCs/>
      <w:color w:val="0F4761" w:themeColor="accent1" w:themeShade="BF"/>
    </w:rPr>
  </w:style>
  <w:style w:type="paragraph" w:styleId="Citadestacada">
    <w:name w:val="Intense Quote"/>
    <w:basedOn w:val="Normal"/>
    <w:next w:val="Normal"/>
    <w:link w:val="CitadestacadaCar"/>
    <w:uiPriority w:val="30"/>
    <w:qFormat/>
    <w:rsid w:val="00414A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14ACA"/>
    <w:rPr>
      <w:i/>
      <w:iCs/>
      <w:color w:val="0F4761" w:themeColor="accent1" w:themeShade="BF"/>
    </w:rPr>
  </w:style>
  <w:style w:type="character" w:styleId="Referenciaintensa">
    <w:name w:val="Intense Reference"/>
    <w:basedOn w:val="Fuentedeprrafopredeter"/>
    <w:uiPriority w:val="32"/>
    <w:qFormat/>
    <w:rsid w:val="00414ACA"/>
    <w:rPr>
      <w:b/>
      <w:bCs/>
      <w:smallCaps/>
      <w:color w:val="0F4761" w:themeColor="accent1" w:themeShade="BF"/>
      <w:spacing w:val="5"/>
    </w:rPr>
  </w:style>
  <w:style w:type="paragraph" w:styleId="Encabezado">
    <w:name w:val="header"/>
    <w:basedOn w:val="Normal"/>
    <w:link w:val="EncabezadoCar"/>
    <w:uiPriority w:val="99"/>
    <w:unhideWhenUsed/>
    <w:rsid w:val="00414AC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14ACA"/>
  </w:style>
  <w:style w:type="paragraph" w:styleId="Piedepgina">
    <w:name w:val="footer"/>
    <w:basedOn w:val="Normal"/>
    <w:link w:val="PiedepginaCar"/>
    <w:uiPriority w:val="99"/>
    <w:unhideWhenUsed/>
    <w:rsid w:val="00414AC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14ACA"/>
  </w:style>
  <w:style w:type="paragraph" w:styleId="Textoindependiente">
    <w:name w:val="Body Text"/>
    <w:basedOn w:val="Normal"/>
    <w:link w:val="TextoindependienteCar"/>
    <w:uiPriority w:val="1"/>
    <w:qFormat/>
    <w:rsid w:val="00414ACA"/>
    <w:pPr>
      <w:widowControl w:val="0"/>
      <w:autoSpaceDE w:val="0"/>
      <w:autoSpaceDN w:val="0"/>
      <w:spacing w:after="0" w:line="240" w:lineRule="auto"/>
    </w:pPr>
    <w:rPr>
      <w:rFonts w:ascii="Calibri" w:eastAsia="Calibri" w:hAnsi="Calibri" w:cs="Calibri"/>
      <w:kern w:val="0"/>
      <w:lang w:val="es-ES"/>
      <w14:ligatures w14:val="none"/>
    </w:rPr>
  </w:style>
  <w:style w:type="character" w:customStyle="1" w:styleId="TextoindependienteCar">
    <w:name w:val="Texto independiente Car"/>
    <w:basedOn w:val="Fuentedeprrafopredeter"/>
    <w:link w:val="Textoindependiente"/>
    <w:uiPriority w:val="1"/>
    <w:rsid w:val="00414ACA"/>
    <w:rPr>
      <w:rFonts w:ascii="Calibri" w:eastAsia="Calibri" w:hAnsi="Calibri" w:cs="Calibri"/>
      <w:kern w:val="0"/>
      <w:lang w:val="es-ES"/>
      <w14:ligatures w14:val="none"/>
    </w:rPr>
  </w:style>
  <w:style w:type="character" w:styleId="Refdecomentario">
    <w:name w:val="annotation reference"/>
    <w:basedOn w:val="Fuentedeprrafopredeter"/>
    <w:uiPriority w:val="99"/>
    <w:semiHidden/>
    <w:unhideWhenUsed/>
    <w:rsid w:val="00190D3A"/>
    <w:rPr>
      <w:sz w:val="16"/>
      <w:szCs w:val="16"/>
    </w:rPr>
  </w:style>
  <w:style w:type="paragraph" w:styleId="Textocomentario">
    <w:name w:val="annotation text"/>
    <w:basedOn w:val="Normal"/>
    <w:link w:val="TextocomentarioCar"/>
    <w:uiPriority w:val="99"/>
    <w:unhideWhenUsed/>
    <w:rsid w:val="00190D3A"/>
    <w:pPr>
      <w:spacing w:line="240" w:lineRule="auto"/>
    </w:pPr>
    <w:rPr>
      <w:sz w:val="20"/>
      <w:szCs w:val="20"/>
    </w:rPr>
  </w:style>
  <w:style w:type="character" w:customStyle="1" w:styleId="TextocomentarioCar">
    <w:name w:val="Texto comentario Car"/>
    <w:basedOn w:val="Fuentedeprrafopredeter"/>
    <w:link w:val="Textocomentario"/>
    <w:uiPriority w:val="99"/>
    <w:rsid w:val="00190D3A"/>
    <w:rPr>
      <w:sz w:val="20"/>
      <w:szCs w:val="20"/>
    </w:rPr>
  </w:style>
  <w:style w:type="paragraph" w:styleId="Asuntodelcomentario">
    <w:name w:val="annotation subject"/>
    <w:basedOn w:val="Textocomentario"/>
    <w:next w:val="Textocomentario"/>
    <w:link w:val="AsuntodelcomentarioCar"/>
    <w:uiPriority w:val="99"/>
    <w:semiHidden/>
    <w:unhideWhenUsed/>
    <w:rsid w:val="00190D3A"/>
    <w:rPr>
      <w:b/>
      <w:bCs/>
    </w:rPr>
  </w:style>
  <w:style w:type="character" w:customStyle="1" w:styleId="AsuntodelcomentarioCar">
    <w:name w:val="Asunto del comentario Car"/>
    <w:basedOn w:val="TextocomentarioCar"/>
    <w:link w:val="Asuntodelcomentario"/>
    <w:uiPriority w:val="99"/>
    <w:semiHidden/>
    <w:rsid w:val="00190D3A"/>
    <w:rPr>
      <w:b/>
      <w:bCs/>
      <w:sz w:val="20"/>
      <w:szCs w:val="20"/>
    </w:rPr>
  </w:style>
  <w:style w:type="table" w:customStyle="1" w:styleId="TableNormal">
    <w:name w:val="Table Normal"/>
    <w:uiPriority w:val="2"/>
    <w:unhideWhenUsed/>
    <w:qFormat/>
    <w:rsid w:val="001B250E"/>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B250E"/>
    <w:pPr>
      <w:widowControl w:val="0"/>
      <w:autoSpaceDE w:val="0"/>
      <w:autoSpaceDN w:val="0"/>
      <w:spacing w:after="0" w:line="240" w:lineRule="auto"/>
      <w:ind w:left="107"/>
    </w:pPr>
    <w:rPr>
      <w:rFonts w:ascii="Calibri" w:eastAsia="Calibri" w:hAnsi="Calibri" w:cs="Calibri"/>
      <w:kern w:val="0"/>
      <w:sz w:val="22"/>
      <w:szCs w:val="22"/>
      <w:lang w:val="es-ES"/>
      <w14:ligatures w14:val="none"/>
    </w:rPr>
  </w:style>
  <w:style w:type="table" w:styleId="Tablaconcuadrcula">
    <w:name w:val="Table Grid"/>
    <w:basedOn w:val="Tablanormal"/>
    <w:uiPriority w:val="39"/>
    <w:rsid w:val="00630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63215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3215F"/>
    <w:rPr>
      <w:sz w:val="20"/>
      <w:szCs w:val="20"/>
    </w:rPr>
  </w:style>
  <w:style w:type="character" w:styleId="Refdenotaalpie">
    <w:name w:val="footnote reference"/>
    <w:basedOn w:val="Fuentedeprrafopredeter"/>
    <w:uiPriority w:val="99"/>
    <w:semiHidden/>
    <w:unhideWhenUsed/>
    <w:rsid w:val="0063215F"/>
    <w:rPr>
      <w:vertAlign w:val="superscript"/>
    </w:rPr>
  </w:style>
  <w:style w:type="paragraph" w:styleId="TtuloTDC">
    <w:name w:val="TOC Heading"/>
    <w:basedOn w:val="Ttulo1"/>
    <w:next w:val="Normal"/>
    <w:uiPriority w:val="39"/>
    <w:unhideWhenUsed/>
    <w:qFormat/>
    <w:rsid w:val="009A0CDA"/>
    <w:pPr>
      <w:spacing w:before="240" w:after="0" w:line="259" w:lineRule="auto"/>
      <w:outlineLvl w:val="9"/>
    </w:pPr>
    <w:rPr>
      <w:kern w:val="0"/>
      <w:sz w:val="32"/>
      <w:szCs w:val="32"/>
      <w:lang w:eastAsia="es-CL"/>
      <w14:ligatures w14:val="none"/>
    </w:rPr>
  </w:style>
  <w:style w:type="paragraph" w:styleId="TDC1">
    <w:name w:val="toc 1"/>
    <w:basedOn w:val="Normal"/>
    <w:next w:val="Normal"/>
    <w:uiPriority w:val="39"/>
    <w:unhideWhenUsed/>
    <w:qFormat/>
    <w:rsid w:val="00EA003F"/>
    <w:pPr>
      <w:tabs>
        <w:tab w:val="left" w:pos="480"/>
        <w:tab w:val="right" w:leader="dot" w:pos="10070"/>
      </w:tabs>
      <w:spacing w:before="240" w:after="100" w:line="240" w:lineRule="auto"/>
      <w:jc w:val="both"/>
    </w:pPr>
    <w:rPr>
      <w:rFonts w:asciiTheme="majorHAnsi" w:hAnsiTheme="majorHAnsi"/>
      <w:b/>
      <w:bCs/>
      <w:noProof/>
    </w:rPr>
  </w:style>
  <w:style w:type="paragraph" w:styleId="TDC2">
    <w:name w:val="toc 2"/>
    <w:basedOn w:val="Normal"/>
    <w:next w:val="Normal"/>
    <w:autoRedefine/>
    <w:uiPriority w:val="39"/>
    <w:unhideWhenUsed/>
    <w:rsid w:val="004D3017"/>
    <w:pPr>
      <w:tabs>
        <w:tab w:val="left" w:pos="960"/>
        <w:tab w:val="right" w:leader="dot" w:pos="9350"/>
      </w:tabs>
      <w:spacing w:after="0"/>
      <w:ind w:left="851" w:hanging="567"/>
    </w:pPr>
    <w:rPr>
      <w:rFonts w:cs="Arial"/>
      <w:noProof/>
      <w:sz w:val="22"/>
      <w:szCs w:val="22"/>
    </w:rPr>
  </w:style>
  <w:style w:type="character" w:styleId="Hipervnculo">
    <w:name w:val="Hyperlink"/>
    <w:basedOn w:val="Fuentedeprrafopredeter"/>
    <w:uiPriority w:val="99"/>
    <w:unhideWhenUsed/>
    <w:rsid w:val="009A0CDA"/>
    <w:rPr>
      <w:color w:val="467886" w:themeColor="hyperlink"/>
      <w:u w:val="single"/>
    </w:rPr>
  </w:style>
  <w:style w:type="paragraph" w:styleId="TDC3">
    <w:name w:val="toc 3"/>
    <w:basedOn w:val="Normal"/>
    <w:next w:val="Normal"/>
    <w:autoRedefine/>
    <w:uiPriority w:val="39"/>
    <w:unhideWhenUsed/>
    <w:rsid w:val="003B138D"/>
    <w:pPr>
      <w:tabs>
        <w:tab w:val="left" w:pos="1440"/>
        <w:tab w:val="right" w:leader="dot" w:pos="10070"/>
      </w:tabs>
      <w:spacing w:after="0" w:line="240" w:lineRule="auto"/>
      <w:ind w:left="480"/>
    </w:pPr>
    <w:rPr>
      <w:noProof/>
    </w:rPr>
  </w:style>
  <w:style w:type="character" w:styleId="Mencinsinresolver">
    <w:name w:val="Unresolved Mention"/>
    <w:basedOn w:val="Fuentedeprrafopredeter"/>
    <w:uiPriority w:val="99"/>
    <w:semiHidden/>
    <w:unhideWhenUsed/>
    <w:rsid w:val="009771FA"/>
    <w:rPr>
      <w:color w:val="605E5C"/>
      <w:shd w:val="clear" w:color="auto" w:fill="E1DFDD"/>
    </w:rPr>
  </w:style>
  <w:style w:type="table" w:styleId="Tabladelista2-nfasis2">
    <w:name w:val="List Table 2 Accent 2"/>
    <w:basedOn w:val="Tablanormal"/>
    <w:uiPriority w:val="47"/>
    <w:rsid w:val="00640C49"/>
    <w:pPr>
      <w:spacing w:after="0" w:line="240" w:lineRule="auto"/>
    </w:p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character" w:styleId="Hipervnculovisitado">
    <w:name w:val="FollowedHyperlink"/>
    <w:basedOn w:val="Fuentedeprrafopredeter"/>
    <w:uiPriority w:val="99"/>
    <w:semiHidden/>
    <w:unhideWhenUsed/>
    <w:rsid w:val="00310E79"/>
    <w:rPr>
      <w:color w:val="96607D" w:themeColor="followedHyperlink"/>
      <w:u w:val="single"/>
    </w:rPr>
  </w:style>
  <w:style w:type="paragraph" w:styleId="TDC4">
    <w:name w:val="toc 4"/>
    <w:basedOn w:val="Normal"/>
    <w:next w:val="Normal"/>
    <w:autoRedefine/>
    <w:uiPriority w:val="39"/>
    <w:unhideWhenUsed/>
    <w:rsid w:val="00DC221A"/>
    <w:pPr>
      <w:spacing w:after="100"/>
      <w:ind w:left="720"/>
    </w:pPr>
    <w:rPr>
      <w:rFonts w:eastAsiaTheme="minorEastAsia"/>
      <w:lang w:eastAsia="es-CL"/>
    </w:rPr>
  </w:style>
  <w:style w:type="paragraph" w:styleId="TDC5">
    <w:name w:val="toc 5"/>
    <w:basedOn w:val="Normal"/>
    <w:next w:val="Normal"/>
    <w:autoRedefine/>
    <w:uiPriority w:val="39"/>
    <w:unhideWhenUsed/>
    <w:rsid w:val="00DC221A"/>
    <w:pPr>
      <w:spacing w:after="100"/>
      <w:ind w:left="960"/>
    </w:pPr>
    <w:rPr>
      <w:rFonts w:eastAsiaTheme="minorEastAsia"/>
      <w:lang w:eastAsia="es-CL"/>
    </w:rPr>
  </w:style>
  <w:style w:type="paragraph" w:styleId="TDC6">
    <w:name w:val="toc 6"/>
    <w:basedOn w:val="Normal"/>
    <w:next w:val="Normal"/>
    <w:autoRedefine/>
    <w:uiPriority w:val="39"/>
    <w:unhideWhenUsed/>
    <w:rsid w:val="00DC221A"/>
    <w:pPr>
      <w:spacing w:after="100"/>
      <w:ind w:left="1200"/>
    </w:pPr>
    <w:rPr>
      <w:rFonts w:eastAsiaTheme="minorEastAsia"/>
      <w:lang w:eastAsia="es-CL"/>
    </w:rPr>
  </w:style>
  <w:style w:type="paragraph" w:styleId="TDC7">
    <w:name w:val="toc 7"/>
    <w:basedOn w:val="Normal"/>
    <w:next w:val="Normal"/>
    <w:autoRedefine/>
    <w:uiPriority w:val="39"/>
    <w:unhideWhenUsed/>
    <w:rsid w:val="00DC221A"/>
    <w:pPr>
      <w:spacing w:after="100"/>
      <w:ind w:left="1440"/>
    </w:pPr>
    <w:rPr>
      <w:rFonts w:eastAsiaTheme="minorEastAsia"/>
      <w:lang w:eastAsia="es-CL"/>
    </w:rPr>
  </w:style>
  <w:style w:type="paragraph" w:styleId="TDC8">
    <w:name w:val="toc 8"/>
    <w:basedOn w:val="Normal"/>
    <w:next w:val="Normal"/>
    <w:autoRedefine/>
    <w:uiPriority w:val="39"/>
    <w:unhideWhenUsed/>
    <w:rsid w:val="00DC221A"/>
    <w:pPr>
      <w:spacing w:after="100"/>
      <w:ind w:left="1680"/>
    </w:pPr>
    <w:rPr>
      <w:rFonts w:eastAsiaTheme="minorEastAsia"/>
      <w:lang w:eastAsia="es-CL"/>
    </w:rPr>
  </w:style>
  <w:style w:type="paragraph" w:styleId="TDC9">
    <w:name w:val="toc 9"/>
    <w:basedOn w:val="Normal"/>
    <w:next w:val="Normal"/>
    <w:autoRedefine/>
    <w:uiPriority w:val="39"/>
    <w:unhideWhenUsed/>
    <w:rsid w:val="00DC221A"/>
    <w:pPr>
      <w:spacing w:after="100"/>
      <w:ind w:left="1920"/>
    </w:pPr>
    <w:rPr>
      <w:rFonts w:eastAsiaTheme="minorEastAsia"/>
      <w:lang w:eastAsia="es-CL"/>
    </w:rPr>
  </w:style>
  <w:style w:type="paragraph" w:styleId="Textodeglobo">
    <w:name w:val="Balloon Text"/>
    <w:basedOn w:val="Normal"/>
    <w:link w:val="TextodegloboCar"/>
    <w:uiPriority w:val="99"/>
    <w:semiHidden/>
    <w:unhideWhenUsed/>
    <w:rsid w:val="007E1BCB"/>
    <w:pPr>
      <w:widowControl w:val="0"/>
      <w:spacing w:after="0" w:line="240" w:lineRule="auto"/>
    </w:pPr>
    <w:rPr>
      <w:rFonts w:ascii="Segoe UI" w:eastAsia="Calibri" w:hAnsi="Segoe UI" w:cs="Segoe UI"/>
      <w:kern w:val="0"/>
      <w:sz w:val="18"/>
      <w:szCs w:val="18"/>
      <w:lang w:val="es-ES" w:eastAsia="es-CL"/>
      <w14:ligatures w14:val="none"/>
    </w:rPr>
  </w:style>
  <w:style w:type="character" w:customStyle="1" w:styleId="TextodegloboCar">
    <w:name w:val="Texto de globo Car"/>
    <w:basedOn w:val="Fuentedeprrafopredeter"/>
    <w:link w:val="Textodeglobo"/>
    <w:uiPriority w:val="99"/>
    <w:semiHidden/>
    <w:rsid w:val="007E1BCB"/>
    <w:rPr>
      <w:rFonts w:ascii="Segoe UI" w:eastAsia="Calibri" w:hAnsi="Segoe UI" w:cs="Segoe UI"/>
      <w:kern w:val="0"/>
      <w:sz w:val="18"/>
      <w:szCs w:val="18"/>
      <w:lang w:val="es-ES" w:eastAsia="es-CL"/>
      <w14:ligatures w14:val="none"/>
    </w:rPr>
  </w:style>
  <w:style w:type="paragraph" w:styleId="Textonotaalfinal">
    <w:name w:val="endnote text"/>
    <w:basedOn w:val="Normal"/>
    <w:link w:val="TextonotaalfinalCar"/>
    <w:uiPriority w:val="99"/>
    <w:semiHidden/>
    <w:unhideWhenUsed/>
    <w:rsid w:val="007E1BCB"/>
    <w:pPr>
      <w:widowControl w:val="0"/>
      <w:spacing w:after="0" w:line="240" w:lineRule="auto"/>
    </w:pPr>
    <w:rPr>
      <w:rFonts w:ascii="Calibri" w:eastAsia="Calibri" w:hAnsi="Calibri" w:cs="Calibri"/>
      <w:kern w:val="0"/>
      <w:sz w:val="20"/>
      <w:szCs w:val="20"/>
      <w:lang w:val="es-ES" w:eastAsia="es-CL"/>
      <w14:ligatures w14:val="none"/>
    </w:rPr>
  </w:style>
  <w:style w:type="character" w:customStyle="1" w:styleId="TextonotaalfinalCar">
    <w:name w:val="Texto nota al final Car"/>
    <w:basedOn w:val="Fuentedeprrafopredeter"/>
    <w:link w:val="Textonotaalfinal"/>
    <w:uiPriority w:val="99"/>
    <w:semiHidden/>
    <w:rsid w:val="007E1BCB"/>
    <w:rPr>
      <w:rFonts w:ascii="Calibri" w:eastAsia="Calibri" w:hAnsi="Calibri" w:cs="Calibri"/>
      <w:kern w:val="0"/>
      <w:sz w:val="20"/>
      <w:szCs w:val="20"/>
      <w:lang w:val="es-ES" w:eastAsia="es-CL"/>
      <w14:ligatures w14:val="none"/>
    </w:rPr>
  </w:style>
  <w:style w:type="character" w:styleId="Refdenotaalfinal">
    <w:name w:val="endnote reference"/>
    <w:basedOn w:val="Fuentedeprrafopredeter"/>
    <w:uiPriority w:val="99"/>
    <w:semiHidden/>
    <w:unhideWhenUsed/>
    <w:rsid w:val="007E1BCB"/>
    <w:rPr>
      <w:vertAlign w:val="superscript"/>
    </w:rPr>
  </w:style>
  <w:style w:type="paragraph" w:styleId="NormalWeb">
    <w:name w:val="Normal (Web)"/>
    <w:basedOn w:val="Normal"/>
    <w:uiPriority w:val="99"/>
    <w:semiHidden/>
    <w:unhideWhenUsed/>
    <w:rsid w:val="003D5BDE"/>
    <w:rPr>
      <w:rFonts w:ascii="Times New Roman" w:hAnsi="Times New Roman" w:cs="Times New Roman"/>
    </w:rPr>
  </w:style>
  <w:style w:type="table" w:styleId="Tabladelista7concolores">
    <w:name w:val="List Table 7 Colorful"/>
    <w:basedOn w:val="Tablanormal"/>
    <w:uiPriority w:val="52"/>
    <w:rsid w:val="0095633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FB064D"/>
    <w:pPr>
      <w:spacing w:after="0" w:line="240" w:lineRule="auto"/>
    </w:pPr>
    <w:rPr>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8/08/relationships/commentsExtensible" Target="commentsExtensible.xml"/><Relationship Id="rId18" Type="http://schemas.openxmlformats.org/officeDocument/2006/relationships/hyperlink" Target="https://www"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ayudamineduc" TargetMode="Externa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www.defensorianinez"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www.supereduc" TargetMode="External"/><Relationship Id="rId20" Type="http://schemas.openxmlformats.org/officeDocument/2006/relationships/hyperlink" Target="https://ww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isl.gob.cl" TargetMode="External"/><Relationship Id="rId23" Type="http://schemas.openxmlformats.org/officeDocument/2006/relationships/header" Target="header1.xml"/><Relationship Id="rId10" Type="http://schemas.openxmlformats.org/officeDocument/2006/relationships/comments" Target="comments.xml"/><Relationship Id="rId19" Type="http://schemas.openxmlformats.org/officeDocument/2006/relationships/hyperlink" Target="http://www.suseso" TargetMode="External"/><Relationship Id="rId4" Type="http://schemas.openxmlformats.org/officeDocument/2006/relationships/settings" Target="settings.xml"/><Relationship Id="rId9" Type="http://schemas.openxmlformats.org/officeDocument/2006/relationships/hyperlink" Target="http://www.colegiolicancabur" TargetMode="External"/><Relationship Id="rId14" Type="http://schemas.openxmlformats.org/officeDocument/2006/relationships/footer" Target="footer1.xml"/><Relationship Id="rId22" Type="http://schemas.openxmlformats.org/officeDocument/2006/relationships/hyperlink" Target="http://www.chileati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ersonalizado 2">
      <a:majorFont>
        <a:latin typeface="Montserrat"/>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00B38-D543-4D67-B6C7-242D8A54B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1512</TotalTime>
  <Pages>227</Pages>
  <Words>66482</Words>
  <Characters>365652</Characters>
  <Application>Microsoft Office Word</Application>
  <DocSecurity>0</DocSecurity>
  <Lines>3047</Lines>
  <Paragraphs>862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Alfonso Romero Iglesias</dc:creator>
  <cp:keywords/>
  <dc:description/>
  <cp:lastModifiedBy>Luis Alfonso Romero Iglesias</cp:lastModifiedBy>
  <cp:revision>6</cp:revision>
  <cp:lastPrinted>2026-03-16T14:28:00Z</cp:lastPrinted>
  <dcterms:created xsi:type="dcterms:W3CDTF">2026-04-09T15:08:00Z</dcterms:created>
  <dcterms:modified xsi:type="dcterms:W3CDTF">2026-06-12T19:10:00Z</dcterms:modified>
</cp:coreProperties>
</file>